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FF006" w14:textId="376CC61C" w:rsidR="00F532A3" w:rsidRDefault="00933154" w:rsidP="00915FCD">
      <w:pPr>
        <w:spacing w:line="360" w:lineRule="auto"/>
        <w:jc w:val="both"/>
        <w:rPr>
          <w:rFonts w:asciiTheme="majorHAnsi" w:hAnsiTheme="majorHAnsi" w:cstheme="majorHAnsi"/>
          <w:color w:val="000000" w:themeColor="text1"/>
          <w:szCs w:val="24"/>
        </w:rPr>
      </w:pPr>
      <w:r>
        <w:rPr>
          <w:rFonts w:asciiTheme="majorHAnsi" w:hAnsiTheme="majorHAnsi" w:cstheme="majorHAnsi"/>
          <w:noProof/>
          <w:color w:val="000000" w:themeColor="text1"/>
        </w:rPr>
        <mc:AlternateContent>
          <mc:Choice Requires="wps">
            <w:drawing>
              <wp:anchor distT="0" distB="0" distL="114300" distR="114300" simplePos="0" relativeHeight="251683328" behindDoc="0" locked="0" layoutInCell="1" allowOverlap="1" wp14:anchorId="17DC20AF" wp14:editId="39700B00">
                <wp:simplePos x="0" y="0"/>
                <wp:positionH relativeFrom="column">
                  <wp:posOffset>2804160</wp:posOffset>
                </wp:positionH>
                <wp:positionV relativeFrom="paragraph">
                  <wp:posOffset>-441960</wp:posOffset>
                </wp:positionV>
                <wp:extent cx="3579495" cy="4442460"/>
                <wp:effectExtent l="0" t="0" r="20955" b="15240"/>
                <wp:wrapNone/>
                <wp:docPr id="300212024" name="Text Box 3"/>
                <wp:cNvGraphicFramePr/>
                <a:graphic xmlns:a="http://schemas.openxmlformats.org/drawingml/2006/main">
                  <a:graphicData uri="http://schemas.microsoft.com/office/word/2010/wordprocessingShape">
                    <wps:wsp>
                      <wps:cNvSpPr txBox="1"/>
                      <wps:spPr>
                        <a:xfrm>
                          <a:off x="0" y="0"/>
                          <a:ext cx="3579495" cy="4442460"/>
                        </a:xfrm>
                        <a:prstGeom prst="rect">
                          <a:avLst/>
                        </a:prstGeom>
                        <a:solidFill>
                          <a:schemeClr val="lt1"/>
                        </a:solidFill>
                        <a:ln w="6350">
                          <a:solidFill>
                            <a:prstClr val="black"/>
                          </a:solidFill>
                        </a:ln>
                      </wps:spPr>
                      <wps:txbx>
                        <w:txbxContent>
                          <w:p w14:paraId="35BF768A" w14:textId="0D9FB1EC" w:rsidR="00E319E2" w:rsidRDefault="00F532A3" w:rsidP="00336081">
                            <w:pPr>
                              <w:jc w:val="both"/>
                              <w:rPr>
                                <w:i/>
                                <w:iCs/>
                              </w:rPr>
                            </w:pPr>
                            <w:r w:rsidRPr="000D0FFF">
                              <w:rPr>
                                <w:b/>
                                <w:bCs/>
                                <w:i/>
                                <w:iCs/>
                              </w:rPr>
                              <w:t>This letter challenge</w:t>
                            </w:r>
                            <w:r w:rsidR="005B62BF">
                              <w:rPr>
                                <w:b/>
                                <w:bCs/>
                                <w:i/>
                                <w:iCs/>
                              </w:rPr>
                              <w:t>s</w:t>
                            </w:r>
                            <w:r w:rsidR="00BB1BAB">
                              <w:rPr>
                                <w:i/>
                                <w:iCs/>
                              </w:rPr>
                              <w:t xml:space="preserve"> the </w:t>
                            </w:r>
                            <w:r w:rsidR="00E5545E">
                              <w:rPr>
                                <w:i/>
                                <w:iCs/>
                              </w:rPr>
                              <w:t>DWP</w:t>
                            </w:r>
                            <w:r w:rsidR="00BB1BAB">
                              <w:rPr>
                                <w:i/>
                                <w:iCs/>
                              </w:rPr>
                              <w:t xml:space="preserve"> </w:t>
                            </w:r>
                            <w:r w:rsidR="005F65C0">
                              <w:rPr>
                                <w:i/>
                                <w:iCs/>
                              </w:rPr>
                              <w:t xml:space="preserve">decision that </w:t>
                            </w:r>
                            <w:r w:rsidR="00E5545E">
                              <w:rPr>
                                <w:i/>
                                <w:iCs/>
                              </w:rPr>
                              <w:t xml:space="preserve">a claimant </w:t>
                            </w:r>
                            <w:r w:rsidR="00A06E1C">
                              <w:rPr>
                                <w:i/>
                                <w:iCs/>
                              </w:rPr>
                              <w:t xml:space="preserve">who is </w:t>
                            </w:r>
                            <w:r w:rsidR="00A06E1C" w:rsidRPr="005C2B10">
                              <w:rPr>
                                <w:b/>
                                <w:bCs/>
                                <w:i/>
                                <w:iCs/>
                              </w:rPr>
                              <w:t>not</w:t>
                            </w:r>
                            <w:r w:rsidR="00A06E1C">
                              <w:rPr>
                                <w:i/>
                                <w:iCs/>
                              </w:rPr>
                              <w:t xml:space="preserve"> a QYP</w:t>
                            </w:r>
                            <w:r w:rsidR="00873714">
                              <w:rPr>
                                <w:i/>
                                <w:iCs/>
                              </w:rPr>
                              <w:t xml:space="preserve"> and is severely disabled </w:t>
                            </w:r>
                            <w:r w:rsidR="00E319E2">
                              <w:rPr>
                                <w:i/>
                                <w:iCs/>
                              </w:rPr>
                              <w:t>does not meet the</w:t>
                            </w:r>
                            <w:r w:rsidR="005C2B10">
                              <w:rPr>
                                <w:i/>
                                <w:iCs/>
                              </w:rPr>
                              <w:t xml:space="preserve"> s.4 WRA</w:t>
                            </w:r>
                            <w:r w:rsidR="00E319E2">
                              <w:rPr>
                                <w:i/>
                                <w:iCs/>
                              </w:rPr>
                              <w:t xml:space="preserve"> basic condition of entitl</w:t>
                            </w:r>
                            <w:r w:rsidR="00AE54EE">
                              <w:rPr>
                                <w:i/>
                                <w:iCs/>
                              </w:rPr>
                              <w:t>e</w:t>
                            </w:r>
                            <w:r w:rsidR="00E319E2">
                              <w:rPr>
                                <w:i/>
                                <w:iCs/>
                              </w:rPr>
                              <w:t>ment to ‘not</w:t>
                            </w:r>
                            <w:r w:rsidR="00182B3B">
                              <w:rPr>
                                <w:i/>
                                <w:iCs/>
                              </w:rPr>
                              <w:t xml:space="preserve"> be</w:t>
                            </w:r>
                            <w:r w:rsidR="00E319E2">
                              <w:rPr>
                                <w:i/>
                                <w:iCs/>
                              </w:rPr>
                              <w:t xml:space="preserve"> receiving educa</w:t>
                            </w:r>
                            <w:r w:rsidR="00A06E1C">
                              <w:rPr>
                                <w:i/>
                                <w:iCs/>
                              </w:rPr>
                              <w:t>tion’ when they are in no</w:t>
                            </w:r>
                            <w:r w:rsidR="00907923">
                              <w:rPr>
                                <w:i/>
                                <w:iCs/>
                              </w:rPr>
                              <w:t>n-</w:t>
                            </w:r>
                            <w:r w:rsidR="00A06E1C">
                              <w:rPr>
                                <w:i/>
                                <w:iCs/>
                              </w:rPr>
                              <w:t xml:space="preserve">advanced education </w:t>
                            </w:r>
                            <w:r w:rsidR="005C2B10">
                              <w:rPr>
                                <w:i/>
                                <w:iCs/>
                              </w:rPr>
                              <w:t xml:space="preserve">which would </w:t>
                            </w:r>
                            <w:r w:rsidR="005C2B10" w:rsidRPr="00182B3B">
                              <w:rPr>
                                <w:b/>
                                <w:bCs/>
                                <w:i/>
                                <w:iCs/>
                              </w:rPr>
                              <w:t>not</w:t>
                            </w:r>
                            <w:r w:rsidR="005C2B10">
                              <w:rPr>
                                <w:i/>
                                <w:iCs/>
                              </w:rPr>
                              <w:t xml:space="preserve"> be i</w:t>
                            </w:r>
                            <w:r w:rsidR="00A06E1C">
                              <w:rPr>
                                <w:i/>
                                <w:iCs/>
                              </w:rPr>
                              <w:t>ncompatible with their work</w:t>
                            </w:r>
                            <w:r w:rsidR="00182B3B">
                              <w:rPr>
                                <w:i/>
                                <w:iCs/>
                              </w:rPr>
                              <w:t>-</w:t>
                            </w:r>
                            <w:r w:rsidR="00A06E1C">
                              <w:rPr>
                                <w:i/>
                                <w:iCs/>
                              </w:rPr>
                              <w:t>related requirements</w:t>
                            </w:r>
                            <w:r w:rsidR="005C2B10">
                              <w:rPr>
                                <w:i/>
                                <w:iCs/>
                              </w:rPr>
                              <w:t xml:space="preserve"> if DWP had determined th</w:t>
                            </w:r>
                            <w:r w:rsidR="00873714">
                              <w:rPr>
                                <w:i/>
                                <w:iCs/>
                              </w:rPr>
                              <w:t xml:space="preserve">eir capability for work before refusing their </w:t>
                            </w:r>
                            <w:r w:rsidR="00933154">
                              <w:rPr>
                                <w:i/>
                                <w:iCs/>
                              </w:rPr>
                              <w:t xml:space="preserve">UC </w:t>
                            </w:r>
                            <w:r w:rsidR="00873714">
                              <w:rPr>
                                <w:i/>
                                <w:iCs/>
                              </w:rPr>
                              <w:t>claim (</w:t>
                            </w:r>
                            <w:r w:rsidR="00E76B23">
                              <w:rPr>
                                <w:i/>
                                <w:iCs/>
                              </w:rPr>
                              <w:t>if DWP had, then C would be en</w:t>
                            </w:r>
                            <w:r w:rsidR="00AE54EE">
                              <w:rPr>
                                <w:i/>
                                <w:iCs/>
                              </w:rPr>
                              <w:t>t</w:t>
                            </w:r>
                            <w:r w:rsidR="00E76B23">
                              <w:rPr>
                                <w:i/>
                                <w:iCs/>
                              </w:rPr>
                              <w:t>itled under reg</w:t>
                            </w:r>
                            <w:r w:rsidR="00A06E1C">
                              <w:rPr>
                                <w:i/>
                                <w:iCs/>
                              </w:rPr>
                              <w:t xml:space="preserve"> 12(4) UC Regs</w:t>
                            </w:r>
                            <w:r w:rsidR="00E76B23">
                              <w:rPr>
                                <w:i/>
                                <w:iCs/>
                              </w:rPr>
                              <w:t>)</w:t>
                            </w:r>
                            <w:r w:rsidR="00A06E1C">
                              <w:rPr>
                                <w:i/>
                                <w:iCs/>
                              </w:rPr>
                              <w:t xml:space="preserve">. </w:t>
                            </w:r>
                          </w:p>
                          <w:p w14:paraId="5AEFB13E" w14:textId="7BE6C06C" w:rsidR="000D0FFF" w:rsidRDefault="000D0FFF" w:rsidP="00336081">
                            <w:pPr>
                              <w:jc w:val="both"/>
                            </w:pPr>
                            <w:r>
                              <w:t xml:space="preserve">Please verify and include </w:t>
                            </w:r>
                            <w:r w:rsidRPr="000D0FFF">
                              <w:rPr>
                                <w:b/>
                                <w:bCs/>
                              </w:rPr>
                              <w:t>all relevant dates</w:t>
                            </w:r>
                            <w:r>
                              <w:t xml:space="preserve"> in your letter. </w:t>
                            </w:r>
                          </w:p>
                          <w:p w14:paraId="5DF6D15C" w14:textId="2222FBB2" w:rsidR="000D0FFF" w:rsidRDefault="000D0FFF" w:rsidP="00336081">
                            <w:pPr>
                              <w:pStyle w:val="ListParagraph"/>
                              <w:ind w:left="0"/>
                              <w:jc w:val="both"/>
                              <w:rPr>
                                <w:bCs/>
                              </w:rPr>
                            </w:pPr>
                            <w:r w:rsidRPr="00592955">
                              <w:rPr>
                                <w:b/>
                              </w:rPr>
                              <w:t>Read whole letter carefully</w:t>
                            </w:r>
                            <w:r w:rsidRPr="000D0FFF">
                              <w:rPr>
                                <w:bCs/>
                              </w:rPr>
                              <w:t xml:space="preserve"> and edit all text in </w:t>
                            </w:r>
                            <w:r w:rsidRPr="004535F6">
                              <w:rPr>
                                <w:b/>
                                <w:color w:val="FF0000"/>
                              </w:rPr>
                              <w:t xml:space="preserve">[square </w:t>
                            </w:r>
                            <w:r>
                              <w:rPr>
                                <w:b/>
                                <w:color w:val="FF0000"/>
                              </w:rPr>
                              <w:t xml:space="preserve">red </w:t>
                            </w:r>
                            <w:r w:rsidRPr="004535F6">
                              <w:rPr>
                                <w:b/>
                                <w:color w:val="FF0000"/>
                              </w:rPr>
                              <w:t xml:space="preserve">brackets]. </w:t>
                            </w:r>
                          </w:p>
                          <w:p w14:paraId="4F032E9C" w14:textId="5ECA4AE2" w:rsidR="00BA53CB" w:rsidRPr="00C61984" w:rsidRDefault="00336081" w:rsidP="00336081">
                            <w:pPr>
                              <w:jc w:val="both"/>
                              <w:rPr>
                                <w:rFonts w:cs="Calibri Light"/>
                              </w:rPr>
                            </w:pPr>
                            <w:r>
                              <w:rPr>
                                <w:rFonts w:cs="Calibri Light"/>
                                <w:b/>
                                <w:bCs/>
                              </w:rPr>
                              <w:t>Address and d</w:t>
                            </w:r>
                            <w:r w:rsidR="00BA53CB" w:rsidRPr="004074E0">
                              <w:rPr>
                                <w:rFonts w:cs="Calibri Light"/>
                                <w:b/>
                                <w:bCs/>
                              </w:rPr>
                              <w:t>elete all comments</w:t>
                            </w:r>
                            <w:r>
                              <w:rPr>
                                <w:rFonts w:cs="Calibri Light"/>
                                <w:b/>
                                <w:bCs/>
                              </w:rPr>
                              <w:t xml:space="preserve"> </w:t>
                            </w:r>
                            <w:r w:rsidR="00BA53CB">
                              <w:rPr>
                                <w:rFonts w:cs="Calibri Light"/>
                              </w:rPr>
                              <w:t>/ prompts/ instructions</w:t>
                            </w:r>
                            <w:r w:rsidR="00BA53CB" w:rsidRPr="00C61984">
                              <w:rPr>
                                <w:rFonts w:cs="Calibri Light"/>
                              </w:rPr>
                              <w:t xml:space="preserve"> and </w:t>
                            </w:r>
                            <w:r w:rsidR="00BA53CB" w:rsidRPr="004074E0">
                              <w:rPr>
                                <w:rFonts w:cs="Calibri Light"/>
                                <w:b/>
                                <w:bCs/>
                              </w:rPr>
                              <w:t>return text to black</w:t>
                            </w:r>
                            <w:r w:rsidR="00BA53CB">
                              <w:rPr>
                                <w:rFonts w:cs="Calibri Light"/>
                              </w:rPr>
                              <w:t xml:space="preserve">, </w:t>
                            </w:r>
                            <w:r w:rsidR="00B57333">
                              <w:rPr>
                                <w:rFonts w:cs="Calibri Light"/>
                              </w:rPr>
                              <w:t xml:space="preserve">ensure </w:t>
                            </w:r>
                            <w:r w:rsidR="00BA53CB">
                              <w:rPr>
                                <w:rFonts w:cs="Calibri Light"/>
                              </w:rPr>
                              <w:t xml:space="preserve">lower case, </w:t>
                            </w:r>
                            <w:r w:rsidR="00B57333">
                              <w:rPr>
                                <w:rFonts w:cs="Calibri Light"/>
                              </w:rPr>
                              <w:t xml:space="preserve">and </w:t>
                            </w:r>
                            <w:r w:rsidR="00BA53CB">
                              <w:rPr>
                                <w:rFonts w:cs="Calibri Light"/>
                              </w:rPr>
                              <w:t>put on headed paper</w:t>
                            </w:r>
                            <w:r w:rsidR="00BA53CB" w:rsidRPr="00C61984">
                              <w:rPr>
                                <w:rFonts w:cs="Calibri Light"/>
                              </w:rPr>
                              <w:t xml:space="preserve"> before sending.</w:t>
                            </w:r>
                          </w:p>
                          <w:p w14:paraId="616F4410" w14:textId="1F4F00F6" w:rsidR="00336081" w:rsidRDefault="00336081" w:rsidP="00336081">
                            <w:pPr>
                              <w:jc w:val="both"/>
                              <w:rPr>
                                <w:rFonts w:asciiTheme="majorHAnsi" w:hAnsiTheme="majorHAnsi" w:cstheme="majorHAnsi"/>
                              </w:rPr>
                            </w:pPr>
                            <w:r>
                              <w:rPr>
                                <w:rFonts w:asciiTheme="majorHAnsi" w:hAnsiTheme="majorHAnsi" w:cstheme="majorHAnsi"/>
                                <w:b/>
                                <w:bCs/>
                              </w:rPr>
                              <w:t>Always s</w:t>
                            </w:r>
                            <w:r w:rsidR="00907923" w:rsidRPr="00336081">
                              <w:rPr>
                                <w:rFonts w:asciiTheme="majorHAnsi" w:hAnsiTheme="majorHAnsi" w:cstheme="majorHAnsi"/>
                                <w:b/>
                                <w:bCs/>
                              </w:rPr>
                              <w:t>e</w:t>
                            </w:r>
                            <w:r w:rsidRPr="00336081">
                              <w:rPr>
                                <w:rFonts w:asciiTheme="majorHAnsi" w:hAnsiTheme="majorHAnsi" w:cstheme="majorHAnsi"/>
                                <w:b/>
                                <w:bCs/>
                              </w:rPr>
                              <w:t>n</w:t>
                            </w:r>
                            <w:r w:rsidR="00907923" w:rsidRPr="00336081">
                              <w:rPr>
                                <w:rFonts w:asciiTheme="majorHAnsi" w:hAnsiTheme="majorHAnsi" w:cstheme="majorHAnsi"/>
                                <w:b/>
                                <w:bCs/>
                              </w:rPr>
                              <w:t xml:space="preserve">d your letter for </w:t>
                            </w:r>
                            <w:r w:rsidR="00907923" w:rsidRPr="00336081">
                              <w:rPr>
                                <w:rFonts w:asciiTheme="majorHAnsi" w:hAnsiTheme="majorHAnsi" w:cstheme="majorHAnsi"/>
                              </w:rPr>
                              <w:t xml:space="preserve">review to </w:t>
                            </w:r>
                            <w:hyperlink r:id="rId11" w:history="1">
                              <w:r w:rsidRPr="00336081">
                                <w:rPr>
                                  <w:rStyle w:val="Hyperlink"/>
                                  <w:rFonts w:asciiTheme="majorHAnsi" w:hAnsiTheme="majorHAnsi" w:cstheme="majorHAnsi"/>
                                </w:rPr>
                                <w:t>JRProject@CPAG.org.uk</w:t>
                              </w:r>
                            </w:hyperlink>
                            <w:r w:rsidR="00907923" w:rsidRPr="00336081">
                              <w:rPr>
                                <w:rFonts w:asciiTheme="majorHAnsi" w:hAnsiTheme="majorHAnsi" w:cstheme="majorHAnsi"/>
                              </w:rPr>
                              <w:t xml:space="preserve"> </w:t>
                            </w:r>
                            <w:r w:rsidRPr="00336081">
                              <w:rPr>
                                <w:rFonts w:asciiTheme="majorHAnsi" w:hAnsiTheme="majorHAnsi" w:cstheme="majorHAnsi"/>
                              </w:rPr>
                              <w:t>before you send to DWP.</w:t>
                            </w:r>
                          </w:p>
                          <w:p w14:paraId="024BF168" w14:textId="77777777" w:rsidR="00933154" w:rsidRPr="00336081" w:rsidRDefault="00933154" w:rsidP="00933154">
                            <w:pPr>
                              <w:spacing w:after="0"/>
                              <w:jc w:val="both"/>
                              <w:rPr>
                                <w:rFonts w:asciiTheme="majorHAnsi" w:hAnsiTheme="majorHAnsi" w:cstheme="majorHAnsi"/>
                              </w:rPr>
                            </w:pPr>
                          </w:p>
                          <w:p w14:paraId="50EF568D" w14:textId="31353642" w:rsidR="00BB1BAB" w:rsidRPr="00931991" w:rsidRDefault="00BB1BAB" w:rsidP="00336081">
                            <w:pPr>
                              <w:jc w:val="both"/>
                              <w:rPr>
                                <w:rFonts w:asciiTheme="majorHAnsi" w:hAnsiTheme="majorHAnsi" w:cstheme="majorHAnsi"/>
                                <w:b/>
                                <w:bCs/>
                                <w:color w:val="FF0000"/>
                              </w:rPr>
                            </w:pPr>
                            <w:r w:rsidRPr="00931991">
                              <w:rPr>
                                <w:rFonts w:asciiTheme="majorHAnsi" w:hAnsiTheme="majorHAnsi" w:cstheme="majorHAnsi"/>
                                <w:b/>
                                <w:bCs/>
                                <w:color w:val="FF0000"/>
                              </w:rPr>
                              <w:t xml:space="preserve">Delete Box Before Posting </w:t>
                            </w:r>
                          </w:p>
                          <w:p w14:paraId="7894786B" w14:textId="77777777" w:rsidR="000D0FFF" w:rsidRPr="000D0FFF" w:rsidRDefault="000D0FFF" w:rsidP="00F532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C20AF" id="_x0000_t202" coordsize="21600,21600" o:spt="202" path="m,l,21600r21600,l21600,xe">
                <v:stroke joinstyle="miter"/>
                <v:path gradientshapeok="t" o:connecttype="rect"/>
              </v:shapetype>
              <v:shape id="Text Box 3" o:spid="_x0000_s1026" type="#_x0000_t202" style="position:absolute;left:0;text-align:left;margin-left:220.8pt;margin-top:-34.8pt;width:281.85pt;height:349.8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" fillcolor="white [3201]" strokeweight=".5pt">
                <v:textbox>
                  <w:txbxContent>
                    <w:p w14:paraId="35BF768A" w14:textId="0D9FB1EC" w:rsidR="00E319E2" w:rsidRDefault="00F532A3" w:rsidP="00336081">
                      <w:pPr>
                        <w:jc w:val="both"/>
                        <w:rPr>
                          <w:i/>
                          <w:iCs/>
                        </w:rPr>
                      </w:pPr>
                      <w:r w:rsidRPr="000D0FFF">
                        <w:rPr>
                          <w:b/>
                          <w:bCs/>
                          <w:i/>
                          <w:iCs/>
                        </w:rPr>
                        <w:t>This letter challenge</w:t>
                      </w:r>
                      <w:r w:rsidR="005B62BF">
                        <w:rPr>
                          <w:b/>
                          <w:bCs/>
                          <w:i/>
                          <w:iCs/>
                        </w:rPr>
                        <w:t>s</w:t>
                      </w:r>
                      <w:r w:rsidR="00BB1BAB">
                        <w:rPr>
                          <w:i/>
                          <w:iCs/>
                        </w:rPr>
                        <w:t xml:space="preserve"> the </w:t>
                      </w:r>
                      <w:r w:rsidR="00E5545E">
                        <w:rPr>
                          <w:i/>
                          <w:iCs/>
                        </w:rPr>
                        <w:t>DWP</w:t>
                      </w:r>
                      <w:r w:rsidR="00BB1BAB">
                        <w:rPr>
                          <w:i/>
                          <w:iCs/>
                        </w:rPr>
                        <w:t xml:space="preserve"> </w:t>
                      </w:r>
                      <w:r w:rsidR="005F65C0">
                        <w:rPr>
                          <w:i/>
                          <w:iCs/>
                        </w:rPr>
                        <w:t xml:space="preserve">decision that </w:t>
                      </w:r>
                      <w:r w:rsidR="00E5545E">
                        <w:rPr>
                          <w:i/>
                          <w:iCs/>
                        </w:rPr>
                        <w:t xml:space="preserve">a claimant </w:t>
                      </w:r>
                      <w:r w:rsidR="00A06E1C">
                        <w:rPr>
                          <w:i/>
                          <w:iCs/>
                        </w:rPr>
                        <w:t xml:space="preserve">who is </w:t>
                      </w:r>
                      <w:r w:rsidR="00A06E1C" w:rsidRPr="005C2B10">
                        <w:rPr>
                          <w:b/>
                          <w:bCs/>
                          <w:i/>
                          <w:iCs/>
                        </w:rPr>
                        <w:t>not</w:t>
                      </w:r>
                      <w:r w:rsidR="00A06E1C">
                        <w:rPr>
                          <w:i/>
                          <w:iCs/>
                        </w:rPr>
                        <w:t xml:space="preserve"> a QYP</w:t>
                      </w:r>
                      <w:r w:rsidR="00873714">
                        <w:rPr>
                          <w:i/>
                          <w:iCs/>
                        </w:rPr>
                        <w:t xml:space="preserve"> and is severely disabled </w:t>
                      </w:r>
                      <w:r w:rsidR="00E319E2">
                        <w:rPr>
                          <w:i/>
                          <w:iCs/>
                        </w:rPr>
                        <w:t>does not meet the</w:t>
                      </w:r>
                      <w:r w:rsidR="005C2B10">
                        <w:rPr>
                          <w:i/>
                          <w:iCs/>
                        </w:rPr>
                        <w:t xml:space="preserve"> s.4 WRA</w:t>
                      </w:r>
                      <w:r w:rsidR="00E319E2">
                        <w:rPr>
                          <w:i/>
                          <w:iCs/>
                        </w:rPr>
                        <w:t xml:space="preserve"> basic condition of entitl</w:t>
                      </w:r>
                      <w:r w:rsidR="00AE54EE">
                        <w:rPr>
                          <w:i/>
                          <w:iCs/>
                        </w:rPr>
                        <w:t>e</w:t>
                      </w:r>
                      <w:r w:rsidR="00E319E2">
                        <w:rPr>
                          <w:i/>
                          <w:iCs/>
                        </w:rPr>
                        <w:t>ment to ‘not</w:t>
                      </w:r>
                      <w:r w:rsidR="00182B3B">
                        <w:rPr>
                          <w:i/>
                          <w:iCs/>
                        </w:rPr>
                        <w:t xml:space="preserve"> be</w:t>
                      </w:r>
                      <w:r w:rsidR="00E319E2">
                        <w:rPr>
                          <w:i/>
                          <w:iCs/>
                        </w:rPr>
                        <w:t xml:space="preserve"> receiving educa</w:t>
                      </w:r>
                      <w:r w:rsidR="00A06E1C">
                        <w:rPr>
                          <w:i/>
                          <w:iCs/>
                        </w:rPr>
                        <w:t>tion’ when they are in no</w:t>
                      </w:r>
                      <w:r w:rsidR="00907923">
                        <w:rPr>
                          <w:i/>
                          <w:iCs/>
                        </w:rPr>
                        <w:t>n-</w:t>
                      </w:r>
                      <w:r w:rsidR="00A06E1C">
                        <w:rPr>
                          <w:i/>
                          <w:iCs/>
                        </w:rPr>
                        <w:t xml:space="preserve">advanced education </w:t>
                      </w:r>
                      <w:r w:rsidR="005C2B10">
                        <w:rPr>
                          <w:i/>
                          <w:iCs/>
                        </w:rPr>
                        <w:t xml:space="preserve">which would </w:t>
                      </w:r>
                      <w:r w:rsidR="005C2B10" w:rsidRPr="00182B3B">
                        <w:rPr>
                          <w:b/>
                          <w:bCs/>
                          <w:i/>
                          <w:iCs/>
                        </w:rPr>
                        <w:t>not</w:t>
                      </w:r>
                      <w:r w:rsidR="005C2B10">
                        <w:rPr>
                          <w:i/>
                          <w:iCs/>
                        </w:rPr>
                        <w:t xml:space="preserve"> be i</w:t>
                      </w:r>
                      <w:r w:rsidR="00A06E1C">
                        <w:rPr>
                          <w:i/>
                          <w:iCs/>
                        </w:rPr>
                        <w:t>ncompatible with their work</w:t>
                      </w:r>
                      <w:r w:rsidR="00182B3B">
                        <w:rPr>
                          <w:i/>
                          <w:iCs/>
                        </w:rPr>
                        <w:t>-</w:t>
                      </w:r>
                      <w:r w:rsidR="00A06E1C">
                        <w:rPr>
                          <w:i/>
                          <w:iCs/>
                        </w:rPr>
                        <w:t>related requirements</w:t>
                      </w:r>
                      <w:r w:rsidR="005C2B10">
                        <w:rPr>
                          <w:i/>
                          <w:iCs/>
                        </w:rPr>
                        <w:t xml:space="preserve"> if DWP had determined th</w:t>
                      </w:r>
                      <w:r w:rsidR="00873714">
                        <w:rPr>
                          <w:i/>
                          <w:iCs/>
                        </w:rPr>
                        <w:t xml:space="preserve">eir capability for work before refusing their </w:t>
                      </w:r>
                      <w:r w:rsidR="00933154">
                        <w:rPr>
                          <w:i/>
                          <w:iCs/>
                        </w:rPr>
                        <w:t xml:space="preserve">UC </w:t>
                      </w:r>
                      <w:r w:rsidR="00873714">
                        <w:rPr>
                          <w:i/>
                          <w:iCs/>
                        </w:rPr>
                        <w:t>claim (</w:t>
                      </w:r>
                      <w:r w:rsidR="00E76B23">
                        <w:rPr>
                          <w:i/>
                          <w:iCs/>
                        </w:rPr>
                        <w:t>if DWP had, then C would be en</w:t>
                      </w:r>
                      <w:r w:rsidR="00AE54EE">
                        <w:rPr>
                          <w:i/>
                          <w:iCs/>
                        </w:rPr>
                        <w:t>t</w:t>
                      </w:r>
                      <w:r w:rsidR="00E76B23">
                        <w:rPr>
                          <w:i/>
                          <w:iCs/>
                        </w:rPr>
                        <w:t>itled under reg</w:t>
                      </w:r>
                      <w:r w:rsidR="00A06E1C">
                        <w:rPr>
                          <w:i/>
                          <w:iCs/>
                        </w:rPr>
                        <w:t xml:space="preserve"> 12(4) UC Regs</w:t>
                      </w:r>
                      <w:r w:rsidR="00E76B23">
                        <w:rPr>
                          <w:i/>
                          <w:iCs/>
                        </w:rPr>
                        <w:t>)</w:t>
                      </w:r>
                      <w:r w:rsidR="00A06E1C">
                        <w:rPr>
                          <w:i/>
                          <w:iCs/>
                        </w:rPr>
                        <w:t xml:space="preserve">. </w:t>
                      </w:r>
                    </w:p>
                    <w:p w14:paraId="5AEFB13E" w14:textId="7BE6C06C" w:rsidR="000D0FFF" w:rsidRDefault="000D0FFF" w:rsidP="00336081">
                      <w:pPr>
                        <w:jc w:val="both"/>
                      </w:pPr>
                      <w:r>
                        <w:t xml:space="preserve">Please verify and include </w:t>
                      </w:r>
                      <w:r w:rsidRPr="000D0FFF">
                        <w:rPr>
                          <w:b/>
                          <w:bCs/>
                        </w:rPr>
                        <w:t>all relevant dates</w:t>
                      </w:r>
                      <w:r>
                        <w:t xml:space="preserve"> in your letter. </w:t>
                      </w:r>
                    </w:p>
                    <w:p w14:paraId="5DF6D15C" w14:textId="2222FBB2" w:rsidR="000D0FFF" w:rsidRDefault="000D0FFF" w:rsidP="00336081">
                      <w:pPr>
                        <w:pStyle w:val="ListParagraph"/>
                        <w:ind w:left="0"/>
                        <w:jc w:val="both"/>
                        <w:rPr>
                          <w:bCs/>
                        </w:rPr>
                      </w:pPr>
                      <w:r w:rsidRPr="00592955">
                        <w:rPr>
                          <w:b/>
                        </w:rPr>
                        <w:t>Read whole letter carefully</w:t>
                      </w:r>
                      <w:r w:rsidRPr="000D0FFF">
                        <w:rPr>
                          <w:bCs/>
                        </w:rPr>
                        <w:t xml:space="preserve"> and edit all text in </w:t>
                      </w:r>
                      <w:r w:rsidRPr="004535F6">
                        <w:rPr>
                          <w:b/>
                          <w:color w:val="FF0000"/>
                        </w:rPr>
                        <w:t xml:space="preserve">[square </w:t>
                      </w:r>
                      <w:r>
                        <w:rPr>
                          <w:b/>
                          <w:color w:val="FF0000"/>
                        </w:rPr>
                        <w:t xml:space="preserve">red </w:t>
                      </w:r>
                      <w:r w:rsidRPr="004535F6">
                        <w:rPr>
                          <w:b/>
                          <w:color w:val="FF0000"/>
                        </w:rPr>
                        <w:t xml:space="preserve">brackets]. </w:t>
                      </w:r>
                    </w:p>
                    <w:p w14:paraId="4F032E9C" w14:textId="5ECA4AE2" w:rsidR="00BA53CB" w:rsidRPr="00C61984" w:rsidRDefault="00336081" w:rsidP="00336081">
                      <w:pPr>
                        <w:jc w:val="both"/>
                        <w:rPr>
                          <w:rFonts w:cs="Calibri Light"/>
                        </w:rPr>
                      </w:pPr>
                      <w:r>
                        <w:rPr>
                          <w:rFonts w:cs="Calibri Light"/>
                          <w:b/>
                          <w:bCs/>
                        </w:rPr>
                        <w:t>Address and d</w:t>
                      </w:r>
                      <w:r w:rsidR="00BA53CB" w:rsidRPr="004074E0">
                        <w:rPr>
                          <w:rFonts w:cs="Calibri Light"/>
                          <w:b/>
                          <w:bCs/>
                        </w:rPr>
                        <w:t>elete all comments</w:t>
                      </w:r>
                      <w:r>
                        <w:rPr>
                          <w:rFonts w:cs="Calibri Light"/>
                          <w:b/>
                          <w:bCs/>
                        </w:rPr>
                        <w:t xml:space="preserve"> </w:t>
                      </w:r>
                      <w:r w:rsidR="00BA53CB">
                        <w:rPr>
                          <w:rFonts w:cs="Calibri Light"/>
                        </w:rPr>
                        <w:t>/ prompts/ instructions</w:t>
                      </w:r>
                      <w:r w:rsidR="00BA53CB" w:rsidRPr="00C61984">
                        <w:rPr>
                          <w:rFonts w:cs="Calibri Light"/>
                        </w:rPr>
                        <w:t xml:space="preserve"> and </w:t>
                      </w:r>
                      <w:r w:rsidR="00BA53CB" w:rsidRPr="004074E0">
                        <w:rPr>
                          <w:rFonts w:cs="Calibri Light"/>
                          <w:b/>
                          <w:bCs/>
                        </w:rPr>
                        <w:t>return text to black</w:t>
                      </w:r>
                      <w:r w:rsidR="00BA53CB">
                        <w:rPr>
                          <w:rFonts w:cs="Calibri Light"/>
                        </w:rPr>
                        <w:t xml:space="preserve">, </w:t>
                      </w:r>
                      <w:r w:rsidR="00B57333">
                        <w:rPr>
                          <w:rFonts w:cs="Calibri Light"/>
                        </w:rPr>
                        <w:t xml:space="preserve">ensure </w:t>
                      </w:r>
                      <w:r w:rsidR="00BA53CB">
                        <w:rPr>
                          <w:rFonts w:cs="Calibri Light"/>
                        </w:rPr>
                        <w:t xml:space="preserve">lower case, </w:t>
                      </w:r>
                      <w:r w:rsidR="00B57333">
                        <w:rPr>
                          <w:rFonts w:cs="Calibri Light"/>
                        </w:rPr>
                        <w:t xml:space="preserve">and </w:t>
                      </w:r>
                      <w:r w:rsidR="00BA53CB">
                        <w:rPr>
                          <w:rFonts w:cs="Calibri Light"/>
                        </w:rPr>
                        <w:t>put on headed paper</w:t>
                      </w:r>
                      <w:r w:rsidR="00BA53CB" w:rsidRPr="00C61984">
                        <w:rPr>
                          <w:rFonts w:cs="Calibri Light"/>
                        </w:rPr>
                        <w:t xml:space="preserve"> before sending.</w:t>
                      </w:r>
                    </w:p>
                    <w:p w14:paraId="616F4410" w14:textId="1F4F00F6" w:rsidR="00336081" w:rsidRDefault="00336081" w:rsidP="00336081">
                      <w:pPr>
                        <w:jc w:val="both"/>
                        <w:rPr>
                          <w:rFonts w:asciiTheme="majorHAnsi" w:hAnsiTheme="majorHAnsi" w:cstheme="majorHAnsi"/>
                        </w:rPr>
                      </w:pPr>
                      <w:r>
                        <w:rPr>
                          <w:rFonts w:asciiTheme="majorHAnsi" w:hAnsiTheme="majorHAnsi" w:cstheme="majorHAnsi"/>
                          <w:b/>
                          <w:bCs/>
                        </w:rPr>
                        <w:t>Always s</w:t>
                      </w:r>
                      <w:r w:rsidR="00907923" w:rsidRPr="00336081">
                        <w:rPr>
                          <w:rFonts w:asciiTheme="majorHAnsi" w:hAnsiTheme="majorHAnsi" w:cstheme="majorHAnsi"/>
                          <w:b/>
                          <w:bCs/>
                        </w:rPr>
                        <w:t>e</w:t>
                      </w:r>
                      <w:r w:rsidRPr="00336081">
                        <w:rPr>
                          <w:rFonts w:asciiTheme="majorHAnsi" w:hAnsiTheme="majorHAnsi" w:cstheme="majorHAnsi"/>
                          <w:b/>
                          <w:bCs/>
                        </w:rPr>
                        <w:t>n</w:t>
                      </w:r>
                      <w:r w:rsidR="00907923" w:rsidRPr="00336081">
                        <w:rPr>
                          <w:rFonts w:asciiTheme="majorHAnsi" w:hAnsiTheme="majorHAnsi" w:cstheme="majorHAnsi"/>
                          <w:b/>
                          <w:bCs/>
                        </w:rPr>
                        <w:t xml:space="preserve">d your letter for </w:t>
                      </w:r>
                      <w:r w:rsidR="00907923" w:rsidRPr="00336081">
                        <w:rPr>
                          <w:rFonts w:asciiTheme="majorHAnsi" w:hAnsiTheme="majorHAnsi" w:cstheme="majorHAnsi"/>
                        </w:rPr>
                        <w:t xml:space="preserve">review to </w:t>
                      </w:r>
                      <w:hyperlink r:id="rId12" w:history="1">
                        <w:r w:rsidRPr="00336081">
                          <w:rPr>
                            <w:rStyle w:val="Hyperlink"/>
                            <w:rFonts w:asciiTheme="majorHAnsi" w:hAnsiTheme="majorHAnsi" w:cstheme="majorHAnsi"/>
                          </w:rPr>
                          <w:t>JRProject@CPAG.org.uk</w:t>
                        </w:r>
                      </w:hyperlink>
                      <w:r w:rsidR="00907923" w:rsidRPr="00336081">
                        <w:rPr>
                          <w:rFonts w:asciiTheme="majorHAnsi" w:hAnsiTheme="majorHAnsi" w:cstheme="majorHAnsi"/>
                        </w:rPr>
                        <w:t xml:space="preserve"> </w:t>
                      </w:r>
                      <w:r w:rsidRPr="00336081">
                        <w:rPr>
                          <w:rFonts w:asciiTheme="majorHAnsi" w:hAnsiTheme="majorHAnsi" w:cstheme="majorHAnsi"/>
                        </w:rPr>
                        <w:t>before you send to DWP.</w:t>
                      </w:r>
                    </w:p>
                    <w:p w14:paraId="024BF168" w14:textId="77777777" w:rsidR="00933154" w:rsidRPr="00336081" w:rsidRDefault="00933154" w:rsidP="00933154">
                      <w:pPr>
                        <w:spacing w:after="0"/>
                        <w:jc w:val="both"/>
                        <w:rPr>
                          <w:rFonts w:asciiTheme="majorHAnsi" w:hAnsiTheme="majorHAnsi" w:cstheme="majorHAnsi"/>
                        </w:rPr>
                      </w:pPr>
                    </w:p>
                    <w:p w14:paraId="50EF568D" w14:textId="31353642" w:rsidR="00BB1BAB" w:rsidRPr="00931991" w:rsidRDefault="00BB1BAB" w:rsidP="00336081">
                      <w:pPr>
                        <w:jc w:val="both"/>
                        <w:rPr>
                          <w:rFonts w:asciiTheme="majorHAnsi" w:hAnsiTheme="majorHAnsi" w:cstheme="majorHAnsi"/>
                          <w:b/>
                          <w:bCs/>
                          <w:color w:val="FF0000"/>
                        </w:rPr>
                      </w:pPr>
                      <w:r w:rsidRPr="00931991">
                        <w:rPr>
                          <w:rFonts w:asciiTheme="majorHAnsi" w:hAnsiTheme="majorHAnsi" w:cstheme="majorHAnsi"/>
                          <w:b/>
                          <w:bCs/>
                          <w:color w:val="FF0000"/>
                        </w:rPr>
                        <w:t xml:space="preserve">Delete Box Before Posting </w:t>
                      </w:r>
                    </w:p>
                    <w:p w14:paraId="7894786B" w14:textId="77777777" w:rsidR="000D0FFF" w:rsidRPr="000D0FFF" w:rsidRDefault="000D0FFF" w:rsidP="00F532A3"/>
                  </w:txbxContent>
                </v:textbox>
              </v:shape>
            </w:pict>
          </mc:Fallback>
        </mc:AlternateContent>
      </w:r>
      <w:r>
        <w:rPr>
          <w:rFonts w:asciiTheme="majorHAnsi" w:hAnsiTheme="majorHAnsi" w:cstheme="majorHAnsi"/>
          <w:noProof/>
          <w:color w:val="000000" w:themeColor="text1"/>
        </w:rPr>
        <mc:AlternateContent>
          <mc:Choice Requires="wps">
            <w:drawing>
              <wp:anchor distT="0" distB="0" distL="114300" distR="114300" simplePos="0" relativeHeight="251658752" behindDoc="0" locked="0" layoutInCell="1" allowOverlap="1" wp14:anchorId="3565E6B7" wp14:editId="13C74206">
                <wp:simplePos x="0" y="0"/>
                <wp:positionH relativeFrom="column">
                  <wp:posOffset>-518160</wp:posOffset>
                </wp:positionH>
                <wp:positionV relativeFrom="paragraph">
                  <wp:posOffset>-441960</wp:posOffset>
                </wp:positionV>
                <wp:extent cx="3238500" cy="4442460"/>
                <wp:effectExtent l="0" t="0" r="19050" b="15240"/>
                <wp:wrapNone/>
                <wp:docPr id="250125617" name="Text Box 3"/>
                <wp:cNvGraphicFramePr/>
                <a:graphic xmlns:a="http://schemas.openxmlformats.org/drawingml/2006/main">
                  <a:graphicData uri="http://schemas.microsoft.com/office/word/2010/wordprocessingShape">
                    <wps:wsp>
                      <wps:cNvSpPr txBox="1"/>
                      <wps:spPr>
                        <a:xfrm>
                          <a:off x="0" y="0"/>
                          <a:ext cx="3238500" cy="4442460"/>
                        </a:xfrm>
                        <a:prstGeom prst="rect">
                          <a:avLst/>
                        </a:prstGeom>
                        <a:solidFill>
                          <a:schemeClr val="lt1"/>
                        </a:solidFill>
                        <a:ln w="6350">
                          <a:solidFill>
                            <a:prstClr val="black"/>
                          </a:solidFill>
                        </a:ln>
                      </wps:spPr>
                      <wps:txbx>
                        <w:txbxContent>
                          <w:p w14:paraId="7B51444F" w14:textId="7700F088" w:rsidR="00F532A3" w:rsidRDefault="00F532A3" w:rsidP="00C712F6">
                            <w:pPr>
                              <w:jc w:val="both"/>
                              <w:rPr>
                                <w:b/>
                                <w:bCs/>
                              </w:rPr>
                            </w:pPr>
                            <w:r w:rsidRPr="00C3468E">
                              <w:rPr>
                                <w:b/>
                                <w:bCs/>
                                <w:i/>
                                <w:iCs/>
                              </w:rPr>
                              <w:t>Only use this letter if</w:t>
                            </w:r>
                            <w:r w:rsidRPr="00F532A3">
                              <w:rPr>
                                <w:b/>
                                <w:bCs/>
                              </w:rPr>
                              <w:t xml:space="preserve"> your client:</w:t>
                            </w:r>
                          </w:p>
                          <w:p w14:paraId="624F560A" w14:textId="46ACC4FF" w:rsidR="00DC06EA" w:rsidRPr="000C200A" w:rsidRDefault="00C3468E" w:rsidP="00C712F6">
                            <w:pPr>
                              <w:pStyle w:val="ListParagraph"/>
                              <w:numPr>
                                <w:ilvl w:val="0"/>
                                <w:numId w:val="11"/>
                              </w:numPr>
                              <w:jc w:val="both"/>
                            </w:pPr>
                            <w:r>
                              <w:t>r</w:t>
                            </w:r>
                            <w:r w:rsidR="00750490" w:rsidRPr="000C200A">
                              <w:t>eceives PIP</w:t>
                            </w:r>
                            <w:r w:rsidR="00B57333">
                              <w:t xml:space="preserve"> and would have LCWRA is assessed</w:t>
                            </w:r>
                            <w:r w:rsidR="00616695" w:rsidRPr="000C200A">
                              <w:t xml:space="preserve">, </w:t>
                            </w:r>
                          </w:p>
                          <w:p w14:paraId="0AD112E3" w14:textId="77777777" w:rsidR="00D8466A" w:rsidRPr="000C200A" w:rsidRDefault="00750490" w:rsidP="00C712F6">
                            <w:pPr>
                              <w:pStyle w:val="ListParagraph"/>
                              <w:numPr>
                                <w:ilvl w:val="0"/>
                                <w:numId w:val="5"/>
                              </w:numPr>
                              <w:ind w:left="426" w:firstLine="0"/>
                              <w:jc w:val="both"/>
                            </w:pPr>
                            <w:r w:rsidRPr="000C200A">
                              <w:t xml:space="preserve">is in </w:t>
                            </w:r>
                            <w:r w:rsidRPr="000E0229">
                              <w:rPr>
                                <w:b/>
                                <w:bCs/>
                              </w:rPr>
                              <w:t>non-advanced education</w:t>
                            </w:r>
                            <w:r w:rsidR="00D8466A" w:rsidRPr="000C200A">
                              <w:t xml:space="preserve"> </w:t>
                            </w:r>
                          </w:p>
                          <w:p w14:paraId="4F86A033" w14:textId="10216B67" w:rsidR="00D8466A" w:rsidRPr="000C200A" w:rsidRDefault="00342B05" w:rsidP="00C712F6">
                            <w:pPr>
                              <w:pStyle w:val="ListParagraph"/>
                              <w:numPr>
                                <w:ilvl w:val="0"/>
                                <w:numId w:val="5"/>
                              </w:numPr>
                              <w:ind w:left="426" w:firstLine="0"/>
                              <w:jc w:val="both"/>
                            </w:pPr>
                            <w:r w:rsidRPr="000C200A">
                              <w:t>was</w:t>
                            </w:r>
                            <w:r w:rsidR="00D8466A" w:rsidRPr="000C200A">
                              <w:t xml:space="preserve"> </w:t>
                            </w:r>
                            <w:r w:rsidR="00AE54EE" w:rsidRPr="00AE54EE">
                              <w:t xml:space="preserve">enrolled on or accepted for the course </w:t>
                            </w:r>
                            <w:r w:rsidR="00182B3B">
                              <w:t xml:space="preserve">sometime </w:t>
                            </w:r>
                            <w:r w:rsidR="00AE54EE" w:rsidRPr="00AE54EE">
                              <w:rPr>
                                <w:b/>
                                <w:bCs/>
                              </w:rPr>
                              <w:t xml:space="preserve">after </w:t>
                            </w:r>
                            <w:r w:rsidR="00AE54EE">
                              <w:t xml:space="preserve">the </w:t>
                            </w:r>
                            <w:r w:rsidR="00AE54EE" w:rsidRPr="00AE54EE">
                              <w:t>1st September following their 19th birthday</w:t>
                            </w:r>
                            <w:r w:rsidR="00D50DAB">
                              <w:t xml:space="preserve"> (ie, </w:t>
                            </w:r>
                            <w:r w:rsidR="00AE54EE">
                              <w:t xml:space="preserve">they are </w:t>
                            </w:r>
                            <w:r w:rsidR="00D50DAB" w:rsidRPr="00AE54EE">
                              <w:rPr>
                                <w:b/>
                                <w:bCs/>
                              </w:rPr>
                              <w:t>not</w:t>
                            </w:r>
                            <w:r w:rsidR="00D50DAB">
                              <w:t xml:space="preserve"> a QYP)</w:t>
                            </w:r>
                          </w:p>
                          <w:p w14:paraId="3B80A396" w14:textId="0790EE11" w:rsidR="00616695" w:rsidRPr="000C200A" w:rsidRDefault="00616695" w:rsidP="00C712F6">
                            <w:pPr>
                              <w:pStyle w:val="ListParagraph"/>
                              <w:numPr>
                                <w:ilvl w:val="0"/>
                                <w:numId w:val="11"/>
                              </w:numPr>
                              <w:jc w:val="both"/>
                            </w:pPr>
                            <w:r w:rsidRPr="000C200A">
                              <w:t xml:space="preserve">Has been refused UC as </w:t>
                            </w:r>
                            <w:r w:rsidR="00A96B45" w:rsidRPr="000C200A">
                              <w:t xml:space="preserve">‘receiving education’ </w:t>
                            </w:r>
                          </w:p>
                          <w:p w14:paraId="7D4B2F03" w14:textId="5D7D307C" w:rsidR="00DC06EA" w:rsidRPr="000D0FFF" w:rsidRDefault="000D0FFF" w:rsidP="00C712F6">
                            <w:pPr>
                              <w:jc w:val="both"/>
                              <w:rPr>
                                <w:color w:val="000000" w:themeColor="text1"/>
                              </w:rPr>
                            </w:pPr>
                            <w:r w:rsidRPr="00C3468E">
                              <w:rPr>
                                <w:b/>
                                <w:bCs/>
                                <w:i/>
                                <w:iCs/>
                                <w:color w:val="000000" w:themeColor="text1"/>
                              </w:rPr>
                              <w:t>This letter assumes</w:t>
                            </w:r>
                            <w:r w:rsidR="00B57333">
                              <w:rPr>
                                <w:b/>
                                <w:bCs/>
                                <w:i/>
                                <w:iCs/>
                                <w:color w:val="000000" w:themeColor="text1"/>
                              </w:rPr>
                              <w:t xml:space="preserve"> </w:t>
                            </w:r>
                            <w:r w:rsidR="00B57333" w:rsidRPr="00F532A3">
                              <w:rPr>
                                <w:b/>
                                <w:bCs/>
                              </w:rPr>
                              <w:t>your client</w:t>
                            </w:r>
                            <w:r w:rsidRPr="000D0FFF">
                              <w:rPr>
                                <w:color w:val="000000" w:themeColor="text1"/>
                              </w:rPr>
                              <w:t>: (edits are needed if any do not apply)</w:t>
                            </w:r>
                          </w:p>
                          <w:p w14:paraId="0193B199" w14:textId="26B9F478" w:rsidR="000D0FFF" w:rsidRDefault="000D0FFF" w:rsidP="00933154">
                            <w:pPr>
                              <w:pStyle w:val="ListParagraph"/>
                              <w:numPr>
                                <w:ilvl w:val="0"/>
                                <w:numId w:val="5"/>
                              </w:numPr>
                              <w:ind w:left="709"/>
                              <w:jc w:val="both"/>
                            </w:pPr>
                            <w:r>
                              <w:t>recei</w:t>
                            </w:r>
                            <w:r w:rsidR="0095400B">
                              <w:t>ves</w:t>
                            </w:r>
                            <w:r>
                              <w:t xml:space="preserve"> PIP daily living and mobility enhanced rates</w:t>
                            </w:r>
                          </w:p>
                          <w:p w14:paraId="1A10E9B7" w14:textId="77777777" w:rsidR="000D0FFF" w:rsidRDefault="000D0FFF" w:rsidP="00933154">
                            <w:pPr>
                              <w:pStyle w:val="ListParagraph"/>
                              <w:numPr>
                                <w:ilvl w:val="0"/>
                                <w:numId w:val="5"/>
                              </w:numPr>
                              <w:ind w:left="709"/>
                              <w:jc w:val="both"/>
                            </w:pPr>
                            <w:r>
                              <w:t xml:space="preserve">Has an appointee </w:t>
                            </w:r>
                          </w:p>
                          <w:p w14:paraId="3F49AA48" w14:textId="77777777" w:rsidR="000D0FFF" w:rsidRDefault="000D0FFF" w:rsidP="00933154">
                            <w:pPr>
                              <w:pStyle w:val="ListParagraph"/>
                              <w:numPr>
                                <w:ilvl w:val="0"/>
                                <w:numId w:val="5"/>
                              </w:numPr>
                              <w:ind w:left="709"/>
                              <w:jc w:val="both"/>
                            </w:pPr>
                            <w:r>
                              <w:t>Now aged 21</w:t>
                            </w:r>
                          </w:p>
                          <w:p w14:paraId="081664BA" w14:textId="10CDBC44" w:rsidR="000D0FFF" w:rsidRDefault="000D0FFF" w:rsidP="00933154">
                            <w:pPr>
                              <w:pStyle w:val="ListParagraph"/>
                              <w:numPr>
                                <w:ilvl w:val="0"/>
                                <w:numId w:val="5"/>
                              </w:numPr>
                              <w:ind w:left="709"/>
                              <w:jc w:val="both"/>
                            </w:pPr>
                            <w:r>
                              <w:t>Has sought a mandatory reconsideration which has been refused (</w:t>
                            </w:r>
                            <w:r w:rsidR="00933154">
                              <w:t xml:space="preserve">if, so </w:t>
                            </w:r>
                            <w:r w:rsidRPr="00933154">
                              <w:rPr>
                                <w:b/>
                                <w:bCs/>
                              </w:rPr>
                              <w:t>also appeal</w:t>
                            </w:r>
                            <w:r>
                              <w:t xml:space="preserve"> and detail that you have done so)</w:t>
                            </w:r>
                          </w:p>
                          <w:p w14:paraId="498261BB" w14:textId="77777777" w:rsidR="00B57333" w:rsidRDefault="00B57333" w:rsidP="00C712F6">
                            <w:pPr>
                              <w:pStyle w:val="ListParagraph"/>
                              <w:spacing w:before="240"/>
                              <w:ind w:left="0"/>
                              <w:jc w:val="both"/>
                              <w:rPr>
                                <w:rFonts w:asciiTheme="majorHAnsi" w:hAnsiTheme="majorHAnsi" w:cstheme="majorHAnsi"/>
                                <w:b/>
                                <w:bCs/>
                                <w:color w:val="FF0000"/>
                              </w:rPr>
                            </w:pPr>
                          </w:p>
                          <w:p w14:paraId="07A904DB" w14:textId="7D553941" w:rsidR="00BB1BAB" w:rsidRPr="00BB1BAB" w:rsidRDefault="00BB1BAB" w:rsidP="00C712F6">
                            <w:pPr>
                              <w:pStyle w:val="ListParagraph"/>
                              <w:spacing w:before="240"/>
                              <w:ind w:left="0"/>
                              <w:jc w:val="both"/>
                              <w:rPr>
                                <w:rFonts w:asciiTheme="majorHAnsi" w:hAnsiTheme="majorHAnsi" w:cstheme="majorHAnsi"/>
                                <w:b/>
                                <w:bCs/>
                                <w:color w:val="FF0000"/>
                              </w:rPr>
                            </w:pPr>
                            <w:r w:rsidRPr="00BB1BAB">
                              <w:rPr>
                                <w:rFonts w:asciiTheme="majorHAnsi" w:hAnsiTheme="majorHAnsi" w:cstheme="majorHAnsi"/>
                                <w:b/>
                                <w:bCs/>
                                <w:color w:val="FF0000"/>
                              </w:rPr>
                              <w:t xml:space="preserve">Delete Box Before Posting </w:t>
                            </w:r>
                          </w:p>
                          <w:p w14:paraId="6290C881" w14:textId="77777777" w:rsidR="00DC06EA" w:rsidRDefault="00DC06EA">
                            <w:pPr>
                              <w:rPr>
                                <w:b/>
                                <w:bCs/>
                              </w:rPr>
                            </w:pPr>
                          </w:p>
                          <w:p w14:paraId="3D911716" w14:textId="77777777" w:rsidR="00DC06EA" w:rsidRDefault="00DC06EA">
                            <w:pPr>
                              <w:rPr>
                                <w:b/>
                                <w:bCs/>
                              </w:rPr>
                            </w:pPr>
                          </w:p>
                          <w:p w14:paraId="73C1994C" w14:textId="0EE3D66B" w:rsidR="00DC06EA" w:rsidRPr="00F532A3" w:rsidRDefault="00DC06EA">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5E6B7" id="_x0000_s1027" type="#_x0000_t202" style="position:absolute;left:0;text-align:left;margin-left:-40.8pt;margin-top:-34.8pt;width:255pt;height:349.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" fillcolor="white [3201]" strokeweight=".5pt">
                <v:textbox>
                  <w:txbxContent>
                    <w:p w14:paraId="7B51444F" w14:textId="7700F088" w:rsidR="00F532A3" w:rsidRDefault="00F532A3" w:rsidP="00C712F6">
                      <w:pPr>
                        <w:jc w:val="both"/>
                        <w:rPr>
                          <w:b/>
                          <w:bCs/>
                        </w:rPr>
                      </w:pPr>
                      <w:r w:rsidRPr="00C3468E">
                        <w:rPr>
                          <w:b/>
                          <w:bCs/>
                          <w:i/>
                          <w:iCs/>
                        </w:rPr>
                        <w:t>Only use this letter if</w:t>
                      </w:r>
                      <w:r w:rsidRPr="00F532A3">
                        <w:rPr>
                          <w:b/>
                          <w:bCs/>
                        </w:rPr>
                        <w:t xml:space="preserve"> your client:</w:t>
                      </w:r>
                    </w:p>
                    <w:p w14:paraId="624F560A" w14:textId="46ACC4FF" w:rsidR="00DC06EA" w:rsidRPr="000C200A" w:rsidRDefault="00C3468E" w:rsidP="00C712F6">
                      <w:pPr>
                        <w:pStyle w:val="ListParagraph"/>
                        <w:numPr>
                          <w:ilvl w:val="0"/>
                          <w:numId w:val="11"/>
                        </w:numPr>
                        <w:jc w:val="both"/>
                      </w:pPr>
                      <w:r>
                        <w:t>r</w:t>
                      </w:r>
                      <w:r w:rsidR="00750490" w:rsidRPr="000C200A">
                        <w:t>eceives PIP</w:t>
                      </w:r>
                      <w:r w:rsidR="00B57333">
                        <w:t xml:space="preserve"> and would have LCWRA is assessed</w:t>
                      </w:r>
                      <w:r w:rsidR="00616695" w:rsidRPr="000C200A">
                        <w:t xml:space="preserve">, </w:t>
                      </w:r>
                    </w:p>
                    <w:p w14:paraId="0AD112E3" w14:textId="77777777" w:rsidR="00D8466A" w:rsidRPr="000C200A" w:rsidRDefault="00750490" w:rsidP="00C712F6">
                      <w:pPr>
                        <w:pStyle w:val="ListParagraph"/>
                        <w:numPr>
                          <w:ilvl w:val="0"/>
                          <w:numId w:val="5"/>
                        </w:numPr>
                        <w:ind w:left="426" w:firstLine="0"/>
                        <w:jc w:val="both"/>
                      </w:pPr>
                      <w:r w:rsidRPr="000C200A">
                        <w:t xml:space="preserve">is in </w:t>
                      </w:r>
                      <w:r w:rsidRPr="000E0229">
                        <w:rPr>
                          <w:b/>
                          <w:bCs/>
                        </w:rPr>
                        <w:t>non-advanced education</w:t>
                      </w:r>
                      <w:r w:rsidR="00D8466A" w:rsidRPr="000C200A">
                        <w:t xml:space="preserve"> </w:t>
                      </w:r>
                    </w:p>
                    <w:p w14:paraId="4F86A033" w14:textId="10216B67" w:rsidR="00D8466A" w:rsidRPr="000C200A" w:rsidRDefault="00342B05" w:rsidP="00C712F6">
                      <w:pPr>
                        <w:pStyle w:val="ListParagraph"/>
                        <w:numPr>
                          <w:ilvl w:val="0"/>
                          <w:numId w:val="5"/>
                        </w:numPr>
                        <w:ind w:left="426" w:firstLine="0"/>
                        <w:jc w:val="both"/>
                      </w:pPr>
                      <w:r w:rsidRPr="000C200A">
                        <w:t>was</w:t>
                      </w:r>
                      <w:r w:rsidR="00D8466A" w:rsidRPr="000C200A">
                        <w:t xml:space="preserve"> </w:t>
                      </w:r>
                      <w:r w:rsidR="00AE54EE" w:rsidRPr="00AE54EE">
                        <w:t xml:space="preserve">enrolled on or accepted for the course </w:t>
                      </w:r>
                      <w:r w:rsidR="00182B3B">
                        <w:t xml:space="preserve">sometime </w:t>
                      </w:r>
                      <w:r w:rsidR="00AE54EE" w:rsidRPr="00AE54EE">
                        <w:rPr>
                          <w:b/>
                          <w:bCs/>
                        </w:rPr>
                        <w:t xml:space="preserve">after </w:t>
                      </w:r>
                      <w:r w:rsidR="00AE54EE">
                        <w:t xml:space="preserve">the </w:t>
                      </w:r>
                      <w:r w:rsidR="00AE54EE" w:rsidRPr="00AE54EE">
                        <w:t>1st September following their 19th birthday</w:t>
                      </w:r>
                      <w:r w:rsidR="00D50DAB">
                        <w:t xml:space="preserve"> (ie, </w:t>
                      </w:r>
                      <w:r w:rsidR="00AE54EE">
                        <w:t xml:space="preserve">they are </w:t>
                      </w:r>
                      <w:r w:rsidR="00D50DAB" w:rsidRPr="00AE54EE">
                        <w:rPr>
                          <w:b/>
                          <w:bCs/>
                        </w:rPr>
                        <w:t>not</w:t>
                      </w:r>
                      <w:r w:rsidR="00D50DAB">
                        <w:t xml:space="preserve"> a QYP)</w:t>
                      </w:r>
                    </w:p>
                    <w:p w14:paraId="3B80A396" w14:textId="0790EE11" w:rsidR="00616695" w:rsidRPr="000C200A" w:rsidRDefault="00616695" w:rsidP="00C712F6">
                      <w:pPr>
                        <w:pStyle w:val="ListParagraph"/>
                        <w:numPr>
                          <w:ilvl w:val="0"/>
                          <w:numId w:val="11"/>
                        </w:numPr>
                        <w:jc w:val="both"/>
                      </w:pPr>
                      <w:r w:rsidRPr="000C200A">
                        <w:t xml:space="preserve">Has been refused UC as </w:t>
                      </w:r>
                      <w:r w:rsidR="00A96B45" w:rsidRPr="000C200A">
                        <w:t xml:space="preserve">‘receiving education’ </w:t>
                      </w:r>
                    </w:p>
                    <w:p w14:paraId="7D4B2F03" w14:textId="5D7D307C" w:rsidR="00DC06EA" w:rsidRPr="000D0FFF" w:rsidRDefault="000D0FFF" w:rsidP="00C712F6">
                      <w:pPr>
                        <w:jc w:val="both"/>
                        <w:rPr>
                          <w:color w:val="000000" w:themeColor="text1"/>
                        </w:rPr>
                      </w:pPr>
                      <w:r w:rsidRPr="00C3468E">
                        <w:rPr>
                          <w:b/>
                          <w:bCs/>
                          <w:i/>
                          <w:iCs/>
                          <w:color w:val="000000" w:themeColor="text1"/>
                        </w:rPr>
                        <w:t>This letter assumes</w:t>
                      </w:r>
                      <w:r w:rsidR="00B57333">
                        <w:rPr>
                          <w:b/>
                          <w:bCs/>
                          <w:i/>
                          <w:iCs/>
                          <w:color w:val="000000" w:themeColor="text1"/>
                        </w:rPr>
                        <w:t xml:space="preserve"> </w:t>
                      </w:r>
                      <w:r w:rsidR="00B57333" w:rsidRPr="00F532A3">
                        <w:rPr>
                          <w:b/>
                          <w:bCs/>
                        </w:rPr>
                        <w:t>your client</w:t>
                      </w:r>
                      <w:r w:rsidRPr="000D0FFF">
                        <w:rPr>
                          <w:color w:val="000000" w:themeColor="text1"/>
                        </w:rPr>
                        <w:t>: (edits are needed if any do not apply)</w:t>
                      </w:r>
                    </w:p>
                    <w:p w14:paraId="0193B199" w14:textId="26B9F478" w:rsidR="000D0FFF" w:rsidRDefault="000D0FFF" w:rsidP="00933154">
                      <w:pPr>
                        <w:pStyle w:val="ListParagraph"/>
                        <w:numPr>
                          <w:ilvl w:val="0"/>
                          <w:numId w:val="5"/>
                        </w:numPr>
                        <w:ind w:left="709"/>
                        <w:jc w:val="both"/>
                      </w:pPr>
                      <w:r>
                        <w:t>recei</w:t>
                      </w:r>
                      <w:r w:rsidR="0095400B">
                        <w:t>ves</w:t>
                      </w:r>
                      <w:r>
                        <w:t xml:space="preserve"> PIP daily living and mobility enhanced rates</w:t>
                      </w:r>
                    </w:p>
                    <w:p w14:paraId="1A10E9B7" w14:textId="77777777" w:rsidR="000D0FFF" w:rsidRDefault="000D0FFF" w:rsidP="00933154">
                      <w:pPr>
                        <w:pStyle w:val="ListParagraph"/>
                        <w:numPr>
                          <w:ilvl w:val="0"/>
                          <w:numId w:val="5"/>
                        </w:numPr>
                        <w:ind w:left="709"/>
                        <w:jc w:val="both"/>
                      </w:pPr>
                      <w:r>
                        <w:t xml:space="preserve">Has an appointee </w:t>
                      </w:r>
                    </w:p>
                    <w:p w14:paraId="3F49AA48" w14:textId="77777777" w:rsidR="000D0FFF" w:rsidRDefault="000D0FFF" w:rsidP="00933154">
                      <w:pPr>
                        <w:pStyle w:val="ListParagraph"/>
                        <w:numPr>
                          <w:ilvl w:val="0"/>
                          <w:numId w:val="5"/>
                        </w:numPr>
                        <w:ind w:left="709"/>
                        <w:jc w:val="both"/>
                      </w:pPr>
                      <w:r>
                        <w:t>Now aged 21</w:t>
                      </w:r>
                    </w:p>
                    <w:p w14:paraId="081664BA" w14:textId="10CDBC44" w:rsidR="000D0FFF" w:rsidRDefault="000D0FFF" w:rsidP="00933154">
                      <w:pPr>
                        <w:pStyle w:val="ListParagraph"/>
                        <w:numPr>
                          <w:ilvl w:val="0"/>
                          <w:numId w:val="5"/>
                        </w:numPr>
                        <w:ind w:left="709"/>
                        <w:jc w:val="both"/>
                      </w:pPr>
                      <w:r>
                        <w:t>Has sought a mandatory reconsideration which has been refused (</w:t>
                      </w:r>
                      <w:r w:rsidR="00933154">
                        <w:t xml:space="preserve">if, so </w:t>
                      </w:r>
                      <w:r w:rsidRPr="00933154">
                        <w:rPr>
                          <w:b/>
                          <w:bCs/>
                        </w:rPr>
                        <w:t>also appeal</w:t>
                      </w:r>
                      <w:r>
                        <w:t xml:space="preserve"> and detail that you have done so)</w:t>
                      </w:r>
                    </w:p>
                    <w:p w14:paraId="498261BB" w14:textId="77777777" w:rsidR="00B57333" w:rsidRDefault="00B57333" w:rsidP="00C712F6">
                      <w:pPr>
                        <w:pStyle w:val="ListParagraph"/>
                        <w:spacing w:before="240"/>
                        <w:ind w:left="0"/>
                        <w:jc w:val="both"/>
                        <w:rPr>
                          <w:rFonts w:asciiTheme="majorHAnsi" w:hAnsiTheme="majorHAnsi" w:cstheme="majorHAnsi"/>
                          <w:b/>
                          <w:bCs/>
                          <w:color w:val="FF0000"/>
                        </w:rPr>
                      </w:pPr>
                    </w:p>
                    <w:p w14:paraId="07A904DB" w14:textId="7D553941" w:rsidR="00BB1BAB" w:rsidRPr="00BB1BAB" w:rsidRDefault="00BB1BAB" w:rsidP="00C712F6">
                      <w:pPr>
                        <w:pStyle w:val="ListParagraph"/>
                        <w:spacing w:before="240"/>
                        <w:ind w:left="0"/>
                        <w:jc w:val="both"/>
                        <w:rPr>
                          <w:rFonts w:asciiTheme="majorHAnsi" w:hAnsiTheme="majorHAnsi" w:cstheme="majorHAnsi"/>
                          <w:b/>
                          <w:bCs/>
                          <w:color w:val="FF0000"/>
                        </w:rPr>
                      </w:pPr>
                      <w:r w:rsidRPr="00BB1BAB">
                        <w:rPr>
                          <w:rFonts w:asciiTheme="majorHAnsi" w:hAnsiTheme="majorHAnsi" w:cstheme="majorHAnsi"/>
                          <w:b/>
                          <w:bCs/>
                          <w:color w:val="FF0000"/>
                        </w:rPr>
                        <w:t xml:space="preserve">Delete Box Before Posting </w:t>
                      </w:r>
                    </w:p>
                    <w:p w14:paraId="6290C881" w14:textId="77777777" w:rsidR="00DC06EA" w:rsidRDefault="00DC06EA">
                      <w:pPr>
                        <w:rPr>
                          <w:b/>
                          <w:bCs/>
                        </w:rPr>
                      </w:pPr>
                    </w:p>
                    <w:p w14:paraId="3D911716" w14:textId="77777777" w:rsidR="00DC06EA" w:rsidRDefault="00DC06EA">
                      <w:pPr>
                        <w:rPr>
                          <w:b/>
                          <w:bCs/>
                        </w:rPr>
                      </w:pPr>
                    </w:p>
                    <w:p w14:paraId="73C1994C" w14:textId="0EE3D66B" w:rsidR="00DC06EA" w:rsidRPr="00F532A3" w:rsidRDefault="00DC06EA">
                      <w:pPr>
                        <w:rPr>
                          <w:b/>
                          <w:bCs/>
                        </w:rPr>
                      </w:pPr>
                    </w:p>
                  </w:txbxContent>
                </v:textbox>
              </v:shape>
            </w:pict>
          </mc:Fallback>
        </mc:AlternateContent>
      </w:r>
    </w:p>
    <w:p w14:paraId="3C5CEDEC" w14:textId="434DB1BE" w:rsidR="00F532A3" w:rsidRDefault="00F532A3" w:rsidP="00915FCD">
      <w:pPr>
        <w:spacing w:line="360" w:lineRule="auto"/>
        <w:jc w:val="both"/>
        <w:rPr>
          <w:rFonts w:asciiTheme="majorHAnsi" w:hAnsiTheme="majorHAnsi" w:cstheme="majorHAnsi"/>
          <w:color w:val="000000" w:themeColor="text1"/>
          <w:szCs w:val="24"/>
        </w:rPr>
      </w:pPr>
    </w:p>
    <w:p w14:paraId="772D2428" w14:textId="392FD151" w:rsidR="00F532A3" w:rsidRDefault="00F532A3" w:rsidP="00915FCD">
      <w:pPr>
        <w:spacing w:line="360" w:lineRule="auto"/>
        <w:jc w:val="both"/>
        <w:rPr>
          <w:rFonts w:asciiTheme="majorHAnsi" w:hAnsiTheme="majorHAnsi" w:cstheme="majorHAnsi"/>
          <w:color w:val="000000" w:themeColor="text1"/>
          <w:szCs w:val="24"/>
        </w:rPr>
      </w:pPr>
    </w:p>
    <w:p w14:paraId="043E8E41" w14:textId="3984E212" w:rsidR="00F532A3" w:rsidRDefault="00F532A3" w:rsidP="00915FCD">
      <w:pPr>
        <w:spacing w:line="360" w:lineRule="auto"/>
        <w:jc w:val="both"/>
        <w:rPr>
          <w:rFonts w:asciiTheme="majorHAnsi" w:hAnsiTheme="majorHAnsi" w:cstheme="majorHAnsi"/>
          <w:color w:val="000000" w:themeColor="text1"/>
          <w:szCs w:val="24"/>
        </w:rPr>
      </w:pPr>
    </w:p>
    <w:p w14:paraId="3ED0D96E" w14:textId="65C30E3A" w:rsidR="00F532A3" w:rsidRDefault="00F532A3" w:rsidP="00915FCD">
      <w:pPr>
        <w:spacing w:line="360" w:lineRule="auto"/>
        <w:jc w:val="both"/>
        <w:rPr>
          <w:rFonts w:asciiTheme="majorHAnsi" w:hAnsiTheme="majorHAnsi" w:cstheme="majorHAnsi"/>
          <w:color w:val="000000" w:themeColor="text1"/>
          <w:szCs w:val="24"/>
        </w:rPr>
      </w:pPr>
    </w:p>
    <w:p w14:paraId="38EB88C8" w14:textId="3CA28A96" w:rsidR="00F532A3" w:rsidRDefault="00F532A3" w:rsidP="00915FCD">
      <w:pPr>
        <w:spacing w:line="360" w:lineRule="auto"/>
        <w:jc w:val="both"/>
        <w:rPr>
          <w:rFonts w:asciiTheme="majorHAnsi" w:hAnsiTheme="majorHAnsi" w:cstheme="majorHAnsi"/>
          <w:color w:val="000000" w:themeColor="text1"/>
          <w:szCs w:val="24"/>
        </w:rPr>
      </w:pPr>
    </w:p>
    <w:p w14:paraId="704694FA" w14:textId="77777777" w:rsidR="00F532A3" w:rsidRDefault="00F532A3" w:rsidP="00915FCD">
      <w:pPr>
        <w:spacing w:line="360" w:lineRule="auto"/>
        <w:jc w:val="both"/>
        <w:rPr>
          <w:rFonts w:asciiTheme="majorHAnsi" w:hAnsiTheme="majorHAnsi" w:cstheme="majorHAnsi"/>
          <w:color w:val="000000" w:themeColor="text1"/>
          <w:szCs w:val="24"/>
        </w:rPr>
      </w:pPr>
    </w:p>
    <w:p w14:paraId="2C3AA5C2" w14:textId="1DDD0961" w:rsidR="0028292E" w:rsidRPr="009579E0" w:rsidRDefault="0028292E" w:rsidP="00915FCD">
      <w:pPr>
        <w:spacing w:line="360" w:lineRule="auto"/>
        <w:jc w:val="both"/>
        <w:rPr>
          <w:rFonts w:asciiTheme="majorHAnsi" w:hAnsiTheme="majorHAnsi" w:cstheme="majorHAnsi"/>
          <w:color w:val="000000" w:themeColor="text1"/>
          <w:szCs w:val="24"/>
        </w:rPr>
      </w:pPr>
    </w:p>
    <w:p w14:paraId="138BB2BD" w14:textId="7A09E523" w:rsidR="00C73BBE" w:rsidRDefault="00C73BBE" w:rsidP="00F532A3">
      <w:pPr>
        <w:spacing w:after="0" w:line="240" w:lineRule="auto"/>
        <w:jc w:val="both"/>
        <w:rPr>
          <w:rFonts w:asciiTheme="majorHAnsi" w:hAnsiTheme="majorHAnsi" w:cstheme="majorHAnsi"/>
          <w:color w:val="000000" w:themeColor="text1"/>
          <w:szCs w:val="24"/>
        </w:rPr>
      </w:pPr>
    </w:p>
    <w:p w14:paraId="4F7F944F" w14:textId="5D75EC8D" w:rsidR="000D0FFF" w:rsidRDefault="000D0FFF" w:rsidP="00F532A3">
      <w:pPr>
        <w:pStyle w:val="NormalWeb"/>
        <w:spacing w:before="0" w:beforeAutospacing="0" w:after="0" w:afterAutospacing="0"/>
        <w:rPr>
          <w:rFonts w:asciiTheme="majorHAnsi" w:hAnsiTheme="majorHAnsi" w:cstheme="majorHAnsi"/>
          <w:color w:val="FF0000"/>
        </w:rPr>
      </w:pPr>
    </w:p>
    <w:p w14:paraId="259CF8D0" w14:textId="0D5F4BA2" w:rsidR="000D0FFF" w:rsidRDefault="000D0FFF" w:rsidP="00F532A3">
      <w:pPr>
        <w:pStyle w:val="NormalWeb"/>
        <w:spacing w:before="0" w:beforeAutospacing="0" w:after="0" w:afterAutospacing="0"/>
        <w:rPr>
          <w:rFonts w:asciiTheme="majorHAnsi" w:hAnsiTheme="majorHAnsi" w:cstheme="majorHAnsi"/>
          <w:color w:val="FF0000"/>
        </w:rPr>
      </w:pPr>
    </w:p>
    <w:p w14:paraId="6F4E66BE" w14:textId="4377226B" w:rsidR="000D0FFF" w:rsidRDefault="000D0FFF" w:rsidP="00F532A3">
      <w:pPr>
        <w:pStyle w:val="NormalWeb"/>
        <w:spacing w:before="0" w:beforeAutospacing="0" w:after="0" w:afterAutospacing="0"/>
        <w:rPr>
          <w:rFonts w:asciiTheme="majorHAnsi" w:hAnsiTheme="majorHAnsi" w:cstheme="majorHAnsi"/>
          <w:color w:val="FF0000"/>
        </w:rPr>
      </w:pPr>
    </w:p>
    <w:p w14:paraId="115E8710" w14:textId="2657C915" w:rsidR="004A2DCD" w:rsidRPr="003069FE" w:rsidRDefault="004A2DCD" w:rsidP="00F532A3">
      <w:pPr>
        <w:pStyle w:val="NormalWeb"/>
        <w:spacing w:before="0" w:beforeAutospacing="0" w:after="0" w:afterAutospacing="0"/>
        <w:rPr>
          <w:rFonts w:asciiTheme="majorHAnsi" w:hAnsiTheme="majorHAnsi" w:cstheme="majorHAnsi"/>
          <w:color w:val="FF0000"/>
        </w:rPr>
      </w:pPr>
      <w:r w:rsidRPr="003069FE">
        <w:rPr>
          <w:rFonts w:asciiTheme="majorHAnsi" w:hAnsiTheme="majorHAnsi" w:cstheme="majorHAnsi"/>
          <w:color w:val="FF0000"/>
        </w:rPr>
        <w:t>[address your letter to either the:</w:t>
      </w:r>
    </w:p>
    <w:p w14:paraId="35095E6C" w14:textId="77777777" w:rsidR="00933154" w:rsidRDefault="00933154" w:rsidP="00F532A3">
      <w:pPr>
        <w:pStyle w:val="NormalWeb"/>
        <w:spacing w:before="0" w:beforeAutospacing="0" w:after="0" w:afterAutospacing="0"/>
        <w:rPr>
          <w:rFonts w:asciiTheme="majorHAnsi" w:hAnsiTheme="majorHAnsi" w:cstheme="majorHAnsi"/>
          <w:color w:val="FF0000"/>
        </w:rPr>
      </w:pPr>
    </w:p>
    <w:p w14:paraId="2ACB5D4D" w14:textId="77777777" w:rsidR="003436B8" w:rsidRPr="003436B8" w:rsidRDefault="003436B8" w:rsidP="003436B8">
      <w:pPr>
        <w:spacing w:after="0" w:line="240" w:lineRule="auto"/>
        <w:jc w:val="both"/>
        <w:rPr>
          <w:rFonts w:eastAsia="Times New Roman" w:cs="Calibri Light"/>
          <w:color w:val="000000"/>
          <w:szCs w:val="24"/>
          <w:lang w:eastAsia="en-GB"/>
        </w:rPr>
      </w:pPr>
      <w:r w:rsidRPr="003436B8">
        <w:rPr>
          <w:rFonts w:eastAsia="Times New Roman" w:cs="Calibri Light"/>
          <w:color w:val="000000"/>
          <w:szCs w:val="24"/>
          <w:lang w:eastAsia="en-GB"/>
        </w:rPr>
        <w:t>Legal Case Management Team</w:t>
      </w:r>
    </w:p>
    <w:p w14:paraId="56C72684" w14:textId="77777777" w:rsidR="003436B8" w:rsidRPr="003436B8" w:rsidRDefault="003436B8" w:rsidP="003436B8">
      <w:pPr>
        <w:spacing w:after="0" w:line="240" w:lineRule="auto"/>
        <w:rPr>
          <w:rFonts w:eastAsia="Times New Roman" w:cs="Calibri Light"/>
          <w:color w:val="000000"/>
          <w:szCs w:val="24"/>
          <w:lang w:eastAsia="en-GB"/>
        </w:rPr>
      </w:pPr>
      <w:r w:rsidRPr="003436B8">
        <w:rPr>
          <w:rFonts w:eastAsia="Times New Roman" w:cs="Calibri Light"/>
          <w:color w:val="000000"/>
          <w:szCs w:val="24"/>
          <w:lang w:eastAsia="en-GB"/>
        </w:rPr>
        <w:t>DWP Complaints</w:t>
      </w:r>
    </w:p>
    <w:p w14:paraId="311D8419" w14:textId="77777777" w:rsidR="003436B8" w:rsidRPr="003436B8" w:rsidRDefault="003436B8" w:rsidP="003436B8">
      <w:pPr>
        <w:spacing w:after="0" w:line="240" w:lineRule="auto"/>
        <w:rPr>
          <w:rFonts w:eastAsia="Times New Roman" w:cs="Calibri Light"/>
          <w:color w:val="000000"/>
          <w:szCs w:val="24"/>
          <w:lang w:eastAsia="en-GB"/>
        </w:rPr>
      </w:pPr>
      <w:r w:rsidRPr="003436B8">
        <w:rPr>
          <w:rFonts w:eastAsia="Times New Roman" w:cs="Calibri Light"/>
          <w:color w:val="000000"/>
          <w:szCs w:val="24"/>
          <w:lang w:eastAsia="en-GB"/>
        </w:rPr>
        <w:t xml:space="preserve">Post Handling Site B </w:t>
      </w:r>
    </w:p>
    <w:p w14:paraId="54618D5F" w14:textId="77777777" w:rsidR="003436B8" w:rsidRPr="003436B8" w:rsidRDefault="003436B8" w:rsidP="003436B8">
      <w:pPr>
        <w:spacing w:after="0" w:line="240" w:lineRule="auto"/>
        <w:rPr>
          <w:rFonts w:eastAsia="Times New Roman" w:cs="Calibri Light"/>
          <w:color w:val="000000"/>
          <w:szCs w:val="24"/>
          <w:lang w:eastAsia="en-GB"/>
        </w:rPr>
      </w:pPr>
      <w:r w:rsidRPr="003436B8">
        <w:rPr>
          <w:rFonts w:eastAsia="Times New Roman" w:cs="Calibri Light"/>
          <w:color w:val="000000"/>
          <w:szCs w:val="24"/>
          <w:lang w:eastAsia="en-GB"/>
        </w:rPr>
        <w:t>Wolverhampton</w:t>
      </w:r>
    </w:p>
    <w:p w14:paraId="3D794AA1" w14:textId="77777777" w:rsidR="003436B8" w:rsidRPr="003436B8" w:rsidRDefault="003436B8" w:rsidP="003436B8">
      <w:pPr>
        <w:spacing w:after="0" w:line="240" w:lineRule="auto"/>
        <w:rPr>
          <w:rFonts w:eastAsia="Times New Roman" w:cs="Calibri Light"/>
          <w:color w:val="000000"/>
          <w:szCs w:val="24"/>
          <w:lang w:eastAsia="en-GB"/>
        </w:rPr>
      </w:pPr>
      <w:r w:rsidRPr="003436B8">
        <w:rPr>
          <w:rFonts w:eastAsia="Times New Roman" w:cs="Calibri Light"/>
          <w:color w:val="000000"/>
          <w:szCs w:val="24"/>
          <w:lang w:eastAsia="en-GB"/>
        </w:rPr>
        <w:t>WV99 2GY</w:t>
      </w:r>
    </w:p>
    <w:p w14:paraId="7130E983" w14:textId="77777777" w:rsidR="003436B8" w:rsidRPr="003436B8" w:rsidRDefault="003436B8" w:rsidP="003436B8">
      <w:pPr>
        <w:spacing w:after="0" w:line="360" w:lineRule="auto"/>
        <w:rPr>
          <w:rFonts w:eastAsia="Times New Roman" w:cs="Calibri Light"/>
          <w:color w:val="000000"/>
          <w:szCs w:val="24"/>
          <w:lang w:eastAsia="en-GB"/>
        </w:rPr>
      </w:pPr>
    </w:p>
    <w:p w14:paraId="7C7B3D6C" w14:textId="77777777" w:rsidR="003436B8" w:rsidRPr="003436B8" w:rsidRDefault="003436B8" w:rsidP="003436B8">
      <w:pPr>
        <w:spacing w:after="0" w:line="360" w:lineRule="auto"/>
        <w:rPr>
          <w:rFonts w:eastAsia="Times New Roman" w:cs="Calibri Light"/>
          <w:i/>
          <w:iCs/>
          <w:color w:val="000000"/>
          <w:szCs w:val="24"/>
          <w:lang w:eastAsia="en-GB"/>
        </w:rPr>
      </w:pPr>
      <w:r w:rsidRPr="003436B8">
        <w:rPr>
          <w:rFonts w:eastAsia="Times New Roman" w:cs="Calibri Light"/>
          <w:color w:val="000000"/>
          <w:szCs w:val="24"/>
          <w:lang w:eastAsia="en-GB"/>
        </w:rPr>
        <w:t xml:space="preserve">By email only to </w:t>
      </w:r>
      <w:hyperlink r:id="rId13" w:history="1">
        <w:r w:rsidRPr="003436B8">
          <w:rPr>
            <w:rFonts w:eastAsia="Times New Roman" w:cs="Calibri Light"/>
            <w:color w:val="0000FF"/>
            <w:szCs w:val="24"/>
            <w:u w:val="single"/>
            <w:lang w:eastAsia="en-GB"/>
          </w:rPr>
          <w:t>legal.case@dwp.gov.uk</w:t>
        </w:r>
      </w:hyperlink>
      <w:r w:rsidRPr="003436B8">
        <w:rPr>
          <w:rFonts w:eastAsia="Times New Roman" w:cs="Calibri Light"/>
          <w:szCs w:val="24"/>
          <w:lang w:eastAsia="en-GB"/>
        </w:rPr>
        <w:t xml:space="preserve"> </w:t>
      </w:r>
    </w:p>
    <w:p w14:paraId="17A76139" w14:textId="2DE077D7" w:rsidR="004A2DCD" w:rsidRPr="00F532A3" w:rsidRDefault="004A2DCD" w:rsidP="00F532A3">
      <w:pPr>
        <w:pStyle w:val="NormalWeb"/>
        <w:spacing w:line="360" w:lineRule="auto"/>
        <w:rPr>
          <w:rStyle w:val="Strong"/>
          <w:rFonts w:asciiTheme="majorHAnsi" w:hAnsiTheme="majorHAnsi" w:cstheme="majorHAnsi"/>
          <w:b w:val="0"/>
          <w:bCs w:val="0"/>
          <w:color w:val="000000" w:themeColor="text1"/>
        </w:rPr>
      </w:pPr>
      <w:r w:rsidRPr="00F532A3">
        <w:rPr>
          <w:rStyle w:val="Strong"/>
          <w:rFonts w:asciiTheme="majorHAnsi" w:hAnsiTheme="majorHAnsi" w:cstheme="majorHAnsi"/>
          <w:b w:val="0"/>
          <w:bCs w:val="0"/>
          <w:color w:val="000000" w:themeColor="text1"/>
        </w:rPr>
        <w:t>Our Ref:</w:t>
      </w:r>
    </w:p>
    <w:p w14:paraId="0B498633" w14:textId="77777777" w:rsidR="004A2DCD" w:rsidRPr="00F532A3" w:rsidRDefault="004A2DCD" w:rsidP="00F532A3">
      <w:pPr>
        <w:pStyle w:val="NormalWeb"/>
        <w:spacing w:line="360" w:lineRule="auto"/>
        <w:rPr>
          <w:rStyle w:val="Strong"/>
          <w:rFonts w:asciiTheme="majorHAnsi" w:hAnsiTheme="majorHAnsi" w:cstheme="majorHAnsi"/>
          <w:b w:val="0"/>
        </w:rPr>
      </w:pPr>
      <w:r w:rsidRPr="00F532A3">
        <w:rPr>
          <w:rStyle w:val="Strong"/>
          <w:rFonts w:asciiTheme="majorHAnsi" w:hAnsiTheme="majorHAnsi" w:cstheme="majorHAnsi"/>
          <w:b w:val="0"/>
        </w:rPr>
        <w:t>Date:</w:t>
      </w:r>
    </w:p>
    <w:p w14:paraId="1EAE18BD" w14:textId="77777777" w:rsidR="004A2DCD" w:rsidRPr="00F532A3" w:rsidRDefault="004A2DCD" w:rsidP="00832761">
      <w:pPr>
        <w:pStyle w:val="NormalWeb"/>
        <w:spacing w:before="0" w:beforeAutospacing="0" w:after="0" w:afterAutospacing="0" w:line="360" w:lineRule="auto"/>
        <w:jc w:val="center"/>
        <w:rPr>
          <w:rStyle w:val="Strong"/>
          <w:rFonts w:asciiTheme="majorHAnsi" w:hAnsiTheme="majorHAnsi" w:cstheme="majorHAnsi"/>
          <w:bCs w:val="0"/>
          <w:color w:val="000000" w:themeColor="text1"/>
        </w:rPr>
      </w:pPr>
      <w:r w:rsidRPr="00F532A3">
        <w:rPr>
          <w:rStyle w:val="Strong"/>
          <w:rFonts w:asciiTheme="majorHAnsi" w:hAnsiTheme="majorHAnsi" w:cstheme="majorHAnsi"/>
          <w:bCs w:val="0"/>
          <w:color w:val="000000" w:themeColor="text1"/>
        </w:rPr>
        <w:t>Judicial Review Pre-Action Protocol Letter Before Claim</w:t>
      </w:r>
    </w:p>
    <w:p w14:paraId="17F7C5B5" w14:textId="77777777" w:rsidR="004A2DCD" w:rsidRPr="00F532A3" w:rsidRDefault="004A2DCD" w:rsidP="00F532A3">
      <w:pPr>
        <w:pStyle w:val="NormalWeb"/>
        <w:spacing w:line="360" w:lineRule="auto"/>
        <w:rPr>
          <w:rStyle w:val="Strong"/>
          <w:rFonts w:asciiTheme="majorHAnsi" w:hAnsiTheme="majorHAnsi" w:cstheme="majorHAnsi"/>
          <w:b w:val="0"/>
          <w:color w:val="000000" w:themeColor="text1"/>
        </w:rPr>
      </w:pPr>
      <w:r w:rsidRPr="00F532A3">
        <w:rPr>
          <w:rStyle w:val="Strong"/>
          <w:rFonts w:asciiTheme="majorHAnsi" w:hAnsiTheme="majorHAnsi" w:cstheme="majorHAnsi"/>
          <w:b w:val="0"/>
          <w:color w:val="000000" w:themeColor="text1"/>
        </w:rPr>
        <w:t>Dear Sir or Madam,</w:t>
      </w:r>
    </w:p>
    <w:p w14:paraId="17686954" w14:textId="77777777" w:rsidR="004A2DCD" w:rsidRPr="00F532A3" w:rsidRDefault="004A2DCD" w:rsidP="00F532A3">
      <w:pPr>
        <w:pStyle w:val="NormalWeb"/>
        <w:spacing w:line="360" w:lineRule="auto"/>
        <w:ind w:left="720" w:hanging="720"/>
        <w:rPr>
          <w:rFonts w:asciiTheme="majorHAnsi" w:hAnsiTheme="majorHAnsi" w:cstheme="majorHAnsi"/>
          <w:b/>
          <w:bCs/>
          <w:color w:val="000000" w:themeColor="text1"/>
        </w:rPr>
      </w:pPr>
      <w:r w:rsidRPr="00F532A3">
        <w:rPr>
          <w:rStyle w:val="Strong"/>
          <w:rFonts w:asciiTheme="majorHAnsi" w:hAnsiTheme="majorHAnsi" w:cstheme="majorHAnsi"/>
          <w:color w:val="000000" w:themeColor="text1"/>
        </w:rPr>
        <w:t xml:space="preserve">Re: </w:t>
      </w:r>
      <w:r w:rsidRPr="00F532A3">
        <w:rPr>
          <w:rStyle w:val="Strong"/>
          <w:rFonts w:asciiTheme="majorHAnsi" w:hAnsiTheme="majorHAnsi" w:cstheme="majorHAnsi"/>
          <w:color w:val="000000" w:themeColor="text1"/>
        </w:rPr>
        <w:tab/>
        <w:t xml:space="preserve">Proposed claim for judicial review against the Secretary of State for Work and Pensions  by </w:t>
      </w:r>
      <w:r w:rsidRPr="00F532A3">
        <w:rPr>
          <w:rStyle w:val="Strong"/>
          <w:rFonts w:asciiTheme="majorHAnsi" w:hAnsiTheme="majorHAnsi" w:cstheme="majorHAnsi"/>
          <w:color w:val="FF0000"/>
        </w:rPr>
        <w:t>[full name]</w:t>
      </w:r>
    </w:p>
    <w:p w14:paraId="2E51F474" w14:textId="18AF38CF" w:rsidR="00A919F4" w:rsidRPr="00F532A3" w:rsidRDefault="00721ADB"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We are instructed by </w:t>
      </w:r>
      <w:r w:rsidR="00A919F4" w:rsidRPr="00F532A3">
        <w:rPr>
          <w:rFonts w:asciiTheme="majorHAnsi" w:hAnsiTheme="majorHAnsi" w:cstheme="majorHAnsi"/>
          <w:color w:val="FF0000"/>
          <w:szCs w:val="24"/>
        </w:rPr>
        <w:t>[</w:t>
      </w:r>
      <w:r w:rsidR="000C200A">
        <w:rPr>
          <w:rFonts w:asciiTheme="majorHAnsi" w:hAnsiTheme="majorHAnsi" w:cstheme="majorHAnsi"/>
          <w:color w:val="FF0000"/>
          <w:szCs w:val="24"/>
        </w:rPr>
        <w:t>full name</w:t>
      </w:r>
      <w:r w:rsidR="00A919F4" w:rsidRPr="00F532A3">
        <w:rPr>
          <w:rFonts w:asciiTheme="majorHAnsi" w:hAnsiTheme="majorHAnsi" w:cstheme="majorHAnsi"/>
          <w:color w:val="FF0000"/>
          <w:szCs w:val="24"/>
        </w:rPr>
        <w:t>]</w:t>
      </w:r>
      <w:r w:rsidRPr="00F532A3">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in relation to </w:t>
      </w:r>
      <w:r w:rsidR="006364C5" w:rsidRPr="00F532A3">
        <w:rPr>
          <w:rFonts w:asciiTheme="majorHAnsi" w:hAnsiTheme="majorHAnsi" w:cstheme="majorHAnsi"/>
          <w:color w:val="FF0000"/>
          <w:szCs w:val="24"/>
        </w:rPr>
        <w:t>[her/his]</w:t>
      </w:r>
      <w:r w:rsidRPr="00F532A3">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Universal Credit (</w:t>
      </w:r>
      <w:r w:rsidR="003069FE">
        <w:rPr>
          <w:rFonts w:asciiTheme="majorHAnsi" w:hAnsiTheme="majorHAnsi" w:cstheme="majorHAnsi"/>
          <w:color w:val="000000" w:themeColor="text1"/>
          <w:szCs w:val="24"/>
        </w:rPr>
        <w:t>“</w:t>
      </w:r>
      <w:r w:rsidRPr="00F532A3">
        <w:rPr>
          <w:rFonts w:asciiTheme="majorHAnsi" w:hAnsiTheme="majorHAnsi" w:cstheme="majorHAnsi"/>
          <w:b/>
          <w:color w:val="000000" w:themeColor="text1"/>
          <w:szCs w:val="24"/>
        </w:rPr>
        <w:t>UC</w:t>
      </w:r>
      <w:r w:rsidR="003069FE">
        <w:rPr>
          <w:rFonts w:asciiTheme="majorHAnsi" w:hAnsiTheme="majorHAnsi" w:cstheme="majorHAnsi"/>
          <w:b/>
          <w:color w:val="000000" w:themeColor="text1"/>
          <w:szCs w:val="24"/>
        </w:rPr>
        <w:t>”</w:t>
      </w:r>
      <w:r w:rsidRPr="00F532A3">
        <w:rPr>
          <w:rFonts w:asciiTheme="majorHAnsi" w:hAnsiTheme="majorHAnsi" w:cstheme="majorHAnsi"/>
          <w:color w:val="000000" w:themeColor="text1"/>
          <w:szCs w:val="24"/>
        </w:rPr>
        <w:t xml:space="preserve">) </w:t>
      </w:r>
      <w:r w:rsidR="00780839" w:rsidRPr="00F532A3">
        <w:rPr>
          <w:rFonts w:asciiTheme="majorHAnsi" w:hAnsiTheme="majorHAnsi" w:cstheme="majorHAnsi"/>
          <w:color w:val="000000" w:themeColor="text1"/>
          <w:szCs w:val="24"/>
        </w:rPr>
        <w:t>claim</w:t>
      </w:r>
      <w:r w:rsidRPr="00F532A3">
        <w:rPr>
          <w:rFonts w:asciiTheme="majorHAnsi" w:hAnsiTheme="majorHAnsi" w:cstheme="majorHAnsi"/>
          <w:color w:val="000000" w:themeColor="text1"/>
          <w:szCs w:val="24"/>
        </w:rPr>
        <w:t xml:space="preserve">.  We write in accordance with the Pre-action Protocol for Judicial Review.  Please note that we are </w:t>
      </w:r>
      <w:r w:rsidRPr="00F532A3">
        <w:rPr>
          <w:rFonts w:asciiTheme="majorHAnsi" w:hAnsiTheme="majorHAnsi" w:cstheme="majorHAnsi"/>
          <w:color w:val="000000" w:themeColor="text1"/>
          <w:szCs w:val="24"/>
        </w:rPr>
        <w:lastRenderedPageBreak/>
        <w:t xml:space="preserve">requesting your response as soon as possible </w:t>
      </w:r>
      <w:r w:rsidR="003436B8" w:rsidRPr="00F532A3">
        <w:rPr>
          <w:rFonts w:asciiTheme="majorHAnsi" w:hAnsiTheme="majorHAnsi" w:cstheme="majorHAnsi"/>
          <w:color w:val="000000" w:themeColor="text1"/>
          <w:szCs w:val="24"/>
        </w:rPr>
        <w:t>and, in any event,</w:t>
      </w:r>
      <w:r w:rsidRPr="00F532A3">
        <w:rPr>
          <w:rFonts w:asciiTheme="majorHAnsi" w:hAnsiTheme="majorHAnsi" w:cstheme="majorHAnsi"/>
          <w:color w:val="000000" w:themeColor="text1"/>
          <w:szCs w:val="24"/>
        </w:rPr>
        <w:t xml:space="preserve"> no later than by 4pm on </w:t>
      </w:r>
      <w:r w:rsidR="00A919F4" w:rsidRPr="003069FE">
        <w:rPr>
          <w:rFonts w:asciiTheme="majorHAnsi" w:hAnsiTheme="majorHAnsi" w:cstheme="majorHAnsi"/>
          <w:color w:val="FF0000"/>
          <w:szCs w:val="24"/>
        </w:rPr>
        <w:t>[</w:t>
      </w:r>
      <w:r w:rsidR="000C200A">
        <w:rPr>
          <w:rFonts w:asciiTheme="majorHAnsi" w:hAnsiTheme="majorHAnsi" w:cstheme="majorHAnsi"/>
          <w:color w:val="FF0000"/>
          <w:szCs w:val="24"/>
        </w:rPr>
        <w:t>date</w:t>
      </w:r>
      <w:r w:rsidR="00A919F4" w:rsidRPr="003069FE">
        <w:rPr>
          <w:rFonts w:asciiTheme="majorHAnsi" w:hAnsiTheme="majorHAnsi" w:cstheme="majorHAnsi"/>
          <w:color w:val="FF0000"/>
          <w:szCs w:val="24"/>
        </w:rPr>
        <w:t>]</w:t>
      </w:r>
      <w:r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(14 days). </w:t>
      </w:r>
    </w:p>
    <w:p w14:paraId="191BE527" w14:textId="77777777" w:rsidR="00A919F4" w:rsidRPr="00F532A3" w:rsidRDefault="00A919F4" w:rsidP="00F532A3">
      <w:pPr>
        <w:pStyle w:val="ListParagraph"/>
        <w:spacing w:line="360" w:lineRule="auto"/>
        <w:ind w:left="0"/>
        <w:jc w:val="both"/>
        <w:rPr>
          <w:rFonts w:asciiTheme="majorHAnsi" w:hAnsiTheme="majorHAnsi" w:cstheme="majorHAnsi"/>
          <w:color w:val="000000" w:themeColor="text1"/>
          <w:szCs w:val="24"/>
        </w:rPr>
      </w:pPr>
    </w:p>
    <w:p w14:paraId="5E32C8EE" w14:textId="20F91DA5" w:rsidR="00721ADB" w:rsidRPr="00F532A3" w:rsidRDefault="00A919F4"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The proposed claimant</w:t>
      </w:r>
    </w:p>
    <w:p w14:paraId="5D534267" w14:textId="0E096243" w:rsidR="00A919F4" w:rsidRPr="00F532A3" w:rsidRDefault="00A919F4"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Name: </w:t>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Pr="00F532A3">
        <w:rPr>
          <w:rFonts w:asciiTheme="majorHAnsi" w:hAnsiTheme="majorHAnsi" w:cstheme="majorHAnsi"/>
          <w:color w:val="000000" w:themeColor="text1"/>
          <w:szCs w:val="24"/>
        </w:rPr>
        <w:tab/>
      </w:r>
      <w:r w:rsidR="009974DE" w:rsidRPr="00F532A3">
        <w:rPr>
          <w:rFonts w:asciiTheme="majorHAnsi" w:hAnsiTheme="majorHAnsi" w:cstheme="majorHAnsi"/>
          <w:color w:val="000000" w:themeColor="text1"/>
          <w:szCs w:val="24"/>
        </w:rPr>
        <w:t xml:space="preserve"> (</w:t>
      </w:r>
      <w:r w:rsidR="003069FE">
        <w:rPr>
          <w:rFonts w:asciiTheme="majorHAnsi" w:hAnsiTheme="majorHAnsi" w:cstheme="majorHAnsi"/>
          <w:color w:val="000000" w:themeColor="text1"/>
          <w:szCs w:val="24"/>
        </w:rPr>
        <w:t>“</w:t>
      </w:r>
      <w:r w:rsidR="009974DE" w:rsidRPr="00F532A3">
        <w:rPr>
          <w:rFonts w:asciiTheme="majorHAnsi" w:hAnsiTheme="majorHAnsi" w:cstheme="majorHAnsi"/>
          <w:b/>
          <w:color w:val="000000" w:themeColor="text1"/>
          <w:szCs w:val="24"/>
        </w:rPr>
        <w:t>C</w:t>
      </w:r>
      <w:r w:rsidR="003069FE">
        <w:rPr>
          <w:rFonts w:asciiTheme="majorHAnsi" w:hAnsiTheme="majorHAnsi" w:cstheme="majorHAnsi"/>
          <w:color w:val="000000" w:themeColor="text1"/>
          <w:szCs w:val="24"/>
        </w:rPr>
        <w:t>”</w:t>
      </w:r>
      <w:r w:rsidR="009974DE" w:rsidRPr="00F532A3">
        <w:rPr>
          <w:rFonts w:asciiTheme="majorHAnsi" w:hAnsiTheme="majorHAnsi" w:cstheme="majorHAnsi"/>
          <w:color w:val="000000" w:themeColor="text1"/>
          <w:szCs w:val="24"/>
        </w:rPr>
        <w:t>)</w:t>
      </w:r>
    </w:p>
    <w:p w14:paraId="5E27517E" w14:textId="781B881A" w:rsidR="00A919F4" w:rsidRPr="00F532A3" w:rsidRDefault="009974D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N</w:t>
      </w:r>
      <w:r w:rsidR="00AC5F2E" w:rsidRPr="00F532A3">
        <w:rPr>
          <w:rFonts w:asciiTheme="majorHAnsi" w:hAnsiTheme="majorHAnsi" w:cstheme="majorHAnsi"/>
          <w:color w:val="000000" w:themeColor="text1"/>
          <w:szCs w:val="24"/>
        </w:rPr>
        <w:t>INo</w:t>
      </w:r>
      <w:r w:rsidRPr="00F532A3">
        <w:rPr>
          <w:rFonts w:asciiTheme="majorHAnsi" w:hAnsiTheme="majorHAnsi" w:cstheme="majorHAnsi"/>
          <w:color w:val="000000" w:themeColor="text1"/>
          <w:szCs w:val="24"/>
        </w:rPr>
        <w:t xml:space="preserve">: </w:t>
      </w:r>
    </w:p>
    <w:p w14:paraId="256E3414" w14:textId="77777777" w:rsidR="009974DE" w:rsidRPr="00F532A3" w:rsidRDefault="009974D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Address: </w:t>
      </w:r>
    </w:p>
    <w:p w14:paraId="0FD0ACEC" w14:textId="09F43DE7" w:rsidR="00A919F4" w:rsidRPr="00F532A3" w:rsidRDefault="009974D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D</w:t>
      </w:r>
      <w:r w:rsidR="00AC5F2E" w:rsidRPr="00F532A3">
        <w:rPr>
          <w:rFonts w:asciiTheme="majorHAnsi" w:hAnsiTheme="majorHAnsi" w:cstheme="majorHAnsi"/>
          <w:color w:val="000000" w:themeColor="text1"/>
          <w:szCs w:val="24"/>
        </w:rPr>
        <w:t>oB</w:t>
      </w:r>
      <w:r w:rsidRPr="00F532A3">
        <w:rPr>
          <w:rFonts w:asciiTheme="majorHAnsi" w:hAnsiTheme="majorHAnsi" w:cstheme="majorHAnsi"/>
          <w:color w:val="000000" w:themeColor="text1"/>
          <w:szCs w:val="24"/>
        </w:rPr>
        <w:t xml:space="preserve">: </w:t>
      </w:r>
    </w:p>
    <w:p w14:paraId="5386A26A" w14:textId="77777777" w:rsidR="00A919F4" w:rsidRPr="00F532A3" w:rsidRDefault="00A919F4" w:rsidP="00F532A3">
      <w:pPr>
        <w:pStyle w:val="ListParagraph"/>
        <w:spacing w:line="360" w:lineRule="auto"/>
        <w:ind w:left="0"/>
        <w:jc w:val="both"/>
        <w:rPr>
          <w:rFonts w:asciiTheme="majorHAnsi" w:hAnsiTheme="majorHAnsi" w:cstheme="majorHAnsi"/>
          <w:color w:val="000000" w:themeColor="text1"/>
          <w:szCs w:val="24"/>
        </w:rPr>
      </w:pPr>
    </w:p>
    <w:p w14:paraId="6F119DB0" w14:textId="77E9CCC5" w:rsidR="009974DE" w:rsidRPr="00F532A3" w:rsidRDefault="009974DE"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C’s appointee</w:t>
      </w:r>
      <w:commentRangeStart w:id="0"/>
      <w:commentRangeEnd w:id="0"/>
      <w:r w:rsidR="00A919F4" w:rsidRPr="00F532A3">
        <w:rPr>
          <w:rStyle w:val="CommentReference"/>
          <w:rFonts w:asciiTheme="majorHAnsi" w:hAnsiTheme="majorHAnsi" w:cstheme="majorHAnsi"/>
          <w:b/>
          <w:color w:val="000000" w:themeColor="text1"/>
          <w:sz w:val="24"/>
          <w:szCs w:val="24"/>
        </w:rPr>
        <w:commentReference w:id="0"/>
      </w:r>
    </w:p>
    <w:p w14:paraId="1B8ECD8E" w14:textId="77777777" w:rsidR="00AC5F2E" w:rsidRPr="00F532A3" w:rsidRDefault="00AC5F2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Name: </w:t>
      </w:r>
    </w:p>
    <w:p w14:paraId="26FED70A" w14:textId="2C498562" w:rsidR="009974DE" w:rsidRPr="00F532A3" w:rsidRDefault="009974D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N</w:t>
      </w:r>
      <w:r w:rsidR="00AC5F2E" w:rsidRPr="00F532A3">
        <w:rPr>
          <w:rFonts w:asciiTheme="majorHAnsi" w:hAnsiTheme="majorHAnsi" w:cstheme="majorHAnsi"/>
          <w:color w:val="000000" w:themeColor="text1"/>
          <w:szCs w:val="24"/>
        </w:rPr>
        <w:t>INo</w:t>
      </w:r>
      <w:r w:rsidRPr="00F532A3">
        <w:rPr>
          <w:rFonts w:asciiTheme="majorHAnsi" w:hAnsiTheme="majorHAnsi" w:cstheme="majorHAnsi"/>
          <w:color w:val="000000" w:themeColor="text1"/>
          <w:szCs w:val="24"/>
        </w:rPr>
        <w:t xml:space="preserve">: </w:t>
      </w:r>
    </w:p>
    <w:p w14:paraId="198C6736" w14:textId="77777777" w:rsidR="00A919F4" w:rsidRPr="00F532A3" w:rsidRDefault="009974DE"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Address: </w:t>
      </w:r>
    </w:p>
    <w:p w14:paraId="3A604E85" w14:textId="77777777" w:rsidR="00A919F4" w:rsidRPr="00F532A3" w:rsidRDefault="00A919F4" w:rsidP="00F532A3">
      <w:pPr>
        <w:pStyle w:val="ListParagraph"/>
        <w:spacing w:line="360" w:lineRule="auto"/>
        <w:ind w:left="0"/>
        <w:jc w:val="both"/>
        <w:rPr>
          <w:rFonts w:asciiTheme="majorHAnsi" w:hAnsiTheme="majorHAnsi" w:cstheme="majorHAnsi"/>
          <w:color w:val="000000" w:themeColor="text1"/>
          <w:szCs w:val="24"/>
        </w:rPr>
      </w:pPr>
    </w:p>
    <w:p w14:paraId="1BB11E3C" w14:textId="6DD3D577" w:rsidR="00A919F4" w:rsidRPr="00F532A3" w:rsidRDefault="009974DE"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 xml:space="preserve">The </w:t>
      </w:r>
      <w:r w:rsidR="00A919F4" w:rsidRPr="00F532A3">
        <w:rPr>
          <w:rFonts w:asciiTheme="majorHAnsi" w:hAnsiTheme="majorHAnsi" w:cstheme="majorHAnsi"/>
          <w:b/>
          <w:color w:val="000000" w:themeColor="text1"/>
          <w:szCs w:val="24"/>
        </w:rPr>
        <w:t>proposed defendant</w:t>
      </w:r>
      <w:r w:rsidR="00AC5F2E" w:rsidRPr="00F532A3">
        <w:rPr>
          <w:rFonts w:asciiTheme="majorHAnsi" w:hAnsiTheme="majorHAnsi" w:cstheme="majorHAnsi"/>
          <w:b/>
          <w:color w:val="000000" w:themeColor="text1"/>
          <w:szCs w:val="24"/>
        </w:rPr>
        <w:t xml:space="preserve"> </w:t>
      </w:r>
    </w:p>
    <w:p w14:paraId="74E19612" w14:textId="4760F7D4" w:rsidR="009974DE" w:rsidRPr="00F532A3" w:rsidRDefault="00A919F4"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T</w:t>
      </w:r>
      <w:r w:rsidR="009974DE" w:rsidRPr="00F532A3">
        <w:rPr>
          <w:rFonts w:asciiTheme="majorHAnsi" w:hAnsiTheme="majorHAnsi" w:cstheme="majorHAnsi"/>
          <w:color w:val="000000" w:themeColor="text1"/>
          <w:szCs w:val="24"/>
        </w:rPr>
        <w:t>he Secretary</w:t>
      </w:r>
      <w:r w:rsidRPr="00F532A3">
        <w:rPr>
          <w:rFonts w:asciiTheme="majorHAnsi" w:hAnsiTheme="majorHAnsi" w:cstheme="majorHAnsi"/>
          <w:color w:val="000000" w:themeColor="text1"/>
          <w:szCs w:val="24"/>
        </w:rPr>
        <w:t xml:space="preserve"> of State for Work and Pensions</w:t>
      </w:r>
      <w:r w:rsidR="00AC5F2E"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ab/>
        <w:t xml:space="preserve"> (</w:t>
      </w:r>
      <w:r w:rsidR="00101F0B" w:rsidRPr="00F532A3">
        <w:rPr>
          <w:rFonts w:asciiTheme="majorHAnsi" w:hAnsiTheme="majorHAnsi" w:cstheme="majorHAnsi"/>
          <w:color w:val="000000" w:themeColor="text1"/>
          <w:szCs w:val="24"/>
        </w:rPr>
        <w:t>“</w:t>
      </w:r>
      <w:r w:rsidRPr="00F532A3">
        <w:rPr>
          <w:rFonts w:asciiTheme="majorHAnsi" w:hAnsiTheme="majorHAnsi" w:cstheme="majorHAnsi"/>
          <w:b/>
          <w:color w:val="000000" w:themeColor="text1"/>
          <w:szCs w:val="24"/>
        </w:rPr>
        <w:t>D</w:t>
      </w:r>
      <w:r w:rsidR="00101F0B"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w:t>
      </w:r>
      <w:r w:rsidR="00101F0B" w:rsidRPr="00F532A3">
        <w:rPr>
          <w:rFonts w:asciiTheme="majorHAnsi" w:hAnsiTheme="majorHAnsi" w:cstheme="majorHAnsi"/>
          <w:color w:val="000000" w:themeColor="text1"/>
          <w:szCs w:val="24"/>
        </w:rPr>
        <w:t>(“</w:t>
      </w:r>
      <w:r w:rsidR="00101F0B" w:rsidRPr="00F532A3">
        <w:rPr>
          <w:rFonts w:asciiTheme="majorHAnsi" w:hAnsiTheme="majorHAnsi" w:cstheme="majorHAnsi"/>
          <w:b/>
          <w:bCs/>
          <w:color w:val="000000" w:themeColor="text1"/>
          <w:szCs w:val="24"/>
        </w:rPr>
        <w:t>SSWP</w:t>
      </w:r>
      <w:r w:rsidR="00101F0B" w:rsidRPr="00F532A3">
        <w:rPr>
          <w:rFonts w:asciiTheme="majorHAnsi" w:hAnsiTheme="majorHAnsi" w:cstheme="majorHAnsi"/>
          <w:color w:val="000000" w:themeColor="text1"/>
          <w:szCs w:val="24"/>
        </w:rPr>
        <w:t>”)</w:t>
      </w:r>
    </w:p>
    <w:p w14:paraId="0D472C2D" w14:textId="77777777" w:rsidR="00A919F4" w:rsidRPr="00F532A3" w:rsidRDefault="00A919F4" w:rsidP="00F532A3">
      <w:pPr>
        <w:pStyle w:val="ListParagraph"/>
        <w:spacing w:line="360" w:lineRule="auto"/>
        <w:ind w:left="0"/>
        <w:jc w:val="both"/>
        <w:rPr>
          <w:rFonts w:asciiTheme="majorHAnsi" w:hAnsiTheme="majorHAnsi" w:cstheme="majorHAnsi"/>
          <w:b/>
          <w:color w:val="000000" w:themeColor="text1"/>
          <w:szCs w:val="24"/>
        </w:rPr>
      </w:pPr>
    </w:p>
    <w:p w14:paraId="7E7662BB" w14:textId="77777777" w:rsidR="00A919F4" w:rsidRPr="00F532A3" w:rsidRDefault="00A919F4"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The details of any Interested Parties</w:t>
      </w:r>
    </w:p>
    <w:p w14:paraId="1EB69C77" w14:textId="1E63C48A" w:rsidR="00A919F4" w:rsidRPr="00F532A3" w:rsidRDefault="00F34E90"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We are aware of no </w:t>
      </w:r>
      <w:r w:rsidR="00024F7E" w:rsidRPr="00F532A3">
        <w:rPr>
          <w:rFonts w:asciiTheme="majorHAnsi" w:hAnsiTheme="majorHAnsi" w:cstheme="majorHAnsi"/>
          <w:color w:val="000000" w:themeColor="text1"/>
          <w:szCs w:val="24"/>
        </w:rPr>
        <w:t>interested parties</w:t>
      </w:r>
      <w:r w:rsidRPr="00F532A3">
        <w:rPr>
          <w:rFonts w:asciiTheme="majorHAnsi" w:hAnsiTheme="majorHAnsi" w:cstheme="majorHAnsi"/>
          <w:color w:val="000000" w:themeColor="text1"/>
          <w:szCs w:val="24"/>
        </w:rPr>
        <w:t>.</w:t>
      </w:r>
    </w:p>
    <w:p w14:paraId="0345187E" w14:textId="77777777" w:rsidR="00A766BB" w:rsidRPr="00F532A3" w:rsidRDefault="00A766BB" w:rsidP="00F532A3">
      <w:pPr>
        <w:pStyle w:val="ListParagraph"/>
        <w:spacing w:line="360" w:lineRule="auto"/>
        <w:ind w:left="0"/>
        <w:jc w:val="both"/>
        <w:rPr>
          <w:rFonts w:asciiTheme="majorHAnsi" w:hAnsiTheme="majorHAnsi" w:cstheme="majorHAnsi"/>
          <w:color w:val="000000" w:themeColor="text1"/>
          <w:szCs w:val="24"/>
        </w:rPr>
      </w:pPr>
    </w:p>
    <w:p w14:paraId="551A9A74" w14:textId="77777777" w:rsidR="00721ADB" w:rsidRPr="00F532A3" w:rsidRDefault="00721ADB"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The details of the matter being challenged</w:t>
      </w:r>
    </w:p>
    <w:p w14:paraId="78A42E20" w14:textId="60729026" w:rsidR="00A92B84" w:rsidRPr="00F532A3" w:rsidRDefault="00721ADB"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C is challenging</w:t>
      </w:r>
      <w:r w:rsidR="001F46D2" w:rsidRPr="00F532A3">
        <w:rPr>
          <w:rFonts w:asciiTheme="majorHAnsi" w:hAnsiTheme="majorHAnsi" w:cstheme="majorHAnsi"/>
          <w:color w:val="000000" w:themeColor="text1"/>
          <w:szCs w:val="24"/>
        </w:rPr>
        <w:t xml:space="preserve"> D’s decision, dated </w:t>
      </w:r>
      <w:r w:rsidR="00A919F4" w:rsidRPr="003069FE">
        <w:rPr>
          <w:rFonts w:asciiTheme="majorHAnsi" w:hAnsiTheme="majorHAnsi" w:cstheme="majorHAnsi"/>
          <w:color w:val="FF0000"/>
          <w:szCs w:val="24"/>
        </w:rPr>
        <w:t>[date]</w:t>
      </w:r>
      <w:r w:rsidR="00D168DB" w:rsidRPr="003069FE">
        <w:rPr>
          <w:rFonts w:asciiTheme="majorHAnsi" w:hAnsiTheme="majorHAnsi" w:cstheme="majorHAnsi"/>
          <w:color w:val="FF0000"/>
          <w:szCs w:val="24"/>
        </w:rPr>
        <w:t xml:space="preserve"> </w:t>
      </w:r>
      <w:r w:rsidR="00D168DB" w:rsidRPr="00F532A3">
        <w:rPr>
          <w:rFonts w:asciiTheme="majorHAnsi" w:hAnsiTheme="majorHAnsi" w:cstheme="majorHAnsi"/>
          <w:color w:val="000000" w:themeColor="text1"/>
          <w:szCs w:val="24"/>
        </w:rPr>
        <w:t xml:space="preserve">(and the subsequent mandatory reconsideration notice dated </w:t>
      </w:r>
      <w:r w:rsidR="00A919F4" w:rsidRPr="003069FE">
        <w:rPr>
          <w:rFonts w:asciiTheme="majorHAnsi" w:hAnsiTheme="majorHAnsi" w:cstheme="majorHAnsi"/>
          <w:color w:val="FF0000"/>
          <w:szCs w:val="24"/>
        </w:rPr>
        <w:t>[date]</w:t>
      </w:r>
      <w:r w:rsidR="00D168DB" w:rsidRPr="00F532A3">
        <w:rPr>
          <w:rFonts w:asciiTheme="majorHAnsi" w:hAnsiTheme="majorHAnsi" w:cstheme="majorHAnsi"/>
          <w:color w:val="000000" w:themeColor="text1"/>
          <w:szCs w:val="24"/>
        </w:rPr>
        <w:t>)</w:t>
      </w:r>
      <w:r w:rsidR="001F46D2" w:rsidRPr="00F532A3">
        <w:rPr>
          <w:rFonts w:asciiTheme="majorHAnsi" w:hAnsiTheme="majorHAnsi" w:cstheme="majorHAnsi"/>
          <w:color w:val="000000" w:themeColor="text1"/>
          <w:szCs w:val="24"/>
        </w:rPr>
        <w:t>, refusing</w:t>
      </w:r>
      <w:r w:rsidR="00A919F4" w:rsidRPr="00F532A3">
        <w:rPr>
          <w:rFonts w:asciiTheme="majorHAnsi" w:hAnsiTheme="majorHAnsi" w:cstheme="majorHAnsi"/>
          <w:color w:val="000000" w:themeColor="text1"/>
          <w:szCs w:val="24"/>
        </w:rPr>
        <w:t xml:space="preserve"> </w:t>
      </w:r>
      <w:r w:rsidR="006364C5" w:rsidRPr="003069FE">
        <w:rPr>
          <w:rFonts w:asciiTheme="majorHAnsi" w:hAnsiTheme="majorHAnsi" w:cstheme="majorHAnsi"/>
          <w:color w:val="FF0000"/>
          <w:szCs w:val="24"/>
        </w:rPr>
        <w:t>[her/him]</w:t>
      </w:r>
      <w:r w:rsidR="00A919F4" w:rsidRPr="00F532A3">
        <w:rPr>
          <w:rFonts w:asciiTheme="majorHAnsi" w:hAnsiTheme="majorHAnsi" w:cstheme="majorHAnsi"/>
          <w:color w:val="000000" w:themeColor="text1"/>
          <w:szCs w:val="24"/>
        </w:rPr>
        <w:t xml:space="preserve"> UC </w:t>
      </w:r>
      <w:r w:rsidR="001F46D2" w:rsidRPr="00F532A3">
        <w:rPr>
          <w:rFonts w:asciiTheme="majorHAnsi" w:hAnsiTheme="majorHAnsi" w:cstheme="majorHAnsi"/>
          <w:color w:val="000000" w:themeColor="text1"/>
          <w:szCs w:val="24"/>
        </w:rPr>
        <w:t xml:space="preserve">from </w:t>
      </w:r>
      <w:r w:rsidR="00A919F4" w:rsidRPr="003069FE">
        <w:rPr>
          <w:rFonts w:asciiTheme="majorHAnsi" w:hAnsiTheme="majorHAnsi" w:cstheme="majorHAnsi"/>
          <w:color w:val="FF0000"/>
          <w:szCs w:val="24"/>
        </w:rPr>
        <w:t>[date]</w:t>
      </w:r>
      <w:r w:rsidR="001F46D2" w:rsidRPr="00F532A3">
        <w:rPr>
          <w:rFonts w:asciiTheme="majorHAnsi" w:hAnsiTheme="majorHAnsi" w:cstheme="majorHAnsi"/>
          <w:color w:val="000000" w:themeColor="text1"/>
          <w:szCs w:val="24"/>
        </w:rPr>
        <w:t xml:space="preserve">.  D refused the claim on the ground that C was receiving education.  C challenges this on the basis that D has, in refusing the claim on the ground that </w:t>
      </w:r>
      <w:r w:rsidR="006364C5" w:rsidRPr="003069FE">
        <w:rPr>
          <w:rFonts w:asciiTheme="majorHAnsi" w:hAnsiTheme="majorHAnsi" w:cstheme="majorHAnsi"/>
          <w:color w:val="FF0000"/>
          <w:szCs w:val="24"/>
        </w:rPr>
        <w:t>[s</w:t>
      </w:r>
      <w:r w:rsidR="003069FE" w:rsidRPr="003069FE">
        <w:rPr>
          <w:rFonts w:asciiTheme="majorHAnsi" w:hAnsiTheme="majorHAnsi" w:cstheme="majorHAnsi"/>
          <w:color w:val="FF0000"/>
          <w:szCs w:val="24"/>
        </w:rPr>
        <w:t>he</w:t>
      </w:r>
      <w:r w:rsidR="006364C5" w:rsidRPr="003069FE">
        <w:rPr>
          <w:rFonts w:asciiTheme="majorHAnsi" w:hAnsiTheme="majorHAnsi" w:cstheme="majorHAnsi"/>
          <w:color w:val="FF0000"/>
          <w:szCs w:val="24"/>
        </w:rPr>
        <w:t>/he]</w:t>
      </w:r>
      <w:r w:rsidR="001F46D2" w:rsidRPr="003069FE">
        <w:rPr>
          <w:rFonts w:asciiTheme="majorHAnsi" w:hAnsiTheme="majorHAnsi" w:cstheme="majorHAnsi"/>
          <w:color w:val="FF0000"/>
          <w:szCs w:val="24"/>
        </w:rPr>
        <w:t xml:space="preserve"> </w:t>
      </w:r>
      <w:r w:rsidR="001F46D2" w:rsidRPr="00F532A3">
        <w:rPr>
          <w:rFonts w:asciiTheme="majorHAnsi" w:hAnsiTheme="majorHAnsi" w:cstheme="majorHAnsi"/>
          <w:color w:val="000000" w:themeColor="text1"/>
          <w:szCs w:val="24"/>
        </w:rPr>
        <w:t xml:space="preserve">was receiving education, failed to properly exercise </w:t>
      </w:r>
      <w:r w:rsidR="0000126C">
        <w:rPr>
          <w:rFonts w:asciiTheme="majorHAnsi" w:hAnsiTheme="majorHAnsi" w:cstheme="majorHAnsi"/>
          <w:color w:val="000000" w:themeColor="text1"/>
          <w:szCs w:val="24"/>
        </w:rPr>
        <w:t xml:space="preserve">the </w:t>
      </w:r>
      <w:r w:rsidR="001F46D2" w:rsidRPr="00F532A3">
        <w:rPr>
          <w:rFonts w:asciiTheme="majorHAnsi" w:hAnsiTheme="majorHAnsi" w:cstheme="majorHAnsi"/>
          <w:color w:val="000000" w:themeColor="text1"/>
          <w:szCs w:val="24"/>
        </w:rPr>
        <w:t>discretion</w:t>
      </w:r>
      <w:r w:rsidR="0000126C">
        <w:rPr>
          <w:rFonts w:asciiTheme="majorHAnsi" w:hAnsiTheme="majorHAnsi" w:cstheme="majorHAnsi"/>
          <w:color w:val="000000" w:themeColor="text1"/>
          <w:szCs w:val="24"/>
        </w:rPr>
        <w:t xml:space="preserve"> available</w:t>
      </w:r>
      <w:r w:rsidR="001F46D2" w:rsidRPr="00F532A3">
        <w:rPr>
          <w:rFonts w:asciiTheme="majorHAnsi" w:hAnsiTheme="majorHAnsi" w:cstheme="majorHAnsi"/>
          <w:color w:val="000000" w:themeColor="text1"/>
          <w:szCs w:val="24"/>
        </w:rPr>
        <w:t xml:space="preserve">.  </w:t>
      </w:r>
    </w:p>
    <w:p w14:paraId="5680C9BA" w14:textId="77777777" w:rsidR="00FC33D5" w:rsidRPr="00F532A3" w:rsidRDefault="00FC33D5" w:rsidP="00F532A3">
      <w:pPr>
        <w:spacing w:line="360" w:lineRule="auto"/>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The Issue</w:t>
      </w:r>
    </w:p>
    <w:p w14:paraId="25C7D9E9" w14:textId="77777777" w:rsidR="00721ADB" w:rsidRPr="00F532A3" w:rsidRDefault="00721ADB" w:rsidP="00F532A3">
      <w:pPr>
        <w:spacing w:line="360" w:lineRule="auto"/>
        <w:jc w:val="both"/>
        <w:rPr>
          <w:rFonts w:asciiTheme="majorHAnsi" w:hAnsiTheme="majorHAnsi" w:cstheme="majorHAnsi"/>
          <w:b/>
          <w:color w:val="000000" w:themeColor="text1"/>
          <w:szCs w:val="24"/>
          <w:u w:val="single"/>
        </w:rPr>
      </w:pPr>
      <w:r w:rsidRPr="00F532A3">
        <w:rPr>
          <w:rFonts w:asciiTheme="majorHAnsi" w:hAnsiTheme="majorHAnsi" w:cstheme="majorHAnsi"/>
          <w:b/>
          <w:color w:val="000000" w:themeColor="text1"/>
          <w:szCs w:val="24"/>
          <w:u w:val="single"/>
        </w:rPr>
        <w:t>Background facts</w:t>
      </w:r>
      <w:r w:rsidR="00BF663F" w:rsidRPr="00F532A3">
        <w:rPr>
          <w:rFonts w:asciiTheme="majorHAnsi" w:hAnsiTheme="majorHAnsi" w:cstheme="majorHAnsi"/>
          <w:b/>
          <w:color w:val="000000" w:themeColor="text1"/>
          <w:szCs w:val="24"/>
          <w:u w:val="single"/>
        </w:rPr>
        <w:t xml:space="preserve"> </w:t>
      </w:r>
    </w:p>
    <w:p w14:paraId="7EFF845A" w14:textId="75FC5B07" w:rsidR="00BF663F" w:rsidRPr="00F532A3" w:rsidRDefault="008E6A3B"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C is aged </w:t>
      </w:r>
      <w:r w:rsidR="00DB1728" w:rsidRPr="003069FE">
        <w:rPr>
          <w:rFonts w:asciiTheme="majorHAnsi" w:hAnsiTheme="majorHAnsi" w:cstheme="majorHAnsi"/>
          <w:color w:val="FF0000"/>
          <w:szCs w:val="24"/>
        </w:rPr>
        <w:t>[</w:t>
      </w:r>
      <w:r w:rsidR="00603E78">
        <w:rPr>
          <w:rFonts w:asciiTheme="majorHAnsi" w:hAnsiTheme="majorHAnsi" w:cstheme="majorHAnsi"/>
          <w:color w:val="FF0000"/>
          <w:szCs w:val="24"/>
        </w:rPr>
        <w:t>21</w:t>
      </w:r>
      <w:r w:rsidR="00DB1728" w:rsidRPr="003069FE">
        <w:rPr>
          <w:rFonts w:asciiTheme="majorHAnsi" w:hAnsiTheme="majorHAnsi" w:cstheme="majorHAnsi"/>
          <w:color w:val="FF0000"/>
          <w:szCs w:val="24"/>
        </w:rPr>
        <w:t>]</w:t>
      </w:r>
      <w:r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and receives the </w:t>
      </w:r>
      <w:r w:rsidR="007514CE" w:rsidRPr="00F532A3">
        <w:rPr>
          <w:rFonts w:asciiTheme="majorHAnsi" w:hAnsiTheme="majorHAnsi" w:cstheme="majorHAnsi"/>
          <w:color w:val="000000" w:themeColor="text1"/>
          <w:szCs w:val="24"/>
        </w:rPr>
        <w:t xml:space="preserve">enhanced rate of the </w:t>
      </w:r>
      <w:r w:rsidRPr="00F532A3">
        <w:rPr>
          <w:rFonts w:asciiTheme="majorHAnsi" w:hAnsiTheme="majorHAnsi" w:cstheme="majorHAnsi"/>
          <w:color w:val="000000" w:themeColor="text1"/>
          <w:szCs w:val="24"/>
        </w:rPr>
        <w:t xml:space="preserve">Daily Living Component </w:t>
      </w:r>
      <w:r w:rsidR="007514CE" w:rsidRPr="00F532A3">
        <w:rPr>
          <w:rFonts w:asciiTheme="majorHAnsi" w:hAnsiTheme="majorHAnsi" w:cstheme="majorHAnsi"/>
          <w:color w:val="000000" w:themeColor="text1"/>
          <w:szCs w:val="24"/>
        </w:rPr>
        <w:t>(</w:t>
      </w:r>
      <w:r w:rsidR="003069FE">
        <w:rPr>
          <w:rFonts w:asciiTheme="majorHAnsi" w:hAnsiTheme="majorHAnsi" w:cstheme="majorHAnsi"/>
          <w:color w:val="000000" w:themeColor="text1"/>
          <w:szCs w:val="24"/>
        </w:rPr>
        <w:t>“</w:t>
      </w:r>
      <w:r w:rsidR="007514CE" w:rsidRPr="00F532A3">
        <w:rPr>
          <w:rFonts w:asciiTheme="majorHAnsi" w:hAnsiTheme="majorHAnsi" w:cstheme="majorHAnsi"/>
          <w:b/>
          <w:color w:val="000000" w:themeColor="text1"/>
          <w:szCs w:val="24"/>
        </w:rPr>
        <w:t>EDL</w:t>
      </w:r>
      <w:r w:rsidR="003069FE">
        <w:rPr>
          <w:rFonts w:asciiTheme="majorHAnsi" w:hAnsiTheme="majorHAnsi" w:cstheme="majorHAnsi"/>
          <w:b/>
          <w:color w:val="000000" w:themeColor="text1"/>
          <w:szCs w:val="24"/>
        </w:rPr>
        <w:t>”</w:t>
      </w:r>
      <w:r w:rsidR="007514CE"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 xml:space="preserve">and </w:t>
      </w:r>
      <w:r w:rsidR="007514CE" w:rsidRPr="00F532A3">
        <w:rPr>
          <w:rFonts w:asciiTheme="majorHAnsi" w:hAnsiTheme="majorHAnsi" w:cstheme="majorHAnsi"/>
          <w:color w:val="000000" w:themeColor="text1"/>
          <w:szCs w:val="24"/>
        </w:rPr>
        <w:t xml:space="preserve">enhanced rate of the </w:t>
      </w:r>
      <w:r w:rsidRPr="00F532A3">
        <w:rPr>
          <w:rFonts w:asciiTheme="majorHAnsi" w:hAnsiTheme="majorHAnsi" w:cstheme="majorHAnsi"/>
          <w:color w:val="000000" w:themeColor="text1"/>
          <w:szCs w:val="24"/>
        </w:rPr>
        <w:t xml:space="preserve">Mobility Component </w:t>
      </w:r>
      <w:r w:rsidR="007514CE" w:rsidRPr="00F532A3">
        <w:rPr>
          <w:rFonts w:asciiTheme="majorHAnsi" w:hAnsiTheme="majorHAnsi" w:cstheme="majorHAnsi"/>
          <w:color w:val="000000" w:themeColor="text1"/>
          <w:szCs w:val="24"/>
        </w:rPr>
        <w:t>(</w:t>
      </w:r>
      <w:r w:rsidR="003069FE">
        <w:rPr>
          <w:rFonts w:asciiTheme="majorHAnsi" w:hAnsiTheme="majorHAnsi" w:cstheme="majorHAnsi"/>
          <w:color w:val="000000" w:themeColor="text1"/>
          <w:szCs w:val="24"/>
        </w:rPr>
        <w:t>“</w:t>
      </w:r>
      <w:r w:rsidR="007514CE" w:rsidRPr="00F532A3">
        <w:rPr>
          <w:rFonts w:asciiTheme="majorHAnsi" w:hAnsiTheme="majorHAnsi" w:cstheme="majorHAnsi"/>
          <w:b/>
          <w:color w:val="000000" w:themeColor="text1"/>
          <w:szCs w:val="24"/>
        </w:rPr>
        <w:t>EM</w:t>
      </w:r>
      <w:r w:rsidR="003069FE">
        <w:rPr>
          <w:rFonts w:asciiTheme="majorHAnsi" w:hAnsiTheme="majorHAnsi" w:cstheme="majorHAnsi"/>
          <w:b/>
          <w:color w:val="000000" w:themeColor="text1"/>
          <w:szCs w:val="24"/>
        </w:rPr>
        <w:t>”</w:t>
      </w:r>
      <w:r w:rsidR="007514CE"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of Personal Independence Payment (</w:t>
      </w:r>
      <w:r w:rsidR="003069FE">
        <w:rPr>
          <w:rFonts w:asciiTheme="majorHAnsi" w:hAnsiTheme="majorHAnsi" w:cstheme="majorHAnsi"/>
          <w:color w:val="000000" w:themeColor="text1"/>
          <w:szCs w:val="24"/>
        </w:rPr>
        <w:t>“</w:t>
      </w:r>
      <w:r w:rsidRPr="00F532A3">
        <w:rPr>
          <w:rFonts w:asciiTheme="majorHAnsi" w:hAnsiTheme="majorHAnsi" w:cstheme="majorHAnsi"/>
          <w:b/>
          <w:color w:val="000000" w:themeColor="text1"/>
          <w:szCs w:val="24"/>
        </w:rPr>
        <w:t>PIP</w:t>
      </w:r>
      <w:r w:rsidR="003069FE">
        <w:rPr>
          <w:rFonts w:asciiTheme="majorHAnsi" w:hAnsiTheme="majorHAnsi" w:cstheme="majorHAnsi"/>
          <w:b/>
          <w:color w:val="000000" w:themeColor="text1"/>
          <w:szCs w:val="24"/>
        </w:rPr>
        <w:t>”</w:t>
      </w:r>
      <w:r w:rsidR="00AC5F2E"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w:t>
      </w:r>
      <w:r w:rsidR="007514CE" w:rsidRPr="00F532A3">
        <w:rPr>
          <w:rFonts w:asciiTheme="majorHAnsi" w:hAnsiTheme="majorHAnsi" w:cstheme="majorHAnsi"/>
          <w:color w:val="000000" w:themeColor="text1"/>
          <w:szCs w:val="24"/>
        </w:rPr>
        <w:t xml:space="preserve">  C is </w:t>
      </w:r>
      <w:r w:rsidR="00DB1728" w:rsidRPr="003069FE">
        <w:rPr>
          <w:rFonts w:asciiTheme="majorHAnsi" w:hAnsiTheme="majorHAnsi" w:cstheme="majorHAnsi"/>
          <w:color w:val="FF0000"/>
          <w:szCs w:val="24"/>
        </w:rPr>
        <w:t>[details of disability and impact on C’s abilities]</w:t>
      </w:r>
      <w:r w:rsidR="00596840" w:rsidRPr="003069FE">
        <w:rPr>
          <w:rFonts w:asciiTheme="majorHAnsi" w:hAnsiTheme="majorHAnsi" w:cstheme="majorHAnsi"/>
          <w:color w:val="FF0000"/>
          <w:szCs w:val="24"/>
        </w:rPr>
        <w:t>.</w:t>
      </w:r>
    </w:p>
    <w:p w14:paraId="41718456" w14:textId="6179D2A9" w:rsidR="00F31962" w:rsidRPr="00F532A3" w:rsidRDefault="00F31962"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lastRenderedPageBreak/>
        <w:t xml:space="preserve">[date] </w:t>
      </w:r>
      <w:r w:rsidRPr="00F532A3">
        <w:rPr>
          <w:rFonts w:asciiTheme="majorHAnsi" w:hAnsiTheme="majorHAnsi" w:cstheme="majorHAnsi"/>
          <w:b/>
          <w:color w:val="000000" w:themeColor="text1"/>
          <w:szCs w:val="24"/>
        </w:rPr>
        <w:t xml:space="preserve">– </w:t>
      </w:r>
      <w:r w:rsidRPr="00F532A3">
        <w:rPr>
          <w:rFonts w:asciiTheme="majorHAnsi" w:hAnsiTheme="majorHAnsi" w:cstheme="majorHAnsi"/>
          <w:color w:val="000000" w:themeColor="text1"/>
          <w:szCs w:val="24"/>
        </w:rPr>
        <w:t xml:space="preserve">C started </w:t>
      </w:r>
      <w:r w:rsidRPr="003069FE">
        <w:rPr>
          <w:rFonts w:asciiTheme="majorHAnsi" w:hAnsiTheme="majorHAnsi" w:cstheme="majorHAnsi"/>
          <w:color w:val="FF0000"/>
          <w:szCs w:val="24"/>
        </w:rPr>
        <w:t>[what level course for how many hours per week]</w:t>
      </w:r>
      <w:r w:rsidR="00F34E90" w:rsidRPr="003069FE">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 xml:space="preserve">C was </w:t>
      </w:r>
      <w:r w:rsidR="00F34E90" w:rsidRPr="003069FE">
        <w:rPr>
          <w:rFonts w:asciiTheme="majorHAnsi" w:hAnsiTheme="majorHAnsi" w:cstheme="majorHAnsi"/>
          <w:color w:val="FF0000"/>
          <w:szCs w:val="24"/>
        </w:rPr>
        <w:t>[</w:t>
      </w:r>
      <w:r w:rsidR="003B65EC" w:rsidRPr="003069FE">
        <w:rPr>
          <w:rFonts w:asciiTheme="majorHAnsi" w:hAnsiTheme="majorHAnsi" w:cstheme="majorHAnsi"/>
          <w:color w:val="FF0000"/>
          <w:szCs w:val="24"/>
        </w:rPr>
        <w:t>age</w:t>
      </w:r>
      <w:r w:rsidR="003069FE">
        <w:rPr>
          <w:rFonts w:asciiTheme="majorHAnsi" w:hAnsiTheme="majorHAnsi" w:cstheme="majorHAnsi"/>
          <w:color w:val="FF0000"/>
          <w:szCs w:val="24"/>
        </w:rPr>
        <w:t>]</w:t>
      </w:r>
      <w:r w:rsidR="003B65EC" w:rsidRPr="003069FE">
        <w:rPr>
          <w:rFonts w:asciiTheme="majorHAnsi" w:hAnsiTheme="majorHAnsi" w:cstheme="majorHAnsi"/>
          <w:color w:val="FF0000"/>
          <w:szCs w:val="24"/>
        </w:rPr>
        <w:t xml:space="preserve"> (over 19)</w:t>
      </w:r>
      <w:r w:rsidR="003069FE">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 xml:space="preserve">when </w:t>
      </w:r>
      <w:r w:rsidR="006364C5" w:rsidRPr="003069FE">
        <w:rPr>
          <w:rFonts w:asciiTheme="majorHAnsi" w:hAnsiTheme="majorHAnsi" w:cstheme="majorHAnsi"/>
          <w:color w:val="FF0000"/>
          <w:szCs w:val="24"/>
        </w:rPr>
        <w:t>[s</w:t>
      </w:r>
      <w:r w:rsidR="003069FE" w:rsidRPr="003069FE">
        <w:rPr>
          <w:rFonts w:asciiTheme="majorHAnsi" w:hAnsiTheme="majorHAnsi" w:cstheme="majorHAnsi"/>
          <w:color w:val="FF0000"/>
          <w:szCs w:val="24"/>
        </w:rPr>
        <w:t>he</w:t>
      </w:r>
      <w:r w:rsidR="006364C5" w:rsidRPr="003069FE">
        <w:rPr>
          <w:rFonts w:asciiTheme="majorHAnsi" w:hAnsiTheme="majorHAnsi" w:cstheme="majorHAnsi"/>
          <w:color w:val="FF0000"/>
          <w:szCs w:val="24"/>
        </w:rPr>
        <w:t xml:space="preserve">/he] </w:t>
      </w:r>
      <w:r w:rsidR="00F34E90" w:rsidRPr="003069FE">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started the course.</w:t>
      </w:r>
    </w:p>
    <w:p w14:paraId="2B856031" w14:textId="0D55DF9B" w:rsidR="001747A7" w:rsidRPr="00F532A3" w:rsidRDefault="00DB1728"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t>[date]</w:t>
      </w:r>
      <w:r w:rsidR="00AD5E16" w:rsidRPr="003069FE">
        <w:rPr>
          <w:rFonts w:asciiTheme="majorHAnsi" w:hAnsiTheme="majorHAnsi" w:cstheme="majorHAnsi"/>
          <w:color w:val="FF0000"/>
          <w:szCs w:val="24"/>
        </w:rPr>
        <w:t xml:space="preserve"> </w:t>
      </w:r>
      <w:r w:rsidR="00AD5E16" w:rsidRPr="00F532A3">
        <w:rPr>
          <w:rFonts w:asciiTheme="majorHAnsi" w:hAnsiTheme="majorHAnsi" w:cstheme="majorHAnsi"/>
          <w:color w:val="000000" w:themeColor="text1"/>
          <w:szCs w:val="24"/>
        </w:rPr>
        <w:t>– C</w:t>
      </w:r>
      <w:r w:rsidR="000E7D73" w:rsidRPr="00F532A3">
        <w:rPr>
          <w:rFonts w:asciiTheme="majorHAnsi" w:hAnsiTheme="majorHAnsi" w:cstheme="majorHAnsi"/>
          <w:color w:val="000000" w:themeColor="text1"/>
          <w:szCs w:val="24"/>
        </w:rPr>
        <w:t>’s appointee</w:t>
      </w:r>
      <w:r w:rsidR="00F34E90" w:rsidRPr="00F532A3">
        <w:rPr>
          <w:rFonts w:asciiTheme="majorHAnsi" w:hAnsiTheme="majorHAnsi" w:cstheme="majorHAnsi"/>
          <w:color w:val="000000" w:themeColor="text1"/>
          <w:szCs w:val="24"/>
        </w:rPr>
        <w:t xml:space="preserve"> claimed</w:t>
      </w:r>
      <w:r w:rsidR="00AD5E16" w:rsidRPr="00F532A3">
        <w:rPr>
          <w:rFonts w:asciiTheme="majorHAnsi" w:hAnsiTheme="majorHAnsi" w:cstheme="majorHAnsi"/>
          <w:color w:val="000000" w:themeColor="text1"/>
          <w:szCs w:val="24"/>
        </w:rPr>
        <w:t xml:space="preserve"> UC</w:t>
      </w:r>
      <w:r w:rsidR="000E7D73" w:rsidRPr="00F532A3">
        <w:rPr>
          <w:rFonts w:asciiTheme="majorHAnsi" w:hAnsiTheme="majorHAnsi" w:cstheme="majorHAnsi"/>
          <w:color w:val="000000" w:themeColor="text1"/>
          <w:szCs w:val="24"/>
        </w:rPr>
        <w:t xml:space="preserve"> on behalf of </w:t>
      </w:r>
      <w:r w:rsidR="00047011" w:rsidRPr="00F532A3">
        <w:rPr>
          <w:rFonts w:asciiTheme="majorHAnsi" w:hAnsiTheme="majorHAnsi" w:cstheme="majorHAnsi"/>
          <w:color w:val="000000" w:themeColor="text1"/>
          <w:szCs w:val="24"/>
        </w:rPr>
        <w:t>C, at the time of the claim C was</w:t>
      </w:r>
      <w:r w:rsidR="000E7D73" w:rsidRPr="00F532A3">
        <w:rPr>
          <w:rFonts w:asciiTheme="majorHAnsi" w:hAnsiTheme="majorHAnsi" w:cstheme="majorHAnsi"/>
          <w:color w:val="000000" w:themeColor="text1"/>
          <w:szCs w:val="24"/>
        </w:rPr>
        <w:t xml:space="preserve"> aged </w:t>
      </w:r>
      <w:r w:rsidR="00AC5F2E" w:rsidRPr="003069FE">
        <w:rPr>
          <w:rFonts w:asciiTheme="majorHAnsi" w:hAnsiTheme="majorHAnsi" w:cstheme="majorHAnsi"/>
          <w:color w:val="FF0000"/>
          <w:szCs w:val="24"/>
        </w:rPr>
        <w:t>[</w:t>
      </w:r>
      <w:r w:rsidR="003B65EC" w:rsidRPr="003069FE">
        <w:rPr>
          <w:rFonts w:asciiTheme="majorHAnsi" w:hAnsiTheme="majorHAnsi" w:cstheme="majorHAnsi"/>
          <w:color w:val="FF0000"/>
          <w:szCs w:val="24"/>
        </w:rPr>
        <w:t>age</w:t>
      </w:r>
      <w:r w:rsidR="00AC5F2E" w:rsidRPr="003069FE">
        <w:rPr>
          <w:rFonts w:asciiTheme="majorHAnsi" w:hAnsiTheme="majorHAnsi" w:cstheme="majorHAnsi"/>
          <w:color w:val="FF0000"/>
          <w:szCs w:val="24"/>
        </w:rPr>
        <w:t>]</w:t>
      </w:r>
      <w:r w:rsidR="00047011" w:rsidRPr="003069FE">
        <w:rPr>
          <w:rFonts w:asciiTheme="majorHAnsi" w:hAnsiTheme="majorHAnsi" w:cstheme="majorHAnsi"/>
          <w:color w:val="FF0000"/>
          <w:szCs w:val="24"/>
        </w:rPr>
        <w:t>.</w:t>
      </w:r>
    </w:p>
    <w:p w14:paraId="0F5B93E8" w14:textId="035B746F" w:rsidR="00780839" w:rsidRPr="00F532A3" w:rsidRDefault="00AC5F2E"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t>[date]</w:t>
      </w:r>
      <w:r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 </w:t>
      </w:r>
      <w:r w:rsidR="00780839" w:rsidRPr="00F532A3">
        <w:rPr>
          <w:rFonts w:asciiTheme="majorHAnsi" w:hAnsiTheme="majorHAnsi" w:cstheme="majorHAnsi"/>
          <w:color w:val="000000" w:themeColor="text1"/>
          <w:szCs w:val="24"/>
        </w:rPr>
        <w:t>C submit</w:t>
      </w:r>
      <w:r w:rsidR="00F34E90" w:rsidRPr="00F532A3">
        <w:rPr>
          <w:rFonts w:asciiTheme="majorHAnsi" w:hAnsiTheme="majorHAnsi" w:cstheme="majorHAnsi"/>
          <w:color w:val="000000" w:themeColor="text1"/>
          <w:szCs w:val="24"/>
        </w:rPr>
        <w:t>ted</w:t>
      </w:r>
      <w:r w:rsidR="00780839" w:rsidRPr="00F532A3">
        <w:rPr>
          <w:rFonts w:asciiTheme="majorHAnsi" w:hAnsiTheme="majorHAnsi" w:cstheme="majorHAnsi"/>
          <w:color w:val="000000" w:themeColor="text1"/>
          <w:szCs w:val="24"/>
        </w:rPr>
        <w:t xml:space="preserve"> a medical certificate (</w:t>
      </w:r>
      <w:r w:rsidR="003069FE">
        <w:rPr>
          <w:rFonts w:asciiTheme="majorHAnsi" w:hAnsiTheme="majorHAnsi" w:cstheme="majorHAnsi"/>
          <w:color w:val="000000" w:themeColor="text1"/>
          <w:szCs w:val="24"/>
        </w:rPr>
        <w:t>“</w:t>
      </w:r>
      <w:r w:rsidR="00780839" w:rsidRPr="00F532A3">
        <w:rPr>
          <w:rFonts w:asciiTheme="majorHAnsi" w:hAnsiTheme="majorHAnsi" w:cstheme="majorHAnsi"/>
          <w:b/>
          <w:color w:val="000000" w:themeColor="text1"/>
          <w:szCs w:val="24"/>
        </w:rPr>
        <w:t>fit note</w:t>
      </w:r>
      <w:r w:rsidR="003069FE">
        <w:rPr>
          <w:rFonts w:asciiTheme="majorHAnsi" w:hAnsiTheme="majorHAnsi" w:cstheme="majorHAnsi"/>
          <w:b/>
          <w:color w:val="000000" w:themeColor="text1"/>
          <w:szCs w:val="24"/>
        </w:rPr>
        <w:t>”</w:t>
      </w:r>
      <w:r w:rsidR="00780839" w:rsidRPr="00F532A3">
        <w:rPr>
          <w:rFonts w:asciiTheme="majorHAnsi" w:hAnsiTheme="majorHAnsi" w:cstheme="majorHAnsi"/>
          <w:color w:val="000000" w:themeColor="text1"/>
          <w:szCs w:val="24"/>
        </w:rPr>
        <w:t>) and ask</w:t>
      </w:r>
      <w:r w:rsidR="00F34E90" w:rsidRPr="00F532A3">
        <w:rPr>
          <w:rFonts w:asciiTheme="majorHAnsi" w:hAnsiTheme="majorHAnsi" w:cstheme="majorHAnsi"/>
          <w:color w:val="000000" w:themeColor="text1"/>
          <w:szCs w:val="24"/>
        </w:rPr>
        <w:t>ed</w:t>
      </w:r>
      <w:r w:rsidR="00780839" w:rsidRPr="00F532A3">
        <w:rPr>
          <w:rFonts w:asciiTheme="majorHAnsi" w:hAnsiTheme="majorHAnsi" w:cstheme="majorHAnsi"/>
          <w:color w:val="000000" w:themeColor="text1"/>
          <w:szCs w:val="24"/>
        </w:rPr>
        <w:t xml:space="preserve"> to be referred for a work capability assessment (</w:t>
      </w:r>
      <w:r w:rsidR="003069FE">
        <w:rPr>
          <w:rFonts w:asciiTheme="majorHAnsi" w:hAnsiTheme="majorHAnsi" w:cstheme="majorHAnsi"/>
          <w:color w:val="000000" w:themeColor="text1"/>
          <w:szCs w:val="24"/>
        </w:rPr>
        <w:t>“</w:t>
      </w:r>
      <w:r w:rsidR="00780839" w:rsidRPr="00F532A3">
        <w:rPr>
          <w:rFonts w:asciiTheme="majorHAnsi" w:hAnsiTheme="majorHAnsi" w:cstheme="majorHAnsi"/>
          <w:b/>
          <w:color w:val="000000" w:themeColor="text1"/>
          <w:szCs w:val="24"/>
        </w:rPr>
        <w:t>WCA</w:t>
      </w:r>
      <w:r w:rsidR="003069FE" w:rsidRPr="008467F4">
        <w:rPr>
          <w:rFonts w:asciiTheme="majorHAnsi" w:hAnsiTheme="majorHAnsi" w:cstheme="majorHAnsi"/>
          <w:bCs/>
          <w:color w:val="000000" w:themeColor="text1"/>
          <w:szCs w:val="24"/>
        </w:rPr>
        <w:t>”</w:t>
      </w:r>
      <w:r w:rsidR="00780839" w:rsidRPr="00F532A3">
        <w:rPr>
          <w:rFonts w:asciiTheme="majorHAnsi" w:hAnsiTheme="majorHAnsi" w:cstheme="majorHAnsi"/>
          <w:color w:val="000000" w:themeColor="text1"/>
          <w:szCs w:val="24"/>
        </w:rPr>
        <w:t>) to determine whether C has limited capability for work (</w:t>
      </w:r>
      <w:r w:rsidR="003069FE">
        <w:rPr>
          <w:rFonts w:asciiTheme="majorHAnsi" w:hAnsiTheme="majorHAnsi" w:cstheme="majorHAnsi"/>
          <w:color w:val="000000" w:themeColor="text1"/>
          <w:szCs w:val="24"/>
        </w:rPr>
        <w:t>“</w:t>
      </w:r>
      <w:commentRangeStart w:id="1"/>
      <w:r w:rsidR="00780839" w:rsidRPr="00F532A3">
        <w:rPr>
          <w:rFonts w:asciiTheme="majorHAnsi" w:hAnsiTheme="majorHAnsi" w:cstheme="majorHAnsi"/>
          <w:b/>
          <w:color w:val="000000" w:themeColor="text1"/>
          <w:szCs w:val="24"/>
        </w:rPr>
        <w:t>LCW</w:t>
      </w:r>
      <w:commentRangeEnd w:id="1"/>
      <w:r w:rsidR="00F31962" w:rsidRPr="008467F4">
        <w:rPr>
          <w:rStyle w:val="CommentReference"/>
          <w:rFonts w:asciiTheme="majorHAnsi" w:hAnsiTheme="majorHAnsi" w:cstheme="majorHAnsi"/>
          <w:bCs/>
          <w:color w:val="000000" w:themeColor="text1"/>
          <w:sz w:val="24"/>
          <w:szCs w:val="24"/>
        </w:rPr>
        <w:commentReference w:id="1"/>
      </w:r>
      <w:r w:rsidR="003069FE" w:rsidRPr="008467F4">
        <w:rPr>
          <w:rFonts w:asciiTheme="majorHAnsi" w:hAnsiTheme="majorHAnsi" w:cstheme="majorHAnsi"/>
          <w:bCs/>
          <w:color w:val="000000" w:themeColor="text1"/>
          <w:szCs w:val="24"/>
        </w:rPr>
        <w:t>”</w:t>
      </w:r>
      <w:r w:rsidR="00780839" w:rsidRPr="00F532A3">
        <w:rPr>
          <w:rFonts w:asciiTheme="majorHAnsi" w:hAnsiTheme="majorHAnsi" w:cstheme="majorHAnsi"/>
          <w:color w:val="000000" w:themeColor="text1"/>
          <w:szCs w:val="24"/>
        </w:rPr>
        <w:t xml:space="preserve">). </w:t>
      </w:r>
    </w:p>
    <w:p w14:paraId="5B509AC7" w14:textId="79B9FA24" w:rsidR="00780839" w:rsidRPr="00F532A3" w:rsidRDefault="00780839"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t>[date]</w:t>
      </w:r>
      <w:r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a note in C’s UC online journal, added by ‘an agent’, state</w:t>
      </w:r>
      <w:r w:rsidR="00F34E90" w:rsidRPr="00F532A3">
        <w:rPr>
          <w:rFonts w:asciiTheme="majorHAnsi" w:hAnsiTheme="majorHAnsi" w:cstheme="majorHAnsi"/>
          <w:color w:val="000000" w:themeColor="text1"/>
          <w:szCs w:val="24"/>
        </w:rPr>
        <w:t>d</w:t>
      </w:r>
      <w:r w:rsidRPr="00F532A3">
        <w:rPr>
          <w:rFonts w:asciiTheme="majorHAnsi" w:hAnsiTheme="majorHAnsi" w:cstheme="majorHAnsi"/>
          <w:color w:val="000000" w:themeColor="text1"/>
          <w:szCs w:val="24"/>
        </w:rPr>
        <w:t xml:space="preserve"> that the claim has been ‘closed’ because C is </w:t>
      </w:r>
      <w:r w:rsidR="00E4453F">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in </w:t>
      </w:r>
      <w:commentRangeStart w:id="2"/>
      <w:r w:rsidRPr="00F532A3">
        <w:rPr>
          <w:rFonts w:asciiTheme="majorHAnsi" w:hAnsiTheme="majorHAnsi" w:cstheme="majorHAnsi"/>
          <w:color w:val="000000" w:themeColor="text1"/>
          <w:szCs w:val="24"/>
        </w:rPr>
        <w:t>education</w:t>
      </w:r>
      <w:commentRangeEnd w:id="2"/>
      <w:r w:rsidR="00AC5F2E">
        <w:rPr>
          <w:rStyle w:val="CommentReference"/>
          <w:rFonts w:asciiTheme="majorHAnsi" w:hAnsiTheme="majorHAnsi" w:cstheme="majorHAnsi"/>
          <w:color w:val="000000" w:themeColor="text1"/>
          <w:sz w:val="24"/>
          <w:szCs w:val="24"/>
        </w:rPr>
        <w:commentReference w:id="2"/>
      </w:r>
      <w:r w:rsidR="00E4453F">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  </w:t>
      </w:r>
    </w:p>
    <w:p w14:paraId="661442E0" w14:textId="0CA1F0C4" w:rsidR="003A4D58" w:rsidRPr="00F532A3" w:rsidRDefault="00047011"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t>[date]</w:t>
      </w:r>
      <w:r w:rsidRPr="003069FE">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 C’s appointee requested</w:t>
      </w:r>
      <w:r w:rsidR="00C432B9" w:rsidRPr="00F532A3">
        <w:rPr>
          <w:rFonts w:asciiTheme="majorHAnsi" w:hAnsiTheme="majorHAnsi" w:cstheme="majorHAnsi"/>
          <w:color w:val="000000" w:themeColor="text1"/>
          <w:szCs w:val="24"/>
        </w:rPr>
        <w:t xml:space="preserve"> a revision of the decision dated </w:t>
      </w:r>
      <w:r w:rsidRPr="003069FE">
        <w:rPr>
          <w:rFonts w:asciiTheme="majorHAnsi" w:hAnsiTheme="majorHAnsi" w:cstheme="majorHAnsi"/>
          <w:color w:val="FF0000"/>
          <w:szCs w:val="24"/>
        </w:rPr>
        <w:t>[date].</w:t>
      </w:r>
    </w:p>
    <w:p w14:paraId="10008C44" w14:textId="30FE668C" w:rsidR="00C432B9" w:rsidRPr="00F532A3" w:rsidRDefault="00047011" w:rsidP="00F532A3">
      <w:pPr>
        <w:pStyle w:val="ListParagraph"/>
        <w:numPr>
          <w:ilvl w:val="0"/>
          <w:numId w:val="9"/>
        </w:numPr>
        <w:spacing w:line="360" w:lineRule="auto"/>
        <w:jc w:val="both"/>
        <w:rPr>
          <w:rFonts w:asciiTheme="majorHAnsi" w:hAnsiTheme="majorHAnsi" w:cstheme="majorHAnsi"/>
          <w:color w:val="000000" w:themeColor="text1"/>
          <w:szCs w:val="24"/>
        </w:rPr>
      </w:pPr>
      <w:r w:rsidRPr="003069FE">
        <w:rPr>
          <w:rFonts w:asciiTheme="majorHAnsi" w:hAnsiTheme="majorHAnsi" w:cstheme="majorHAnsi"/>
          <w:b/>
          <w:color w:val="FF0000"/>
          <w:szCs w:val="24"/>
        </w:rPr>
        <w:t>[date]</w:t>
      </w:r>
      <w:r w:rsidRPr="003069FE">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 D decided</w:t>
      </w:r>
      <w:r w:rsidR="00C432B9" w:rsidRPr="00F532A3">
        <w:rPr>
          <w:rFonts w:asciiTheme="majorHAnsi" w:hAnsiTheme="majorHAnsi" w:cstheme="majorHAnsi"/>
          <w:color w:val="000000" w:themeColor="text1"/>
          <w:szCs w:val="24"/>
        </w:rPr>
        <w:t xml:space="preserve"> not to revise the decision of </w:t>
      </w:r>
      <w:r w:rsidRPr="00A84D58">
        <w:rPr>
          <w:rFonts w:asciiTheme="majorHAnsi" w:hAnsiTheme="majorHAnsi" w:cstheme="majorHAnsi"/>
          <w:color w:val="FF0000"/>
          <w:szCs w:val="24"/>
        </w:rPr>
        <w:t xml:space="preserve">[date] </w:t>
      </w:r>
      <w:r w:rsidR="00C432B9" w:rsidRPr="00F532A3">
        <w:rPr>
          <w:rFonts w:asciiTheme="majorHAnsi" w:hAnsiTheme="majorHAnsi" w:cstheme="majorHAnsi"/>
          <w:color w:val="000000" w:themeColor="text1"/>
          <w:szCs w:val="24"/>
        </w:rPr>
        <w:t>and issue</w:t>
      </w:r>
      <w:r w:rsidR="00F34E90" w:rsidRPr="00F532A3">
        <w:rPr>
          <w:rFonts w:asciiTheme="majorHAnsi" w:hAnsiTheme="majorHAnsi" w:cstheme="majorHAnsi"/>
          <w:color w:val="000000" w:themeColor="text1"/>
          <w:szCs w:val="24"/>
        </w:rPr>
        <w:t>d</w:t>
      </w:r>
      <w:r w:rsidR="00C432B9" w:rsidRPr="00F532A3">
        <w:rPr>
          <w:rFonts w:asciiTheme="majorHAnsi" w:hAnsiTheme="majorHAnsi" w:cstheme="majorHAnsi"/>
          <w:color w:val="000000" w:themeColor="text1"/>
          <w:szCs w:val="24"/>
        </w:rPr>
        <w:t xml:space="preserve"> a mandatory reconsideration notice (</w:t>
      </w:r>
      <w:r w:rsidR="003069FE">
        <w:rPr>
          <w:rFonts w:asciiTheme="majorHAnsi" w:hAnsiTheme="majorHAnsi" w:cstheme="majorHAnsi"/>
          <w:color w:val="000000" w:themeColor="text1"/>
          <w:szCs w:val="24"/>
        </w:rPr>
        <w:t>“</w:t>
      </w:r>
      <w:r w:rsidR="00C432B9" w:rsidRPr="00F532A3">
        <w:rPr>
          <w:rFonts w:asciiTheme="majorHAnsi" w:hAnsiTheme="majorHAnsi" w:cstheme="majorHAnsi"/>
          <w:b/>
          <w:color w:val="000000" w:themeColor="text1"/>
          <w:szCs w:val="24"/>
        </w:rPr>
        <w:t>MRN</w:t>
      </w:r>
      <w:r w:rsidR="003069FE">
        <w:rPr>
          <w:rFonts w:asciiTheme="majorHAnsi" w:hAnsiTheme="majorHAnsi" w:cstheme="majorHAnsi"/>
          <w:color w:val="000000" w:themeColor="text1"/>
          <w:szCs w:val="24"/>
        </w:rPr>
        <w:t>”</w:t>
      </w:r>
      <w:r w:rsidR="00C432B9" w:rsidRPr="00F532A3">
        <w:rPr>
          <w:rFonts w:asciiTheme="majorHAnsi" w:hAnsiTheme="majorHAnsi" w:cstheme="majorHAnsi"/>
          <w:color w:val="000000" w:themeColor="text1"/>
          <w:szCs w:val="24"/>
        </w:rPr>
        <w:t>) notifying</w:t>
      </w:r>
      <w:r w:rsidR="00F34E90" w:rsidRPr="00F532A3">
        <w:rPr>
          <w:rFonts w:asciiTheme="majorHAnsi" w:hAnsiTheme="majorHAnsi" w:cstheme="majorHAnsi"/>
          <w:color w:val="000000" w:themeColor="text1"/>
          <w:szCs w:val="24"/>
        </w:rPr>
        <w:t xml:space="preserve"> C of this.  In the MRN D stated</w:t>
      </w:r>
      <w:r w:rsidR="00C432B9" w:rsidRPr="00F532A3">
        <w:rPr>
          <w:rFonts w:asciiTheme="majorHAnsi" w:hAnsiTheme="majorHAnsi" w:cstheme="majorHAnsi"/>
          <w:color w:val="000000" w:themeColor="text1"/>
          <w:szCs w:val="24"/>
        </w:rPr>
        <w:t>:</w:t>
      </w:r>
    </w:p>
    <w:p w14:paraId="3FA3349B" w14:textId="77777777" w:rsidR="00780839" w:rsidRPr="00F532A3" w:rsidRDefault="00780839" w:rsidP="00F532A3">
      <w:pPr>
        <w:pStyle w:val="ListParagraph"/>
        <w:spacing w:line="360" w:lineRule="auto"/>
        <w:ind w:left="567"/>
        <w:jc w:val="both"/>
        <w:rPr>
          <w:rFonts w:asciiTheme="majorHAnsi" w:hAnsiTheme="majorHAnsi" w:cstheme="majorHAnsi"/>
          <w:color w:val="000000" w:themeColor="text1"/>
          <w:szCs w:val="24"/>
        </w:rPr>
      </w:pPr>
      <w:commentRangeStart w:id="3"/>
    </w:p>
    <w:p w14:paraId="0011C86D" w14:textId="77777777" w:rsidR="00C432B9" w:rsidRPr="00F532A3" w:rsidRDefault="00C432B9"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szCs w:val="24"/>
        </w:rPr>
        <w:t>C is enrolled in non-advanced education;</w:t>
      </w:r>
    </w:p>
    <w:p w14:paraId="4542A828" w14:textId="33F0A5AD" w:rsidR="00C432B9" w:rsidRPr="00F532A3" w:rsidRDefault="00C432B9"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szCs w:val="24"/>
        </w:rPr>
        <w:t>C was not a qualifying young person when</w:t>
      </w:r>
      <w:r w:rsidR="00A919F4" w:rsidRPr="00F532A3">
        <w:rPr>
          <w:rFonts w:asciiTheme="majorHAnsi" w:hAnsiTheme="majorHAnsi" w:cstheme="majorHAnsi"/>
          <w:szCs w:val="24"/>
        </w:rPr>
        <w:t xml:space="preserve"> </w:t>
      </w:r>
      <w:r w:rsidR="006364C5" w:rsidRPr="00F532A3">
        <w:rPr>
          <w:rFonts w:asciiTheme="majorHAnsi" w:hAnsiTheme="majorHAnsi" w:cstheme="majorHAnsi"/>
          <w:szCs w:val="24"/>
        </w:rPr>
        <w:t>[</w:t>
      </w:r>
      <w:r w:rsidR="006364C5" w:rsidRPr="00A84D58">
        <w:rPr>
          <w:rFonts w:asciiTheme="majorHAnsi" w:hAnsiTheme="majorHAnsi" w:cstheme="majorHAnsi"/>
          <w:color w:val="FF0000"/>
          <w:szCs w:val="24"/>
        </w:rPr>
        <w:t>her/his</w:t>
      </w:r>
      <w:r w:rsidR="006364C5" w:rsidRPr="00F532A3">
        <w:rPr>
          <w:rFonts w:asciiTheme="majorHAnsi" w:hAnsiTheme="majorHAnsi" w:cstheme="majorHAnsi"/>
          <w:szCs w:val="24"/>
        </w:rPr>
        <w:t>]</w:t>
      </w:r>
      <w:r w:rsidR="00A919F4" w:rsidRPr="00F532A3">
        <w:rPr>
          <w:rFonts w:asciiTheme="majorHAnsi" w:hAnsiTheme="majorHAnsi" w:cstheme="majorHAnsi"/>
          <w:szCs w:val="24"/>
        </w:rPr>
        <w:t xml:space="preserve"> </w:t>
      </w:r>
      <w:r w:rsidRPr="00F532A3">
        <w:rPr>
          <w:rFonts w:asciiTheme="majorHAnsi" w:hAnsiTheme="majorHAnsi" w:cstheme="majorHAnsi"/>
          <w:szCs w:val="24"/>
        </w:rPr>
        <w:t xml:space="preserve">course began; </w:t>
      </w:r>
    </w:p>
    <w:p w14:paraId="2939E6F8" w14:textId="77777777" w:rsidR="00C432B9" w:rsidRPr="00F532A3" w:rsidRDefault="00C432B9"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szCs w:val="24"/>
        </w:rPr>
        <w:t xml:space="preserve">C is not in receipt of maintenance loans; </w:t>
      </w:r>
    </w:p>
    <w:p w14:paraId="786F8C4E" w14:textId="7D00CDF9" w:rsidR="00780839" w:rsidRPr="00F532A3" w:rsidRDefault="00C432B9"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szCs w:val="24"/>
        </w:rPr>
        <w:t xml:space="preserve">C </w:t>
      </w:r>
      <w:r w:rsidR="00F34E90" w:rsidRPr="00F532A3">
        <w:rPr>
          <w:rFonts w:asciiTheme="majorHAnsi" w:hAnsiTheme="majorHAnsi" w:cstheme="majorHAnsi"/>
          <w:szCs w:val="24"/>
        </w:rPr>
        <w:t>is</w:t>
      </w:r>
      <w:r w:rsidRPr="00F532A3">
        <w:rPr>
          <w:rFonts w:asciiTheme="majorHAnsi" w:hAnsiTheme="majorHAnsi" w:cstheme="majorHAnsi"/>
          <w:szCs w:val="24"/>
        </w:rPr>
        <w:t xml:space="preserve"> in the intensive work search category;</w:t>
      </w:r>
    </w:p>
    <w:p w14:paraId="1B0C694F" w14:textId="775059DB" w:rsidR="00C432B9" w:rsidRPr="00F532A3" w:rsidRDefault="00F34E90"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szCs w:val="24"/>
        </w:rPr>
        <w:t>T</w:t>
      </w:r>
      <w:r w:rsidR="00C432B9" w:rsidRPr="00F532A3">
        <w:rPr>
          <w:rFonts w:asciiTheme="majorHAnsi" w:hAnsiTheme="majorHAnsi" w:cstheme="majorHAnsi"/>
          <w:szCs w:val="24"/>
        </w:rPr>
        <w:t xml:space="preserve">he exceptions in reg 14 of the Universal Credit Regulations 2013 </w:t>
      </w:r>
      <w:r w:rsidR="003F2028" w:rsidRPr="00F532A3">
        <w:rPr>
          <w:rFonts w:asciiTheme="majorHAnsi" w:hAnsiTheme="majorHAnsi" w:cstheme="majorHAnsi"/>
          <w:szCs w:val="24"/>
        </w:rPr>
        <w:t>(</w:t>
      </w:r>
      <w:r w:rsidR="003069FE">
        <w:rPr>
          <w:rFonts w:asciiTheme="majorHAnsi" w:hAnsiTheme="majorHAnsi" w:cstheme="majorHAnsi"/>
          <w:szCs w:val="24"/>
        </w:rPr>
        <w:t>“</w:t>
      </w:r>
      <w:r w:rsidR="003F2028" w:rsidRPr="00F532A3">
        <w:rPr>
          <w:rFonts w:asciiTheme="majorHAnsi" w:hAnsiTheme="majorHAnsi" w:cstheme="majorHAnsi"/>
          <w:b/>
          <w:szCs w:val="24"/>
        </w:rPr>
        <w:t>UC Regs</w:t>
      </w:r>
      <w:r w:rsidR="003069FE">
        <w:rPr>
          <w:rFonts w:asciiTheme="majorHAnsi" w:hAnsiTheme="majorHAnsi" w:cstheme="majorHAnsi"/>
          <w:szCs w:val="24"/>
        </w:rPr>
        <w:t>”</w:t>
      </w:r>
      <w:r w:rsidR="003F2028" w:rsidRPr="00F532A3">
        <w:rPr>
          <w:rFonts w:asciiTheme="majorHAnsi" w:hAnsiTheme="majorHAnsi" w:cstheme="majorHAnsi"/>
          <w:szCs w:val="24"/>
        </w:rPr>
        <w:t xml:space="preserve">) </w:t>
      </w:r>
      <w:r w:rsidR="00C432B9" w:rsidRPr="00F532A3">
        <w:rPr>
          <w:rFonts w:asciiTheme="majorHAnsi" w:hAnsiTheme="majorHAnsi" w:cstheme="majorHAnsi"/>
          <w:szCs w:val="24"/>
        </w:rPr>
        <w:t>d</w:t>
      </w:r>
      <w:r w:rsidRPr="00F532A3">
        <w:rPr>
          <w:rFonts w:asciiTheme="majorHAnsi" w:hAnsiTheme="majorHAnsi" w:cstheme="majorHAnsi"/>
          <w:szCs w:val="24"/>
        </w:rPr>
        <w:t>o</w:t>
      </w:r>
      <w:r w:rsidR="00C432B9" w:rsidRPr="00F532A3">
        <w:rPr>
          <w:rFonts w:asciiTheme="majorHAnsi" w:hAnsiTheme="majorHAnsi" w:cstheme="majorHAnsi"/>
          <w:szCs w:val="24"/>
        </w:rPr>
        <w:t xml:space="preserve"> not apply.</w:t>
      </w:r>
      <w:commentRangeEnd w:id="3"/>
      <w:r w:rsidR="00AC5F2E" w:rsidRPr="00F532A3">
        <w:rPr>
          <w:rStyle w:val="CommentReference"/>
          <w:rFonts w:asciiTheme="majorHAnsi" w:hAnsiTheme="majorHAnsi" w:cstheme="majorHAnsi"/>
          <w:color w:val="000000" w:themeColor="text1"/>
          <w:sz w:val="24"/>
          <w:szCs w:val="24"/>
        </w:rPr>
        <w:commentReference w:id="3"/>
      </w:r>
    </w:p>
    <w:p w14:paraId="03E87966" w14:textId="77777777" w:rsidR="00047011" w:rsidRPr="00F532A3" w:rsidRDefault="00047011" w:rsidP="00F532A3">
      <w:pPr>
        <w:pStyle w:val="ListParagraph"/>
        <w:spacing w:line="360" w:lineRule="auto"/>
        <w:ind w:left="1440"/>
        <w:jc w:val="both"/>
        <w:rPr>
          <w:rFonts w:asciiTheme="majorHAnsi" w:hAnsiTheme="majorHAnsi" w:cstheme="majorHAnsi"/>
          <w:color w:val="000000" w:themeColor="text1"/>
          <w:szCs w:val="24"/>
        </w:rPr>
      </w:pPr>
    </w:p>
    <w:p w14:paraId="08745FCF" w14:textId="77124E33" w:rsidR="003F2028" w:rsidRPr="003069FE" w:rsidRDefault="00047011" w:rsidP="00F532A3">
      <w:pPr>
        <w:pStyle w:val="ListParagraph"/>
        <w:numPr>
          <w:ilvl w:val="0"/>
          <w:numId w:val="9"/>
        </w:numPr>
        <w:spacing w:line="360" w:lineRule="auto"/>
        <w:jc w:val="both"/>
        <w:rPr>
          <w:rFonts w:asciiTheme="majorHAnsi" w:hAnsiTheme="majorHAnsi" w:cstheme="majorHAnsi"/>
          <w:bCs/>
          <w:color w:val="FF0000"/>
          <w:szCs w:val="24"/>
        </w:rPr>
      </w:pPr>
      <w:r w:rsidRPr="003069FE">
        <w:rPr>
          <w:rFonts w:asciiTheme="majorHAnsi" w:hAnsiTheme="majorHAnsi" w:cstheme="majorHAnsi"/>
          <w:bCs/>
          <w:color w:val="FF0000"/>
          <w:szCs w:val="24"/>
        </w:rPr>
        <w:t>[</w:t>
      </w:r>
      <w:r w:rsidR="00780839" w:rsidRPr="003069FE">
        <w:rPr>
          <w:rFonts w:asciiTheme="majorHAnsi" w:hAnsiTheme="majorHAnsi" w:cstheme="majorHAnsi"/>
          <w:bCs/>
          <w:color w:val="FF0000"/>
          <w:szCs w:val="24"/>
        </w:rPr>
        <w:t xml:space="preserve">any further actions, claims, correspondence, decisions etc] </w:t>
      </w:r>
    </w:p>
    <w:p w14:paraId="47C921B7" w14:textId="77777777" w:rsidR="00DF08E1" w:rsidRPr="00F532A3" w:rsidRDefault="00DF08E1" w:rsidP="00F532A3">
      <w:pPr>
        <w:spacing w:before="120" w:after="120" w:line="360" w:lineRule="auto"/>
        <w:rPr>
          <w:rFonts w:asciiTheme="majorHAnsi" w:hAnsiTheme="majorHAnsi" w:cstheme="majorHAnsi"/>
          <w:b/>
          <w:bCs/>
          <w:szCs w:val="24"/>
          <w:lang w:val="en-US"/>
        </w:rPr>
      </w:pPr>
    </w:p>
    <w:p w14:paraId="2C0814BF" w14:textId="041F81F4" w:rsidR="00DF08E1" w:rsidRPr="00F532A3" w:rsidRDefault="00DF08E1" w:rsidP="00F532A3">
      <w:pPr>
        <w:spacing w:before="120" w:after="120" w:line="360" w:lineRule="auto"/>
        <w:rPr>
          <w:rFonts w:asciiTheme="majorHAnsi" w:hAnsiTheme="majorHAnsi" w:cstheme="majorHAnsi"/>
          <w:b/>
          <w:bCs/>
          <w:szCs w:val="24"/>
          <w:lang w:val="en-US"/>
        </w:rPr>
      </w:pPr>
      <w:r w:rsidRPr="00F532A3">
        <w:rPr>
          <w:rFonts w:asciiTheme="majorHAnsi" w:hAnsiTheme="majorHAnsi" w:cstheme="majorHAnsi"/>
          <w:b/>
          <w:bCs/>
          <w:szCs w:val="24"/>
          <w:lang w:val="en-US"/>
        </w:rPr>
        <w:t>Note on D’s duty of candour</w:t>
      </w:r>
    </w:p>
    <w:p w14:paraId="3C732009" w14:textId="77777777" w:rsidR="00B9018B" w:rsidRPr="00B9018B" w:rsidRDefault="00B9018B" w:rsidP="00B9018B">
      <w:pPr>
        <w:numPr>
          <w:ilvl w:val="0"/>
          <w:numId w:val="9"/>
        </w:numPr>
        <w:spacing w:before="120" w:after="120" w:line="360" w:lineRule="auto"/>
        <w:contextualSpacing/>
        <w:jc w:val="both"/>
        <w:rPr>
          <w:rFonts w:eastAsia="Aptos" w:cs="Calibri Light"/>
          <w:kern w:val="2"/>
          <w:szCs w:val="24"/>
          <w:lang w:val="en-US"/>
          <w14:ligatures w14:val="standardContextual"/>
        </w:rPr>
      </w:pPr>
      <w:r w:rsidRPr="00B9018B">
        <w:rPr>
          <w:rFonts w:eastAsia="Aptos" w:cs="Calibri Light"/>
          <w:kern w:val="2"/>
          <w:szCs w:val="24"/>
          <w:lang w:val="en-US"/>
          <w14:ligatures w14:val="standardContextual"/>
        </w:rPr>
        <w:t>As D will be aware, the duty of candour is owed to the Court once judicial review proceedings have been commenced, but it is good practice to demonstrate candour at the pre-action stage</w:t>
      </w:r>
      <w:r w:rsidRPr="00B9018B">
        <w:rPr>
          <w:rFonts w:eastAsia="Aptos" w:cs="Calibri Light"/>
          <w:kern w:val="2"/>
          <w:szCs w:val="24"/>
          <w:vertAlign w:val="superscript"/>
          <w:lang w:val="en-US"/>
          <w14:ligatures w14:val="standardContextual"/>
        </w:rPr>
        <w:footnoteReference w:id="1"/>
      </w:r>
      <w:r w:rsidRPr="00B9018B">
        <w:rPr>
          <w:rFonts w:eastAsia="Aptos" w:cs="Calibri Light"/>
          <w:kern w:val="2"/>
          <w:szCs w:val="24"/>
          <w:lang w:val="en-US"/>
          <w14:ligatures w14:val="standardContextual"/>
        </w:rPr>
        <w:t xml:space="preserve"> and, where a relevant document exists, to disclose the whole of </w:t>
      </w:r>
      <w:r w:rsidRPr="00B9018B">
        <w:rPr>
          <w:rFonts w:eastAsia="Aptos" w:cs="Calibri Light"/>
          <w:kern w:val="2"/>
          <w:szCs w:val="24"/>
          <w:lang w:val="en-US"/>
          <w14:ligatures w14:val="standardContextual"/>
        </w:rPr>
        <w:lastRenderedPageBreak/>
        <w:t>that document rather than merely summarise it, because the document is the best evidence of what it says.</w:t>
      </w:r>
      <w:r w:rsidRPr="00B9018B">
        <w:rPr>
          <w:rFonts w:eastAsia="Aptos" w:cs="Calibri Light"/>
          <w:kern w:val="2"/>
          <w:szCs w:val="24"/>
          <w:vertAlign w:val="superscript"/>
          <w:lang w:val="en-US"/>
          <w14:ligatures w14:val="standardContextual"/>
        </w:rPr>
        <w:footnoteReference w:id="2"/>
      </w:r>
    </w:p>
    <w:p w14:paraId="27A0DE80" w14:textId="77777777" w:rsidR="00B9018B" w:rsidRPr="00B9018B" w:rsidRDefault="00B9018B" w:rsidP="00B9018B">
      <w:pPr>
        <w:numPr>
          <w:ilvl w:val="0"/>
          <w:numId w:val="9"/>
        </w:numPr>
        <w:spacing w:before="120" w:after="120" w:line="360" w:lineRule="auto"/>
        <w:contextualSpacing/>
        <w:jc w:val="both"/>
        <w:rPr>
          <w:rFonts w:eastAsia="Calibri Light" w:cs="Calibri Light"/>
          <w:kern w:val="2"/>
          <w:szCs w:val="24"/>
          <w:lang w:val="en-US"/>
          <w14:ligatures w14:val="standardContextual"/>
        </w:rPr>
      </w:pPr>
      <w:r w:rsidRPr="00B9018B">
        <w:rPr>
          <w:rFonts w:eastAsia="Calibri Light" w:cs="Calibri Light"/>
          <w:kern w:val="2"/>
          <w:szCs w:val="24"/>
          <w:lang w:val="en-US"/>
          <w14:ligatures w14:val="standardContextual"/>
        </w:rPr>
        <w:t xml:space="preserve">If any guidance, policy or guidelines exists concerning any of the matters raised in the Background section above, we consider it good practice that it be i) disclosed and ii) provided for inspection in full, as part of the response to this letter. </w:t>
      </w:r>
    </w:p>
    <w:p w14:paraId="5FA22524" w14:textId="77777777" w:rsidR="00DF08E1" w:rsidRPr="00F532A3" w:rsidRDefault="00DF08E1" w:rsidP="00F532A3">
      <w:pPr>
        <w:spacing w:after="0" w:line="360" w:lineRule="auto"/>
        <w:jc w:val="both"/>
        <w:rPr>
          <w:rFonts w:asciiTheme="majorHAnsi" w:hAnsiTheme="majorHAnsi" w:cstheme="majorHAnsi"/>
          <w:b/>
          <w:color w:val="000000" w:themeColor="text1"/>
          <w:szCs w:val="24"/>
          <w:u w:val="single"/>
        </w:rPr>
      </w:pPr>
    </w:p>
    <w:p w14:paraId="738C4C62" w14:textId="2D16D2CF" w:rsidR="00C73136" w:rsidRPr="00F532A3" w:rsidRDefault="00F34E90" w:rsidP="00F532A3">
      <w:pPr>
        <w:spacing w:line="360" w:lineRule="auto"/>
        <w:jc w:val="both"/>
        <w:rPr>
          <w:rFonts w:asciiTheme="majorHAnsi" w:hAnsiTheme="majorHAnsi" w:cstheme="majorHAnsi"/>
          <w:b/>
          <w:color w:val="000000" w:themeColor="text1"/>
          <w:szCs w:val="24"/>
          <w:u w:val="single"/>
        </w:rPr>
      </w:pPr>
      <w:r w:rsidRPr="00F532A3">
        <w:rPr>
          <w:rFonts w:asciiTheme="majorHAnsi" w:hAnsiTheme="majorHAnsi" w:cstheme="majorHAnsi"/>
          <w:b/>
          <w:color w:val="000000" w:themeColor="text1"/>
          <w:szCs w:val="24"/>
          <w:u w:val="single"/>
        </w:rPr>
        <w:t>Summary of</w:t>
      </w:r>
      <w:r w:rsidR="00C73136" w:rsidRPr="00F532A3">
        <w:rPr>
          <w:rFonts w:asciiTheme="majorHAnsi" w:hAnsiTheme="majorHAnsi" w:cstheme="majorHAnsi"/>
          <w:b/>
          <w:color w:val="000000" w:themeColor="text1"/>
          <w:szCs w:val="24"/>
          <w:u w:val="single"/>
        </w:rPr>
        <w:t xml:space="preserve"> legal issue</w:t>
      </w:r>
    </w:p>
    <w:p w14:paraId="685B3F0E" w14:textId="67B72774" w:rsidR="00C73136" w:rsidRPr="00F532A3" w:rsidRDefault="00C73136" w:rsidP="00F532A3">
      <w:pPr>
        <w:pStyle w:val="ListParagraph"/>
        <w:numPr>
          <w:ilvl w:val="0"/>
          <w:numId w:val="9"/>
        </w:numPr>
        <w:spacing w:line="360" w:lineRule="auto"/>
        <w:jc w:val="both"/>
        <w:rPr>
          <w:rFonts w:asciiTheme="majorHAnsi" w:hAnsiTheme="majorHAnsi" w:cstheme="majorHAnsi"/>
          <w:i/>
          <w:color w:val="000000" w:themeColor="text1"/>
          <w:szCs w:val="24"/>
        </w:rPr>
      </w:pPr>
      <w:r w:rsidRPr="00F532A3">
        <w:rPr>
          <w:rFonts w:asciiTheme="majorHAnsi" w:hAnsiTheme="majorHAnsi" w:cstheme="majorHAnsi"/>
          <w:color w:val="000000" w:themeColor="text1"/>
          <w:szCs w:val="24"/>
        </w:rPr>
        <w:t xml:space="preserve">Below, we set out the structure of the legislation relevant to the issue in this case. It produces the peculiar result that C’s entitlement to UC </w:t>
      </w:r>
      <w:r w:rsidR="00F34E90" w:rsidRPr="00F532A3">
        <w:rPr>
          <w:rFonts w:asciiTheme="majorHAnsi" w:hAnsiTheme="majorHAnsi" w:cstheme="majorHAnsi"/>
          <w:color w:val="000000" w:themeColor="text1"/>
          <w:szCs w:val="24"/>
        </w:rPr>
        <w:t xml:space="preserve">turns </w:t>
      </w:r>
      <w:r w:rsidRPr="00F532A3">
        <w:rPr>
          <w:rFonts w:asciiTheme="majorHAnsi" w:hAnsiTheme="majorHAnsi" w:cstheme="majorHAnsi"/>
          <w:color w:val="000000" w:themeColor="text1"/>
          <w:szCs w:val="24"/>
        </w:rPr>
        <w:t>essentially on the exercise by D of the discretion D has in determining the level of work search and work availability requirements to be imposed on C. That is because of the rule which states C will not be regarded as receiving education if</w:t>
      </w:r>
      <w:r w:rsidR="00A919F4" w:rsidRPr="00F532A3">
        <w:rPr>
          <w:rFonts w:asciiTheme="majorHAnsi" w:hAnsiTheme="majorHAnsi" w:cstheme="majorHAnsi"/>
          <w:color w:val="000000" w:themeColor="text1"/>
          <w:szCs w:val="24"/>
        </w:rPr>
        <w:t xml:space="preserve"> </w:t>
      </w:r>
      <w:r w:rsidR="006364C5" w:rsidRPr="003069FE">
        <w:rPr>
          <w:rFonts w:asciiTheme="majorHAnsi" w:hAnsiTheme="majorHAnsi" w:cstheme="majorHAnsi"/>
          <w:color w:val="FF0000"/>
          <w:szCs w:val="24"/>
        </w:rPr>
        <w:t>[her/his]</w:t>
      </w:r>
      <w:r w:rsidR="00A919F4"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course of study i</w:t>
      </w:r>
      <w:r w:rsidR="00750490">
        <w:rPr>
          <w:rFonts w:asciiTheme="majorHAnsi" w:hAnsiTheme="majorHAnsi" w:cstheme="majorHAnsi"/>
          <w:color w:val="000000" w:themeColor="text1"/>
          <w:szCs w:val="24"/>
        </w:rPr>
        <w:t>s</w:t>
      </w:r>
      <w:r w:rsidRPr="00F532A3">
        <w:rPr>
          <w:rFonts w:asciiTheme="majorHAnsi" w:hAnsiTheme="majorHAnsi" w:cstheme="majorHAnsi"/>
          <w:color w:val="000000" w:themeColor="text1"/>
          <w:szCs w:val="24"/>
        </w:rPr>
        <w:t xml:space="preserve"> compatible with</w:t>
      </w:r>
      <w:r w:rsidR="00A919F4" w:rsidRPr="00F532A3">
        <w:rPr>
          <w:rFonts w:asciiTheme="majorHAnsi" w:hAnsiTheme="majorHAnsi" w:cstheme="majorHAnsi"/>
          <w:color w:val="000000" w:themeColor="text1"/>
          <w:szCs w:val="24"/>
        </w:rPr>
        <w:t xml:space="preserve"> </w:t>
      </w:r>
      <w:r w:rsidR="006364C5" w:rsidRPr="003069FE">
        <w:rPr>
          <w:rFonts w:asciiTheme="majorHAnsi" w:hAnsiTheme="majorHAnsi" w:cstheme="majorHAnsi"/>
          <w:color w:val="FF0000"/>
          <w:szCs w:val="24"/>
        </w:rPr>
        <w:t>[her/his]</w:t>
      </w:r>
      <w:r w:rsidR="00A919F4" w:rsidRPr="003069FE">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work search requirements (reg. 12(4)</w:t>
      </w:r>
      <w:r w:rsidR="009A0877" w:rsidRPr="00F532A3">
        <w:rPr>
          <w:rFonts w:asciiTheme="majorHAnsi" w:hAnsiTheme="majorHAnsi" w:cstheme="majorHAnsi"/>
          <w:color w:val="000000" w:themeColor="text1"/>
          <w:szCs w:val="24"/>
        </w:rPr>
        <w:t xml:space="preserve"> </w:t>
      </w:r>
      <w:r w:rsidR="00AC5F2E" w:rsidRPr="00F532A3">
        <w:rPr>
          <w:rFonts w:asciiTheme="majorHAnsi" w:hAnsiTheme="majorHAnsi" w:cstheme="majorHAnsi"/>
          <w:color w:val="000000" w:themeColor="text1"/>
          <w:szCs w:val="24"/>
        </w:rPr>
        <w:t>UC Regs)</w:t>
      </w:r>
      <w:r w:rsidRPr="00F532A3">
        <w:rPr>
          <w:rFonts w:asciiTheme="majorHAnsi" w:hAnsiTheme="majorHAnsi" w:cstheme="majorHAnsi"/>
          <w:color w:val="000000" w:themeColor="text1"/>
          <w:szCs w:val="24"/>
        </w:rPr>
        <w:t xml:space="preserve">. That being the case, D’s proper exercise of this discretion is of vital importance: getting it wrong leads not only (as in a typical case) to the claimant having to do work search they should not have to do or risking a sanction but actually to a denial of UC entitlement altogether. </w:t>
      </w:r>
      <w:r w:rsidR="00F34E90" w:rsidRPr="00F532A3">
        <w:rPr>
          <w:rFonts w:asciiTheme="majorHAnsi" w:hAnsiTheme="majorHAnsi" w:cstheme="majorHAnsi"/>
          <w:color w:val="000000" w:themeColor="text1"/>
          <w:szCs w:val="24"/>
        </w:rPr>
        <w:t>I</w:t>
      </w:r>
      <w:r w:rsidRPr="00F532A3">
        <w:rPr>
          <w:rFonts w:asciiTheme="majorHAnsi" w:hAnsiTheme="majorHAnsi" w:cstheme="majorHAnsi"/>
          <w:color w:val="000000" w:themeColor="text1"/>
          <w:szCs w:val="24"/>
        </w:rPr>
        <w:t xml:space="preserve">n this case D’s </w:t>
      </w:r>
      <w:r w:rsidR="0096451C" w:rsidRPr="00F532A3">
        <w:rPr>
          <w:rFonts w:asciiTheme="majorHAnsi" w:hAnsiTheme="majorHAnsi" w:cstheme="majorHAnsi"/>
          <w:color w:val="000000" w:themeColor="text1"/>
          <w:szCs w:val="24"/>
        </w:rPr>
        <w:t>MRN</w:t>
      </w:r>
      <w:r w:rsidRPr="00F532A3">
        <w:rPr>
          <w:rFonts w:asciiTheme="majorHAnsi" w:hAnsiTheme="majorHAnsi" w:cstheme="majorHAnsi"/>
          <w:color w:val="000000" w:themeColor="text1"/>
          <w:szCs w:val="24"/>
        </w:rPr>
        <w:t xml:space="preserve"> demonstrates a </w:t>
      </w:r>
      <w:r w:rsidR="00D477F2" w:rsidRPr="00F532A3">
        <w:rPr>
          <w:rFonts w:asciiTheme="majorHAnsi" w:hAnsiTheme="majorHAnsi" w:cstheme="majorHAnsi"/>
          <w:color w:val="000000" w:themeColor="text1"/>
          <w:szCs w:val="24"/>
        </w:rPr>
        <w:t>f</w:t>
      </w:r>
      <w:r w:rsidR="00F34E90" w:rsidRPr="00F532A3">
        <w:rPr>
          <w:rFonts w:asciiTheme="majorHAnsi" w:hAnsiTheme="majorHAnsi" w:cstheme="majorHAnsi"/>
          <w:color w:val="000000" w:themeColor="text1"/>
          <w:szCs w:val="24"/>
        </w:rPr>
        <w:t>ailure to consider C’s</w:t>
      </w:r>
      <w:r w:rsidR="00D477F2"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work search requirements</w:t>
      </w:r>
      <w:r w:rsidR="00F34E90" w:rsidRPr="00F532A3">
        <w:rPr>
          <w:rFonts w:asciiTheme="majorHAnsi" w:hAnsiTheme="majorHAnsi" w:cstheme="majorHAnsi"/>
          <w:color w:val="000000" w:themeColor="text1"/>
          <w:szCs w:val="24"/>
        </w:rPr>
        <w:t xml:space="preserve"> at all</w:t>
      </w:r>
      <w:r w:rsidRPr="00F532A3">
        <w:rPr>
          <w:rFonts w:asciiTheme="majorHAnsi" w:hAnsiTheme="majorHAnsi" w:cstheme="majorHAnsi"/>
          <w:color w:val="000000" w:themeColor="text1"/>
          <w:szCs w:val="24"/>
        </w:rPr>
        <w:t>.</w:t>
      </w:r>
    </w:p>
    <w:p w14:paraId="0F8EE98F" w14:textId="77777777" w:rsidR="00C73136" w:rsidRPr="00F532A3" w:rsidRDefault="00C73136" w:rsidP="00F532A3">
      <w:pPr>
        <w:spacing w:line="360" w:lineRule="auto"/>
        <w:jc w:val="both"/>
        <w:rPr>
          <w:rFonts w:asciiTheme="majorHAnsi" w:hAnsiTheme="majorHAnsi" w:cstheme="majorHAnsi"/>
          <w:b/>
          <w:color w:val="000000" w:themeColor="text1"/>
          <w:szCs w:val="24"/>
          <w:u w:val="single"/>
        </w:rPr>
      </w:pPr>
    </w:p>
    <w:p w14:paraId="78A2D4E2" w14:textId="67AB07BF" w:rsidR="003F2028" w:rsidRPr="00F532A3" w:rsidRDefault="00C73136" w:rsidP="00F532A3">
      <w:pPr>
        <w:spacing w:line="360" w:lineRule="auto"/>
        <w:jc w:val="both"/>
        <w:rPr>
          <w:rFonts w:asciiTheme="majorHAnsi" w:hAnsiTheme="majorHAnsi" w:cstheme="majorHAnsi"/>
          <w:b/>
          <w:color w:val="000000" w:themeColor="text1"/>
          <w:szCs w:val="24"/>
          <w:u w:val="single"/>
        </w:rPr>
      </w:pPr>
      <w:r w:rsidRPr="00F532A3">
        <w:rPr>
          <w:rFonts w:asciiTheme="majorHAnsi" w:hAnsiTheme="majorHAnsi" w:cstheme="majorHAnsi"/>
          <w:b/>
          <w:color w:val="000000" w:themeColor="text1"/>
          <w:szCs w:val="24"/>
          <w:u w:val="single"/>
        </w:rPr>
        <w:t xml:space="preserve">Legal issue explained </w:t>
      </w:r>
    </w:p>
    <w:p w14:paraId="19CDDC50" w14:textId="77777777" w:rsidR="00C73136" w:rsidRPr="00F532A3" w:rsidRDefault="00C73136" w:rsidP="00F532A3">
      <w:pPr>
        <w:spacing w:line="360" w:lineRule="auto"/>
        <w:jc w:val="both"/>
        <w:rPr>
          <w:rFonts w:asciiTheme="majorHAnsi" w:hAnsiTheme="majorHAnsi" w:cstheme="majorHAnsi"/>
          <w:i/>
          <w:color w:val="000000" w:themeColor="text1"/>
          <w:szCs w:val="24"/>
          <w:u w:val="single"/>
        </w:rPr>
      </w:pPr>
      <w:r w:rsidRPr="00F532A3">
        <w:rPr>
          <w:rFonts w:asciiTheme="majorHAnsi" w:hAnsiTheme="majorHAnsi" w:cstheme="majorHAnsi"/>
          <w:i/>
          <w:color w:val="000000" w:themeColor="text1"/>
          <w:szCs w:val="24"/>
          <w:u w:val="single"/>
        </w:rPr>
        <w:t>Receiving education</w:t>
      </w:r>
    </w:p>
    <w:p w14:paraId="0989A66F" w14:textId="6EE48702" w:rsidR="003F2028" w:rsidRPr="00F532A3" w:rsidRDefault="003F2028"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One of the basic conditions of entitlement for UC is that a claimant must not be receiving education (s.4(1)(d) Welfare Reform Act 2012 (</w:t>
      </w:r>
      <w:r w:rsidR="003069FE">
        <w:rPr>
          <w:rFonts w:asciiTheme="majorHAnsi" w:hAnsiTheme="majorHAnsi" w:cstheme="majorHAnsi"/>
          <w:color w:val="000000" w:themeColor="text1"/>
          <w:szCs w:val="24"/>
        </w:rPr>
        <w:t>“</w:t>
      </w:r>
      <w:r w:rsidRPr="00F532A3">
        <w:rPr>
          <w:rFonts w:asciiTheme="majorHAnsi" w:hAnsiTheme="majorHAnsi" w:cstheme="majorHAnsi"/>
          <w:b/>
          <w:color w:val="000000" w:themeColor="text1"/>
          <w:szCs w:val="24"/>
        </w:rPr>
        <w:t>WRA</w:t>
      </w:r>
      <w:r w:rsidR="003069FE" w:rsidRPr="005067FC">
        <w:rPr>
          <w:rFonts w:asciiTheme="majorHAnsi" w:hAnsiTheme="majorHAnsi" w:cstheme="majorHAnsi"/>
          <w:bCs/>
          <w:color w:val="000000" w:themeColor="text1"/>
          <w:szCs w:val="24"/>
        </w:rPr>
        <w:t>”</w:t>
      </w:r>
      <w:r w:rsidRPr="00F532A3">
        <w:rPr>
          <w:rFonts w:asciiTheme="majorHAnsi" w:hAnsiTheme="majorHAnsi" w:cstheme="majorHAnsi"/>
          <w:color w:val="000000" w:themeColor="text1"/>
          <w:szCs w:val="24"/>
        </w:rPr>
        <w:t>)).</w:t>
      </w:r>
    </w:p>
    <w:p w14:paraId="00C29ABD" w14:textId="42E5F356" w:rsidR="003462E3" w:rsidRPr="00F532A3" w:rsidRDefault="00D477F2"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The UC Regs are made under the WRA and reg </w:t>
      </w:r>
      <w:r w:rsidR="003462E3" w:rsidRPr="00F532A3">
        <w:rPr>
          <w:rFonts w:asciiTheme="majorHAnsi" w:hAnsiTheme="majorHAnsi" w:cstheme="majorHAnsi"/>
          <w:color w:val="000000" w:themeColor="text1"/>
          <w:szCs w:val="24"/>
        </w:rPr>
        <w:t>12 UC Regs defines ‘receiving education’ for</w:t>
      </w:r>
      <w:r w:rsidRPr="00F532A3">
        <w:rPr>
          <w:rFonts w:asciiTheme="majorHAnsi" w:hAnsiTheme="majorHAnsi" w:cstheme="majorHAnsi"/>
          <w:color w:val="000000" w:themeColor="text1"/>
          <w:szCs w:val="24"/>
        </w:rPr>
        <w:t xml:space="preserve"> the purposes of s.4(1)(d)</w:t>
      </w:r>
      <w:r w:rsidR="003462E3" w:rsidRPr="00F532A3">
        <w:rPr>
          <w:rFonts w:asciiTheme="majorHAnsi" w:hAnsiTheme="majorHAnsi" w:cstheme="majorHAnsi"/>
          <w:color w:val="000000" w:themeColor="text1"/>
          <w:szCs w:val="24"/>
        </w:rPr>
        <w:t xml:space="preserve"> WRA.  The relevant parts of the regulation are as follows:</w:t>
      </w:r>
    </w:p>
    <w:p w14:paraId="228581F8" w14:textId="77777777" w:rsidR="00F4347B" w:rsidRPr="00F532A3" w:rsidRDefault="00F4347B" w:rsidP="00F532A3">
      <w:pPr>
        <w:pStyle w:val="ListParagraph"/>
        <w:spacing w:line="360" w:lineRule="auto"/>
        <w:ind w:left="1440"/>
        <w:jc w:val="both"/>
        <w:rPr>
          <w:rFonts w:asciiTheme="majorHAnsi" w:hAnsiTheme="majorHAnsi" w:cstheme="majorHAnsi"/>
          <w:b/>
          <w:i/>
          <w:color w:val="000000" w:themeColor="text1"/>
          <w:szCs w:val="24"/>
        </w:rPr>
      </w:pPr>
    </w:p>
    <w:p w14:paraId="44B6F0CB" w14:textId="772967E6" w:rsidR="003462E3" w:rsidRPr="00F532A3" w:rsidRDefault="00DC06EA" w:rsidP="00952D03">
      <w:pPr>
        <w:pStyle w:val="ListParagraph"/>
        <w:spacing w:line="360" w:lineRule="auto"/>
        <w:ind w:left="1134"/>
        <w:jc w:val="both"/>
        <w:rPr>
          <w:rFonts w:asciiTheme="majorHAnsi" w:hAnsiTheme="majorHAnsi" w:cstheme="majorHAnsi"/>
          <w:b/>
          <w:i/>
          <w:color w:val="000000" w:themeColor="text1"/>
          <w:szCs w:val="24"/>
        </w:rPr>
      </w:pPr>
      <w:r>
        <w:rPr>
          <w:rFonts w:asciiTheme="majorHAnsi" w:hAnsiTheme="majorHAnsi" w:cstheme="majorHAnsi"/>
          <w:b/>
          <w:i/>
          <w:color w:val="000000" w:themeColor="text1"/>
          <w:szCs w:val="24"/>
        </w:rPr>
        <w:t>“</w:t>
      </w:r>
      <w:r w:rsidR="003462E3" w:rsidRPr="00F532A3">
        <w:rPr>
          <w:rFonts w:asciiTheme="majorHAnsi" w:hAnsiTheme="majorHAnsi" w:cstheme="majorHAnsi"/>
          <w:b/>
          <w:i/>
          <w:color w:val="000000" w:themeColor="text1"/>
          <w:szCs w:val="24"/>
        </w:rPr>
        <w:t>Meaning of “receiving education”</w:t>
      </w:r>
    </w:p>
    <w:p w14:paraId="39407510" w14:textId="77777777" w:rsidR="003462E3" w:rsidRPr="00F532A3" w:rsidRDefault="003462E3" w:rsidP="00952D03">
      <w:pPr>
        <w:pStyle w:val="ListParagraph"/>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b/>
          <w:i/>
          <w:color w:val="000000" w:themeColor="text1"/>
          <w:szCs w:val="24"/>
        </w:rPr>
        <w:lastRenderedPageBreak/>
        <w:t>12.</w:t>
      </w:r>
      <w:r w:rsidRPr="00F532A3">
        <w:rPr>
          <w:rFonts w:asciiTheme="majorHAnsi" w:hAnsiTheme="majorHAnsi" w:cstheme="majorHAnsi"/>
          <w:i/>
          <w:color w:val="000000" w:themeColor="text1"/>
          <w:szCs w:val="24"/>
        </w:rPr>
        <w:t>— (1) This regulation applies for the basic condition in section 4(1)(d) of the Act (not receiving education).</w:t>
      </w:r>
    </w:p>
    <w:p w14:paraId="78D7B988" w14:textId="5866968E" w:rsidR="003462E3" w:rsidRPr="00F532A3" w:rsidRDefault="003462E3" w:rsidP="00952D03">
      <w:pPr>
        <w:pStyle w:val="ListParagraph"/>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(1A) A qualifying young person is to be treated as receiving education, unless the person is participating in a relevant training scheme.</w:t>
      </w:r>
    </w:p>
    <w:p w14:paraId="06F584A1" w14:textId="77777777" w:rsidR="003462E3" w:rsidRPr="00F532A3" w:rsidRDefault="003462E3" w:rsidP="00952D03">
      <w:pPr>
        <w:pStyle w:val="ListParagraph"/>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(1B) […]</w:t>
      </w:r>
    </w:p>
    <w:p w14:paraId="13EDCF76" w14:textId="77777777" w:rsidR="003462E3" w:rsidRPr="00F532A3" w:rsidRDefault="003462E3" w:rsidP="00952D03">
      <w:pPr>
        <w:pStyle w:val="ListParagraph"/>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(2) Except in circumstances where paragraph (1A) applies “receiving education” means—</w:t>
      </w:r>
    </w:p>
    <w:p w14:paraId="253C9379" w14:textId="77777777" w:rsidR="003462E3" w:rsidRPr="00F532A3" w:rsidRDefault="003462E3" w:rsidP="00952D03">
      <w:pPr>
        <w:pStyle w:val="ListParagraph"/>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(a) undertaking a full-time course of advanced education; or</w:t>
      </w:r>
    </w:p>
    <w:p w14:paraId="1FF245E0" w14:textId="77777777" w:rsidR="003462E3" w:rsidRPr="00F532A3" w:rsidRDefault="003462E3" w:rsidP="00952D03">
      <w:pPr>
        <w:pStyle w:val="ListParagraph"/>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(b) undertaking any other full-time course of study or training at an educational establishment for which a student loan or grant is provided for the person's maintenance.</w:t>
      </w:r>
    </w:p>
    <w:p w14:paraId="2C6F6FB4" w14:textId="77777777" w:rsidR="003462E3" w:rsidRPr="00F532A3" w:rsidRDefault="003462E3" w:rsidP="00952D03">
      <w:pPr>
        <w:pStyle w:val="ListParagraph"/>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(3) In paragraph (2)(a) “course of advanced education” means—</w:t>
      </w:r>
    </w:p>
    <w:p w14:paraId="4A1D1140" w14:textId="77777777" w:rsidR="003462E3" w:rsidRPr="00F532A3" w:rsidRDefault="003462E3" w:rsidP="00952D03">
      <w:pPr>
        <w:pStyle w:val="ListParagraph"/>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(a) a course of study leading to—</w:t>
      </w:r>
    </w:p>
    <w:p w14:paraId="582B9B51" w14:textId="77777777" w:rsidR="003462E3" w:rsidRPr="00F532A3" w:rsidRDefault="003462E3" w:rsidP="00952D03">
      <w:pPr>
        <w:pStyle w:val="ListParagraph"/>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 a postgraduate degree or comparable qualification,</w:t>
      </w:r>
    </w:p>
    <w:p w14:paraId="1BF24ED1" w14:textId="77777777" w:rsidR="003462E3" w:rsidRPr="00F532A3" w:rsidRDefault="003462E3" w:rsidP="00952D03">
      <w:pPr>
        <w:pStyle w:val="ListParagraph"/>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(ii) a first degree or comparable qualification,</w:t>
      </w:r>
    </w:p>
    <w:p w14:paraId="39C659FB" w14:textId="77777777" w:rsidR="003462E3" w:rsidRPr="00F532A3" w:rsidRDefault="003462E3" w:rsidP="00952D03">
      <w:pPr>
        <w:pStyle w:val="ListParagraph"/>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(iii) a diploma of higher education,</w:t>
      </w:r>
    </w:p>
    <w:p w14:paraId="0976B28D" w14:textId="77777777" w:rsidR="003462E3" w:rsidRPr="00F532A3" w:rsidRDefault="003462E3" w:rsidP="00952D03">
      <w:pPr>
        <w:pStyle w:val="ListParagraph"/>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(iv) a higher national diploma; or</w:t>
      </w:r>
    </w:p>
    <w:p w14:paraId="29AC7FD3" w14:textId="318051ED" w:rsidR="003462E3" w:rsidRPr="00F532A3" w:rsidRDefault="003462E3" w:rsidP="00952D03">
      <w:pPr>
        <w:pStyle w:val="ListParagraph"/>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(b) any other course of study which is of a standard above advanced GNVQ or equivalent, including a course which is of a standard above a general certificate of education (advanced level).</w:t>
      </w:r>
    </w:p>
    <w:p w14:paraId="59B088C2" w14:textId="5C84DE80" w:rsidR="003462E3" w:rsidRPr="00F532A3" w:rsidRDefault="003462E3" w:rsidP="00952D03">
      <w:pPr>
        <w:pStyle w:val="ListParagraph"/>
        <w:spacing w:line="360" w:lineRule="auto"/>
        <w:ind w:left="1134"/>
        <w:jc w:val="both"/>
        <w:rPr>
          <w:rFonts w:asciiTheme="majorHAnsi" w:hAnsiTheme="majorHAnsi" w:cstheme="majorHAnsi"/>
          <w:b/>
          <w:i/>
          <w:color w:val="000000" w:themeColor="text1"/>
          <w:szCs w:val="24"/>
        </w:rPr>
      </w:pPr>
      <w:r w:rsidRPr="00F532A3">
        <w:rPr>
          <w:rFonts w:asciiTheme="majorHAnsi" w:hAnsiTheme="majorHAnsi" w:cstheme="majorHAnsi"/>
          <w:b/>
          <w:i/>
          <w:color w:val="000000" w:themeColor="text1"/>
          <w:szCs w:val="24"/>
        </w:rPr>
        <w:t>(4) A claimant who is not a qualifying young person and is not undertaking a course described in paragraph (2) is nevertheless to be treated as receiving education if the claimant is undertaking a course of study or training that is not compatible with any work-related requirement imposed on the claimant by the Secretary of State.</w:t>
      </w:r>
      <w:r w:rsidR="00DC06EA">
        <w:rPr>
          <w:rFonts w:asciiTheme="majorHAnsi" w:hAnsiTheme="majorHAnsi" w:cstheme="majorHAnsi"/>
          <w:b/>
          <w:i/>
          <w:color w:val="000000" w:themeColor="text1"/>
          <w:szCs w:val="24"/>
        </w:rPr>
        <w:t>”</w:t>
      </w:r>
    </w:p>
    <w:p w14:paraId="4DBE3D78" w14:textId="642288A7" w:rsidR="00F4347B" w:rsidRPr="00F532A3" w:rsidRDefault="00780839" w:rsidP="00F532A3">
      <w:pPr>
        <w:pStyle w:val="ListParagraph"/>
        <w:spacing w:line="360" w:lineRule="auto"/>
        <w:ind w:left="1440"/>
        <w:jc w:val="right"/>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(Emphasis added.)</w:t>
      </w:r>
    </w:p>
    <w:p w14:paraId="178610D5" w14:textId="4AF73370" w:rsidR="00D477F2" w:rsidRPr="00F532A3" w:rsidRDefault="00D477F2"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A qualifying young person is defined by reg 5 UC Regs as:</w:t>
      </w:r>
    </w:p>
    <w:p w14:paraId="087D22A3" w14:textId="77777777" w:rsidR="000C5AE2" w:rsidRPr="00F532A3" w:rsidRDefault="000C5AE2" w:rsidP="00F532A3">
      <w:pPr>
        <w:pStyle w:val="ListParagraph"/>
        <w:spacing w:line="360" w:lineRule="auto"/>
        <w:ind w:left="567"/>
        <w:jc w:val="both"/>
        <w:rPr>
          <w:rFonts w:asciiTheme="majorHAnsi" w:hAnsiTheme="majorHAnsi" w:cstheme="majorHAnsi"/>
          <w:color w:val="000000" w:themeColor="text1"/>
          <w:szCs w:val="24"/>
        </w:rPr>
      </w:pPr>
    </w:p>
    <w:p w14:paraId="3525FA03" w14:textId="07F369BD" w:rsidR="00D477F2" w:rsidRPr="00F532A3" w:rsidRDefault="00DC06EA" w:rsidP="00952D03">
      <w:pPr>
        <w:pStyle w:val="ListParagraph"/>
        <w:tabs>
          <w:tab w:val="left" w:pos="1134"/>
        </w:tabs>
        <w:spacing w:line="360" w:lineRule="auto"/>
        <w:ind w:left="1134"/>
        <w:jc w:val="both"/>
        <w:rPr>
          <w:rFonts w:asciiTheme="majorHAnsi" w:hAnsiTheme="majorHAnsi" w:cstheme="majorHAnsi"/>
          <w:i/>
          <w:color w:val="000000" w:themeColor="text1"/>
          <w:szCs w:val="24"/>
        </w:rPr>
      </w:pPr>
      <w:r>
        <w:rPr>
          <w:rFonts w:asciiTheme="majorHAnsi" w:hAnsiTheme="majorHAnsi" w:cstheme="majorHAnsi"/>
          <w:i/>
          <w:color w:val="000000" w:themeColor="text1"/>
          <w:szCs w:val="24"/>
        </w:rPr>
        <w:t>“</w:t>
      </w:r>
      <w:r w:rsidR="004C3137">
        <w:rPr>
          <w:rFonts w:asciiTheme="majorHAnsi" w:hAnsiTheme="majorHAnsi" w:cstheme="majorHAnsi"/>
          <w:b/>
          <w:bCs/>
          <w:i/>
          <w:color w:val="000000" w:themeColor="text1"/>
          <w:szCs w:val="24"/>
        </w:rPr>
        <w:t>5.-</w:t>
      </w:r>
      <w:r w:rsidR="00952D03">
        <w:rPr>
          <w:rFonts w:asciiTheme="majorHAnsi" w:hAnsiTheme="majorHAnsi" w:cstheme="majorHAnsi"/>
          <w:i/>
          <w:color w:val="000000" w:themeColor="text1"/>
          <w:szCs w:val="24"/>
        </w:rPr>
        <w:t>(</w:t>
      </w:r>
      <w:r w:rsidR="00D477F2" w:rsidRPr="00F532A3">
        <w:rPr>
          <w:rFonts w:asciiTheme="majorHAnsi" w:hAnsiTheme="majorHAnsi" w:cstheme="majorHAnsi"/>
          <w:i/>
          <w:color w:val="000000" w:themeColor="text1"/>
          <w:szCs w:val="24"/>
        </w:rPr>
        <w:t>1) A person who has reached the age of 16 but not the age of 20 is a qualifying young person for the purposes of Part 1 of the Act and these Regulations—</w:t>
      </w:r>
    </w:p>
    <w:p w14:paraId="310CB504" w14:textId="2D375664" w:rsidR="00D477F2" w:rsidRPr="00F532A3" w:rsidRDefault="00D477F2" w:rsidP="00952D03">
      <w:pPr>
        <w:pStyle w:val="ListParagraph"/>
        <w:tabs>
          <w:tab w:val="left" w:pos="1134"/>
        </w:tabs>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(a) up to, but not including, the 1st September following their 16th birthday; and</w:t>
      </w:r>
    </w:p>
    <w:p w14:paraId="4F8927B4" w14:textId="39989275" w:rsidR="00D477F2" w:rsidRPr="00F532A3" w:rsidRDefault="00D477F2" w:rsidP="00952D03">
      <w:pPr>
        <w:pStyle w:val="ListParagraph"/>
        <w:tabs>
          <w:tab w:val="left" w:pos="1134"/>
        </w:tabs>
        <w:spacing w:line="360" w:lineRule="auto"/>
        <w:ind w:left="1701"/>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lastRenderedPageBreak/>
        <w:t>(b) up to, but not including, the 1st September following their 19th birthday, if they are enrolled on, or accepted for, approved training or a course of education—</w:t>
      </w:r>
    </w:p>
    <w:p w14:paraId="5BC508A5" w14:textId="7B4C2FAC" w:rsidR="00D477F2" w:rsidRPr="00F532A3" w:rsidRDefault="00D477F2" w:rsidP="00952D03">
      <w:pPr>
        <w:pStyle w:val="ListParagraph"/>
        <w:tabs>
          <w:tab w:val="left" w:pos="1134"/>
        </w:tabs>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w:t>
      </w:r>
      <w:r w:rsidR="000C5AE2" w:rsidRPr="00F532A3">
        <w:rPr>
          <w:rFonts w:asciiTheme="majorHAnsi" w:hAnsiTheme="majorHAnsi" w:cstheme="majorHAnsi"/>
          <w:i/>
          <w:color w:val="000000" w:themeColor="text1"/>
          <w:szCs w:val="24"/>
        </w:rPr>
        <w:t xml:space="preserve"> </w:t>
      </w:r>
      <w:r w:rsidRPr="00F532A3">
        <w:rPr>
          <w:rFonts w:asciiTheme="majorHAnsi" w:hAnsiTheme="majorHAnsi" w:cstheme="majorHAnsi"/>
          <w:i/>
          <w:color w:val="000000" w:themeColor="text1"/>
          <w:szCs w:val="24"/>
        </w:rPr>
        <w:t>which is not a course of advanced education,</w:t>
      </w:r>
    </w:p>
    <w:p w14:paraId="30E97D21" w14:textId="39187BA5" w:rsidR="00D477F2" w:rsidRPr="00F532A3" w:rsidRDefault="00D477F2" w:rsidP="00952D03">
      <w:pPr>
        <w:pStyle w:val="ListParagraph"/>
        <w:tabs>
          <w:tab w:val="left" w:pos="1134"/>
        </w:tabs>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(ii)</w:t>
      </w:r>
      <w:r w:rsidR="000C5AE2" w:rsidRPr="00F532A3">
        <w:rPr>
          <w:rFonts w:asciiTheme="majorHAnsi" w:hAnsiTheme="majorHAnsi" w:cstheme="majorHAnsi"/>
          <w:i/>
          <w:color w:val="000000" w:themeColor="text1"/>
          <w:szCs w:val="24"/>
        </w:rPr>
        <w:t xml:space="preserve"> </w:t>
      </w:r>
      <w:r w:rsidRPr="00F532A3">
        <w:rPr>
          <w:rFonts w:asciiTheme="majorHAnsi" w:hAnsiTheme="majorHAnsi" w:cstheme="majorHAnsi"/>
          <w:i/>
          <w:color w:val="000000" w:themeColor="text1"/>
          <w:szCs w:val="24"/>
        </w:rPr>
        <w:t>which is provided at a school or college or provided elsewhere but approved by the Secretary of State, and</w:t>
      </w:r>
    </w:p>
    <w:p w14:paraId="08723701" w14:textId="3DF347DB" w:rsidR="00D477F2" w:rsidRPr="00F532A3" w:rsidRDefault="00D477F2" w:rsidP="00952D03">
      <w:pPr>
        <w:pStyle w:val="ListParagraph"/>
        <w:tabs>
          <w:tab w:val="left" w:pos="1134"/>
        </w:tabs>
        <w:spacing w:line="360" w:lineRule="auto"/>
        <w:ind w:left="2268"/>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(iii)</w:t>
      </w:r>
      <w:r w:rsidR="000C5AE2" w:rsidRPr="00F532A3">
        <w:rPr>
          <w:rFonts w:asciiTheme="majorHAnsi" w:hAnsiTheme="majorHAnsi" w:cstheme="majorHAnsi"/>
          <w:i/>
          <w:color w:val="000000" w:themeColor="text1"/>
          <w:szCs w:val="24"/>
        </w:rPr>
        <w:t xml:space="preserve"> </w:t>
      </w:r>
      <w:r w:rsidRPr="00F532A3">
        <w:rPr>
          <w:rFonts w:asciiTheme="majorHAnsi" w:hAnsiTheme="majorHAnsi" w:cstheme="majorHAnsi"/>
          <w:i/>
          <w:color w:val="000000" w:themeColor="text1"/>
          <w:szCs w:val="24"/>
        </w:rPr>
        <w:t>where the average time spent during term time in receiving tuition, engaging in practical work or supervised study or taking examinations exceeds 12 hours per week.</w:t>
      </w:r>
    </w:p>
    <w:p w14:paraId="06A8D174" w14:textId="42483460" w:rsidR="00D477F2" w:rsidRPr="00F532A3" w:rsidRDefault="00D477F2" w:rsidP="00952D03">
      <w:pPr>
        <w:pStyle w:val="ListParagraph"/>
        <w:tabs>
          <w:tab w:val="left" w:pos="1134"/>
        </w:tabs>
        <w:spacing w:line="360" w:lineRule="auto"/>
        <w:ind w:left="1134"/>
        <w:jc w:val="both"/>
        <w:rPr>
          <w:rFonts w:asciiTheme="majorHAnsi" w:hAnsiTheme="majorHAnsi" w:cstheme="majorHAnsi"/>
          <w:i/>
          <w:color w:val="000000" w:themeColor="text1"/>
          <w:szCs w:val="24"/>
        </w:rPr>
      </w:pPr>
      <w:r w:rsidRPr="00F532A3">
        <w:rPr>
          <w:rFonts w:asciiTheme="majorHAnsi" w:hAnsiTheme="majorHAnsi" w:cstheme="majorHAnsi"/>
          <w:i/>
          <w:color w:val="000000" w:themeColor="text1"/>
          <w:szCs w:val="24"/>
        </w:rPr>
        <w:t>(2) Where the young person is aged 19, they must have started the education or training or been enrolled on or accepted for it before reaching that age.</w:t>
      </w:r>
      <w:r w:rsidR="00DC06EA">
        <w:rPr>
          <w:rFonts w:asciiTheme="majorHAnsi" w:hAnsiTheme="majorHAnsi" w:cstheme="majorHAnsi"/>
          <w:i/>
          <w:color w:val="000000" w:themeColor="text1"/>
          <w:szCs w:val="24"/>
        </w:rPr>
        <w:t>”</w:t>
      </w:r>
    </w:p>
    <w:p w14:paraId="1FBC7F98" w14:textId="77777777" w:rsidR="000C5AE2" w:rsidRPr="00F532A3" w:rsidRDefault="000C5AE2" w:rsidP="00F532A3">
      <w:pPr>
        <w:pStyle w:val="ListParagraph"/>
        <w:spacing w:line="360" w:lineRule="auto"/>
        <w:ind w:left="1440"/>
        <w:jc w:val="right"/>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(Emphasis added.)</w:t>
      </w:r>
    </w:p>
    <w:p w14:paraId="647B62C6" w14:textId="287C30C8" w:rsidR="004C626A" w:rsidRPr="00F532A3" w:rsidRDefault="005D74C4"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At the date of the decision C was</w:t>
      </w:r>
      <w:r w:rsidR="004C626A" w:rsidRPr="00F532A3">
        <w:rPr>
          <w:rFonts w:asciiTheme="majorHAnsi" w:hAnsiTheme="majorHAnsi" w:cstheme="majorHAnsi"/>
          <w:color w:val="000000" w:themeColor="text1"/>
          <w:szCs w:val="24"/>
        </w:rPr>
        <w:t>:</w:t>
      </w:r>
    </w:p>
    <w:p w14:paraId="23D8AEDF" w14:textId="77777777" w:rsidR="00F4347B" w:rsidRPr="00F532A3" w:rsidRDefault="00F4347B" w:rsidP="00F532A3">
      <w:pPr>
        <w:pStyle w:val="ListParagraph"/>
        <w:spacing w:line="360" w:lineRule="auto"/>
        <w:ind w:left="567"/>
        <w:jc w:val="both"/>
        <w:rPr>
          <w:rFonts w:asciiTheme="majorHAnsi" w:hAnsiTheme="majorHAnsi" w:cstheme="majorHAnsi"/>
          <w:color w:val="000000" w:themeColor="text1"/>
          <w:szCs w:val="24"/>
        </w:rPr>
      </w:pPr>
    </w:p>
    <w:p w14:paraId="6C894023" w14:textId="1055316E" w:rsidR="004C626A" w:rsidRPr="00F532A3" w:rsidRDefault="004C626A" w:rsidP="00832761">
      <w:pPr>
        <w:pStyle w:val="ListParagraph"/>
        <w:numPr>
          <w:ilvl w:val="1"/>
          <w:numId w:val="1"/>
        </w:numPr>
        <w:spacing w:line="360" w:lineRule="auto"/>
        <w:ind w:left="927"/>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Aged </w:t>
      </w:r>
      <w:r w:rsidR="0096451C" w:rsidRPr="00DC06EA">
        <w:rPr>
          <w:rFonts w:asciiTheme="majorHAnsi" w:hAnsiTheme="majorHAnsi" w:cstheme="majorHAnsi"/>
          <w:color w:val="FF0000"/>
          <w:szCs w:val="24"/>
        </w:rPr>
        <w:t>[</w:t>
      </w:r>
      <w:r w:rsidR="003B65EC" w:rsidRPr="00DC06EA">
        <w:rPr>
          <w:rFonts w:asciiTheme="majorHAnsi" w:hAnsiTheme="majorHAnsi" w:cstheme="majorHAnsi"/>
          <w:color w:val="FF0000"/>
          <w:szCs w:val="24"/>
        </w:rPr>
        <w:t>years</w:t>
      </w:r>
      <w:r w:rsidR="0096451C" w:rsidRPr="00DC06EA">
        <w:rPr>
          <w:rFonts w:asciiTheme="majorHAnsi" w:hAnsiTheme="majorHAnsi" w:cstheme="majorHAnsi"/>
          <w:color w:val="FF0000"/>
          <w:szCs w:val="24"/>
        </w:rPr>
        <w:t>]</w:t>
      </w:r>
      <w:r w:rsidR="00F34E90" w:rsidRPr="00DC06EA">
        <w:rPr>
          <w:rFonts w:asciiTheme="majorHAnsi" w:hAnsiTheme="majorHAnsi" w:cstheme="majorHAnsi"/>
          <w:color w:val="FF0000"/>
          <w:szCs w:val="24"/>
        </w:rPr>
        <w:t xml:space="preserve"> </w:t>
      </w:r>
      <w:r w:rsidR="00F34E90" w:rsidRPr="00F532A3">
        <w:rPr>
          <w:rFonts w:asciiTheme="majorHAnsi" w:hAnsiTheme="majorHAnsi" w:cstheme="majorHAnsi"/>
          <w:color w:val="000000" w:themeColor="text1"/>
          <w:szCs w:val="24"/>
        </w:rPr>
        <w:t xml:space="preserve">and had started his course aged </w:t>
      </w:r>
      <w:r w:rsidR="003B65EC" w:rsidRPr="00DC06EA">
        <w:rPr>
          <w:rFonts w:asciiTheme="majorHAnsi" w:hAnsiTheme="majorHAnsi" w:cstheme="majorHAnsi"/>
          <w:color w:val="FF0000"/>
          <w:szCs w:val="24"/>
        </w:rPr>
        <w:t xml:space="preserve">[years] </w:t>
      </w:r>
      <w:r w:rsidR="003B65EC" w:rsidRPr="00F532A3">
        <w:rPr>
          <w:rFonts w:asciiTheme="majorHAnsi" w:hAnsiTheme="majorHAnsi" w:cstheme="majorHAnsi"/>
          <w:color w:val="000000" w:themeColor="text1"/>
          <w:szCs w:val="24"/>
        </w:rPr>
        <w:t xml:space="preserve">(over 19) </w:t>
      </w:r>
      <w:r w:rsidRPr="00F532A3">
        <w:rPr>
          <w:rFonts w:asciiTheme="majorHAnsi" w:hAnsiTheme="majorHAnsi" w:cstheme="majorHAnsi"/>
          <w:color w:val="000000" w:themeColor="text1"/>
          <w:szCs w:val="24"/>
        </w:rPr>
        <w:t xml:space="preserve">and so was not a qualifying young person (as defined at reg.5 UC Regs), this means that </w:t>
      </w:r>
      <w:r w:rsidR="006364C5" w:rsidRPr="00DC06EA">
        <w:rPr>
          <w:rFonts w:asciiTheme="majorHAnsi" w:hAnsiTheme="majorHAnsi" w:cstheme="majorHAnsi"/>
          <w:color w:val="FF0000"/>
          <w:szCs w:val="24"/>
        </w:rPr>
        <w:t>[s</w:t>
      </w:r>
      <w:r w:rsidR="00DC06EA" w:rsidRPr="00DC06EA">
        <w:rPr>
          <w:rFonts w:asciiTheme="majorHAnsi" w:hAnsiTheme="majorHAnsi" w:cstheme="majorHAnsi"/>
          <w:color w:val="FF0000"/>
          <w:szCs w:val="24"/>
        </w:rPr>
        <w:t>he</w:t>
      </w:r>
      <w:r w:rsidR="006364C5" w:rsidRPr="00DC06EA">
        <w:rPr>
          <w:rFonts w:asciiTheme="majorHAnsi" w:hAnsiTheme="majorHAnsi" w:cstheme="majorHAnsi"/>
          <w:color w:val="FF0000"/>
          <w:szCs w:val="24"/>
        </w:rPr>
        <w:t>/he]</w:t>
      </w:r>
      <w:r w:rsidRPr="00DC06EA">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could not be treated as receiving education under reg.12(1A) UC Regs;</w:t>
      </w:r>
    </w:p>
    <w:p w14:paraId="686E625E" w14:textId="2355122A" w:rsidR="004C626A" w:rsidRPr="00F532A3" w:rsidRDefault="004C626A" w:rsidP="00832761">
      <w:pPr>
        <w:pStyle w:val="ListParagraph"/>
        <w:numPr>
          <w:ilvl w:val="1"/>
          <w:numId w:val="1"/>
        </w:numPr>
        <w:spacing w:line="360" w:lineRule="auto"/>
        <w:ind w:left="927"/>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Undertaking non-advanced education</w:t>
      </w:r>
      <w:r w:rsidR="005D74C4" w:rsidRPr="00F532A3">
        <w:rPr>
          <w:rFonts w:asciiTheme="majorHAnsi" w:hAnsiTheme="majorHAnsi" w:cstheme="majorHAnsi"/>
          <w:color w:val="000000" w:themeColor="text1"/>
          <w:szCs w:val="24"/>
        </w:rPr>
        <w:t xml:space="preserve"> and so does not fall into the definition of ‘receiving education’ in reg.12(2)(a)</w:t>
      </w:r>
      <w:r w:rsidR="000C5AE2" w:rsidRPr="00F532A3">
        <w:rPr>
          <w:rFonts w:asciiTheme="majorHAnsi" w:hAnsiTheme="majorHAnsi" w:cstheme="majorHAnsi"/>
          <w:color w:val="000000" w:themeColor="text1"/>
          <w:szCs w:val="24"/>
        </w:rPr>
        <w:t xml:space="preserve"> UC Regs (as C’s course does not meet the definition of ‘</w:t>
      </w:r>
      <w:r w:rsidR="000C5AE2" w:rsidRPr="00F532A3">
        <w:rPr>
          <w:rFonts w:asciiTheme="majorHAnsi" w:hAnsiTheme="majorHAnsi" w:cstheme="majorHAnsi"/>
          <w:i/>
          <w:color w:val="000000" w:themeColor="text1"/>
          <w:szCs w:val="24"/>
        </w:rPr>
        <w:t>advanced education</w:t>
      </w:r>
      <w:r w:rsidR="000C5AE2" w:rsidRPr="00F532A3">
        <w:rPr>
          <w:rFonts w:asciiTheme="majorHAnsi" w:hAnsiTheme="majorHAnsi" w:cstheme="majorHAnsi"/>
          <w:color w:val="000000" w:themeColor="text1"/>
          <w:szCs w:val="24"/>
        </w:rPr>
        <w:t>’ under reg 12(3) UC Regs)</w:t>
      </w:r>
      <w:r w:rsidR="005D74C4" w:rsidRPr="00F532A3">
        <w:rPr>
          <w:rFonts w:asciiTheme="majorHAnsi" w:hAnsiTheme="majorHAnsi" w:cstheme="majorHAnsi"/>
          <w:color w:val="000000" w:themeColor="text1"/>
          <w:szCs w:val="24"/>
        </w:rPr>
        <w:t>; and</w:t>
      </w:r>
    </w:p>
    <w:p w14:paraId="6DC0A077" w14:textId="5A9DFD6B" w:rsidR="005D74C4" w:rsidRPr="00F532A3" w:rsidRDefault="005D74C4" w:rsidP="00832761">
      <w:pPr>
        <w:pStyle w:val="ListParagraph"/>
        <w:numPr>
          <w:ilvl w:val="1"/>
          <w:numId w:val="1"/>
        </w:numPr>
        <w:spacing w:line="360" w:lineRule="auto"/>
        <w:ind w:left="927"/>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Not in receipt of any student loan or grant for</w:t>
      </w:r>
      <w:r w:rsidR="00A919F4" w:rsidRPr="00F532A3">
        <w:rPr>
          <w:rFonts w:asciiTheme="majorHAnsi" w:hAnsiTheme="majorHAnsi" w:cstheme="majorHAnsi"/>
          <w:color w:val="000000" w:themeColor="text1"/>
          <w:szCs w:val="24"/>
        </w:rPr>
        <w:t xml:space="preserve"> </w:t>
      </w:r>
      <w:r w:rsidR="006364C5" w:rsidRPr="003A6FFD">
        <w:rPr>
          <w:rFonts w:asciiTheme="majorHAnsi" w:hAnsiTheme="majorHAnsi" w:cstheme="majorHAnsi"/>
          <w:color w:val="FF0000"/>
          <w:szCs w:val="24"/>
        </w:rPr>
        <w:t>[her/his]</w:t>
      </w:r>
      <w:r w:rsidR="00A919F4" w:rsidRPr="003A6FFD">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maintenance and so does not fall into the definition of ‘receiving education</w:t>
      </w:r>
      <w:r w:rsidR="00982787"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 in reg.12(2)(b)</w:t>
      </w:r>
      <w:r w:rsidR="000C5AE2" w:rsidRPr="00F532A3">
        <w:rPr>
          <w:rFonts w:asciiTheme="majorHAnsi" w:hAnsiTheme="majorHAnsi" w:cstheme="majorHAnsi"/>
          <w:color w:val="000000" w:themeColor="text1"/>
          <w:szCs w:val="24"/>
        </w:rPr>
        <w:t xml:space="preserve"> UC Regs</w:t>
      </w:r>
      <w:r w:rsidRPr="00F532A3">
        <w:rPr>
          <w:rFonts w:asciiTheme="majorHAnsi" w:hAnsiTheme="majorHAnsi" w:cstheme="majorHAnsi"/>
          <w:color w:val="000000" w:themeColor="text1"/>
          <w:szCs w:val="24"/>
        </w:rPr>
        <w:t>.</w:t>
      </w:r>
    </w:p>
    <w:p w14:paraId="40C0B8F7" w14:textId="77777777" w:rsidR="00982787" w:rsidRPr="00F532A3" w:rsidRDefault="00982787" w:rsidP="00F532A3">
      <w:pPr>
        <w:pStyle w:val="ListParagraph"/>
        <w:spacing w:line="360" w:lineRule="auto"/>
        <w:ind w:left="1440"/>
        <w:jc w:val="both"/>
        <w:rPr>
          <w:rFonts w:asciiTheme="majorHAnsi" w:hAnsiTheme="majorHAnsi" w:cstheme="majorHAnsi"/>
          <w:color w:val="000000" w:themeColor="text1"/>
          <w:szCs w:val="24"/>
        </w:rPr>
      </w:pPr>
    </w:p>
    <w:p w14:paraId="11D8D9CA" w14:textId="45C094C8" w:rsidR="005D74C4" w:rsidRPr="00F532A3" w:rsidRDefault="000E7E9C"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As a result, whether or not C is entitled to UC</w:t>
      </w:r>
      <w:r w:rsidR="00532F1A"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co</w:t>
      </w:r>
      <w:r w:rsidR="00F4347B" w:rsidRPr="00F532A3">
        <w:rPr>
          <w:rFonts w:asciiTheme="majorHAnsi" w:hAnsiTheme="majorHAnsi" w:cstheme="majorHAnsi"/>
          <w:color w:val="000000" w:themeColor="text1"/>
          <w:szCs w:val="24"/>
        </w:rPr>
        <w:t>mes down to reg.12(4) UC Regs ie,</w:t>
      </w:r>
      <w:r w:rsidRPr="00F532A3">
        <w:rPr>
          <w:rFonts w:asciiTheme="majorHAnsi" w:hAnsiTheme="majorHAnsi" w:cstheme="majorHAnsi"/>
          <w:color w:val="000000" w:themeColor="text1"/>
          <w:szCs w:val="24"/>
        </w:rPr>
        <w:t xml:space="preserve"> whether or not </w:t>
      </w:r>
      <w:r w:rsidR="0098780B" w:rsidRPr="00F532A3">
        <w:rPr>
          <w:rFonts w:asciiTheme="majorHAnsi" w:hAnsiTheme="majorHAnsi" w:cstheme="majorHAnsi"/>
          <w:color w:val="000000" w:themeColor="text1"/>
          <w:szCs w:val="24"/>
        </w:rPr>
        <w:t>C</w:t>
      </w:r>
      <w:r w:rsidRPr="00F532A3">
        <w:rPr>
          <w:rFonts w:asciiTheme="majorHAnsi" w:hAnsiTheme="majorHAnsi" w:cstheme="majorHAnsi"/>
          <w:color w:val="000000" w:themeColor="text1"/>
          <w:szCs w:val="24"/>
        </w:rPr>
        <w:t xml:space="preserve"> is undertaking a course that is not compatible with any work</w:t>
      </w:r>
      <w:r w:rsidR="006364C5"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related requirement imposed by D.</w:t>
      </w:r>
    </w:p>
    <w:p w14:paraId="4727C4DE" w14:textId="100A7127" w:rsidR="000E7E9C" w:rsidRPr="00F532A3" w:rsidRDefault="00A40FC2"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It is to be noted that reg.14 UC Regs has no relevance to this case. </w:t>
      </w:r>
      <w:r w:rsidR="00F4347B"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 xml:space="preserve">C is not </w:t>
      </w:r>
      <w:r w:rsidR="0098780B"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receiving education</w:t>
      </w:r>
      <w:r w:rsidR="0098780B"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 as defined in reg.12 UC Regs, </w:t>
      </w:r>
      <w:r w:rsidR="00F4347B" w:rsidRPr="00F532A3">
        <w:rPr>
          <w:rFonts w:asciiTheme="majorHAnsi" w:hAnsiTheme="majorHAnsi" w:cstheme="majorHAnsi"/>
          <w:color w:val="000000" w:themeColor="text1"/>
          <w:szCs w:val="24"/>
        </w:rPr>
        <w:t xml:space="preserve">so </w:t>
      </w:r>
      <w:r w:rsidRPr="00F532A3">
        <w:rPr>
          <w:rFonts w:asciiTheme="majorHAnsi" w:hAnsiTheme="majorHAnsi" w:cstheme="majorHAnsi"/>
          <w:color w:val="000000" w:themeColor="text1"/>
          <w:szCs w:val="24"/>
        </w:rPr>
        <w:t>there is no need for</w:t>
      </w:r>
      <w:r w:rsidR="00A919F4" w:rsidRPr="00F532A3">
        <w:rPr>
          <w:rFonts w:asciiTheme="majorHAnsi" w:hAnsiTheme="majorHAnsi" w:cstheme="majorHAnsi"/>
          <w:color w:val="000000" w:themeColor="text1"/>
          <w:szCs w:val="24"/>
        </w:rPr>
        <w:t xml:space="preserve"> </w:t>
      </w:r>
      <w:r w:rsidR="006364C5" w:rsidRPr="00DC06EA">
        <w:rPr>
          <w:rFonts w:asciiTheme="majorHAnsi" w:hAnsiTheme="majorHAnsi" w:cstheme="majorHAnsi"/>
          <w:color w:val="FF0000"/>
          <w:szCs w:val="24"/>
        </w:rPr>
        <w:t>[her/him]</w:t>
      </w:r>
      <w:r w:rsidR="00A919F4" w:rsidRPr="00DC06EA">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to be exempted from the requirement not to be receiving e</w:t>
      </w:r>
      <w:r w:rsidR="00F4347B" w:rsidRPr="00F532A3">
        <w:rPr>
          <w:rFonts w:asciiTheme="majorHAnsi" w:hAnsiTheme="majorHAnsi" w:cstheme="majorHAnsi"/>
          <w:color w:val="000000" w:themeColor="text1"/>
          <w:szCs w:val="24"/>
        </w:rPr>
        <w:t>ducation under reg.14 UC Regs.</w:t>
      </w:r>
    </w:p>
    <w:p w14:paraId="5BB8521D" w14:textId="77777777" w:rsidR="00080111" w:rsidRPr="00F532A3" w:rsidRDefault="00080111" w:rsidP="00F532A3">
      <w:pPr>
        <w:spacing w:line="360" w:lineRule="auto"/>
        <w:jc w:val="both"/>
        <w:rPr>
          <w:rFonts w:asciiTheme="majorHAnsi" w:hAnsiTheme="majorHAnsi" w:cstheme="majorHAnsi"/>
          <w:color w:val="000000" w:themeColor="text1"/>
          <w:szCs w:val="24"/>
        </w:rPr>
      </w:pPr>
    </w:p>
    <w:p w14:paraId="4932F7BA" w14:textId="77777777" w:rsidR="00A40FC2" w:rsidRPr="00F532A3" w:rsidRDefault="00A40FC2" w:rsidP="00F532A3">
      <w:pPr>
        <w:spacing w:line="360" w:lineRule="auto"/>
        <w:jc w:val="both"/>
        <w:rPr>
          <w:rFonts w:asciiTheme="majorHAnsi" w:hAnsiTheme="majorHAnsi" w:cstheme="majorHAnsi"/>
          <w:i/>
          <w:color w:val="000000" w:themeColor="text1"/>
          <w:szCs w:val="24"/>
          <w:u w:val="single"/>
        </w:rPr>
      </w:pPr>
      <w:r w:rsidRPr="00F532A3">
        <w:rPr>
          <w:rFonts w:asciiTheme="majorHAnsi" w:hAnsiTheme="majorHAnsi" w:cstheme="majorHAnsi"/>
          <w:i/>
          <w:color w:val="000000" w:themeColor="text1"/>
          <w:szCs w:val="24"/>
          <w:u w:val="single"/>
        </w:rPr>
        <w:t>Conditionality</w:t>
      </w:r>
    </w:p>
    <w:p w14:paraId="5920BFD2" w14:textId="25F8D5AA" w:rsidR="00AC635E" w:rsidRPr="00F532A3" w:rsidRDefault="00227DE3"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lastRenderedPageBreak/>
        <w:t>C falls into the all work-related requirements conditionality group under s.22 WRA.</w:t>
      </w:r>
      <w:r w:rsidR="00F4347B" w:rsidRPr="00F532A3">
        <w:rPr>
          <w:rFonts w:asciiTheme="majorHAnsi" w:hAnsiTheme="majorHAnsi" w:cstheme="majorHAnsi"/>
          <w:color w:val="000000" w:themeColor="text1"/>
          <w:szCs w:val="24"/>
        </w:rPr>
        <w:t xml:space="preserve">  </w:t>
      </w:r>
      <w:commentRangeStart w:id="4"/>
      <w:r w:rsidR="00F4347B" w:rsidRPr="00F532A3">
        <w:rPr>
          <w:rFonts w:asciiTheme="majorHAnsi" w:hAnsiTheme="majorHAnsi" w:cstheme="majorHAnsi"/>
          <w:color w:val="000000" w:themeColor="text1"/>
          <w:szCs w:val="24"/>
        </w:rPr>
        <w:t xml:space="preserve">C has </w:t>
      </w:r>
      <w:r w:rsidR="00DD20AC" w:rsidRPr="00F532A3">
        <w:rPr>
          <w:rFonts w:asciiTheme="majorHAnsi" w:hAnsiTheme="majorHAnsi" w:cstheme="majorHAnsi"/>
          <w:color w:val="000000" w:themeColor="text1"/>
          <w:szCs w:val="24"/>
        </w:rPr>
        <w:t>provided a fit note and asked to be assessed for LCW.  Nonetheless, until such time as D assesses</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[her/him]</w:t>
      </w:r>
      <w:r w:rsidR="00A919F4" w:rsidRPr="00D23F19">
        <w:rPr>
          <w:rFonts w:asciiTheme="majorHAnsi" w:hAnsiTheme="majorHAnsi" w:cstheme="majorHAnsi"/>
          <w:color w:val="FF0000"/>
          <w:szCs w:val="24"/>
        </w:rPr>
        <w:t xml:space="preserve"> </w:t>
      </w:r>
      <w:r w:rsidR="00DD20AC" w:rsidRPr="00F532A3">
        <w:rPr>
          <w:rFonts w:asciiTheme="majorHAnsi" w:hAnsiTheme="majorHAnsi" w:cstheme="majorHAnsi"/>
          <w:color w:val="000000" w:themeColor="text1"/>
          <w:szCs w:val="24"/>
        </w:rPr>
        <w:t xml:space="preserve">as having LCW, </w:t>
      </w:r>
      <w:r w:rsidR="006364C5" w:rsidRPr="00D23F19">
        <w:rPr>
          <w:rFonts w:asciiTheme="majorHAnsi" w:hAnsiTheme="majorHAnsi" w:cstheme="majorHAnsi"/>
          <w:color w:val="FF0000"/>
          <w:szCs w:val="24"/>
        </w:rPr>
        <w:t>[s</w:t>
      </w:r>
      <w:r w:rsidR="00D23F19" w:rsidRPr="00D23F19">
        <w:rPr>
          <w:rFonts w:asciiTheme="majorHAnsi" w:hAnsiTheme="majorHAnsi" w:cstheme="majorHAnsi"/>
          <w:color w:val="FF0000"/>
          <w:szCs w:val="24"/>
        </w:rPr>
        <w:t>he</w:t>
      </w:r>
      <w:r w:rsidR="006364C5" w:rsidRPr="00D23F19">
        <w:rPr>
          <w:rFonts w:asciiTheme="majorHAnsi" w:hAnsiTheme="majorHAnsi" w:cstheme="majorHAnsi"/>
          <w:color w:val="FF0000"/>
          <w:szCs w:val="24"/>
        </w:rPr>
        <w:t xml:space="preserve">/he] </w:t>
      </w:r>
      <w:r w:rsidR="00DD20AC" w:rsidRPr="00F532A3">
        <w:rPr>
          <w:rFonts w:asciiTheme="majorHAnsi" w:hAnsiTheme="majorHAnsi" w:cstheme="majorHAnsi"/>
          <w:color w:val="000000" w:themeColor="text1"/>
          <w:szCs w:val="24"/>
        </w:rPr>
        <w:t>remains in the</w:t>
      </w:r>
      <w:r w:rsidR="00E50689" w:rsidRPr="00F532A3">
        <w:rPr>
          <w:rFonts w:asciiTheme="majorHAnsi" w:hAnsiTheme="majorHAnsi" w:cstheme="majorHAnsi"/>
          <w:color w:val="000000" w:themeColor="text1"/>
          <w:szCs w:val="24"/>
        </w:rPr>
        <w:t xml:space="preserve"> </w:t>
      </w:r>
      <w:r w:rsidR="00DD20AC" w:rsidRPr="00F532A3">
        <w:rPr>
          <w:rFonts w:asciiTheme="majorHAnsi" w:hAnsiTheme="majorHAnsi" w:cstheme="majorHAnsi"/>
          <w:color w:val="000000" w:themeColor="text1"/>
          <w:szCs w:val="24"/>
        </w:rPr>
        <w:t>all work-related requirements conditionality group.</w:t>
      </w:r>
      <w:commentRangeEnd w:id="4"/>
      <w:r w:rsidR="000C5AE2" w:rsidRPr="00F532A3">
        <w:rPr>
          <w:rStyle w:val="CommentReference"/>
          <w:rFonts w:asciiTheme="majorHAnsi" w:hAnsiTheme="majorHAnsi" w:cstheme="majorHAnsi"/>
          <w:color w:val="000000" w:themeColor="text1"/>
          <w:sz w:val="24"/>
          <w:szCs w:val="24"/>
        </w:rPr>
        <w:commentReference w:id="4"/>
      </w:r>
    </w:p>
    <w:p w14:paraId="7B612DB4" w14:textId="77777777" w:rsidR="00AC635E" w:rsidRPr="00F532A3" w:rsidRDefault="00DD20AC"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For as long as C remains in the all work-related requirements conditionality group D </w:t>
      </w:r>
      <w:r w:rsidR="00586DCA" w:rsidRPr="00F532A3">
        <w:rPr>
          <w:rFonts w:asciiTheme="majorHAnsi" w:hAnsiTheme="majorHAnsi" w:cstheme="majorHAnsi"/>
          <w:color w:val="000000" w:themeColor="text1"/>
          <w:szCs w:val="24"/>
        </w:rPr>
        <w:t>must, except in prescribed circumstances</w:t>
      </w:r>
      <w:r w:rsidR="00554B9A" w:rsidRPr="00F532A3">
        <w:rPr>
          <w:rFonts w:asciiTheme="majorHAnsi" w:hAnsiTheme="majorHAnsi" w:cstheme="majorHAnsi"/>
          <w:color w:val="000000" w:themeColor="text1"/>
          <w:szCs w:val="24"/>
        </w:rPr>
        <w:t xml:space="preserve"> – set out in regs. 98 &amp; 99 UC Regs, impose a work search requirement and a work availability</w:t>
      </w:r>
      <w:r w:rsidR="007121CB" w:rsidRPr="00F532A3">
        <w:rPr>
          <w:rFonts w:asciiTheme="majorHAnsi" w:hAnsiTheme="majorHAnsi" w:cstheme="majorHAnsi"/>
          <w:color w:val="000000" w:themeColor="text1"/>
          <w:szCs w:val="24"/>
        </w:rPr>
        <w:t xml:space="preserve"> requirement</w:t>
      </w:r>
      <w:r w:rsidR="00554B9A" w:rsidRPr="00F532A3">
        <w:rPr>
          <w:rFonts w:asciiTheme="majorHAnsi" w:hAnsiTheme="majorHAnsi" w:cstheme="majorHAnsi"/>
          <w:color w:val="000000" w:themeColor="text1"/>
          <w:szCs w:val="24"/>
        </w:rPr>
        <w:t xml:space="preserve"> and may impose a work-focused interview requirement and a work preparation requirement</w:t>
      </w:r>
      <w:r w:rsidR="00CE1DB1" w:rsidRPr="00F532A3">
        <w:rPr>
          <w:rFonts w:asciiTheme="majorHAnsi" w:hAnsiTheme="majorHAnsi" w:cstheme="majorHAnsi"/>
          <w:color w:val="000000" w:themeColor="text1"/>
          <w:szCs w:val="24"/>
        </w:rPr>
        <w:t>.</w:t>
      </w:r>
      <w:r w:rsidR="00AC635E" w:rsidRPr="00F532A3">
        <w:rPr>
          <w:rFonts w:asciiTheme="majorHAnsi" w:hAnsiTheme="majorHAnsi" w:cstheme="majorHAnsi"/>
          <w:color w:val="000000" w:themeColor="text1"/>
          <w:szCs w:val="24"/>
        </w:rPr>
        <w:t xml:space="preserve"> </w:t>
      </w:r>
    </w:p>
    <w:p w14:paraId="23D9822C" w14:textId="40630654" w:rsidR="00AC635E" w:rsidRPr="00F532A3" w:rsidRDefault="00AC635E"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Regulations 88 and 97 UC Regs</w:t>
      </w:r>
      <w:r w:rsidR="0098780B" w:rsidRPr="00F532A3">
        <w:rPr>
          <w:rFonts w:asciiTheme="majorHAnsi" w:hAnsiTheme="majorHAnsi" w:cstheme="majorHAnsi"/>
          <w:color w:val="000000" w:themeColor="text1"/>
          <w:szCs w:val="24"/>
        </w:rPr>
        <w:t xml:space="preserve"> however</w:t>
      </w:r>
      <w:r w:rsidRPr="00F532A3">
        <w:rPr>
          <w:rFonts w:asciiTheme="majorHAnsi" w:hAnsiTheme="majorHAnsi" w:cstheme="majorHAnsi"/>
          <w:color w:val="000000" w:themeColor="text1"/>
          <w:szCs w:val="24"/>
        </w:rPr>
        <w:t xml:space="preserve"> provide that these requirement</w:t>
      </w:r>
      <w:r w:rsidR="007043C1" w:rsidRPr="00F532A3">
        <w:rPr>
          <w:rFonts w:asciiTheme="majorHAnsi" w:hAnsiTheme="majorHAnsi" w:cstheme="majorHAnsi"/>
          <w:color w:val="000000" w:themeColor="text1"/>
          <w:szCs w:val="24"/>
        </w:rPr>
        <w:t>s</w:t>
      </w:r>
      <w:r w:rsidRPr="00F532A3">
        <w:rPr>
          <w:rFonts w:asciiTheme="majorHAnsi" w:hAnsiTheme="majorHAnsi" w:cstheme="majorHAnsi"/>
          <w:color w:val="000000" w:themeColor="text1"/>
          <w:szCs w:val="24"/>
        </w:rPr>
        <w:t xml:space="preserve"> be limited</w:t>
      </w:r>
      <w:r w:rsidR="007043C1"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 xml:space="preserve">where  </w:t>
      </w:r>
      <w:r w:rsidRPr="00F532A3">
        <w:rPr>
          <w:rStyle w:val="legds"/>
          <w:rFonts w:asciiTheme="majorHAnsi" w:hAnsiTheme="majorHAnsi" w:cstheme="majorHAnsi"/>
          <w:color w:val="000000" w:themeColor="text1"/>
          <w:szCs w:val="24"/>
        </w:rPr>
        <w:t>the claimant has a physical or mental impairment</w:t>
      </w:r>
      <w:r w:rsidRPr="00F532A3">
        <w:rPr>
          <w:rFonts w:asciiTheme="majorHAnsi" w:hAnsiTheme="majorHAnsi" w:cstheme="majorHAnsi"/>
          <w:color w:val="000000" w:themeColor="text1"/>
          <w:szCs w:val="24"/>
        </w:rPr>
        <w:t>:</w:t>
      </w:r>
    </w:p>
    <w:p w14:paraId="6A6387EE" w14:textId="77777777" w:rsidR="00AC635E" w:rsidRPr="00F532A3" w:rsidRDefault="00AC635E" w:rsidP="00F532A3">
      <w:pPr>
        <w:pStyle w:val="ListParagraph"/>
        <w:spacing w:line="360" w:lineRule="auto"/>
        <w:ind w:left="1440"/>
        <w:jc w:val="both"/>
        <w:rPr>
          <w:rStyle w:val="legds"/>
          <w:rFonts w:asciiTheme="majorHAnsi" w:hAnsiTheme="majorHAnsi" w:cstheme="majorHAnsi"/>
          <w:color w:val="000000" w:themeColor="text1"/>
          <w:szCs w:val="24"/>
        </w:rPr>
      </w:pPr>
    </w:p>
    <w:p w14:paraId="0762AD46" w14:textId="07F5B9FB" w:rsidR="00AC635E" w:rsidRPr="00F532A3" w:rsidRDefault="00DC06EA" w:rsidP="00832761">
      <w:pPr>
        <w:pStyle w:val="ListParagraph"/>
        <w:spacing w:line="360" w:lineRule="auto"/>
        <w:ind w:left="1134"/>
        <w:jc w:val="both"/>
        <w:rPr>
          <w:rFonts w:asciiTheme="majorHAnsi" w:hAnsiTheme="majorHAnsi" w:cstheme="majorHAnsi"/>
          <w:i/>
          <w:color w:val="000000" w:themeColor="text1"/>
          <w:szCs w:val="24"/>
          <w:shd w:val="clear" w:color="auto" w:fill="FFFFFF"/>
        </w:rPr>
      </w:pPr>
      <w:r w:rsidRPr="00022B12">
        <w:rPr>
          <w:rStyle w:val="legp1no"/>
          <w:rFonts w:asciiTheme="majorHAnsi" w:hAnsiTheme="majorHAnsi" w:cstheme="majorHAnsi"/>
          <w:i/>
          <w:color w:val="000000" w:themeColor="text1"/>
          <w:szCs w:val="24"/>
        </w:rPr>
        <w:t>“</w:t>
      </w:r>
      <w:r w:rsidR="00AC635E" w:rsidRPr="00F532A3">
        <w:rPr>
          <w:rStyle w:val="legp1no"/>
          <w:rFonts w:asciiTheme="majorHAnsi" w:hAnsiTheme="majorHAnsi" w:cstheme="majorHAnsi"/>
          <w:b/>
          <w:bCs/>
          <w:i/>
          <w:color w:val="000000" w:themeColor="text1"/>
          <w:szCs w:val="24"/>
        </w:rPr>
        <w:t>88.</w:t>
      </w:r>
      <w:r w:rsidR="00AC635E" w:rsidRPr="00F532A3">
        <w:rPr>
          <w:rFonts w:asciiTheme="majorHAnsi" w:hAnsiTheme="majorHAnsi" w:cstheme="majorHAnsi"/>
          <w:i/>
          <w:color w:val="000000" w:themeColor="text1"/>
          <w:szCs w:val="24"/>
          <w:shd w:val="clear" w:color="auto" w:fill="FFFFFF"/>
        </w:rPr>
        <w:t>—(1) The “</w:t>
      </w:r>
      <w:r w:rsidR="00AC635E" w:rsidRPr="00F532A3">
        <w:rPr>
          <w:rStyle w:val="legterm"/>
          <w:rFonts w:asciiTheme="majorHAnsi" w:hAnsiTheme="majorHAnsi" w:cstheme="majorHAnsi"/>
          <w:i/>
          <w:color w:val="000000" w:themeColor="text1"/>
          <w:szCs w:val="24"/>
        </w:rPr>
        <w:t>expected number of hours per week</w:t>
      </w:r>
      <w:r w:rsidR="00AC635E" w:rsidRPr="00F532A3">
        <w:rPr>
          <w:rFonts w:asciiTheme="majorHAnsi" w:hAnsiTheme="majorHAnsi" w:cstheme="majorHAnsi"/>
          <w:i/>
          <w:color w:val="000000" w:themeColor="text1"/>
          <w:szCs w:val="24"/>
          <w:shd w:val="clear" w:color="auto" w:fill="FFFFFF"/>
        </w:rPr>
        <w:t>” in relation to a claimant for the purposes of determining their individual threshold in regulation 90 or for the purposes of regulation 95 or 97 is 35 unless some lesser number of hours applies under paragraph (2).</w:t>
      </w:r>
    </w:p>
    <w:p w14:paraId="6F9E1AE9" w14:textId="77777777" w:rsidR="00AC635E" w:rsidRPr="00F532A3" w:rsidRDefault="00AC635E" w:rsidP="00832761">
      <w:pPr>
        <w:pStyle w:val="ListParagraph"/>
        <w:spacing w:line="360" w:lineRule="auto"/>
        <w:ind w:left="1134"/>
        <w:jc w:val="both"/>
        <w:rPr>
          <w:rStyle w:val="legds"/>
          <w:rFonts w:asciiTheme="majorHAnsi" w:hAnsiTheme="majorHAnsi" w:cstheme="majorHAnsi"/>
          <w:i/>
          <w:color w:val="000000" w:themeColor="text1"/>
          <w:szCs w:val="24"/>
        </w:rPr>
      </w:pPr>
      <w:r w:rsidRPr="00F532A3">
        <w:rPr>
          <w:rStyle w:val="legp1no"/>
          <w:rFonts w:asciiTheme="majorHAnsi" w:hAnsiTheme="majorHAnsi" w:cstheme="majorHAnsi"/>
          <w:bCs/>
          <w:i/>
          <w:color w:val="000000" w:themeColor="text1"/>
          <w:szCs w:val="24"/>
        </w:rPr>
        <w:t>(2).- [</w:t>
      </w:r>
      <w:r w:rsidRPr="00F532A3">
        <w:rPr>
          <w:rStyle w:val="legp1no"/>
          <w:rFonts w:asciiTheme="majorHAnsi" w:hAnsiTheme="majorHAnsi" w:cstheme="majorHAnsi"/>
          <w:b/>
          <w:bCs/>
          <w:i/>
          <w:color w:val="000000" w:themeColor="text1"/>
          <w:szCs w:val="24"/>
        </w:rPr>
        <w:t>…</w:t>
      </w:r>
      <w:r w:rsidRPr="00F532A3">
        <w:rPr>
          <w:rStyle w:val="legds"/>
          <w:rFonts w:asciiTheme="majorHAnsi" w:hAnsiTheme="majorHAnsi" w:cstheme="majorHAnsi"/>
          <w:i/>
          <w:color w:val="000000" w:themeColor="text1"/>
          <w:szCs w:val="24"/>
        </w:rPr>
        <w:t>]</w:t>
      </w:r>
    </w:p>
    <w:p w14:paraId="1F7B5D99" w14:textId="77777777" w:rsidR="00AC635E" w:rsidRPr="00F532A3" w:rsidRDefault="00AC635E" w:rsidP="00832761">
      <w:pPr>
        <w:pStyle w:val="ListParagraph"/>
        <w:spacing w:line="360" w:lineRule="auto"/>
        <w:ind w:left="1701"/>
        <w:jc w:val="both"/>
        <w:rPr>
          <w:rFonts w:asciiTheme="majorHAnsi" w:hAnsiTheme="majorHAnsi" w:cstheme="majorHAnsi"/>
          <w:b/>
          <w:i/>
          <w:color w:val="000000" w:themeColor="text1"/>
          <w:szCs w:val="24"/>
        </w:rPr>
      </w:pPr>
      <w:r w:rsidRPr="00F532A3">
        <w:rPr>
          <w:rStyle w:val="legds"/>
          <w:rFonts w:asciiTheme="majorHAnsi" w:hAnsiTheme="majorHAnsi" w:cstheme="majorHAnsi"/>
          <w:b/>
          <w:i/>
          <w:color w:val="000000" w:themeColor="text1"/>
          <w:szCs w:val="24"/>
        </w:rPr>
        <w:t>c) where the claimant has a physical or mental impairment, the number of hours that the Secretary of State considers is reasonable in light of the impairment.</w:t>
      </w:r>
    </w:p>
    <w:p w14:paraId="5AC28149" w14:textId="77777777" w:rsidR="00AC635E" w:rsidRPr="00F532A3" w:rsidRDefault="00AC635E" w:rsidP="00832761">
      <w:pPr>
        <w:pStyle w:val="legp2paratext"/>
        <w:shd w:val="clear" w:color="auto" w:fill="FFFFFF"/>
        <w:spacing w:before="0" w:beforeAutospacing="0" w:after="120" w:afterAutospacing="0" w:line="360" w:lineRule="auto"/>
        <w:ind w:left="1134"/>
        <w:jc w:val="both"/>
        <w:rPr>
          <w:rFonts w:asciiTheme="majorHAnsi" w:hAnsiTheme="majorHAnsi" w:cstheme="majorHAnsi"/>
          <w:i/>
          <w:color w:val="000000" w:themeColor="text1"/>
        </w:rPr>
      </w:pPr>
      <w:r w:rsidRPr="00F532A3">
        <w:rPr>
          <w:rStyle w:val="legp1no"/>
          <w:rFonts w:asciiTheme="majorHAnsi" w:hAnsiTheme="majorHAnsi" w:cstheme="majorHAnsi"/>
          <w:b/>
          <w:bCs/>
          <w:i/>
          <w:color w:val="000000" w:themeColor="text1"/>
        </w:rPr>
        <w:t>97.</w:t>
      </w:r>
      <w:r w:rsidRPr="00F532A3">
        <w:rPr>
          <w:rFonts w:asciiTheme="majorHAnsi" w:hAnsiTheme="majorHAnsi" w:cstheme="majorHAnsi"/>
          <w:i/>
          <w:color w:val="000000" w:themeColor="text1"/>
        </w:rPr>
        <w:t xml:space="preserve">—(1) Paragraphs (2) to (5) set out the limitations on a work search requirement and a work availability requirement. </w:t>
      </w:r>
    </w:p>
    <w:p w14:paraId="72E6AB07" w14:textId="79460268" w:rsidR="00AC635E" w:rsidRPr="00F532A3" w:rsidRDefault="00AC635E" w:rsidP="00832761">
      <w:pPr>
        <w:pStyle w:val="legp2paratext"/>
        <w:shd w:val="clear" w:color="auto" w:fill="FFFFFF"/>
        <w:spacing w:before="0" w:beforeAutospacing="0" w:after="120" w:afterAutospacing="0" w:line="360" w:lineRule="auto"/>
        <w:ind w:left="1701"/>
        <w:jc w:val="both"/>
        <w:rPr>
          <w:rFonts w:asciiTheme="majorHAnsi" w:hAnsiTheme="majorHAnsi" w:cstheme="majorHAnsi"/>
          <w:b/>
          <w:i/>
          <w:color w:val="000000" w:themeColor="text1"/>
        </w:rPr>
      </w:pPr>
      <w:r w:rsidRPr="00F532A3">
        <w:rPr>
          <w:rFonts w:asciiTheme="majorHAnsi" w:hAnsiTheme="majorHAnsi" w:cstheme="majorHAnsi"/>
          <w:b/>
          <w:i/>
          <w:color w:val="000000" w:themeColor="text1"/>
        </w:rPr>
        <w:t>(2) In the case of a claimant</w:t>
      </w:r>
      <w:r w:rsidRPr="00F532A3">
        <w:rPr>
          <w:rFonts w:asciiTheme="majorHAnsi" w:hAnsiTheme="majorHAnsi" w:cstheme="majorHAnsi"/>
          <w:i/>
          <w:color w:val="000000" w:themeColor="text1"/>
        </w:rPr>
        <w:t xml:space="preserve"> who is a relevant carer or a responsible carer or </w:t>
      </w:r>
      <w:r w:rsidRPr="00F532A3">
        <w:rPr>
          <w:rFonts w:asciiTheme="majorHAnsi" w:hAnsiTheme="majorHAnsi" w:cstheme="majorHAnsi"/>
          <w:b/>
          <w:i/>
          <w:color w:val="000000" w:themeColor="text1"/>
        </w:rPr>
        <w:t>who has a physical or mental impairment, a work search and work availability requirement</w:t>
      </w:r>
      <w:r w:rsidRPr="00F532A3">
        <w:rPr>
          <w:rFonts w:asciiTheme="majorHAnsi" w:hAnsiTheme="majorHAnsi" w:cstheme="majorHAnsi"/>
          <w:i/>
          <w:color w:val="000000" w:themeColor="text1"/>
        </w:rPr>
        <w:t xml:space="preserve"> </w:t>
      </w:r>
      <w:r w:rsidRPr="00F532A3">
        <w:rPr>
          <w:rFonts w:asciiTheme="majorHAnsi" w:hAnsiTheme="majorHAnsi" w:cstheme="majorHAnsi"/>
          <w:b/>
          <w:i/>
          <w:color w:val="000000" w:themeColor="text1"/>
        </w:rPr>
        <w:t>must be limited to the number of hours that is determined to be the claimant's expected number of hours per week in accordance with regulation 88</w:t>
      </w:r>
      <w:r w:rsidRPr="00022B12">
        <w:rPr>
          <w:rFonts w:asciiTheme="majorHAnsi" w:hAnsiTheme="majorHAnsi" w:cstheme="majorHAnsi"/>
          <w:bCs/>
          <w:i/>
          <w:color w:val="000000" w:themeColor="text1"/>
        </w:rPr>
        <w:t>.</w:t>
      </w:r>
      <w:r w:rsidR="00DC06EA" w:rsidRPr="00022B12">
        <w:rPr>
          <w:rFonts w:asciiTheme="majorHAnsi" w:hAnsiTheme="majorHAnsi" w:cstheme="majorHAnsi"/>
          <w:bCs/>
          <w:i/>
          <w:color w:val="000000" w:themeColor="text1"/>
        </w:rPr>
        <w:t>”</w:t>
      </w:r>
    </w:p>
    <w:p w14:paraId="163C1FC2" w14:textId="14D790E7" w:rsidR="00AC635E" w:rsidRPr="00022B12" w:rsidRDefault="00022B12" w:rsidP="00022B12">
      <w:pPr>
        <w:pStyle w:val="legp1paratext"/>
        <w:shd w:val="clear" w:color="auto" w:fill="FFFFFF"/>
        <w:spacing w:before="0" w:beforeAutospacing="0" w:after="120" w:afterAutospacing="0" w:line="360" w:lineRule="auto"/>
        <w:ind w:left="1985"/>
        <w:jc w:val="right"/>
        <w:rPr>
          <w:rFonts w:asciiTheme="majorHAnsi" w:hAnsiTheme="majorHAnsi" w:cstheme="majorHAnsi"/>
          <w:iCs/>
          <w:color w:val="494949"/>
        </w:rPr>
      </w:pPr>
      <w:r w:rsidRPr="00022B12">
        <w:rPr>
          <w:rFonts w:asciiTheme="majorHAnsi" w:hAnsiTheme="majorHAnsi" w:cstheme="majorHAnsi"/>
          <w:iCs/>
          <w:color w:val="494949"/>
        </w:rPr>
        <w:t>(Emphassis added)</w:t>
      </w:r>
    </w:p>
    <w:p w14:paraId="078AD033" w14:textId="6440864B" w:rsidR="003D4712" w:rsidRPr="00F532A3" w:rsidRDefault="0098780B"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Under </w:t>
      </w:r>
      <w:r w:rsidR="0000126C" w:rsidRPr="00F532A3">
        <w:rPr>
          <w:rFonts w:asciiTheme="majorHAnsi" w:hAnsiTheme="majorHAnsi" w:cstheme="majorHAnsi"/>
          <w:color w:val="000000" w:themeColor="text1"/>
          <w:szCs w:val="24"/>
        </w:rPr>
        <w:t>reg</w:t>
      </w:r>
      <w:r w:rsidR="0000126C">
        <w:rPr>
          <w:rFonts w:asciiTheme="majorHAnsi" w:hAnsiTheme="majorHAnsi" w:cstheme="majorHAnsi"/>
          <w:color w:val="000000" w:themeColor="text1"/>
          <w:szCs w:val="24"/>
        </w:rPr>
        <w:t>ulations</w:t>
      </w:r>
      <w:r w:rsidRPr="00F532A3">
        <w:rPr>
          <w:rFonts w:asciiTheme="majorHAnsi" w:hAnsiTheme="majorHAnsi" w:cstheme="majorHAnsi"/>
          <w:color w:val="000000" w:themeColor="text1"/>
          <w:szCs w:val="24"/>
        </w:rPr>
        <w:t xml:space="preserve"> 88 and 97 UC Regs </w:t>
      </w:r>
      <w:r w:rsidR="003D4712" w:rsidRPr="00F532A3">
        <w:rPr>
          <w:rFonts w:asciiTheme="majorHAnsi" w:hAnsiTheme="majorHAnsi" w:cstheme="majorHAnsi"/>
          <w:color w:val="000000" w:themeColor="text1"/>
          <w:szCs w:val="24"/>
        </w:rPr>
        <w:t xml:space="preserve">D has the power to exercise discretion in ways that can significantly alter how demanding the conditionality is that is applied to a claimant: </w:t>
      </w:r>
    </w:p>
    <w:p w14:paraId="6488CE0E" w14:textId="77777777" w:rsidR="00F4347B" w:rsidRPr="00F532A3" w:rsidRDefault="00F4347B" w:rsidP="00F532A3">
      <w:pPr>
        <w:pStyle w:val="ListParagraph"/>
        <w:spacing w:line="360" w:lineRule="auto"/>
        <w:ind w:left="567"/>
        <w:jc w:val="both"/>
        <w:rPr>
          <w:rFonts w:asciiTheme="majorHAnsi" w:hAnsiTheme="majorHAnsi" w:cstheme="majorHAnsi"/>
          <w:color w:val="000000" w:themeColor="text1"/>
          <w:szCs w:val="24"/>
        </w:rPr>
      </w:pPr>
    </w:p>
    <w:p w14:paraId="7361E5AD" w14:textId="25F5A8E1" w:rsidR="00DB5257" w:rsidRPr="00F532A3" w:rsidRDefault="00DB5257"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lastRenderedPageBreak/>
        <w:t xml:space="preserve">Because C has physical and mental impairments, </w:t>
      </w:r>
      <w:r w:rsidR="00AE0195" w:rsidRPr="00F532A3">
        <w:rPr>
          <w:rFonts w:asciiTheme="majorHAnsi" w:hAnsiTheme="majorHAnsi" w:cstheme="majorHAnsi"/>
          <w:color w:val="000000" w:themeColor="text1"/>
          <w:szCs w:val="24"/>
        </w:rPr>
        <w:t xml:space="preserve">D has </w:t>
      </w:r>
      <w:r w:rsidRPr="00F532A3">
        <w:rPr>
          <w:rFonts w:asciiTheme="majorHAnsi" w:hAnsiTheme="majorHAnsi" w:cstheme="majorHAnsi"/>
          <w:color w:val="000000" w:themeColor="text1"/>
          <w:szCs w:val="24"/>
        </w:rPr>
        <w:t xml:space="preserve">wide </w:t>
      </w:r>
      <w:r w:rsidR="00AE0195" w:rsidRPr="00F532A3">
        <w:rPr>
          <w:rFonts w:asciiTheme="majorHAnsi" w:hAnsiTheme="majorHAnsi" w:cstheme="majorHAnsi"/>
          <w:color w:val="000000" w:themeColor="text1"/>
          <w:szCs w:val="24"/>
        </w:rPr>
        <w:t xml:space="preserve">discretion over </w:t>
      </w:r>
      <w:r w:rsidR="00170168" w:rsidRPr="00F532A3">
        <w:rPr>
          <w:rFonts w:asciiTheme="majorHAnsi" w:hAnsiTheme="majorHAnsi" w:cstheme="majorHAnsi"/>
          <w:color w:val="000000" w:themeColor="text1"/>
          <w:szCs w:val="24"/>
        </w:rPr>
        <w:t xml:space="preserve">what are considered the reasonable </w:t>
      </w:r>
      <w:r w:rsidR="00AE0195" w:rsidRPr="00F532A3">
        <w:rPr>
          <w:rFonts w:asciiTheme="majorHAnsi" w:hAnsiTheme="majorHAnsi" w:cstheme="majorHAnsi"/>
          <w:color w:val="000000" w:themeColor="text1"/>
          <w:szCs w:val="24"/>
        </w:rPr>
        <w:t>‘expected</w:t>
      </w:r>
      <w:r w:rsidR="008D74C4" w:rsidRPr="00F532A3">
        <w:rPr>
          <w:rFonts w:asciiTheme="majorHAnsi" w:hAnsiTheme="majorHAnsi" w:cstheme="majorHAnsi"/>
          <w:color w:val="000000" w:themeColor="text1"/>
          <w:szCs w:val="24"/>
        </w:rPr>
        <w:t xml:space="preserve"> </w:t>
      </w:r>
      <w:r w:rsidR="00AE0195" w:rsidRPr="00F532A3">
        <w:rPr>
          <w:rFonts w:asciiTheme="majorHAnsi" w:hAnsiTheme="majorHAnsi" w:cstheme="majorHAnsi"/>
          <w:color w:val="000000" w:themeColor="text1"/>
          <w:szCs w:val="24"/>
        </w:rPr>
        <w:t xml:space="preserve">hours’ </w:t>
      </w:r>
      <w:r w:rsidR="00F4347B" w:rsidRPr="00F532A3">
        <w:rPr>
          <w:rFonts w:asciiTheme="majorHAnsi" w:hAnsiTheme="majorHAnsi" w:cstheme="majorHAnsi"/>
          <w:color w:val="000000" w:themeColor="text1"/>
          <w:szCs w:val="24"/>
        </w:rPr>
        <w:t xml:space="preserve">are </w:t>
      </w:r>
      <w:r w:rsidR="00AE0195" w:rsidRPr="00F532A3">
        <w:rPr>
          <w:rFonts w:asciiTheme="majorHAnsi" w:hAnsiTheme="majorHAnsi" w:cstheme="majorHAnsi"/>
          <w:color w:val="000000" w:themeColor="text1"/>
          <w:szCs w:val="24"/>
        </w:rPr>
        <w:t xml:space="preserve">for the purposes of determining </w:t>
      </w:r>
      <w:r w:rsidRPr="00F532A3">
        <w:rPr>
          <w:rFonts w:asciiTheme="majorHAnsi" w:hAnsiTheme="majorHAnsi" w:cstheme="majorHAnsi"/>
          <w:color w:val="000000" w:themeColor="text1"/>
          <w:szCs w:val="24"/>
        </w:rPr>
        <w:t>the</w:t>
      </w:r>
      <w:r w:rsidR="00AE0195" w:rsidRPr="00F532A3">
        <w:rPr>
          <w:rFonts w:asciiTheme="majorHAnsi" w:hAnsiTheme="majorHAnsi" w:cstheme="majorHAnsi"/>
          <w:color w:val="000000" w:themeColor="text1"/>
          <w:szCs w:val="24"/>
        </w:rPr>
        <w:t xml:space="preserve"> individual</w:t>
      </w:r>
      <w:r w:rsidR="00913F11" w:rsidRPr="00F532A3">
        <w:rPr>
          <w:rFonts w:asciiTheme="majorHAnsi" w:hAnsiTheme="majorHAnsi" w:cstheme="majorHAnsi"/>
          <w:color w:val="000000" w:themeColor="text1"/>
          <w:szCs w:val="24"/>
        </w:rPr>
        <w:t xml:space="preserve"> threshold under reg.88</w:t>
      </w:r>
      <w:r w:rsidR="00170168" w:rsidRPr="00F532A3">
        <w:rPr>
          <w:rFonts w:asciiTheme="majorHAnsi" w:hAnsiTheme="majorHAnsi" w:cstheme="majorHAnsi"/>
          <w:color w:val="000000" w:themeColor="text1"/>
          <w:szCs w:val="24"/>
        </w:rPr>
        <w:t>(2)(c)</w:t>
      </w:r>
      <w:r w:rsidR="00913F11" w:rsidRPr="00F532A3">
        <w:rPr>
          <w:rFonts w:asciiTheme="majorHAnsi" w:hAnsiTheme="majorHAnsi" w:cstheme="majorHAnsi"/>
          <w:color w:val="000000" w:themeColor="text1"/>
          <w:szCs w:val="24"/>
        </w:rPr>
        <w:t xml:space="preserve"> </w:t>
      </w:r>
      <w:r w:rsidR="005E7738" w:rsidRPr="00F532A3">
        <w:rPr>
          <w:rFonts w:asciiTheme="majorHAnsi" w:hAnsiTheme="majorHAnsi" w:cstheme="majorHAnsi"/>
          <w:color w:val="000000" w:themeColor="text1"/>
          <w:szCs w:val="24"/>
        </w:rPr>
        <w:t xml:space="preserve">and 97(2) </w:t>
      </w:r>
      <w:r w:rsidR="00913F11" w:rsidRPr="00F532A3">
        <w:rPr>
          <w:rFonts w:asciiTheme="majorHAnsi" w:hAnsiTheme="majorHAnsi" w:cstheme="majorHAnsi"/>
          <w:color w:val="000000" w:themeColor="text1"/>
          <w:szCs w:val="24"/>
        </w:rPr>
        <w:t>UC Regs</w:t>
      </w:r>
      <w:r w:rsidR="00170168" w:rsidRPr="00F532A3">
        <w:rPr>
          <w:rFonts w:asciiTheme="majorHAnsi" w:hAnsiTheme="majorHAnsi" w:cstheme="majorHAnsi"/>
          <w:color w:val="000000" w:themeColor="text1"/>
          <w:szCs w:val="24"/>
        </w:rPr>
        <w:t>.</w:t>
      </w:r>
    </w:p>
    <w:p w14:paraId="0DB5240C" w14:textId="6F55D117" w:rsidR="00170168" w:rsidRPr="00F532A3" w:rsidRDefault="00170168"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With regard to this it should be noted that:</w:t>
      </w:r>
    </w:p>
    <w:p w14:paraId="4A434FAC" w14:textId="77777777" w:rsidR="00F4347B" w:rsidRPr="00F532A3" w:rsidRDefault="00F4347B" w:rsidP="00F532A3">
      <w:pPr>
        <w:pStyle w:val="ListParagraph"/>
        <w:spacing w:line="360" w:lineRule="auto"/>
        <w:ind w:left="1440"/>
        <w:jc w:val="both"/>
        <w:rPr>
          <w:rFonts w:asciiTheme="majorHAnsi" w:hAnsiTheme="majorHAnsi" w:cstheme="majorHAnsi"/>
          <w:color w:val="000000" w:themeColor="text1"/>
          <w:szCs w:val="24"/>
        </w:rPr>
      </w:pPr>
    </w:p>
    <w:p w14:paraId="7934A01F" w14:textId="1D1876EC" w:rsidR="00170168" w:rsidRPr="00832761" w:rsidRDefault="00170168" w:rsidP="00832761">
      <w:pPr>
        <w:pStyle w:val="ListParagraph"/>
        <w:numPr>
          <w:ilvl w:val="3"/>
          <w:numId w:val="1"/>
        </w:numPr>
        <w:spacing w:line="360" w:lineRule="auto"/>
        <w:ind w:left="2061"/>
        <w:jc w:val="both"/>
        <w:rPr>
          <w:rFonts w:asciiTheme="majorHAnsi" w:hAnsiTheme="majorHAnsi" w:cstheme="majorHAnsi"/>
          <w:color w:val="000000" w:themeColor="text1"/>
          <w:szCs w:val="24"/>
        </w:rPr>
      </w:pPr>
      <w:r w:rsidRPr="00832761">
        <w:rPr>
          <w:rFonts w:asciiTheme="majorHAnsi" w:hAnsiTheme="majorHAnsi" w:cstheme="majorHAnsi"/>
          <w:color w:val="000000" w:themeColor="text1"/>
          <w:szCs w:val="24"/>
        </w:rPr>
        <w:t>There is no definition</w:t>
      </w:r>
      <w:r w:rsidR="00DC06EA">
        <w:rPr>
          <w:rFonts w:asciiTheme="majorHAnsi" w:hAnsiTheme="majorHAnsi" w:cstheme="majorHAnsi"/>
          <w:color w:val="000000" w:themeColor="text1"/>
          <w:szCs w:val="24"/>
        </w:rPr>
        <w:t xml:space="preserve"> </w:t>
      </w:r>
      <w:r w:rsidRPr="00832761">
        <w:rPr>
          <w:rFonts w:asciiTheme="majorHAnsi" w:hAnsiTheme="majorHAnsi" w:cstheme="majorHAnsi"/>
          <w:color w:val="000000" w:themeColor="text1"/>
          <w:szCs w:val="24"/>
        </w:rPr>
        <w:t>of “physical or mental impairment”</w:t>
      </w:r>
      <w:r w:rsidR="00DC06EA">
        <w:rPr>
          <w:rFonts w:asciiTheme="majorHAnsi" w:hAnsiTheme="majorHAnsi" w:cstheme="majorHAnsi"/>
          <w:color w:val="000000" w:themeColor="text1"/>
          <w:szCs w:val="24"/>
        </w:rPr>
        <w:t xml:space="preserve"> </w:t>
      </w:r>
      <w:r w:rsidRPr="00832761">
        <w:rPr>
          <w:rFonts w:asciiTheme="majorHAnsi" w:hAnsiTheme="majorHAnsi" w:cstheme="majorHAnsi"/>
          <w:color w:val="000000" w:themeColor="text1"/>
          <w:szCs w:val="24"/>
        </w:rPr>
        <w:t>in the</w:t>
      </w:r>
      <w:r w:rsidR="00832761">
        <w:rPr>
          <w:rFonts w:asciiTheme="majorHAnsi" w:hAnsiTheme="majorHAnsi" w:cstheme="majorHAnsi"/>
          <w:color w:val="000000" w:themeColor="text1"/>
          <w:szCs w:val="24"/>
        </w:rPr>
        <w:t xml:space="preserve"> </w:t>
      </w:r>
      <w:r w:rsidRPr="00832761">
        <w:rPr>
          <w:rFonts w:asciiTheme="majorHAnsi" w:hAnsiTheme="majorHAnsi" w:cstheme="majorHAnsi"/>
          <w:color w:val="000000" w:themeColor="text1"/>
          <w:szCs w:val="24"/>
        </w:rPr>
        <w:t xml:space="preserve">regulations- particularly it is not related to an assessment of LCW etc. or provision of a medical certificate.  That means D must take account of C’s impairments as they are found to be. </w:t>
      </w:r>
    </w:p>
    <w:p w14:paraId="72EFB534" w14:textId="2680FD8E" w:rsidR="00913F11" w:rsidRPr="00832761" w:rsidRDefault="00913F11" w:rsidP="00832761">
      <w:pPr>
        <w:pStyle w:val="ListParagraph"/>
        <w:numPr>
          <w:ilvl w:val="3"/>
          <w:numId w:val="1"/>
        </w:numPr>
        <w:spacing w:line="360" w:lineRule="auto"/>
        <w:ind w:left="2061"/>
        <w:jc w:val="both"/>
        <w:rPr>
          <w:rFonts w:asciiTheme="majorHAnsi" w:hAnsiTheme="majorHAnsi" w:cstheme="majorHAnsi"/>
          <w:color w:val="000000" w:themeColor="text1"/>
          <w:szCs w:val="24"/>
        </w:rPr>
      </w:pPr>
      <w:r w:rsidRPr="00832761">
        <w:rPr>
          <w:rFonts w:asciiTheme="majorHAnsi" w:hAnsiTheme="majorHAnsi" w:cstheme="majorHAnsi"/>
          <w:color w:val="000000" w:themeColor="text1"/>
          <w:szCs w:val="24"/>
        </w:rPr>
        <w:t xml:space="preserve">D </w:t>
      </w:r>
      <w:r w:rsidR="00170168" w:rsidRPr="00832761">
        <w:rPr>
          <w:rFonts w:asciiTheme="majorHAnsi" w:hAnsiTheme="majorHAnsi" w:cstheme="majorHAnsi"/>
          <w:color w:val="000000" w:themeColor="text1"/>
          <w:szCs w:val="24"/>
        </w:rPr>
        <w:t>is required to</w:t>
      </w:r>
      <w:r w:rsidRPr="00832761">
        <w:rPr>
          <w:rFonts w:asciiTheme="majorHAnsi" w:hAnsiTheme="majorHAnsi" w:cstheme="majorHAnsi"/>
          <w:color w:val="000000" w:themeColor="text1"/>
          <w:szCs w:val="24"/>
        </w:rPr>
        <w:t xml:space="preserve"> set </w:t>
      </w:r>
      <w:r w:rsidR="00170168" w:rsidRPr="00832761">
        <w:rPr>
          <w:rFonts w:asciiTheme="majorHAnsi" w:hAnsiTheme="majorHAnsi" w:cstheme="majorHAnsi"/>
          <w:color w:val="000000" w:themeColor="text1"/>
          <w:szCs w:val="24"/>
        </w:rPr>
        <w:t xml:space="preserve">the </w:t>
      </w:r>
      <w:r w:rsidRPr="00832761">
        <w:rPr>
          <w:rFonts w:asciiTheme="majorHAnsi" w:hAnsiTheme="majorHAnsi" w:cstheme="majorHAnsi"/>
          <w:color w:val="000000" w:themeColor="text1"/>
          <w:szCs w:val="24"/>
        </w:rPr>
        <w:t xml:space="preserve">expected hours </w:t>
      </w:r>
      <w:r w:rsidR="00170168" w:rsidRPr="00832761">
        <w:rPr>
          <w:rFonts w:asciiTheme="majorHAnsi" w:hAnsiTheme="majorHAnsi" w:cstheme="majorHAnsi"/>
          <w:color w:val="000000" w:themeColor="text1"/>
          <w:szCs w:val="24"/>
        </w:rPr>
        <w:t>as those which are reasonable</w:t>
      </w:r>
      <w:r w:rsidR="00832761">
        <w:rPr>
          <w:rFonts w:asciiTheme="majorHAnsi" w:hAnsiTheme="majorHAnsi" w:cstheme="majorHAnsi"/>
          <w:color w:val="000000" w:themeColor="text1"/>
          <w:szCs w:val="24"/>
        </w:rPr>
        <w:t xml:space="preserve"> </w:t>
      </w:r>
      <w:r w:rsidR="00170168" w:rsidRPr="00832761">
        <w:rPr>
          <w:rFonts w:asciiTheme="majorHAnsi" w:hAnsiTheme="majorHAnsi" w:cstheme="majorHAnsi"/>
          <w:color w:val="000000" w:themeColor="text1"/>
          <w:szCs w:val="24"/>
        </w:rPr>
        <w:t>given C’s health problems</w:t>
      </w:r>
      <w:r w:rsidRPr="00832761">
        <w:rPr>
          <w:rFonts w:asciiTheme="majorHAnsi" w:hAnsiTheme="majorHAnsi" w:cstheme="majorHAnsi"/>
          <w:color w:val="000000" w:themeColor="text1"/>
          <w:szCs w:val="24"/>
        </w:rPr>
        <w:t xml:space="preserve">– this would make the </w:t>
      </w:r>
      <w:r w:rsidR="00FE121E" w:rsidRPr="00832761">
        <w:rPr>
          <w:rFonts w:asciiTheme="majorHAnsi" w:hAnsiTheme="majorHAnsi" w:cstheme="majorHAnsi"/>
          <w:color w:val="000000" w:themeColor="text1"/>
          <w:szCs w:val="24"/>
        </w:rPr>
        <w:t xml:space="preserve">work search and work availability </w:t>
      </w:r>
      <w:r w:rsidRPr="00832761">
        <w:rPr>
          <w:rFonts w:asciiTheme="majorHAnsi" w:hAnsiTheme="majorHAnsi" w:cstheme="majorHAnsi"/>
          <w:color w:val="000000" w:themeColor="text1"/>
          <w:szCs w:val="24"/>
        </w:rPr>
        <w:t xml:space="preserve">requirements under regs.95 – 97 UC Regs much more achievable for any claimant with challenges regarding their daily living and mobility including those claimants, such as C, that have very significant care and mobility needs.  </w:t>
      </w:r>
      <w:r w:rsidR="003334F5" w:rsidRPr="00832761">
        <w:rPr>
          <w:rFonts w:asciiTheme="majorHAnsi" w:hAnsiTheme="majorHAnsi" w:cstheme="majorHAnsi"/>
          <w:color w:val="000000" w:themeColor="text1"/>
          <w:szCs w:val="24"/>
        </w:rPr>
        <w:t>There is no minimum level of expected hours.</w:t>
      </w:r>
    </w:p>
    <w:p w14:paraId="702F7848" w14:textId="77777777" w:rsidR="00832761" w:rsidRPr="00F532A3" w:rsidRDefault="00832761" w:rsidP="00832761">
      <w:pPr>
        <w:pStyle w:val="ListParagraph"/>
        <w:spacing w:line="360" w:lineRule="auto"/>
        <w:ind w:left="1701"/>
        <w:jc w:val="both"/>
        <w:rPr>
          <w:rFonts w:asciiTheme="majorHAnsi" w:hAnsiTheme="majorHAnsi" w:cstheme="majorHAnsi"/>
          <w:color w:val="000000" w:themeColor="text1"/>
          <w:szCs w:val="24"/>
        </w:rPr>
      </w:pPr>
    </w:p>
    <w:p w14:paraId="5B70531B" w14:textId="4F22E775" w:rsidR="005E7738" w:rsidRPr="00F532A3" w:rsidRDefault="00913F11"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D has complete discretion over </w:t>
      </w:r>
      <w:r w:rsidR="00FE121E" w:rsidRPr="00F532A3">
        <w:rPr>
          <w:rFonts w:asciiTheme="majorHAnsi" w:hAnsiTheme="majorHAnsi" w:cstheme="majorHAnsi"/>
          <w:color w:val="000000" w:themeColor="text1"/>
          <w:szCs w:val="24"/>
        </w:rPr>
        <w:t>all other aspects of the limitations on the work search and work availability requirements</w:t>
      </w:r>
      <w:r w:rsidR="005E7738" w:rsidRPr="00F532A3">
        <w:rPr>
          <w:rFonts w:asciiTheme="majorHAnsi" w:hAnsiTheme="majorHAnsi" w:cstheme="majorHAnsi"/>
          <w:color w:val="000000" w:themeColor="text1"/>
          <w:szCs w:val="24"/>
        </w:rPr>
        <w:t xml:space="preserve">. That discretion must be exercised under </w:t>
      </w:r>
      <w:r w:rsidR="007F59CD" w:rsidRPr="00F532A3">
        <w:rPr>
          <w:rFonts w:asciiTheme="majorHAnsi" w:hAnsiTheme="majorHAnsi" w:cstheme="majorHAnsi"/>
          <w:color w:val="000000" w:themeColor="text1"/>
          <w:szCs w:val="24"/>
        </w:rPr>
        <w:t>standard</w:t>
      </w:r>
      <w:r w:rsidR="005E7738" w:rsidRPr="00F532A3">
        <w:rPr>
          <w:rFonts w:asciiTheme="majorHAnsi" w:hAnsiTheme="majorHAnsi" w:cstheme="majorHAnsi"/>
          <w:color w:val="000000" w:themeColor="text1"/>
          <w:szCs w:val="24"/>
        </w:rPr>
        <w:t xml:space="preserve"> public law principles</w:t>
      </w:r>
      <w:r w:rsidR="0098780B" w:rsidRPr="00F532A3">
        <w:rPr>
          <w:rFonts w:asciiTheme="majorHAnsi" w:hAnsiTheme="majorHAnsi" w:cstheme="majorHAnsi"/>
          <w:color w:val="000000" w:themeColor="text1"/>
          <w:szCs w:val="24"/>
        </w:rPr>
        <w:t>;</w:t>
      </w:r>
      <w:r w:rsidR="005E7738" w:rsidRPr="00F532A3">
        <w:rPr>
          <w:rFonts w:asciiTheme="majorHAnsi" w:hAnsiTheme="majorHAnsi" w:cstheme="majorHAnsi"/>
          <w:color w:val="000000" w:themeColor="text1"/>
          <w:szCs w:val="24"/>
        </w:rPr>
        <w:t xml:space="preserve"> in consideration of all relevant factors including C’s health and disability, </w:t>
      </w:r>
      <w:r w:rsidR="006364C5" w:rsidRPr="00D23F19">
        <w:rPr>
          <w:rFonts w:asciiTheme="majorHAnsi" w:hAnsiTheme="majorHAnsi" w:cstheme="majorHAnsi"/>
          <w:color w:val="FF0000"/>
          <w:szCs w:val="24"/>
        </w:rPr>
        <w:t>[her/his]</w:t>
      </w:r>
      <w:r w:rsidR="005E7738" w:rsidRPr="00D23F19">
        <w:rPr>
          <w:rFonts w:asciiTheme="majorHAnsi" w:hAnsiTheme="majorHAnsi" w:cstheme="majorHAnsi"/>
          <w:color w:val="FF0000"/>
          <w:szCs w:val="24"/>
        </w:rPr>
        <w:t xml:space="preserve"> </w:t>
      </w:r>
      <w:r w:rsidR="005E7738" w:rsidRPr="00F532A3">
        <w:rPr>
          <w:rFonts w:asciiTheme="majorHAnsi" w:hAnsiTheme="majorHAnsi" w:cstheme="majorHAnsi"/>
          <w:color w:val="000000" w:themeColor="text1"/>
          <w:szCs w:val="24"/>
        </w:rPr>
        <w:t xml:space="preserve">ability to undertake </w:t>
      </w:r>
      <w:r w:rsidR="0098780B" w:rsidRPr="00F532A3">
        <w:rPr>
          <w:rFonts w:asciiTheme="majorHAnsi" w:hAnsiTheme="majorHAnsi" w:cstheme="majorHAnsi"/>
          <w:color w:val="000000" w:themeColor="text1"/>
          <w:szCs w:val="24"/>
        </w:rPr>
        <w:t>specific</w:t>
      </w:r>
      <w:r w:rsidR="007F59CD" w:rsidRPr="00F532A3">
        <w:rPr>
          <w:rFonts w:asciiTheme="majorHAnsi" w:hAnsiTheme="majorHAnsi" w:cstheme="majorHAnsi"/>
          <w:color w:val="000000" w:themeColor="text1"/>
          <w:szCs w:val="24"/>
        </w:rPr>
        <w:t xml:space="preserve"> conditionality </w:t>
      </w:r>
      <w:r w:rsidR="005E7738" w:rsidRPr="00F532A3">
        <w:rPr>
          <w:rFonts w:asciiTheme="majorHAnsi" w:hAnsiTheme="majorHAnsi" w:cstheme="majorHAnsi"/>
          <w:color w:val="000000" w:themeColor="text1"/>
          <w:szCs w:val="24"/>
        </w:rPr>
        <w:t>activities</w:t>
      </w:r>
      <w:r w:rsidR="007F59CD" w:rsidRPr="00F532A3">
        <w:rPr>
          <w:rFonts w:asciiTheme="majorHAnsi" w:hAnsiTheme="majorHAnsi" w:cstheme="majorHAnsi"/>
          <w:color w:val="000000" w:themeColor="text1"/>
          <w:szCs w:val="24"/>
        </w:rPr>
        <w:t xml:space="preserve">, and whether it would be reasonable to expect </w:t>
      </w:r>
      <w:r w:rsidR="006364C5" w:rsidRPr="00D23F19">
        <w:rPr>
          <w:rFonts w:asciiTheme="majorHAnsi" w:hAnsiTheme="majorHAnsi" w:cstheme="majorHAnsi"/>
          <w:color w:val="FF0000"/>
          <w:szCs w:val="24"/>
        </w:rPr>
        <w:t>[her/him]</w:t>
      </w:r>
      <w:r w:rsidR="007F59CD" w:rsidRPr="00D23F19">
        <w:rPr>
          <w:rFonts w:asciiTheme="majorHAnsi" w:hAnsiTheme="majorHAnsi" w:cstheme="majorHAnsi"/>
          <w:color w:val="FF0000"/>
          <w:szCs w:val="24"/>
        </w:rPr>
        <w:t xml:space="preserve"> </w:t>
      </w:r>
      <w:r w:rsidR="007F59CD" w:rsidRPr="00F532A3">
        <w:rPr>
          <w:rFonts w:asciiTheme="majorHAnsi" w:hAnsiTheme="majorHAnsi" w:cstheme="majorHAnsi"/>
          <w:color w:val="000000" w:themeColor="text1"/>
          <w:szCs w:val="24"/>
        </w:rPr>
        <w:t>to</w:t>
      </w:r>
      <w:r w:rsidR="005E7738" w:rsidRPr="00F532A3">
        <w:rPr>
          <w:rFonts w:asciiTheme="majorHAnsi" w:hAnsiTheme="majorHAnsi" w:cstheme="majorHAnsi"/>
          <w:color w:val="000000" w:themeColor="text1"/>
          <w:szCs w:val="24"/>
        </w:rPr>
        <w:t xml:space="preserve"> d</w:t>
      </w:r>
      <w:r w:rsidR="007F59CD" w:rsidRPr="00F532A3">
        <w:rPr>
          <w:rFonts w:asciiTheme="majorHAnsi" w:hAnsiTheme="majorHAnsi" w:cstheme="majorHAnsi"/>
          <w:color w:val="000000" w:themeColor="text1"/>
          <w:szCs w:val="24"/>
        </w:rPr>
        <w:t>o</w:t>
      </w:r>
      <w:r w:rsidR="005E7738" w:rsidRPr="00F532A3">
        <w:rPr>
          <w:rFonts w:asciiTheme="majorHAnsi" w:hAnsiTheme="majorHAnsi" w:cstheme="majorHAnsi"/>
          <w:color w:val="000000" w:themeColor="text1"/>
          <w:szCs w:val="24"/>
        </w:rPr>
        <w:t xml:space="preserve"> so. </w:t>
      </w:r>
    </w:p>
    <w:p w14:paraId="6F260770" w14:textId="77777777" w:rsidR="005E7738" w:rsidRPr="00F532A3" w:rsidRDefault="005E7738" w:rsidP="00F532A3">
      <w:pPr>
        <w:pStyle w:val="ListParagraph"/>
        <w:spacing w:line="360" w:lineRule="auto"/>
        <w:ind w:left="1440"/>
        <w:jc w:val="both"/>
        <w:rPr>
          <w:rFonts w:asciiTheme="majorHAnsi" w:hAnsiTheme="majorHAnsi" w:cstheme="majorHAnsi"/>
          <w:color w:val="000000" w:themeColor="text1"/>
          <w:szCs w:val="24"/>
        </w:rPr>
      </w:pPr>
    </w:p>
    <w:p w14:paraId="6824076F" w14:textId="54ECD58D" w:rsidR="005E7738" w:rsidRPr="00F532A3" w:rsidRDefault="005E7738" w:rsidP="00F532A3">
      <w:pPr>
        <w:pStyle w:val="ListParagraph"/>
        <w:numPr>
          <w:ilvl w:val="0"/>
          <w:numId w:val="9"/>
        </w:numPr>
        <w:spacing w:line="360" w:lineRule="auto"/>
        <w:jc w:val="both"/>
        <w:rPr>
          <w:rFonts w:asciiTheme="majorHAnsi" w:hAnsiTheme="majorHAnsi" w:cstheme="majorHAnsi"/>
          <w:color w:val="000000" w:themeColor="text1"/>
          <w:szCs w:val="24"/>
        </w:rPr>
      </w:pPr>
      <w:commentRangeStart w:id="5"/>
      <w:r w:rsidRPr="00F532A3">
        <w:rPr>
          <w:rFonts w:asciiTheme="majorHAnsi" w:hAnsiTheme="majorHAnsi" w:cstheme="majorHAnsi"/>
          <w:color w:val="000000" w:themeColor="text1"/>
          <w:szCs w:val="24"/>
        </w:rPr>
        <w:t>D</w:t>
      </w:r>
      <w:r w:rsidR="00221AA1" w:rsidRPr="00F532A3">
        <w:rPr>
          <w:rFonts w:asciiTheme="majorHAnsi" w:hAnsiTheme="majorHAnsi" w:cstheme="majorHAnsi"/>
          <w:color w:val="000000" w:themeColor="text1"/>
          <w:szCs w:val="24"/>
        </w:rPr>
        <w:t xml:space="preserve"> also</w:t>
      </w:r>
      <w:r w:rsidRPr="00F532A3">
        <w:rPr>
          <w:rFonts w:asciiTheme="majorHAnsi" w:hAnsiTheme="majorHAnsi" w:cstheme="majorHAnsi"/>
          <w:color w:val="000000" w:themeColor="text1"/>
          <w:szCs w:val="24"/>
        </w:rPr>
        <w:t xml:space="preserve"> </w:t>
      </w:r>
      <w:r w:rsidRPr="00F532A3">
        <w:rPr>
          <w:rFonts w:asciiTheme="majorHAnsi" w:hAnsiTheme="majorHAnsi" w:cstheme="majorHAnsi"/>
          <w:i/>
          <w:iCs/>
          <w:color w:val="000000" w:themeColor="text1"/>
          <w:szCs w:val="24"/>
        </w:rPr>
        <w:t xml:space="preserve">must </w:t>
      </w:r>
      <w:r w:rsidRPr="00F532A3">
        <w:rPr>
          <w:rFonts w:asciiTheme="majorHAnsi" w:hAnsiTheme="majorHAnsi" w:cstheme="majorHAnsi"/>
          <w:i/>
          <w:iCs/>
          <w:szCs w:val="24"/>
        </w:rPr>
        <w:t>not</w:t>
      </w:r>
      <w:r w:rsidRPr="00F532A3">
        <w:rPr>
          <w:rFonts w:asciiTheme="majorHAnsi" w:hAnsiTheme="majorHAnsi" w:cstheme="majorHAnsi"/>
          <w:szCs w:val="24"/>
        </w:rPr>
        <w:t xml:space="preserve"> impose a work search requirement or a work availability requirement if a claimant has been unfit for work for a period of longer than 14 days</w:t>
      </w:r>
      <w:r w:rsidR="00221AA1" w:rsidRPr="00F532A3">
        <w:rPr>
          <w:rFonts w:asciiTheme="majorHAnsi" w:hAnsiTheme="majorHAnsi" w:cstheme="majorHAnsi"/>
          <w:szCs w:val="24"/>
        </w:rPr>
        <w:t xml:space="preserve">, </w:t>
      </w:r>
      <w:r w:rsidRPr="00F532A3">
        <w:rPr>
          <w:rFonts w:asciiTheme="majorHAnsi" w:hAnsiTheme="majorHAnsi" w:cstheme="majorHAnsi"/>
          <w:szCs w:val="24"/>
        </w:rPr>
        <w:t>has provided a fit note</w:t>
      </w:r>
      <w:r w:rsidR="00221AA1" w:rsidRPr="00F532A3">
        <w:rPr>
          <w:rFonts w:asciiTheme="majorHAnsi" w:hAnsiTheme="majorHAnsi" w:cstheme="majorHAnsi"/>
          <w:szCs w:val="24"/>
        </w:rPr>
        <w:t>,</w:t>
      </w:r>
      <w:r w:rsidRPr="00F532A3">
        <w:rPr>
          <w:rFonts w:asciiTheme="majorHAnsi" w:hAnsiTheme="majorHAnsi" w:cstheme="majorHAnsi"/>
          <w:szCs w:val="24"/>
        </w:rPr>
        <w:t xml:space="preserve"> </w:t>
      </w:r>
      <w:r w:rsidR="00221AA1" w:rsidRPr="00F532A3">
        <w:rPr>
          <w:rFonts w:asciiTheme="majorHAnsi" w:hAnsiTheme="majorHAnsi" w:cstheme="majorHAnsi"/>
          <w:szCs w:val="24"/>
        </w:rPr>
        <w:t xml:space="preserve">and the </w:t>
      </w:r>
      <w:r w:rsidR="00221AA1" w:rsidRPr="00F532A3">
        <w:rPr>
          <w:rFonts w:asciiTheme="majorHAnsi" w:hAnsiTheme="majorHAnsi" w:cstheme="majorHAnsi"/>
          <w:szCs w:val="24"/>
          <w:shd w:val="clear" w:color="auto" w:fill="FFFFFF"/>
        </w:rPr>
        <w:t>Secretary of State is satisfied that it would be unreasonable  require the claimant to comply with a work search requirement</w:t>
      </w:r>
      <w:r w:rsidR="00221AA1" w:rsidRPr="00F532A3">
        <w:rPr>
          <w:rFonts w:asciiTheme="majorHAnsi" w:hAnsiTheme="majorHAnsi" w:cstheme="majorHAnsi"/>
          <w:szCs w:val="24"/>
        </w:rPr>
        <w:t xml:space="preserve"> </w:t>
      </w:r>
      <w:r w:rsidRPr="00F532A3">
        <w:rPr>
          <w:rFonts w:asciiTheme="majorHAnsi" w:hAnsiTheme="majorHAnsi" w:cstheme="majorHAnsi"/>
          <w:szCs w:val="24"/>
        </w:rPr>
        <w:t xml:space="preserve">(reg.99(2A),(2B),(5)(c) &amp; (5A) UC Regs).  C provided a fit note following </w:t>
      </w:r>
      <w:r w:rsidR="006364C5" w:rsidRPr="00D23F19">
        <w:rPr>
          <w:rFonts w:asciiTheme="majorHAnsi" w:hAnsiTheme="majorHAnsi" w:cstheme="majorHAnsi"/>
          <w:color w:val="FF0000"/>
          <w:szCs w:val="24"/>
        </w:rPr>
        <w:t>[her/his]</w:t>
      </w:r>
      <w:r w:rsidRPr="00D23F19">
        <w:rPr>
          <w:rFonts w:asciiTheme="majorHAnsi" w:hAnsiTheme="majorHAnsi" w:cstheme="majorHAnsi"/>
          <w:color w:val="FF0000"/>
          <w:szCs w:val="24"/>
        </w:rPr>
        <w:t xml:space="preserve"> </w:t>
      </w:r>
      <w:r w:rsidRPr="00F532A3">
        <w:rPr>
          <w:rFonts w:asciiTheme="majorHAnsi" w:hAnsiTheme="majorHAnsi" w:cstheme="majorHAnsi"/>
          <w:szCs w:val="24"/>
        </w:rPr>
        <w:t>claim and has been unfit for work for longer than 14 days.</w:t>
      </w:r>
      <w:r w:rsidR="00221AA1" w:rsidRPr="00F532A3">
        <w:rPr>
          <w:rFonts w:asciiTheme="majorHAnsi" w:hAnsiTheme="majorHAnsi" w:cstheme="majorHAnsi"/>
          <w:szCs w:val="24"/>
        </w:rPr>
        <w:t xml:space="preserve"> D has provided no explanation as to why it would be reasonable to expect C </w:t>
      </w:r>
      <w:r w:rsidR="00221AA1" w:rsidRPr="00F532A3">
        <w:rPr>
          <w:rFonts w:asciiTheme="majorHAnsi" w:hAnsiTheme="majorHAnsi" w:cstheme="majorHAnsi"/>
          <w:szCs w:val="24"/>
          <w:shd w:val="clear" w:color="auto" w:fill="FFFFFF"/>
        </w:rPr>
        <w:t xml:space="preserve">to comply with a work search requirement given C’s health and disability, and </w:t>
      </w:r>
      <w:r w:rsidR="003A6FFD" w:rsidRPr="003A6FFD">
        <w:rPr>
          <w:rFonts w:asciiTheme="majorHAnsi" w:hAnsiTheme="majorHAnsi" w:cstheme="majorHAnsi"/>
          <w:color w:val="FF0000"/>
          <w:szCs w:val="24"/>
          <w:shd w:val="clear" w:color="auto" w:fill="FFFFFF"/>
        </w:rPr>
        <w:lastRenderedPageBreak/>
        <w:t>[her/</w:t>
      </w:r>
      <w:r w:rsidR="00221AA1" w:rsidRPr="003A6FFD">
        <w:rPr>
          <w:rFonts w:asciiTheme="majorHAnsi" w:hAnsiTheme="majorHAnsi" w:cstheme="majorHAnsi"/>
          <w:color w:val="FF0000"/>
          <w:szCs w:val="24"/>
          <w:shd w:val="clear" w:color="auto" w:fill="FFFFFF"/>
        </w:rPr>
        <w:t>his</w:t>
      </w:r>
      <w:r w:rsidR="003A6FFD" w:rsidRPr="003A6FFD">
        <w:rPr>
          <w:rFonts w:asciiTheme="majorHAnsi" w:hAnsiTheme="majorHAnsi" w:cstheme="majorHAnsi"/>
          <w:color w:val="FF0000"/>
          <w:szCs w:val="24"/>
          <w:shd w:val="clear" w:color="auto" w:fill="FFFFFF"/>
        </w:rPr>
        <w:t>]</w:t>
      </w:r>
      <w:r w:rsidR="00221AA1" w:rsidRPr="003A6FFD">
        <w:rPr>
          <w:rFonts w:asciiTheme="majorHAnsi" w:hAnsiTheme="majorHAnsi" w:cstheme="majorHAnsi"/>
          <w:color w:val="FF0000"/>
          <w:szCs w:val="24"/>
          <w:shd w:val="clear" w:color="auto" w:fill="FFFFFF"/>
        </w:rPr>
        <w:t xml:space="preserve"> </w:t>
      </w:r>
      <w:r w:rsidR="00221AA1" w:rsidRPr="00F532A3">
        <w:rPr>
          <w:rFonts w:asciiTheme="majorHAnsi" w:hAnsiTheme="majorHAnsi" w:cstheme="majorHAnsi"/>
          <w:szCs w:val="24"/>
          <w:shd w:val="clear" w:color="auto" w:fill="FFFFFF"/>
        </w:rPr>
        <w:t>fit note.</w:t>
      </w:r>
      <w:r w:rsidR="007F59CD" w:rsidRPr="00F532A3">
        <w:rPr>
          <w:rFonts w:asciiTheme="majorHAnsi" w:hAnsiTheme="majorHAnsi" w:cstheme="majorHAnsi"/>
          <w:szCs w:val="24"/>
        </w:rPr>
        <w:t xml:space="preserve"> No</w:t>
      </w:r>
      <w:r w:rsidRPr="00F532A3">
        <w:rPr>
          <w:rFonts w:asciiTheme="majorHAnsi" w:hAnsiTheme="majorHAnsi" w:cstheme="majorHAnsi"/>
          <w:szCs w:val="24"/>
        </w:rPr>
        <w:t xml:space="preserve"> </w:t>
      </w:r>
      <w:commentRangeEnd w:id="5"/>
      <w:r w:rsidRPr="00F532A3">
        <w:rPr>
          <w:rStyle w:val="CommentReference"/>
          <w:rFonts w:asciiTheme="majorHAnsi" w:hAnsiTheme="majorHAnsi" w:cstheme="majorHAnsi"/>
          <w:sz w:val="24"/>
          <w:szCs w:val="24"/>
        </w:rPr>
        <w:commentReference w:id="5"/>
      </w:r>
      <w:r w:rsidR="007F59CD" w:rsidRPr="00F532A3">
        <w:rPr>
          <w:rFonts w:asciiTheme="majorHAnsi" w:hAnsiTheme="majorHAnsi" w:cstheme="majorHAnsi"/>
          <w:szCs w:val="24"/>
        </w:rPr>
        <w:t>work search or availability requirement</w:t>
      </w:r>
      <w:r w:rsidR="0098780B" w:rsidRPr="00F532A3">
        <w:rPr>
          <w:rFonts w:asciiTheme="majorHAnsi" w:hAnsiTheme="majorHAnsi" w:cstheme="majorHAnsi"/>
          <w:szCs w:val="24"/>
        </w:rPr>
        <w:t>s</w:t>
      </w:r>
      <w:r w:rsidR="007F59CD" w:rsidRPr="00F532A3">
        <w:rPr>
          <w:rFonts w:asciiTheme="majorHAnsi" w:hAnsiTheme="majorHAnsi" w:cstheme="majorHAnsi"/>
          <w:szCs w:val="24"/>
        </w:rPr>
        <w:t xml:space="preserve"> should therefore have been imposed.</w:t>
      </w:r>
    </w:p>
    <w:p w14:paraId="3F253C60" w14:textId="77777777" w:rsidR="005E7738" w:rsidRPr="00F532A3" w:rsidRDefault="005E7738" w:rsidP="00F532A3">
      <w:pPr>
        <w:pStyle w:val="ListParagraph"/>
        <w:spacing w:line="360" w:lineRule="auto"/>
        <w:ind w:left="1440"/>
        <w:jc w:val="both"/>
        <w:rPr>
          <w:rFonts w:asciiTheme="majorHAnsi" w:hAnsiTheme="majorHAnsi" w:cstheme="majorHAnsi"/>
          <w:color w:val="000000" w:themeColor="text1"/>
          <w:szCs w:val="24"/>
        </w:rPr>
      </w:pPr>
    </w:p>
    <w:p w14:paraId="487CB172" w14:textId="6F6E8AFD" w:rsidR="00F4347B" w:rsidRPr="00F532A3" w:rsidRDefault="00276BB4" w:rsidP="00F532A3">
      <w:pPr>
        <w:pStyle w:val="ListParagraph"/>
        <w:spacing w:line="360" w:lineRule="auto"/>
        <w:ind w:left="0"/>
        <w:jc w:val="both"/>
        <w:rPr>
          <w:rFonts w:asciiTheme="majorHAnsi" w:hAnsiTheme="majorHAnsi" w:cstheme="majorHAnsi"/>
          <w:i/>
          <w:color w:val="000000" w:themeColor="text1"/>
          <w:szCs w:val="24"/>
          <w:u w:val="single"/>
        </w:rPr>
      </w:pPr>
      <w:r w:rsidRPr="00F532A3">
        <w:rPr>
          <w:rFonts w:asciiTheme="majorHAnsi" w:hAnsiTheme="majorHAnsi" w:cstheme="majorHAnsi"/>
          <w:i/>
          <w:color w:val="000000" w:themeColor="text1"/>
          <w:szCs w:val="24"/>
          <w:u w:val="single"/>
        </w:rPr>
        <w:t>Reasonable adjustments</w:t>
      </w:r>
    </w:p>
    <w:p w14:paraId="6860DA4E" w14:textId="77777777" w:rsidR="00276BB4" w:rsidRPr="00F532A3" w:rsidRDefault="00276BB4"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D has a duty</w:t>
      </w:r>
      <w:r w:rsidR="004678AE" w:rsidRPr="00F532A3">
        <w:rPr>
          <w:rFonts w:asciiTheme="majorHAnsi" w:hAnsiTheme="majorHAnsi" w:cstheme="majorHAnsi"/>
          <w:color w:val="000000" w:themeColor="text1"/>
          <w:szCs w:val="24"/>
        </w:rPr>
        <w:t>, under s.20 of the Equality Act 2010,</w:t>
      </w:r>
      <w:r w:rsidRPr="00F532A3">
        <w:rPr>
          <w:rFonts w:asciiTheme="majorHAnsi" w:hAnsiTheme="majorHAnsi" w:cstheme="majorHAnsi"/>
          <w:color w:val="000000" w:themeColor="text1"/>
          <w:szCs w:val="24"/>
        </w:rPr>
        <w:t xml:space="preserve"> to </w:t>
      </w:r>
      <w:r w:rsidR="004678AE" w:rsidRPr="00F532A3">
        <w:rPr>
          <w:rFonts w:asciiTheme="majorHAnsi" w:hAnsiTheme="majorHAnsi" w:cstheme="majorHAnsi"/>
          <w:color w:val="000000" w:themeColor="text1"/>
          <w:szCs w:val="24"/>
        </w:rPr>
        <w:t>make reasonable adjustments to avoid disadvantage where a practice of D’s puts a disabled person at a substantial disadvantage in comparison with persons who are not disabled.</w:t>
      </w:r>
    </w:p>
    <w:p w14:paraId="66A3CCBB" w14:textId="77777777" w:rsidR="00A67DC7" w:rsidRPr="00F532A3" w:rsidRDefault="00A67DC7" w:rsidP="00F532A3">
      <w:pPr>
        <w:pStyle w:val="ListParagraph"/>
        <w:spacing w:line="360" w:lineRule="auto"/>
        <w:ind w:left="567"/>
        <w:jc w:val="both"/>
        <w:rPr>
          <w:rFonts w:asciiTheme="majorHAnsi" w:hAnsiTheme="majorHAnsi" w:cstheme="majorHAnsi"/>
          <w:color w:val="000000" w:themeColor="text1"/>
          <w:szCs w:val="24"/>
        </w:rPr>
      </w:pPr>
    </w:p>
    <w:p w14:paraId="34F21F71" w14:textId="77777777" w:rsidR="00582EF5" w:rsidRPr="00F532A3" w:rsidRDefault="00F44016" w:rsidP="00F532A3">
      <w:pPr>
        <w:pStyle w:val="ListParagraph"/>
        <w:spacing w:line="360" w:lineRule="auto"/>
        <w:ind w:left="0"/>
        <w:jc w:val="both"/>
        <w:rPr>
          <w:rFonts w:asciiTheme="majorHAnsi" w:hAnsiTheme="majorHAnsi" w:cstheme="majorHAnsi"/>
          <w:b/>
          <w:color w:val="000000" w:themeColor="text1"/>
          <w:szCs w:val="24"/>
          <w:u w:val="single"/>
        </w:rPr>
      </w:pPr>
      <w:r w:rsidRPr="00F532A3">
        <w:rPr>
          <w:rFonts w:asciiTheme="majorHAnsi" w:hAnsiTheme="majorHAnsi" w:cstheme="majorHAnsi"/>
          <w:b/>
          <w:color w:val="000000" w:themeColor="text1"/>
          <w:szCs w:val="24"/>
          <w:u w:val="single"/>
        </w:rPr>
        <w:t>Grounds for judicial review</w:t>
      </w:r>
    </w:p>
    <w:p w14:paraId="47ACEF0B" w14:textId="77777777" w:rsidR="00F44016" w:rsidRPr="00F532A3" w:rsidRDefault="00D168DB" w:rsidP="00F532A3">
      <w:pPr>
        <w:pStyle w:val="ListParagraph"/>
        <w:spacing w:line="360" w:lineRule="auto"/>
        <w:ind w:left="0"/>
        <w:jc w:val="both"/>
        <w:rPr>
          <w:rFonts w:asciiTheme="majorHAnsi" w:hAnsiTheme="majorHAnsi" w:cstheme="majorHAnsi"/>
          <w:i/>
          <w:color w:val="000000" w:themeColor="text1"/>
          <w:szCs w:val="24"/>
          <w:u w:val="single"/>
        </w:rPr>
      </w:pPr>
      <w:r w:rsidRPr="00F532A3">
        <w:rPr>
          <w:rFonts w:asciiTheme="majorHAnsi" w:hAnsiTheme="majorHAnsi" w:cstheme="majorHAnsi"/>
          <w:i/>
          <w:color w:val="000000" w:themeColor="text1"/>
          <w:szCs w:val="24"/>
          <w:u w:val="single"/>
        </w:rPr>
        <w:t xml:space="preserve">Ground 1: </w:t>
      </w:r>
      <w:r w:rsidR="001F46D2" w:rsidRPr="00F532A3">
        <w:rPr>
          <w:rFonts w:asciiTheme="majorHAnsi" w:hAnsiTheme="majorHAnsi" w:cstheme="majorHAnsi"/>
          <w:i/>
          <w:color w:val="000000" w:themeColor="text1"/>
          <w:szCs w:val="24"/>
          <w:u w:val="single"/>
        </w:rPr>
        <w:t>F</w:t>
      </w:r>
      <w:r w:rsidR="007200B1" w:rsidRPr="00F532A3">
        <w:rPr>
          <w:rFonts w:asciiTheme="majorHAnsi" w:hAnsiTheme="majorHAnsi" w:cstheme="majorHAnsi"/>
          <w:i/>
          <w:color w:val="000000" w:themeColor="text1"/>
          <w:szCs w:val="24"/>
          <w:u w:val="single"/>
        </w:rPr>
        <w:t>ailure to exercise discretion over application of conditionality or, in the alternative, irrational use of discretion over application of conditionality</w:t>
      </w:r>
    </w:p>
    <w:p w14:paraId="505B4D4A" w14:textId="77777777" w:rsidR="00582EF5" w:rsidRPr="00F532A3" w:rsidRDefault="00582EF5" w:rsidP="00F532A3">
      <w:pPr>
        <w:pStyle w:val="ListParagraph"/>
        <w:spacing w:line="360" w:lineRule="auto"/>
        <w:ind w:left="0"/>
        <w:jc w:val="both"/>
        <w:rPr>
          <w:rFonts w:asciiTheme="majorHAnsi" w:hAnsiTheme="majorHAnsi" w:cstheme="majorHAnsi"/>
          <w:b/>
          <w:color w:val="000000" w:themeColor="text1"/>
          <w:szCs w:val="24"/>
        </w:rPr>
      </w:pPr>
    </w:p>
    <w:p w14:paraId="59B0F6FC" w14:textId="3201FCBD" w:rsidR="007200B1" w:rsidRPr="00F532A3" w:rsidRDefault="007200B1"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Whether or not C is entitled to UC </w:t>
      </w:r>
      <w:r w:rsidR="003334F5" w:rsidRPr="00F532A3">
        <w:rPr>
          <w:rFonts w:asciiTheme="majorHAnsi" w:hAnsiTheme="majorHAnsi" w:cstheme="majorHAnsi"/>
          <w:color w:val="000000" w:themeColor="text1"/>
          <w:szCs w:val="24"/>
        </w:rPr>
        <w:t>as a result of</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003334F5" w:rsidRPr="00F532A3">
        <w:rPr>
          <w:rFonts w:asciiTheme="majorHAnsi" w:hAnsiTheme="majorHAnsi" w:cstheme="majorHAnsi"/>
          <w:color w:val="000000" w:themeColor="text1"/>
          <w:szCs w:val="24"/>
        </w:rPr>
        <w:t xml:space="preserve">claim </w:t>
      </w:r>
      <w:r w:rsidRPr="00F532A3">
        <w:rPr>
          <w:rFonts w:asciiTheme="majorHAnsi" w:hAnsiTheme="majorHAnsi" w:cstheme="majorHAnsi"/>
          <w:color w:val="000000" w:themeColor="text1"/>
          <w:szCs w:val="24"/>
        </w:rPr>
        <w:t xml:space="preserve">comes down to whether or not </w:t>
      </w:r>
      <w:r w:rsidR="006364C5" w:rsidRPr="00D23F19">
        <w:rPr>
          <w:rFonts w:asciiTheme="majorHAnsi" w:hAnsiTheme="majorHAnsi" w:cstheme="majorHAnsi"/>
          <w:color w:val="FF0000"/>
          <w:szCs w:val="24"/>
        </w:rPr>
        <w:t>[s</w:t>
      </w:r>
      <w:r w:rsidR="00D23F19" w:rsidRPr="00D23F19">
        <w:rPr>
          <w:rFonts w:asciiTheme="majorHAnsi" w:hAnsiTheme="majorHAnsi" w:cstheme="majorHAnsi"/>
          <w:color w:val="FF0000"/>
          <w:szCs w:val="24"/>
        </w:rPr>
        <w:t>he</w:t>
      </w:r>
      <w:r w:rsidR="006364C5" w:rsidRPr="00D23F19">
        <w:rPr>
          <w:rFonts w:asciiTheme="majorHAnsi" w:hAnsiTheme="majorHAnsi" w:cstheme="majorHAnsi"/>
          <w:color w:val="FF0000"/>
          <w:szCs w:val="24"/>
        </w:rPr>
        <w:t xml:space="preserve">/he] </w:t>
      </w:r>
      <w:r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is undertaking a course that is not compatible with any </w:t>
      </w:r>
      <w:r w:rsidR="006364C5" w:rsidRPr="00F532A3">
        <w:rPr>
          <w:rFonts w:asciiTheme="majorHAnsi" w:hAnsiTheme="majorHAnsi" w:cstheme="majorHAnsi"/>
          <w:color w:val="000000" w:themeColor="text1"/>
          <w:szCs w:val="24"/>
        </w:rPr>
        <w:t>work-related</w:t>
      </w:r>
      <w:r w:rsidRPr="00F532A3">
        <w:rPr>
          <w:rFonts w:asciiTheme="majorHAnsi" w:hAnsiTheme="majorHAnsi" w:cstheme="majorHAnsi"/>
          <w:color w:val="000000" w:themeColor="text1"/>
          <w:szCs w:val="24"/>
        </w:rPr>
        <w:t xml:space="preserve"> requirement imposed by D, as per reg.12(4) UC Regs.</w:t>
      </w:r>
    </w:p>
    <w:p w14:paraId="74FFF8FC" w14:textId="46510688" w:rsidR="00A40FC2" w:rsidRPr="00F532A3" w:rsidRDefault="00A40FC2"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It is acknowledged that, until such time as D assesses C as having LCW, C falls into the all </w:t>
      </w:r>
      <w:r w:rsidR="006364C5" w:rsidRPr="00F532A3">
        <w:rPr>
          <w:rFonts w:asciiTheme="majorHAnsi" w:hAnsiTheme="majorHAnsi" w:cstheme="majorHAnsi"/>
          <w:color w:val="000000" w:themeColor="text1"/>
          <w:szCs w:val="24"/>
        </w:rPr>
        <w:t>work-related</w:t>
      </w:r>
      <w:r w:rsidRPr="00F532A3">
        <w:rPr>
          <w:rFonts w:asciiTheme="majorHAnsi" w:hAnsiTheme="majorHAnsi" w:cstheme="majorHAnsi"/>
          <w:color w:val="000000" w:themeColor="text1"/>
          <w:szCs w:val="24"/>
        </w:rPr>
        <w:t xml:space="preserve"> requirements conditionality group.  However, D has discretion over the precise application of conditionality </w:t>
      </w:r>
      <w:r w:rsidR="003334F5" w:rsidRPr="00F532A3">
        <w:rPr>
          <w:rFonts w:asciiTheme="majorHAnsi" w:hAnsiTheme="majorHAnsi" w:cstheme="majorHAnsi"/>
          <w:color w:val="000000" w:themeColor="text1"/>
          <w:szCs w:val="24"/>
        </w:rPr>
        <w:t xml:space="preserve">to </w:t>
      </w:r>
      <w:r w:rsidRPr="00F532A3">
        <w:rPr>
          <w:rFonts w:asciiTheme="majorHAnsi" w:hAnsiTheme="majorHAnsi" w:cstheme="majorHAnsi"/>
          <w:color w:val="000000" w:themeColor="text1"/>
          <w:szCs w:val="24"/>
        </w:rPr>
        <w:t>C and, thus, to whether or not</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course is compatible with that conditionality (of relevance to reg.12(4) UC Regs).</w:t>
      </w:r>
    </w:p>
    <w:p w14:paraId="1AFFDAC7" w14:textId="407828DA" w:rsidR="00B269B2" w:rsidRPr="00F532A3" w:rsidRDefault="007200B1"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C has a number of conditions which have a </w:t>
      </w:r>
      <w:r w:rsidR="003D4712" w:rsidRPr="00F532A3">
        <w:rPr>
          <w:rFonts w:asciiTheme="majorHAnsi" w:hAnsiTheme="majorHAnsi" w:cstheme="majorHAnsi"/>
          <w:color w:val="000000" w:themeColor="text1"/>
          <w:szCs w:val="24"/>
        </w:rPr>
        <w:t xml:space="preserve">very </w:t>
      </w:r>
      <w:r w:rsidRPr="00F532A3">
        <w:rPr>
          <w:rFonts w:asciiTheme="majorHAnsi" w:hAnsiTheme="majorHAnsi" w:cstheme="majorHAnsi"/>
          <w:color w:val="000000" w:themeColor="text1"/>
          <w:szCs w:val="24"/>
        </w:rPr>
        <w:t>severe impact on</w:t>
      </w:r>
      <w:r w:rsidR="00A919F4" w:rsidRPr="00F532A3">
        <w:rPr>
          <w:rFonts w:asciiTheme="majorHAnsi" w:hAnsiTheme="majorHAnsi" w:cstheme="majorHAnsi"/>
          <w:color w:val="000000" w:themeColor="text1"/>
          <w:szCs w:val="24"/>
        </w:rPr>
        <w:t xml:space="preserve"> </w:t>
      </w:r>
      <w:r w:rsidR="006364C5" w:rsidRPr="00DC06EA">
        <w:rPr>
          <w:rFonts w:asciiTheme="majorHAnsi" w:hAnsiTheme="majorHAnsi" w:cstheme="majorHAnsi"/>
          <w:color w:val="FF0000"/>
          <w:szCs w:val="24"/>
        </w:rPr>
        <w:t>[her/his]</w:t>
      </w:r>
      <w:r w:rsidR="00A919F4" w:rsidRPr="00DC06EA">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life, to the </w:t>
      </w:r>
      <w:commentRangeStart w:id="6"/>
      <w:r w:rsidRPr="00F532A3">
        <w:rPr>
          <w:rFonts w:asciiTheme="majorHAnsi" w:hAnsiTheme="majorHAnsi" w:cstheme="majorHAnsi"/>
          <w:color w:val="000000" w:themeColor="text1"/>
          <w:szCs w:val="24"/>
        </w:rPr>
        <w:t>extent that he requires help with daily living, including personal care, and with mobility – something which D has recognised in awarding</w:t>
      </w:r>
      <w:r w:rsidR="00A919F4" w:rsidRPr="00F532A3">
        <w:rPr>
          <w:rFonts w:asciiTheme="majorHAnsi" w:hAnsiTheme="majorHAnsi" w:cstheme="majorHAnsi"/>
          <w:color w:val="000000" w:themeColor="text1"/>
          <w:szCs w:val="24"/>
        </w:rPr>
        <w:t xml:space="preserve"> </w:t>
      </w:r>
      <w:r w:rsidR="006364C5" w:rsidRPr="00DC06EA">
        <w:rPr>
          <w:rFonts w:asciiTheme="majorHAnsi" w:hAnsiTheme="majorHAnsi" w:cstheme="majorHAnsi"/>
          <w:color w:val="FF0000"/>
          <w:szCs w:val="24"/>
        </w:rPr>
        <w:t>[her/him]</w:t>
      </w:r>
      <w:r w:rsidR="00A919F4" w:rsidRPr="00DC06EA">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the highest rates of each PIP component.</w:t>
      </w:r>
      <w:r w:rsidR="00F4347B" w:rsidRPr="00F532A3">
        <w:rPr>
          <w:rFonts w:asciiTheme="majorHAnsi" w:hAnsiTheme="majorHAnsi" w:cstheme="majorHAnsi"/>
          <w:color w:val="000000" w:themeColor="text1"/>
          <w:szCs w:val="24"/>
        </w:rPr>
        <w:t xml:space="preserve">  C also has an appointee </w:t>
      </w:r>
      <w:r w:rsidR="00FD4211" w:rsidRPr="00F532A3">
        <w:rPr>
          <w:rFonts w:asciiTheme="majorHAnsi" w:hAnsiTheme="majorHAnsi" w:cstheme="majorHAnsi"/>
          <w:color w:val="000000" w:themeColor="text1"/>
          <w:szCs w:val="24"/>
        </w:rPr>
        <w:t>for the</w:t>
      </w:r>
      <w:r w:rsidR="003334F5" w:rsidRPr="00F532A3">
        <w:rPr>
          <w:rFonts w:asciiTheme="majorHAnsi" w:hAnsiTheme="majorHAnsi" w:cstheme="majorHAnsi"/>
          <w:color w:val="000000" w:themeColor="text1"/>
          <w:szCs w:val="24"/>
        </w:rPr>
        <w:t xml:space="preserve"> purposes of</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003334F5" w:rsidRPr="00F532A3">
        <w:rPr>
          <w:rFonts w:asciiTheme="majorHAnsi" w:hAnsiTheme="majorHAnsi" w:cstheme="majorHAnsi"/>
          <w:color w:val="000000" w:themeColor="text1"/>
          <w:szCs w:val="24"/>
        </w:rPr>
        <w:t>benefit claim</w:t>
      </w:r>
      <w:r w:rsidR="00DB5257" w:rsidRPr="00F532A3">
        <w:rPr>
          <w:rFonts w:asciiTheme="majorHAnsi" w:hAnsiTheme="majorHAnsi" w:cstheme="majorHAnsi"/>
          <w:color w:val="000000" w:themeColor="text1"/>
          <w:szCs w:val="24"/>
        </w:rPr>
        <w:t xml:space="preserve"> (which should only have been arranged under reg. 57(1) of the UC etc. (C</w:t>
      </w:r>
      <w:r w:rsidR="00F4347B" w:rsidRPr="00F532A3">
        <w:rPr>
          <w:rFonts w:asciiTheme="majorHAnsi" w:hAnsiTheme="majorHAnsi" w:cstheme="majorHAnsi"/>
          <w:color w:val="000000" w:themeColor="text1"/>
          <w:szCs w:val="24"/>
        </w:rPr>
        <w:t>laims and Payments)</w:t>
      </w:r>
      <w:r w:rsidR="00DB5257" w:rsidRPr="00F532A3">
        <w:rPr>
          <w:rFonts w:asciiTheme="majorHAnsi" w:hAnsiTheme="majorHAnsi" w:cstheme="majorHAnsi"/>
          <w:color w:val="000000" w:themeColor="text1"/>
          <w:szCs w:val="24"/>
        </w:rPr>
        <w:t xml:space="preserve"> Reg</w:t>
      </w:r>
      <w:r w:rsidR="00F4347B" w:rsidRPr="00F532A3">
        <w:rPr>
          <w:rFonts w:asciiTheme="majorHAnsi" w:hAnsiTheme="majorHAnsi" w:cstheme="majorHAnsi"/>
          <w:color w:val="000000" w:themeColor="text1"/>
          <w:szCs w:val="24"/>
        </w:rPr>
        <w:t xml:space="preserve">ulations </w:t>
      </w:r>
      <w:r w:rsidR="00DB5257" w:rsidRPr="00F532A3">
        <w:rPr>
          <w:rFonts w:asciiTheme="majorHAnsi" w:hAnsiTheme="majorHAnsi" w:cstheme="majorHAnsi"/>
          <w:color w:val="000000" w:themeColor="text1"/>
          <w:szCs w:val="24"/>
        </w:rPr>
        <w:t>2013 if D was satisfied C was unable to act)</w:t>
      </w:r>
      <w:r w:rsidR="003334F5" w:rsidRPr="00F532A3">
        <w:rPr>
          <w:rFonts w:asciiTheme="majorHAnsi" w:hAnsiTheme="majorHAnsi" w:cstheme="majorHAnsi"/>
          <w:color w:val="000000" w:themeColor="text1"/>
          <w:szCs w:val="24"/>
        </w:rPr>
        <w:t>.</w:t>
      </w:r>
      <w:r w:rsidR="00FD4211" w:rsidRPr="00F532A3">
        <w:rPr>
          <w:rFonts w:asciiTheme="majorHAnsi" w:hAnsiTheme="majorHAnsi" w:cstheme="majorHAnsi"/>
          <w:color w:val="000000" w:themeColor="text1"/>
          <w:szCs w:val="24"/>
        </w:rPr>
        <w:t xml:space="preserve"> </w:t>
      </w:r>
      <w:r w:rsidR="003334F5" w:rsidRPr="00F532A3">
        <w:rPr>
          <w:rFonts w:asciiTheme="majorHAnsi" w:hAnsiTheme="majorHAnsi" w:cstheme="majorHAnsi"/>
          <w:color w:val="000000" w:themeColor="text1"/>
          <w:szCs w:val="24"/>
        </w:rPr>
        <w:t>I</w:t>
      </w:r>
      <w:r w:rsidR="00FD4211" w:rsidRPr="00F532A3">
        <w:rPr>
          <w:rFonts w:asciiTheme="majorHAnsi" w:hAnsiTheme="majorHAnsi" w:cstheme="majorHAnsi"/>
          <w:color w:val="000000" w:themeColor="text1"/>
          <w:szCs w:val="24"/>
        </w:rPr>
        <w:t xml:space="preserve">t would be hoped that </w:t>
      </w:r>
      <w:r w:rsidR="003334F5" w:rsidRPr="00F532A3">
        <w:rPr>
          <w:rFonts w:asciiTheme="majorHAnsi" w:hAnsiTheme="majorHAnsi" w:cstheme="majorHAnsi"/>
          <w:color w:val="000000" w:themeColor="text1"/>
          <w:szCs w:val="24"/>
        </w:rPr>
        <w:t xml:space="preserve">each of these facts </w:t>
      </w:r>
      <w:r w:rsidR="00FD4211" w:rsidRPr="00F532A3">
        <w:rPr>
          <w:rFonts w:asciiTheme="majorHAnsi" w:hAnsiTheme="majorHAnsi" w:cstheme="majorHAnsi"/>
          <w:color w:val="000000" w:themeColor="text1"/>
          <w:szCs w:val="24"/>
        </w:rPr>
        <w:t>would be a ‘red flag’ to D that discretion should be applied when setting conditionality.</w:t>
      </w:r>
      <w:commentRangeEnd w:id="6"/>
      <w:r w:rsidR="0098780B" w:rsidRPr="00F532A3">
        <w:rPr>
          <w:rStyle w:val="CommentReference"/>
          <w:rFonts w:asciiTheme="majorHAnsi" w:hAnsiTheme="majorHAnsi" w:cstheme="majorHAnsi"/>
          <w:color w:val="000000" w:themeColor="text1"/>
          <w:sz w:val="24"/>
          <w:szCs w:val="24"/>
        </w:rPr>
        <w:commentReference w:id="6"/>
      </w:r>
    </w:p>
    <w:p w14:paraId="4C1B2C77" w14:textId="69AAC348" w:rsidR="00C06151" w:rsidRPr="00F532A3" w:rsidRDefault="00A40FC2" w:rsidP="00F532A3">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Despite this</w:t>
      </w:r>
      <w:r w:rsidR="008D74C4"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 D has </w:t>
      </w:r>
      <w:r w:rsidR="008D74C4" w:rsidRPr="00F532A3">
        <w:rPr>
          <w:rFonts w:asciiTheme="majorHAnsi" w:hAnsiTheme="majorHAnsi" w:cstheme="majorHAnsi"/>
          <w:color w:val="000000" w:themeColor="text1"/>
          <w:szCs w:val="24"/>
        </w:rPr>
        <w:t>refused C UC without any apparent consideration of what C’s UC conditionality should be and whether C’s education would be compatible with this reduced conditionality. It appears that D has assumed a</w:t>
      </w:r>
      <w:r w:rsidRPr="00F532A3">
        <w:rPr>
          <w:rFonts w:asciiTheme="majorHAnsi" w:hAnsiTheme="majorHAnsi" w:cstheme="majorHAnsi"/>
          <w:color w:val="000000" w:themeColor="text1"/>
          <w:szCs w:val="24"/>
        </w:rPr>
        <w:t xml:space="preserve"> level of conditionality </w:t>
      </w:r>
      <w:r w:rsidR="00FD4211" w:rsidRPr="00F532A3">
        <w:rPr>
          <w:rFonts w:asciiTheme="majorHAnsi" w:hAnsiTheme="majorHAnsi" w:cstheme="majorHAnsi"/>
          <w:color w:val="000000" w:themeColor="text1"/>
          <w:szCs w:val="24"/>
        </w:rPr>
        <w:t xml:space="preserve">set at the maximum possible level </w:t>
      </w:r>
      <w:r w:rsidR="008D74C4" w:rsidRPr="00F532A3">
        <w:rPr>
          <w:rFonts w:asciiTheme="majorHAnsi" w:hAnsiTheme="majorHAnsi" w:cstheme="majorHAnsi"/>
          <w:color w:val="000000" w:themeColor="text1"/>
          <w:szCs w:val="24"/>
        </w:rPr>
        <w:t>with</w:t>
      </w:r>
      <w:r w:rsidRPr="00F532A3">
        <w:rPr>
          <w:rFonts w:asciiTheme="majorHAnsi" w:hAnsiTheme="majorHAnsi" w:cstheme="majorHAnsi"/>
          <w:color w:val="000000" w:themeColor="text1"/>
          <w:szCs w:val="24"/>
        </w:rPr>
        <w:t xml:space="preserve"> no regard for C’s level of disability.</w:t>
      </w:r>
      <w:r w:rsidR="00FD4211" w:rsidRPr="00F532A3">
        <w:rPr>
          <w:rFonts w:asciiTheme="majorHAnsi" w:hAnsiTheme="majorHAnsi" w:cstheme="majorHAnsi"/>
          <w:color w:val="000000" w:themeColor="text1"/>
          <w:szCs w:val="24"/>
        </w:rPr>
        <w:t xml:space="preserve">  </w:t>
      </w:r>
      <w:r w:rsidR="0098780B" w:rsidRPr="00F532A3">
        <w:rPr>
          <w:rFonts w:asciiTheme="majorHAnsi" w:hAnsiTheme="majorHAnsi" w:cstheme="majorHAnsi"/>
          <w:color w:val="000000" w:themeColor="text1"/>
          <w:szCs w:val="24"/>
        </w:rPr>
        <w:t xml:space="preserve">Indeed, </w:t>
      </w:r>
      <w:r w:rsidR="00DB5257" w:rsidRPr="00F532A3">
        <w:rPr>
          <w:rFonts w:asciiTheme="majorHAnsi" w:hAnsiTheme="majorHAnsi" w:cstheme="majorHAnsi"/>
          <w:color w:val="000000" w:themeColor="text1"/>
          <w:szCs w:val="24"/>
        </w:rPr>
        <w:t xml:space="preserve">the wording of </w:t>
      </w:r>
      <w:r w:rsidR="00DB5257" w:rsidRPr="00F532A3">
        <w:rPr>
          <w:rFonts w:asciiTheme="majorHAnsi" w:hAnsiTheme="majorHAnsi" w:cstheme="majorHAnsi"/>
          <w:color w:val="000000" w:themeColor="text1"/>
          <w:szCs w:val="24"/>
        </w:rPr>
        <w:lastRenderedPageBreak/>
        <w:t>the</w:t>
      </w:r>
      <w:r w:rsidR="00C06151" w:rsidRPr="00F532A3">
        <w:rPr>
          <w:rFonts w:asciiTheme="majorHAnsi" w:hAnsiTheme="majorHAnsi" w:cstheme="majorHAnsi"/>
          <w:color w:val="000000" w:themeColor="text1"/>
          <w:szCs w:val="24"/>
        </w:rPr>
        <w:t xml:space="preserve"> </w:t>
      </w:r>
      <w:r w:rsidR="00824080" w:rsidRPr="00D046E5">
        <w:rPr>
          <w:rFonts w:asciiTheme="majorHAnsi" w:hAnsiTheme="majorHAnsi" w:cstheme="majorHAnsi"/>
          <w:color w:val="FF0000"/>
          <w:szCs w:val="24"/>
        </w:rPr>
        <w:t>[date]</w:t>
      </w:r>
      <w:r w:rsidR="00C06151" w:rsidRPr="00D046E5">
        <w:rPr>
          <w:rFonts w:asciiTheme="majorHAnsi" w:hAnsiTheme="majorHAnsi" w:cstheme="majorHAnsi"/>
          <w:color w:val="FF0000"/>
          <w:szCs w:val="24"/>
        </w:rPr>
        <w:t xml:space="preserve"> </w:t>
      </w:r>
      <w:r w:rsidR="00C06151" w:rsidRPr="00F532A3">
        <w:rPr>
          <w:rFonts w:asciiTheme="majorHAnsi" w:hAnsiTheme="majorHAnsi" w:cstheme="majorHAnsi"/>
          <w:color w:val="000000" w:themeColor="text1"/>
          <w:szCs w:val="24"/>
        </w:rPr>
        <w:t>letter refusing to revise the decision does not suggest that D was</w:t>
      </w:r>
      <w:r w:rsidR="0098780B" w:rsidRPr="00F532A3">
        <w:rPr>
          <w:rFonts w:asciiTheme="majorHAnsi" w:hAnsiTheme="majorHAnsi" w:cstheme="majorHAnsi"/>
          <w:color w:val="000000" w:themeColor="text1"/>
          <w:szCs w:val="24"/>
        </w:rPr>
        <w:t xml:space="preserve"> even</w:t>
      </w:r>
      <w:r w:rsidR="00C06151" w:rsidRPr="00F532A3">
        <w:rPr>
          <w:rFonts w:asciiTheme="majorHAnsi" w:hAnsiTheme="majorHAnsi" w:cstheme="majorHAnsi"/>
          <w:color w:val="000000" w:themeColor="text1"/>
          <w:szCs w:val="24"/>
        </w:rPr>
        <w:t xml:space="preserve"> aware she could reduce the expected hours under reg. </w:t>
      </w:r>
      <w:commentRangeStart w:id="7"/>
      <w:r w:rsidR="00C06151" w:rsidRPr="00F532A3">
        <w:rPr>
          <w:rFonts w:asciiTheme="majorHAnsi" w:hAnsiTheme="majorHAnsi" w:cstheme="majorHAnsi"/>
          <w:color w:val="000000" w:themeColor="text1"/>
          <w:szCs w:val="24"/>
        </w:rPr>
        <w:t>88</w:t>
      </w:r>
      <w:commentRangeEnd w:id="7"/>
      <w:r w:rsidR="0098780B" w:rsidRPr="00F532A3">
        <w:rPr>
          <w:rStyle w:val="CommentReference"/>
          <w:rFonts w:asciiTheme="majorHAnsi" w:hAnsiTheme="majorHAnsi" w:cstheme="majorHAnsi"/>
          <w:color w:val="000000" w:themeColor="text1"/>
          <w:sz w:val="24"/>
          <w:szCs w:val="24"/>
        </w:rPr>
        <w:commentReference w:id="7"/>
      </w:r>
      <w:r w:rsidR="00C06151" w:rsidRPr="00F532A3">
        <w:rPr>
          <w:rFonts w:asciiTheme="majorHAnsi" w:hAnsiTheme="majorHAnsi" w:cstheme="majorHAnsi"/>
          <w:color w:val="000000" w:themeColor="text1"/>
          <w:szCs w:val="24"/>
        </w:rPr>
        <w:t>.</w:t>
      </w:r>
    </w:p>
    <w:p w14:paraId="4985A6A6" w14:textId="4323C844" w:rsidR="002B7F72" w:rsidRPr="005B62BF" w:rsidRDefault="002B7F72" w:rsidP="005B62B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D’s failu</w:t>
      </w:r>
      <w:r w:rsidR="008D74C4" w:rsidRPr="00F532A3">
        <w:rPr>
          <w:rFonts w:asciiTheme="majorHAnsi" w:hAnsiTheme="majorHAnsi" w:cstheme="majorHAnsi"/>
          <w:color w:val="000000" w:themeColor="text1"/>
          <w:szCs w:val="24"/>
        </w:rPr>
        <w:t>re to adjust C’s conditionality is</w:t>
      </w:r>
      <w:r w:rsidRPr="00F532A3">
        <w:rPr>
          <w:rFonts w:asciiTheme="majorHAnsi" w:hAnsiTheme="majorHAnsi" w:cstheme="majorHAnsi"/>
          <w:color w:val="000000" w:themeColor="text1"/>
          <w:szCs w:val="24"/>
        </w:rPr>
        <w:t xml:space="preserve"> unlawful</w:t>
      </w:r>
      <w:r w:rsidR="005B62BF">
        <w:rPr>
          <w:rFonts w:asciiTheme="majorHAnsi" w:hAnsiTheme="majorHAnsi" w:cstheme="majorHAnsi"/>
          <w:color w:val="000000" w:themeColor="text1"/>
          <w:szCs w:val="24"/>
        </w:rPr>
        <w:t>.</w:t>
      </w:r>
    </w:p>
    <w:p w14:paraId="48AF26FD" w14:textId="77777777" w:rsidR="00D168DB" w:rsidRPr="00F532A3" w:rsidRDefault="00D168DB" w:rsidP="00F532A3">
      <w:pPr>
        <w:pStyle w:val="ListParagraph"/>
        <w:tabs>
          <w:tab w:val="left" w:pos="6663"/>
        </w:tabs>
        <w:spacing w:line="360" w:lineRule="auto"/>
        <w:ind w:left="0"/>
        <w:jc w:val="both"/>
        <w:rPr>
          <w:rFonts w:asciiTheme="majorHAnsi" w:hAnsiTheme="majorHAnsi" w:cstheme="majorHAnsi"/>
          <w:b/>
          <w:color w:val="000000"/>
          <w:szCs w:val="24"/>
        </w:rPr>
      </w:pPr>
    </w:p>
    <w:p w14:paraId="027793A0" w14:textId="77777777" w:rsidR="00C705CA" w:rsidRPr="00F532A3" w:rsidRDefault="00D168DB" w:rsidP="00F532A3">
      <w:pPr>
        <w:pStyle w:val="ListParagraph"/>
        <w:tabs>
          <w:tab w:val="left" w:pos="6663"/>
        </w:tabs>
        <w:spacing w:line="360" w:lineRule="auto"/>
        <w:ind w:left="0"/>
        <w:jc w:val="both"/>
        <w:rPr>
          <w:rFonts w:asciiTheme="majorHAnsi" w:hAnsiTheme="majorHAnsi" w:cstheme="majorHAnsi"/>
          <w:i/>
          <w:color w:val="000000"/>
          <w:szCs w:val="24"/>
          <w:u w:val="single"/>
        </w:rPr>
      </w:pPr>
      <w:r w:rsidRPr="00F532A3">
        <w:rPr>
          <w:rFonts w:asciiTheme="majorHAnsi" w:hAnsiTheme="majorHAnsi" w:cstheme="majorHAnsi"/>
          <w:i/>
          <w:color w:val="000000"/>
          <w:szCs w:val="24"/>
          <w:u w:val="single"/>
        </w:rPr>
        <w:t>Ground 2: Failure to make reasonable adjustments contrary to Equality Act 2010</w:t>
      </w:r>
    </w:p>
    <w:p w14:paraId="40672130" w14:textId="38230EC6" w:rsidR="00FC33D5" w:rsidRPr="00F532A3" w:rsidRDefault="00D168DB" w:rsidP="00F532A3">
      <w:pPr>
        <w:pStyle w:val="NoSpacing"/>
        <w:numPr>
          <w:ilvl w:val="0"/>
          <w:numId w:val="9"/>
        </w:numPr>
        <w:tabs>
          <w:tab w:val="left" w:pos="851"/>
        </w:tabs>
        <w:spacing w:before="120" w:line="360" w:lineRule="auto"/>
        <w:jc w:val="both"/>
        <w:rPr>
          <w:rStyle w:val="Strong"/>
          <w:rFonts w:asciiTheme="majorHAnsi" w:hAnsiTheme="majorHAnsi" w:cstheme="majorHAnsi"/>
          <w:b w:val="0"/>
          <w:bCs w:val="0"/>
        </w:rPr>
      </w:pPr>
      <w:r w:rsidRPr="00F532A3">
        <w:rPr>
          <w:rStyle w:val="Strong"/>
          <w:rFonts w:asciiTheme="majorHAnsi" w:hAnsiTheme="majorHAnsi" w:cstheme="majorHAnsi"/>
          <w:b w:val="0"/>
          <w:bCs w:val="0"/>
        </w:rPr>
        <w:t>D has failed to comply with the first requirement under s.20 of the Equality Act 2010.  This failure to comply with the first requirement is, under s.21, a failure to comply with the duty to make reasonable adjustments and is discriminatory.</w:t>
      </w:r>
    </w:p>
    <w:p w14:paraId="33FAA25D" w14:textId="77777777" w:rsidR="00FE122D" w:rsidRPr="00F532A3" w:rsidRDefault="00FE122D" w:rsidP="00F532A3">
      <w:pPr>
        <w:pStyle w:val="NoSpacing"/>
        <w:tabs>
          <w:tab w:val="left" w:pos="851"/>
        </w:tabs>
        <w:spacing w:before="120" w:line="360" w:lineRule="auto"/>
        <w:ind w:left="567"/>
        <w:jc w:val="both"/>
        <w:rPr>
          <w:rStyle w:val="Strong"/>
          <w:rFonts w:asciiTheme="majorHAnsi" w:hAnsiTheme="majorHAnsi" w:cstheme="majorHAnsi"/>
          <w:b w:val="0"/>
          <w:bCs w:val="0"/>
        </w:rPr>
      </w:pPr>
    </w:p>
    <w:p w14:paraId="383C979A" w14:textId="77777777" w:rsidR="00FE122D" w:rsidRPr="00F532A3" w:rsidRDefault="00FE122D" w:rsidP="00F532A3">
      <w:pPr>
        <w:pStyle w:val="ListParagraph"/>
        <w:spacing w:line="360" w:lineRule="auto"/>
        <w:ind w:left="0"/>
        <w:jc w:val="both"/>
        <w:rPr>
          <w:rFonts w:asciiTheme="majorHAnsi" w:hAnsiTheme="majorHAnsi" w:cstheme="majorHAnsi"/>
          <w:i/>
          <w:iCs/>
          <w:color w:val="000000"/>
          <w:szCs w:val="24"/>
          <w:u w:val="single"/>
        </w:rPr>
      </w:pPr>
      <w:r w:rsidRPr="00F532A3">
        <w:rPr>
          <w:rFonts w:asciiTheme="majorHAnsi" w:hAnsiTheme="majorHAnsi" w:cstheme="majorHAnsi"/>
          <w:i/>
          <w:iCs/>
          <w:color w:val="000000"/>
          <w:szCs w:val="24"/>
          <w:u w:val="single"/>
        </w:rPr>
        <w:t>Ground 3 (alternative): unlawful failure to determine LCWRA before deciding C’s claim</w:t>
      </w:r>
    </w:p>
    <w:p w14:paraId="0790BC93" w14:textId="77777777" w:rsidR="00FE122D" w:rsidRPr="00F532A3" w:rsidRDefault="00FE122D" w:rsidP="00F532A3">
      <w:pPr>
        <w:pStyle w:val="ListParagraph"/>
        <w:numPr>
          <w:ilvl w:val="0"/>
          <w:numId w:val="9"/>
        </w:numPr>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 xml:space="preserve">In C’s specific circumstances as: </w:t>
      </w:r>
    </w:p>
    <w:p w14:paraId="569F0DC5" w14:textId="77777777" w:rsidR="00FE122D" w:rsidRPr="00F532A3" w:rsidRDefault="00FE122D" w:rsidP="00F532A3">
      <w:pPr>
        <w:pStyle w:val="ListParagraph"/>
        <w:numPr>
          <w:ilvl w:val="0"/>
          <w:numId w:val="6"/>
        </w:numPr>
        <w:spacing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a young person over school leaving age yet in non-advanced education, </w:t>
      </w:r>
    </w:p>
    <w:p w14:paraId="2EE02B83" w14:textId="77777777" w:rsidR="00FE122D" w:rsidRPr="00F532A3" w:rsidRDefault="00FE122D" w:rsidP="00F532A3">
      <w:pPr>
        <w:pStyle w:val="ListParagraph"/>
        <w:numPr>
          <w:ilvl w:val="0"/>
          <w:numId w:val="6"/>
        </w:numPr>
        <w:spacing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who has never worked, </w:t>
      </w:r>
    </w:p>
    <w:p w14:paraId="68F21E79" w14:textId="77777777" w:rsidR="00FE122D" w:rsidRPr="00F532A3" w:rsidRDefault="00FE122D" w:rsidP="00F532A3">
      <w:pPr>
        <w:pStyle w:val="ListParagraph"/>
        <w:numPr>
          <w:ilvl w:val="0"/>
          <w:numId w:val="6"/>
        </w:numPr>
        <w:spacing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who has long term severe disability, </w:t>
      </w:r>
    </w:p>
    <w:p w14:paraId="2B87F8A7" w14:textId="713F422C" w:rsidR="00FE122D" w:rsidRPr="00F532A3" w:rsidRDefault="00FE122D" w:rsidP="00F532A3">
      <w:pPr>
        <w:pStyle w:val="ListParagraph"/>
        <w:numPr>
          <w:ilvl w:val="0"/>
          <w:numId w:val="6"/>
        </w:numPr>
        <w:spacing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who receives </w:t>
      </w:r>
      <w:r w:rsidR="00256D6D">
        <w:rPr>
          <w:rFonts w:asciiTheme="majorHAnsi" w:eastAsia="Times New Roman" w:hAnsiTheme="majorHAnsi" w:cstheme="majorHAnsi"/>
          <w:color w:val="000000"/>
          <w:szCs w:val="24"/>
        </w:rPr>
        <w:t>PIP</w:t>
      </w:r>
      <w:r w:rsidRPr="00F532A3">
        <w:rPr>
          <w:rFonts w:asciiTheme="majorHAnsi" w:eastAsia="Times New Roman" w:hAnsiTheme="majorHAnsi" w:cstheme="majorHAnsi"/>
          <w:color w:val="000000"/>
          <w:szCs w:val="24"/>
        </w:rPr>
        <w:t xml:space="preserve">, and </w:t>
      </w:r>
    </w:p>
    <w:p w14:paraId="1A5AD957" w14:textId="06778508" w:rsidR="00FE122D" w:rsidRPr="00F532A3" w:rsidRDefault="00FE122D" w:rsidP="00F532A3">
      <w:pPr>
        <w:pStyle w:val="ListParagraph"/>
        <w:numPr>
          <w:ilvl w:val="0"/>
          <w:numId w:val="6"/>
        </w:numPr>
        <w:spacing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who has an appointee to deal with </w:t>
      </w:r>
      <w:r w:rsidR="00256D6D" w:rsidRPr="00256D6D">
        <w:rPr>
          <w:rFonts w:asciiTheme="majorHAnsi" w:eastAsia="Times New Roman" w:hAnsiTheme="majorHAnsi" w:cstheme="majorHAnsi"/>
          <w:color w:val="FF0000"/>
          <w:szCs w:val="24"/>
        </w:rPr>
        <w:t>[</w:t>
      </w:r>
      <w:r w:rsidRPr="00256D6D">
        <w:rPr>
          <w:rFonts w:asciiTheme="majorHAnsi" w:eastAsia="Times New Roman" w:hAnsiTheme="majorHAnsi" w:cstheme="majorHAnsi"/>
          <w:color w:val="FF0000"/>
          <w:szCs w:val="24"/>
        </w:rPr>
        <w:t>her/his</w:t>
      </w:r>
      <w:r w:rsidR="00256D6D" w:rsidRPr="00256D6D">
        <w:rPr>
          <w:rFonts w:asciiTheme="majorHAnsi" w:eastAsia="Times New Roman" w:hAnsiTheme="majorHAnsi" w:cstheme="majorHAnsi"/>
          <w:color w:val="FF0000"/>
          <w:szCs w:val="24"/>
        </w:rPr>
        <w:t>]</w:t>
      </w:r>
      <w:r w:rsidRPr="00256D6D">
        <w:rPr>
          <w:rFonts w:asciiTheme="majorHAnsi" w:eastAsia="Times New Roman" w:hAnsiTheme="majorHAnsi" w:cstheme="majorHAnsi"/>
          <w:color w:val="FF0000"/>
          <w:szCs w:val="24"/>
        </w:rPr>
        <w:t xml:space="preserve"> </w:t>
      </w:r>
      <w:r w:rsidRPr="00F532A3">
        <w:rPr>
          <w:rFonts w:asciiTheme="majorHAnsi" w:eastAsia="Times New Roman" w:hAnsiTheme="majorHAnsi" w:cstheme="majorHAnsi"/>
          <w:color w:val="000000"/>
          <w:szCs w:val="24"/>
        </w:rPr>
        <w:t xml:space="preserve">benefit claims, </w:t>
      </w:r>
    </w:p>
    <w:p w14:paraId="2A509AB3" w14:textId="6829CE35" w:rsidR="00FE122D" w:rsidRPr="00F532A3" w:rsidRDefault="00FE122D" w:rsidP="00F532A3">
      <w:pPr>
        <w:pStyle w:val="ListParagraph"/>
        <w:spacing w:line="360" w:lineRule="auto"/>
        <w:ind w:left="567"/>
        <w:jc w:val="both"/>
        <w:rPr>
          <w:rFonts w:asciiTheme="majorHAnsi" w:hAnsiTheme="majorHAnsi" w:cstheme="majorHAnsi"/>
          <w:color w:val="000000"/>
          <w:szCs w:val="24"/>
        </w:rPr>
      </w:pPr>
      <w:r w:rsidRPr="00F532A3">
        <w:rPr>
          <w:rFonts w:asciiTheme="majorHAnsi" w:hAnsiTheme="majorHAnsi" w:cstheme="majorHAnsi"/>
          <w:color w:val="000000"/>
          <w:szCs w:val="24"/>
        </w:rPr>
        <w:t xml:space="preserve">it is almost certain that if C were assessed under Part 5 of the UC Regs C would be determined to have Limited Capability for Work and </w:t>
      </w:r>
      <w:r w:rsidR="006364C5" w:rsidRPr="00F532A3">
        <w:rPr>
          <w:rFonts w:asciiTheme="majorHAnsi" w:hAnsiTheme="majorHAnsi" w:cstheme="majorHAnsi"/>
          <w:color w:val="000000"/>
          <w:szCs w:val="24"/>
        </w:rPr>
        <w:t>Work-related</w:t>
      </w:r>
      <w:r w:rsidRPr="00F532A3">
        <w:rPr>
          <w:rFonts w:asciiTheme="majorHAnsi" w:hAnsiTheme="majorHAnsi" w:cstheme="majorHAnsi"/>
          <w:color w:val="000000"/>
          <w:szCs w:val="24"/>
        </w:rPr>
        <w:t xml:space="preserve"> Activity (“</w:t>
      </w:r>
      <w:r w:rsidRPr="00F532A3">
        <w:rPr>
          <w:rFonts w:asciiTheme="majorHAnsi" w:hAnsiTheme="majorHAnsi" w:cstheme="majorHAnsi"/>
          <w:b/>
          <w:bCs/>
          <w:color w:val="000000"/>
          <w:szCs w:val="24"/>
        </w:rPr>
        <w:t>LCWRA</w:t>
      </w:r>
      <w:r w:rsidRPr="00F532A3">
        <w:rPr>
          <w:rFonts w:asciiTheme="majorHAnsi" w:hAnsiTheme="majorHAnsi" w:cstheme="majorHAnsi"/>
          <w:color w:val="000000"/>
          <w:szCs w:val="24"/>
        </w:rPr>
        <w:t>”).</w:t>
      </w:r>
    </w:p>
    <w:p w14:paraId="714B926D" w14:textId="6588E1FD" w:rsidR="00FE122D" w:rsidRPr="00F532A3" w:rsidRDefault="00FE122D" w:rsidP="00F532A3">
      <w:pPr>
        <w:pStyle w:val="ListParagraph"/>
        <w:numPr>
          <w:ilvl w:val="0"/>
          <w:numId w:val="9"/>
        </w:numPr>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 xml:space="preserve">C is entitled to UC if under reg 12(4) C’s course of non-advanced education is compatible with C’s </w:t>
      </w:r>
      <w:r w:rsidR="006364C5" w:rsidRPr="00F532A3">
        <w:rPr>
          <w:rFonts w:asciiTheme="majorHAnsi" w:hAnsiTheme="majorHAnsi" w:cstheme="majorHAnsi"/>
          <w:color w:val="000000"/>
          <w:szCs w:val="24"/>
        </w:rPr>
        <w:t>work-related</w:t>
      </w:r>
      <w:r w:rsidRPr="00F532A3">
        <w:rPr>
          <w:rFonts w:asciiTheme="majorHAnsi" w:hAnsiTheme="majorHAnsi" w:cstheme="majorHAnsi"/>
          <w:color w:val="000000"/>
          <w:szCs w:val="24"/>
        </w:rPr>
        <w:t xml:space="preserve"> requirements. The question, as above, is therefore, what are C’s </w:t>
      </w:r>
      <w:r w:rsidR="006364C5" w:rsidRPr="00F532A3">
        <w:rPr>
          <w:rFonts w:asciiTheme="majorHAnsi" w:hAnsiTheme="majorHAnsi" w:cstheme="majorHAnsi"/>
          <w:color w:val="000000"/>
          <w:szCs w:val="24"/>
        </w:rPr>
        <w:t>work-related</w:t>
      </w:r>
      <w:r w:rsidRPr="00F532A3">
        <w:rPr>
          <w:rFonts w:asciiTheme="majorHAnsi" w:hAnsiTheme="majorHAnsi" w:cstheme="majorHAnsi"/>
          <w:color w:val="000000"/>
          <w:szCs w:val="24"/>
        </w:rPr>
        <w:t xml:space="preserve"> requirements?</w:t>
      </w:r>
    </w:p>
    <w:p w14:paraId="7B3D51C9" w14:textId="7189B3ED" w:rsidR="00FE122D" w:rsidRPr="00F532A3" w:rsidRDefault="00FE122D" w:rsidP="00F532A3">
      <w:pPr>
        <w:pStyle w:val="ListParagraph"/>
        <w:numPr>
          <w:ilvl w:val="0"/>
          <w:numId w:val="9"/>
        </w:numPr>
        <w:spacing w:after="0" w:line="360" w:lineRule="auto"/>
        <w:jc w:val="both"/>
        <w:rPr>
          <w:rFonts w:asciiTheme="majorHAnsi" w:hAnsiTheme="majorHAnsi" w:cstheme="majorHAnsi"/>
          <w:szCs w:val="24"/>
        </w:rPr>
      </w:pPr>
      <w:r w:rsidRPr="00F532A3">
        <w:rPr>
          <w:rFonts w:asciiTheme="majorHAnsi" w:hAnsiTheme="majorHAnsi" w:cstheme="majorHAnsi"/>
          <w:szCs w:val="24"/>
        </w:rPr>
        <w:t>Under s</w:t>
      </w:r>
      <w:r w:rsidR="00B21C60">
        <w:rPr>
          <w:rFonts w:asciiTheme="majorHAnsi" w:hAnsiTheme="majorHAnsi" w:cstheme="majorHAnsi"/>
          <w:szCs w:val="24"/>
        </w:rPr>
        <w:t xml:space="preserve">ection </w:t>
      </w:r>
      <w:r w:rsidRPr="00F532A3">
        <w:rPr>
          <w:rFonts w:asciiTheme="majorHAnsi" w:hAnsiTheme="majorHAnsi" w:cstheme="majorHAnsi"/>
          <w:szCs w:val="24"/>
        </w:rPr>
        <w:t xml:space="preserve">19 WRA person with LCWRA is in the “no </w:t>
      </w:r>
      <w:r w:rsidR="006364C5" w:rsidRPr="00F532A3">
        <w:rPr>
          <w:rFonts w:asciiTheme="majorHAnsi" w:hAnsiTheme="majorHAnsi" w:cstheme="majorHAnsi"/>
          <w:szCs w:val="24"/>
        </w:rPr>
        <w:t>work-related</w:t>
      </w:r>
      <w:r w:rsidRPr="00F532A3">
        <w:rPr>
          <w:rFonts w:asciiTheme="majorHAnsi" w:hAnsiTheme="majorHAnsi" w:cstheme="majorHAnsi"/>
          <w:szCs w:val="24"/>
        </w:rPr>
        <w:t xml:space="preserve"> requirements” group, ie, has no </w:t>
      </w:r>
      <w:r w:rsidR="006364C5" w:rsidRPr="00F532A3">
        <w:rPr>
          <w:rFonts w:asciiTheme="majorHAnsi" w:hAnsiTheme="majorHAnsi" w:cstheme="majorHAnsi"/>
          <w:szCs w:val="24"/>
        </w:rPr>
        <w:t>work-related</w:t>
      </w:r>
      <w:r w:rsidRPr="00F532A3">
        <w:rPr>
          <w:rFonts w:asciiTheme="majorHAnsi" w:hAnsiTheme="majorHAnsi" w:cstheme="majorHAnsi"/>
          <w:szCs w:val="24"/>
        </w:rPr>
        <w:t xml:space="preserve"> requirements and any course of non-advanced education will therefore be compatible. LCWRA for the purpose of s.19 is defined in s.37 as defined in the Regs. </w:t>
      </w:r>
    </w:p>
    <w:p w14:paraId="7A778553" w14:textId="77777777" w:rsidR="00FE122D" w:rsidRPr="00F532A3" w:rsidRDefault="00FE122D" w:rsidP="00F532A3">
      <w:pPr>
        <w:pStyle w:val="ListParagraph"/>
        <w:numPr>
          <w:ilvl w:val="0"/>
          <w:numId w:val="9"/>
        </w:numPr>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Whether or not C has LCWRA is therefore pertinent to reg 12(4) UC Regs and D needs to assess whether C has LCWRA in order to decide whether or not C is entitled to UC.</w:t>
      </w:r>
    </w:p>
    <w:p w14:paraId="5642C45A" w14:textId="3F47B2A6" w:rsidR="00FE122D" w:rsidRPr="00F532A3" w:rsidRDefault="00FE122D" w:rsidP="00F532A3">
      <w:pPr>
        <w:pStyle w:val="ListParagraph"/>
        <w:numPr>
          <w:ilvl w:val="0"/>
          <w:numId w:val="9"/>
        </w:numPr>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 xml:space="preserve">This is analogous to the position in </w:t>
      </w:r>
      <w:r w:rsidRPr="00F532A3">
        <w:rPr>
          <w:rFonts w:asciiTheme="majorHAnsi" w:hAnsiTheme="majorHAnsi" w:cstheme="majorHAnsi"/>
          <w:i/>
          <w:iCs/>
          <w:color w:val="000000"/>
          <w:szCs w:val="24"/>
        </w:rPr>
        <w:t xml:space="preserve">R (Kauser and JL) v SSWP </w:t>
      </w:r>
      <w:r w:rsidRPr="00F532A3">
        <w:rPr>
          <w:rFonts w:asciiTheme="majorHAnsi" w:hAnsiTheme="majorHAnsi" w:cstheme="majorHAnsi"/>
          <w:color w:val="000000"/>
          <w:szCs w:val="24"/>
        </w:rPr>
        <w:t xml:space="preserve">(CO/987/2020), where the claimants’ UC entitlement as students turned on whether or not they had Limited Capability for Work for the purposes of reg 14(b) UC Regs (as it read at the time), rather than in this case, C’s entitlement turning on whether </w:t>
      </w:r>
      <w:r w:rsidRPr="00DC06EA">
        <w:rPr>
          <w:rFonts w:asciiTheme="majorHAnsi" w:hAnsiTheme="majorHAnsi" w:cstheme="majorHAnsi"/>
          <w:color w:val="FF0000"/>
          <w:szCs w:val="24"/>
        </w:rPr>
        <w:t>[</w:t>
      </w:r>
      <w:r w:rsidR="001129E2" w:rsidRPr="00DC06EA">
        <w:rPr>
          <w:rFonts w:asciiTheme="majorHAnsi" w:hAnsiTheme="majorHAnsi" w:cstheme="majorHAnsi"/>
          <w:color w:val="FF0000"/>
          <w:szCs w:val="24"/>
        </w:rPr>
        <w:t>s</w:t>
      </w:r>
      <w:r w:rsidR="00DC06EA" w:rsidRPr="00DC06EA">
        <w:rPr>
          <w:rFonts w:asciiTheme="majorHAnsi" w:hAnsiTheme="majorHAnsi" w:cstheme="majorHAnsi"/>
          <w:color w:val="FF0000"/>
          <w:szCs w:val="24"/>
        </w:rPr>
        <w:t>he</w:t>
      </w:r>
      <w:r w:rsidR="001129E2" w:rsidRPr="00DC06EA">
        <w:rPr>
          <w:rFonts w:asciiTheme="majorHAnsi" w:hAnsiTheme="majorHAnsi" w:cstheme="majorHAnsi"/>
          <w:color w:val="FF0000"/>
          <w:szCs w:val="24"/>
        </w:rPr>
        <w:t>/h</w:t>
      </w:r>
      <w:r w:rsidRPr="00DC06EA">
        <w:rPr>
          <w:rFonts w:asciiTheme="majorHAnsi" w:hAnsiTheme="majorHAnsi" w:cstheme="majorHAnsi"/>
          <w:color w:val="FF0000"/>
          <w:szCs w:val="24"/>
        </w:rPr>
        <w:t xml:space="preserve">e] </w:t>
      </w:r>
      <w:r w:rsidRPr="00F532A3">
        <w:rPr>
          <w:rFonts w:asciiTheme="majorHAnsi" w:hAnsiTheme="majorHAnsi" w:cstheme="majorHAnsi"/>
          <w:color w:val="000000"/>
          <w:szCs w:val="24"/>
        </w:rPr>
        <w:t xml:space="preserve">has </w:t>
      </w:r>
      <w:r w:rsidR="006364C5" w:rsidRPr="00F532A3">
        <w:rPr>
          <w:rFonts w:asciiTheme="majorHAnsi" w:hAnsiTheme="majorHAnsi" w:cstheme="majorHAnsi"/>
          <w:color w:val="000000"/>
          <w:szCs w:val="24"/>
        </w:rPr>
        <w:t>work-related</w:t>
      </w:r>
      <w:r w:rsidRPr="00F532A3">
        <w:rPr>
          <w:rFonts w:asciiTheme="majorHAnsi" w:hAnsiTheme="majorHAnsi" w:cstheme="majorHAnsi"/>
          <w:color w:val="000000"/>
          <w:szCs w:val="24"/>
        </w:rPr>
        <w:t xml:space="preserve"> activity </w:t>
      </w:r>
      <w:r w:rsidRPr="00F532A3">
        <w:rPr>
          <w:rFonts w:asciiTheme="majorHAnsi" w:hAnsiTheme="majorHAnsi" w:cstheme="majorHAnsi"/>
          <w:color w:val="000000"/>
          <w:szCs w:val="24"/>
        </w:rPr>
        <w:lastRenderedPageBreak/>
        <w:t xml:space="preserve">requirements which </w:t>
      </w:r>
      <w:r w:rsidR="001129E2" w:rsidRPr="00D23F19">
        <w:rPr>
          <w:rFonts w:asciiTheme="majorHAnsi" w:hAnsiTheme="majorHAnsi" w:cstheme="majorHAnsi"/>
          <w:color w:val="FF0000"/>
          <w:szCs w:val="24"/>
        </w:rPr>
        <w:t>[her/</w:t>
      </w:r>
      <w:r w:rsidRPr="00D23F19">
        <w:rPr>
          <w:rFonts w:asciiTheme="majorHAnsi" w:hAnsiTheme="majorHAnsi" w:cstheme="majorHAnsi"/>
          <w:color w:val="FF0000"/>
          <w:szCs w:val="24"/>
        </w:rPr>
        <w:t>his</w:t>
      </w:r>
      <w:r w:rsidR="001129E2" w:rsidRPr="00D23F19">
        <w:rPr>
          <w:rFonts w:asciiTheme="majorHAnsi" w:hAnsiTheme="majorHAnsi" w:cstheme="majorHAnsi"/>
          <w:color w:val="FF0000"/>
          <w:szCs w:val="24"/>
        </w:rPr>
        <w:t>]</w:t>
      </w:r>
      <w:r w:rsidRPr="00D23F19">
        <w:rPr>
          <w:rFonts w:asciiTheme="majorHAnsi" w:hAnsiTheme="majorHAnsi" w:cstheme="majorHAnsi"/>
          <w:color w:val="FF0000"/>
          <w:szCs w:val="24"/>
        </w:rPr>
        <w:t xml:space="preserve"> </w:t>
      </w:r>
      <w:r w:rsidRPr="00F532A3">
        <w:rPr>
          <w:rFonts w:asciiTheme="majorHAnsi" w:hAnsiTheme="majorHAnsi" w:cstheme="majorHAnsi"/>
          <w:color w:val="000000"/>
          <w:szCs w:val="24"/>
        </w:rPr>
        <w:t xml:space="preserve">course must be compatible with for the purposes of reg 12(4) UC Regs. In the High Court in </w:t>
      </w:r>
      <w:r w:rsidRPr="00F532A3">
        <w:rPr>
          <w:rFonts w:asciiTheme="majorHAnsi" w:hAnsiTheme="majorHAnsi" w:cstheme="majorHAnsi"/>
          <w:i/>
          <w:iCs/>
          <w:color w:val="000000"/>
          <w:szCs w:val="24"/>
        </w:rPr>
        <w:t xml:space="preserve">Kauser </w:t>
      </w:r>
      <w:r w:rsidRPr="00F532A3">
        <w:rPr>
          <w:rFonts w:asciiTheme="majorHAnsi" w:hAnsiTheme="majorHAnsi" w:cstheme="majorHAnsi"/>
          <w:color w:val="000000"/>
          <w:szCs w:val="24"/>
        </w:rPr>
        <w:t>the parties agreed at para  9 to the Annex:</w:t>
      </w:r>
    </w:p>
    <w:p w14:paraId="47C237A8" w14:textId="77777777" w:rsidR="00FE122D" w:rsidRPr="00F532A3" w:rsidRDefault="00FE122D" w:rsidP="00F532A3">
      <w:pPr>
        <w:spacing w:line="360" w:lineRule="auto"/>
        <w:ind w:left="1134"/>
        <w:jc w:val="both"/>
        <w:rPr>
          <w:rFonts w:asciiTheme="majorHAnsi" w:hAnsiTheme="majorHAnsi" w:cstheme="majorHAnsi"/>
          <w:color w:val="000000"/>
          <w:szCs w:val="24"/>
        </w:rPr>
      </w:pPr>
    </w:p>
    <w:p w14:paraId="5A738CA2" w14:textId="2F63B97C" w:rsidR="00FE122D" w:rsidRPr="00F532A3" w:rsidRDefault="00FE122D" w:rsidP="00F532A3">
      <w:pPr>
        <w:spacing w:line="360" w:lineRule="auto"/>
        <w:ind w:left="1134"/>
        <w:jc w:val="both"/>
        <w:rPr>
          <w:rFonts w:asciiTheme="majorHAnsi" w:hAnsiTheme="majorHAnsi" w:cstheme="majorHAnsi"/>
          <w:i/>
          <w:iCs/>
          <w:color w:val="000000"/>
          <w:szCs w:val="24"/>
        </w:rPr>
      </w:pPr>
      <w:r w:rsidRPr="00F532A3">
        <w:rPr>
          <w:rFonts w:asciiTheme="majorHAnsi" w:hAnsiTheme="majorHAnsi" w:cstheme="majorHAnsi"/>
          <w:color w:val="000000"/>
          <w:szCs w:val="24"/>
        </w:rPr>
        <w:t>“ …</w:t>
      </w:r>
      <w:r w:rsidRPr="00256D6D">
        <w:rPr>
          <w:rFonts w:asciiTheme="majorHAnsi" w:hAnsiTheme="majorHAnsi" w:cstheme="majorHAnsi"/>
          <w:i/>
          <w:iCs/>
          <w:color w:val="000000"/>
          <w:szCs w:val="24"/>
        </w:rPr>
        <w:t>that</w:t>
      </w:r>
      <w:r w:rsidRPr="00F532A3">
        <w:rPr>
          <w:rFonts w:asciiTheme="majorHAnsi" w:hAnsiTheme="majorHAnsi" w:cstheme="majorHAnsi"/>
          <w:color w:val="000000"/>
          <w:szCs w:val="24"/>
        </w:rPr>
        <w:t xml:space="preserve"> </w:t>
      </w:r>
      <w:r w:rsidRPr="00F532A3">
        <w:rPr>
          <w:rFonts w:asciiTheme="majorHAnsi" w:hAnsiTheme="majorHAnsi" w:cstheme="majorHAnsi"/>
          <w:i/>
          <w:iCs/>
          <w:color w:val="000000"/>
          <w:szCs w:val="24"/>
        </w:rPr>
        <w:t>upon the claimants claiming universal credit, the Secretary of State was required to determine whether they had limited capability for work […] by conducting a work capability assessment.”</w:t>
      </w:r>
    </w:p>
    <w:p w14:paraId="1FCF9594" w14:textId="77777777" w:rsidR="00FE122D" w:rsidRPr="00F532A3" w:rsidRDefault="00FE122D" w:rsidP="00F532A3">
      <w:pPr>
        <w:spacing w:line="360" w:lineRule="auto"/>
        <w:ind w:left="1134"/>
        <w:jc w:val="both"/>
        <w:rPr>
          <w:rFonts w:asciiTheme="majorHAnsi" w:hAnsiTheme="majorHAnsi" w:cstheme="majorHAnsi"/>
          <w:color w:val="000000"/>
          <w:szCs w:val="24"/>
        </w:rPr>
      </w:pPr>
    </w:p>
    <w:p w14:paraId="56040410" w14:textId="77777777" w:rsidR="00254F29" w:rsidRDefault="00FE122D" w:rsidP="00254F29">
      <w:pPr>
        <w:pStyle w:val="ListParagraph"/>
        <w:numPr>
          <w:ilvl w:val="0"/>
          <w:numId w:val="9"/>
        </w:numPr>
        <w:spacing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The same principle applies.</w:t>
      </w:r>
    </w:p>
    <w:p w14:paraId="40BE0C61" w14:textId="3A6DF725" w:rsidR="00FE122D" w:rsidRPr="00254F29" w:rsidRDefault="00FE122D" w:rsidP="00254F29">
      <w:pPr>
        <w:pStyle w:val="ListParagraph"/>
        <w:numPr>
          <w:ilvl w:val="0"/>
          <w:numId w:val="9"/>
        </w:numPr>
        <w:spacing w:line="360" w:lineRule="auto"/>
        <w:jc w:val="both"/>
        <w:rPr>
          <w:rFonts w:asciiTheme="majorHAnsi" w:hAnsiTheme="majorHAnsi" w:cstheme="majorHAnsi"/>
          <w:color w:val="000000"/>
          <w:szCs w:val="24"/>
        </w:rPr>
      </w:pPr>
      <w:r w:rsidRPr="00254F29">
        <w:rPr>
          <w:rFonts w:asciiTheme="majorHAnsi" w:hAnsiTheme="majorHAnsi" w:cstheme="majorHAnsi"/>
          <w:color w:val="000000"/>
          <w:szCs w:val="24"/>
        </w:rPr>
        <w:t>Under s</w:t>
      </w:r>
      <w:r w:rsidR="00254F29">
        <w:rPr>
          <w:rFonts w:asciiTheme="majorHAnsi" w:hAnsiTheme="majorHAnsi" w:cstheme="majorHAnsi"/>
          <w:color w:val="000000"/>
          <w:szCs w:val="24"/>
        </w:rPr>
        <w:t>ection</w:t>
      </w:r>
      <w:r w:rsidRPr="00254F29">
        <w:rPr>
          <w:rFonts w:asciiTheme="majorHAnsi" w:hAnsiTheme="majorHAnsi" w:cstheme="majorHAnsi"/>
          <w:color w:val="000000"/>
          <w:szCs w:val="24"/>
        </w:rPr>
        <w:t xml:space="preserve"> 8 SSA 1998 the Secretary of State must determine a claim when made. That process involves the Secretary of State gathering the information necessary to determine if the facts of the claimant’s situation fit within the legal conditions of entitlement for an award to be made. Baroness Hale described it in </w:t>
      </w:r>
      <w:r w:rsidRPr="00254F29">
        <w:rPr>
          <w:rFonts w:asciiTheme="majorHAnsi" w:hAnsiTheme="majorHAnsi" w:cstheme="majorHAnsi"/>
          <w:i/>
          <w:iCs/>
          <w:color w:val="000000"/>
          <w:szCs w:val="24"/>
        </w:rPr>
        <w:t xml:space="preserve">Kerr v DSDNI </w:t>
      </w:r>
      <w:r w:rsidRPr="00254F29">
        <w:rPr>
          <w:rFonts w:asciiTheme="majorHAnsi" w:hAnsiTheme="majorHAnsi" w:cstheme="majorHAnsi"/>
          <w:color w:val="000000"/>
          <w:szCs w:val="24"/>
        </w:rPr>
        <w:t>[2004] UKHL 23 as follows:</w:t>
      </w:r>
    </w:p>
    <w:p w14:paraId="55EDBDF4" w14:textId="2FA4011C" w:rsidR="00FE122D" w:rsidRPr="00F532A3" w:rsidRDefault="00FE122D" w:rsidP="00F532A3">
      <w:pPr>
        <w:spacing w:line="360" w:lineRule="auto"/>
        <w:ind w:left="1134"/>
        <w:jc w:val="both"/>
        <w:rPr>
          <w:rFonts w:asciiTheme="majorHAnsi" w:hAnsiTheme="majorHAnsi" w:cstheme="majorHAnsi"/>
          <w:i/>
          <w:iCs/>
          <w:color w:val="000000"/>
          <w:szCs w:val="24"/>
        </w:rPr>
      </w:pPr>
      <w:r w:rsidRPr="00F532A3">
        <w:rPr>
          <w:rFonts w:asciiTheme="majorHAnsi" w:hAnsiTheme="majorHAnsi" w:cstheme="majorHAnsi"/>
          <w:i/>
          <w:iCs/>
          <w:color w:val="000000"/>
          <w:szCs w:val="24"/>
        </w:rPr>
        <w:t>“The department is the one which knows what questions it needs to ask and what information it needs to have in order to determine whether the conditions of entitlement have been met.”</w:t>
      </w:r>
    </w:p>
    <w:p w14:paraId="1C9D15E1" w14:textId="77777777" w:rsidR="00FE122D" w:rsidRPr="00F532A3" w:rsidRDefault="00FE122D" w:rsidP="0011331F">
      <w:pPr>
        <w:pStyle w:val="ListParagraph"/>
        <w:numPr>
          <w:ilvl w:val="0"/>
          <w:numId w:val="9"/>
        </w:numPr>
        <w:spacing w:after="20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In the specific circumstance of a person who is a student getting PIP who will have LCWRA when assessed, then in order to work out if that person meets the basic condition of entitlement of not receiving education under s.4 WRA, D will need to determine if the person has LCWRA or not.</w:t>
      </w:r>
    </w:p>
    <w:p w14:paraId="515D2337" w14:textId="77777777" w:rsidR="00FE122D" w:rsidRPr="00F532A3" w:rsidRDefault="00FE122D" w:rsidP="0011331F">
      <w:pPr>
        <w:pStyle w:val="ListParagraph"/>
        <w:numPr>
          <w:ilvl w:val="0"/>
          <w:numId w:val="9"/>
        </w:numPr>
        <w:autoSpaceDE w:val="0"/>
        <w:autoSpaceDN w:val="0"/>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That determination must be made when UC is claimed by way of an assessment under Part 5 of the UC Regs.</w:t>
      </w:r>
    </w:p>
    <w:p w14:paraId="7D1CE3F2" w14:textId="057E1434" w:rsidR="00FE122D" w:rsidRPr="00F532A3" w:rsidRDefault="00FE122D" w:rsidP="0011331F">
      <w:pPr>
        <w:pStyle w:val="ListParagraph"/>
        <w:numPr>
          <w:ilvl w:val="0"/>
          <w:numId w:val="9"/>
        </w:numPr>
        <w:autoSpaceDE w:val="0"/>
        <w:autoSpaceDN w:val="0"/>
        <w:spacing w:after="0" w:line="360" w:lineRule="auto"/>
        <w:jc w:val="both"/>
        <w:rPr>
          <w:rFonts w:asciiTheme="majorHAnsi" w:hAnsiTheme="majorHAnsi" w:cstheme="majorHAnsi"/>
          <w:b/>
          <w:bCs/>
          <w:i/>
          <w:iCs/>
          <w:color w:val="000000"/>
          <w:szCs w:val="24"/>
          <w:u w:val="single"/>
        </w:rPr>
      </w:pPr>
      <w:r w:rsidRPr="00F532A3">
        <w:rPr>
          <w:rFonts w:asciiTheme="majorHAnsi" w:hAnsiTheme="majorHAnsi" w:cstheme="majorHAnsi"/>
          <w:color w:val="000000"/>
          <w:szCs w:val="24"/>
        </w:rPr>
        <w:t xml:space="preserve">The caselaw from analogous legacy benefits is clear. A claim cannot be determined where eligibility is dependent on an assessment which has not yet been carried out (eg. </w:t>
      </w:r>
      <w:r w:rsidRPr="00256D6D">
        <w:rPr>
          <w:rFonts w:asciiTheme="majorHAnsi" w:hAnsiTheme="majorHAnsi" w:cstheme="majorHAnsi"/>
          <w:color w:val="000000"/>
          <w:szCs w:val="24"/>
        </w:rPr>
        <w:t>R(IB)8/04</w:t>
      </w:r>
      <w:r w:rsidR="001129E2" w:rsidRPr="00256D6D">
        <w:rPr>
          <w:rFonts w:asciiTheme="majorHAnsi" w:hAnsiTheme="majorHAnsi" w:cstheme="majorHAnsi"/>
          <w:color w:val="000000"/>
          <w:szCs w:val="24"/>
        </w:rPr>
        <w:t>)</w:t>
      </w:r>
      <w:r w:rsidRPr="00256D6D">
        <w:rPr>
          <w:rFonts w:asciiTheme="majorHAnsi" w:hAnsiTheme="majorHAnsi" w:cstheme="majorHAnsi"/>
          <w:color w:val="000000"/>
          <w:szCs w:val="24"/>
        </w:rPr>
        <w:t>.</w:t>
      </w:r>
    </w:p>
    <w:p w14:paraId="5861BB7D" w14:textId="181B4295" w:rsidR="00FE122D" w:rsidRPr="00F532A3" w:rsidRDefault="00FE122D" w:rsidP="0011331F">
      <w:pPr>
        <w:pStyle w:val="ListParagraph"/>
        <w:numPr>
          <w:ilvl w:val="0"/>
          <w:numId w:val="9"/>
        </w:numPr>
        <w:autoSpaceDE w:val="0"/>
        <w:autoSpaceDN w:val="0"/>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t>It is of note that with regard to every other condition of entitlement, the Secretary of State asks for information and evidence to enable</w:t>
      </w:r>
      <w:r w:rsidR="00C865F0">
        <w:rPr>
          <w:rFonts w:asciiTheme="majorHAnsi" w:hAnsiTheme="majorHAnsi" w:cstheme="majorHAnsi"/>
          <w:color w:val="000000"/>
          <w:szCs w:val="24"/>
        </w:rPr>
        <w:t xml:space="preserve"> </w:t>
      </w:r>
      <w:r w:rsidR="00C865F0" w:rsidRPr="00F532A3">
        <w:rPr>
          <w:rFonts w:asciiTheme="majorHAnsi" w:hAnsiTheme="majorHAnsi" w:cstheme="majorHAnsi"/>
          <w:color w:val="000000"/>
          <w:szCs w:val="24"/>
        </w:rPr>
        <w:t>the Secretary of State</w:t>
      </w:r>
      <w:r w:rsidRPr="00F532A3">
        <w:rPr>
          <w:rFonts w:asciiTheme="majorHAnsi" w:hAnsiTheme="majorHAnsi" w:cstheme="majorHAnsi"/>
          <w:color w:val="000000"/>
          <w:szCs w:val="24"/>
        </w:rPr>
        <w:t xml:space="preserve"> to work out whether the condition is met. However, for this one particular group - disabled students, the Defendant simply declares they are not entitled prior to gathering the evidence needed to determine whether that is correct.</w:t>
      </w:r>
    </w:p>
    <w:p w14:paraId="38629EED" w14:textId="70010625" w:rsidR="00FE122D" w:rsidRPr="00F532A3" w:rsidRDefault="00FE122D" w:rsidP="0011331F">
      <w:pPr>
        <w:pStyle w:val="ListParagraph"/>
        <w:numPr>
          <w:ilvl w:val="0"/>
          <w:numId w:val="9"/>
        </w:numPr>
        <w:autoSpaceDE w:val="0"/>
        <w:autoSpaceDN w:val="0"/>
        <w:spacing w:after="0" w:line="360" w:lineRule="auto"/>
        <w:jc w:val="both"/>
        <w:rPr>
          <w:rFonts w:asciiTheme="majorHAnsi" w:hAnsiTheme="majorHAnsi" w:cstheme="majorHAnsi"/>
          <w:color w:val="000000"/>
          <w:szCs w:val="24"/>
        </w:rPr>
      </w:pPr>
      <w:r w:rsidRPr="00F532A3">
        <w:rPr>
          <w:rFonts w:asciiTheme="majorHAnsi" w:hAnsiTheme="majorHAnsi" w:cstheme="majorHAnsi"/>
          <w:color w:val="000000"/>
          <w:szCs w:val="24"/>
        </w:rPr>
        <w:lastRenderedPageBreak/>
        <w:t xml:space="preserve">In this case, D has refused to make an award of UC to C on the ground that </w:t>
      </w:r>
      <w:r w:rsidR="006364C5" w:rsidRPr="00D23F19">
        <w:rPr>
          <w:rFonts w:asciiTheme="majorHAnsi" w:hAnsiTheme="majorHAnsi" w:cstheme="majorHAnsi"/>
          <w:color w:val="FF0000"/>
          <w:szCs w:val="24"/>
        </w:rPr>
        <w:t>[</w:t>
      </w:r>
      <w:r w:rsidRPr="00D23F19">
        <w:rPr>
          <w:rFonts w:asciiTheme="majorHAnsi" w:hAnsiTheme="majorHAnsi" w:cstheme="majorHAnsi"/>
          <w:color w:val="FF0000"/>
          <w:szCs w:val="24"/>
        </w:rPr>
        <w:t>s</w:t>
      </w:r>
      <w:r w:rsidR="00D23F19" w:rsidRPr="00D23F19">
        <w:rPr>
          <w:rFonts w:asciiTheme="majorHAnsi" w:hAnsiTheme="majorHAnsi" w:cstheme="majorHAnsi"/>
          <w:color w:val="FF0000"/>
          <w:szCs w:val="24"/>
        </w:rPr>
        <w:t>he/</w:t>
      </w:r>
      <w:r w:rsidRPr="00D23F19">
        <w:rPr>
          <w:rFonts w:asciiTheme="majorHAnsi" w:hAnsiTheme="majorHAnsi" w:cstheme="majorHAnsi"/>
          <w:color w:val="FF0000"/>
          <w:szCs w:val="24"/>
        </w:rPr>
        <w:t>he</w:t>
      </w:r>
      <w:r w:rsidR="006364C5" w:rsidRPr="00D23F19">
        <w:rPr>
          <w:rFonts w:asciiTheme="majorHAnsi" w:hAnsiTheme="majorHAnsi" w:cstheme="majorHAnsi"/>
          <w:color w:val="FF0000"/>
          <w:szCs w:val="24"/>
        </w:rPr>
        <w:t>]</w:t>
      </w:r>
      <w:r w:rsidRPr="00D23F19">
        <w:rPr>
          <w:rFonts w:asciiTheme="majorHAnsi" w:hAnsiTheme="majorHAnsi" w:cstheme="majorHAnsi"/>
          <w:color w:val="FF0000"/>
          <w:szCs w:val="24"/>
        </w:rPr>
        <w:t xml:space="preserve"> </w:t>
      </w:r>
      <w:r w:rsidRPr="00F532A3">
        <w:rPr>
          <w:rFonts w:asciiTheme="majorHAnsi" w:hAnsiTheme="majorHAnsi" w:cstheme="majorHAnsi"/>
          <w:color w:val="000000"/>
          <w:szCs w:val="24"/>
        </w:rPr>
        <w:t>does not meet a basic condition of entitlement. However, in doing so, D has unlawfully failed to ask herself the following questions:</w:t>
      </w:r>
    </w:p>
    <w:p w14:paraId="3A77AEE2" w14:textId="0D59235E" w:rsidR="00FE122D" w:rsidRPr="00F532A3" w:rsidRDefault="00FE122D" w:rsidP="003E7F2C">
      <w:pPr>
        <w:pStyle w:val="ListParagraph"/>
        <w:numPr>
          <w:ilvl w:val="0"/>
          <w:numId w:val="8"/>
        </w:numPr>
        <w:autoSpaceDE w:val="0"/>
        <w:autoSpaceDN w:val="0"/>
        <w:spacing w:before="120" w:after="200" w:line="360" w:lineRule="auto"/>
        <w:ind w:left="1494"/>
        <w:contextualSpacing w:val="0"/>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Is C’s education is compatible with C’s </w:t>
      </w:r>
      <w:r w:rsidR="006364C5" w:rsidRPr="00F532A3">
        <w:rPr>
          <w:rFonts w:asciiTheme="majorHAnsi" w:eastAsia="Times New Roman" w:hAnsiTheme="majorHAnsi" w:cstheme="majorHAnsi"/>
          <w:color w:val="000000"/>
          <w:szCs w:val="24"/>
        </w:rPr>
        <w:t>work-related</w:t>
      </w:r>
      <w:r w:rsidRPr="00F532A3">
        <w:rPr>
          <w:rFonts w:asciiTheme="majorHAnsi" w:eastAsia="Times New Roman" w:hAnsiTheme="majorHAnsi" w:cstheme="majorHAnsi"/>
          <w:color w:val="000000"/>
          <w:szCs w:val="24"/>
        </w:rPr>
        <w:t xml:space="preserve"> activities, and</w:t>
      </w:r>
    </w:p>
    <w:p w14:paraId="1C7CE434" w14:textId="5627392C" w:rsidR="00FE122D" w:rsidRPr="00F532A3" w:rsidRDefault="00FE122D" w:rsidP="003E7F2C">
      <w:pPr>
        <w:pStyle w:val="ListParagraph"/>
        <w:numPr>
          <w:ilvl w:val="0"/>
          <w:numId w:val="8"/>
        </w:numPr>
        <w:autoSpaceDE w:val="0"/>
        <w:autoSpaceDN w:val="0"/>
        <w:spacing w:before="120" w:after="200" w:line="360" w:lineRule="auto"/>
        <w:ind w:left="1494"/>
        <w:contextualSpacing w:val="0"/>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What will C’s </w:t>
      </w:r>
      <w:r w:rsidR="006364C5" w:rsidRPr="00F532A3">
        <w:rPr>
          <w:rFonts w:asciiTheme="majorHAnsi" w:eastAsia="Times New Roman" w:hAnsiTheme="majorHAnsi" w:cstheme="majorHAnsi"/>
          <w:color w:val="000000"/>
          <w:szCs w:val="24"/>
        </w:rPr>
        <w:t>work-related</w:t>
      </w:r>
      <w:r w:rsidRPr="00F532A3">
        <w:rPr>
          <w:rFonts w:asciiTheme="majorHAnsi" w:eastAsia="Times New Roman" w:hAnsiTheme="majorHAnsi" w:cstheme="majorHAnsi"/>
          <w:color w:val="000000"/>
          <w:szCs w:val="24"/>
        </w:rPr>
        <w:t xml:space="preserve"> activities be given C’s specific circumstances?</w:t>
      </w:r>
    </w:p>
    <w:p w14:paraId="7E4B5908" w14:textId="77DFDBEC" w:rsidR="00FE122D" w:rsidRPr="00F532A3" w:rsidRDefault="00FE122D" w:rsidP="0011331F">
      <w:pPr>
        <w:pStyle w:val="ListParagraph"/>
        <w:numPr>
          <w:ilvl w:val="0"/>
          <w:numId w:val="9"/>
        </w:numPr>
        <w:autoSpaceDE w:val="0"/>
        <w:autoSpaceDN w:val="0"/>
        <w:spacing w:before="120" w:after="0" w:line="360" w:lineRule="auto"/>
        <w:jc w:val="both"/>
        <w:rPr>
          <w:rFonts w:asciiTheme="majorHAnsi" w:eastAsia="Times New Roman" w:hAnsiTheme="majorHAnsi" w:cstheme="majorHAnsi"/>
          <w:color w:val="000000"/>
          <w:szCs w:val="24"/>
        </w:rPr>
      </w:pPr>
      <w:r w:rsidRPr="00F532A3">
        <w:rPr>
          <w:rFonts w:asciiTheme="majorHAnsi" w:eastAsia="Times New Roman" w:hAnsiTheme="majorHAnsi" w:cstheme="majorHAnsi"/>
          <w:color w:val="000000"/>
          <w:szCs w:val="24"/>
        </w:rPr>
        <w:t xml:space="preserve">D has failed to consider, or to decide whether, C has or will have once assessed LCWRA and will not therefore be subject to any </w:t>
      </w:r>
      <w:r w:rsidR="006364C5" w:rsidRPr="00F532A3">
        <w:rPr>
          <w:rFonts w:asciiTheme="majorHAnsi" w:eastAsia="Times New Roman" w:hAnsiTheme="majorHAnsi" w:cstheme="majorHAnsi"/>
          <w:color w:val="000000"/>
          <w:szCs w:val="24"/>
        </w:rPr>
        <w:t>work-related</w:t>
      </w:r>
      <w:r w:rsidRPr="00F532A3">
        <w:rPr>
          <w:rFonts w:asciiTheme="majorHAnsi" w:eastAsia="Times New Roman" w:hAnsiTheme="majorHAnsi" w:cstheme="majorHAnsi"/>
          <w:color w:val="000000"/>
          <w:szCs w:val="24"/>
        </w:rPr>
        <w:t xml:space="preserve"> requirements, such that there is no way that C’s studies could be incompatible with them and C is eligible for UC under reg 12(4) UC Regs.</w:t>
      </w:r>
    </w:p>
    <w:p w14:paraId="6C2CEE81" w14:textId="12C6BB69" w:rsidR="00FE122D" w:rsidRPr="00F532A3" w:rsidRDefault="00FE122D" w:rsidP="00F532A3">
      <w:pPr>
        <w:pStyle w:val="NoSpacing"/>
        <w:tabs>
          <w:tab w:val="left" w:pos="851"/>
        </w:tabs>
        <w:spacing w:before="120" w:line="360" w:lineRule="auto"/>
        <w:jc w:val="both"/>
        <w:rPr>
          <w:rStyle w:val="Strong"/>
          <w:rFonts w:asciiTheme="majorHAnsi" w:hAnsiTheme="majorHAnsi" w:cstheme="majorHAnsi"/>
          <w:b w:val="0"/>
          <w:bCs w:val="0"/>
        </w:rPr>
      </w:pPr>
    </w:p>
    <w:p w14:paraId="4CA62149" w14:textId="77777777" w:rsidR="007F59CD" w:rsidRPr="00F532A3" w:rsidRDefault="007F59CD"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Alternative Remedies</w:t>
      </w:r>
    </w:p>
    <w:p w14:paraId="5C7C8411" w14:textId="40029F0C" w:rsidR="007F59CD" w:rsidRPr="003E7F2C" w:rsidRDefault="007F59CD" w:rsidP="0011331F">
      <w:pPr>
        <w:pStyle w:val="ListParagraph"/>
        <w:numPr>
          <w:ilvl w:val="0"/>
          <w:numId w:val="9"/>
        </w:numPr>
        <w:spacing w:line="360" w:lineRule="auto"/>
        <w:jc w:val="both"/>
        <w:rPr>
          <w:rFonts w:asciiTheme="majorHAnsi" w:hAnsiTheme="majorHAnsi" w:cstheme="majorHAnsi"/>
          <w:color w:val="000000" w:themeColor="text1"/>
          <w:szCs w:val="24"/>
        </w:rPr>
      </w:pPr>
      <w:r w:rsidRPr="003E7F2C">
        <w:rPr>
          <w:rFonts w:asciiTheme="majorHAnsi" w:hAnsiTheme="majorHAnsi" w:cstheme="majorHAnsi"/>
          <w:color w:val="000000" w:themeColor="text1"/>
          <w:szCs w:val="24"/>
        </w:rPr>
        <w:t xml:space="preserve">C acknowledges that </w:t>
      </w:r>
      <w:r w:rsidR="006364C5" w:rsidRPr="003E7F2C">
        <w:rPr>
          <w:rFonts w:asciiTheme="majorHAnsi" w:hAnsiTheme="majorHAnsi" w:cstheme="majorHAnsi"/>
          <w:color w:val="FF0000"/>
          <w:szCs w:val="24"/>
        </w:rPr>
        <w:t>[s</w:t>
      </w:r>
      <w:r w:rsidR="00D23F19" w:rsidRPr="003E7F2C">
        <w:rPr>
          <w:rFonts w:asciiTheme="majorHAnsi" w:hAnsiTheme="majorHAnsi" w:cstheme="majorHAnsi"/>
          <w:color w:val="FF0000"/>
          <w:szCs w:val="24"/>
        </w:rPr>
        <w:t>he</w:t>
      </w:r>
      <w:r w:rsidR="006364C5" w:rsidRPr="003E7F2C">
        <w:rPr>
          <w:rFonts w:asciiTheme="majorHAnsi" w:hAnsiTheme="majorHAnsi" w:cstheme="majorHAnsi"/>
          <w:color w:val="FF0000"/>
          <w:szCs w:val="24"/>
        </w:rPr>
        <w:t xml:space="preserve">/he] </w:t>
      </w:r>
      <w:r w:rsidRPr="003E7F2C">
        <w:rPr>
          <w:rFonts w:asciiTheme="majorHAnsi" w:hAnsiTheme="majorHAnsi" w:cstheme="majorHAnsi"/>
          <w:color w:val="000000" w:themeColor="text1"/>
          <w:szCs w:val="24"/>
        </w:rPr>
        <w:t xml:space="preserve">has a right of appeal in respect of the decision to refuse </w:t>
      </w:r>
      <w:r w:rsidR="006364C5" w:rsidRPr="003E7F2C">
        <w:rPr>
          <w:rFonts w:asciiTheme="majorHAnsi" w:hAnsiTheme="majorHAnsi" w:cstheme="majorHAnsi"/>
          <w:color w:val="FF0000"/>
          <w:szCs w:val="24"/>
        </w:rPr>
        <w:t>[her/him]</w:t>
      </w:r>
      <w:r w:rsidRPr="003E7F2C">
        <w:rPr>
          <w:rFonts w:asciiTheme="majorHAnsi" w:hAnsiTheme="majorHAnsi" w:cstheme="majorHAnsi"/>
          <w:color w:val="FF0000"/>
          <w:szCs w:val="24"/>
        </w:rPr>
        <w:t xml:space="preserve"> </w:t>
      </w:r>
      <w:r w:rsidRPr="003E7F2C">
        <w:rPr>
          <w:rFonts w:asciiTheme="majorHAnsi" w:hAnsiTheme="majorHAnsi" w:cstheme="majorHAnsi"/>
          <w:color w:val="000000" w:themeColor="text1"/>
          <w:szCs w:val="24"/>
        </w:rPr>
        <w:t xml:space="preserve">UC and has exercised this by submitting an appeal. However, until C’s appeal is decided, C has no UC. UC is a subsistence benefit and without UC, C is unable to meet </w:t>
      </w:r>
      <w:r w:rsidR="006364C5" w:rsidRPr="00DC06EA">
        <w:rPr>
          <w:rFonts w:asciiTheme="majorHAnsi" w:hAnsiTheme="majorHAnsi" w:cstheme="majorHAnsi"/>
          <w:color w:val="FF0000"/>
          <w:szCs w:val="24"/>
        </w:rPr>
        <w:t>[her/his]</w:t>
      </w:r>
      <w:r w:rsidRPr="00DC06EA">
        <w:rPr>
          <w:rFonts w:asciiTheme="majorHAnsi" w:hAnsiTheme="majorHAnsi" w:cstheme="majorHAnsi"/>
          <w:color w:val="FF0000"/>
          <w:szCs w:val="24"/>
        </w:rPr>
        <w:t xml:space="preserve"> </w:t>
      </w:r>
      <w:r w:rsidR="00E06E62" w:rsidRPr="003E7F2C">
        <w:rPr>
          <w:rFonts w:asciiTheme="majorHAnsi" w:hAnsiTheme="majorHAnsi" w:cstheme="majorHAnsi"/>
          <w:color w:val="000000" w:themeColor="text1"/>
          <w:szCs w:val="24"/>
        </w:rPr>
        <w:t xml:space="preserve">basic </w:t>
      </w:r>
      <w:r w:rsidRPr="003E7F2C">
        <w:rPr>
          <w:rFonts w:asciiTheme="majorHAnsi" w:hAnsiTheme="majorHAnsi" w:cstheme="majorHAnsi"/>
          <w:color w:val="000000" w:themeColor="text1"/>
          <w:szCs w:val="24"/>
        </w:rPr>
        <w:t xml:space="preserve">housing and living costs. </w:t>
      </w:r>
    </w:p>
    <w:p w14:paraId="7513D2C7" w14:textId="765B01D6" w:rsidR="00E06E62" w:rsidRPr="00F532A3" w:rsidRDefault="007F59CD" w:rsidP="0011331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Further, </w:t>
      </w:r>
      <w:r w:rsidR="00242B01" w:rsidRPr="00F532A3">
        <w:rPr>
          <w:rFonts w:asciiTheme="majorHAnsi" w:hAnsiTheme="majorHAnsi" w:cstheme="majorHAnsi"/>
          <w:color w:val="000000" w:themeColor="text1"/>
          <w:szCs w:val="24"/>
        </w:rPr>
        <w:t xml:space="preserve">this issue has been reported to </w:t>
      </w:r>
      <w:r w:rsidRPr="00F532A3">
        <w:rPr>
          <w:rFonts w:asciiTheme="majorHAnsi" w:hAnsiTheme="majorHAnsi" w:cstheme="majorHAnsi"/>
          <w:color w:val="000000" w:themeColor="text1"/>
          <w:szCs w:val="24"/>
        </w:rPr>
        <w:t xml:space="preserve">Child Poverty Action Group </w:t>
      </w:r>
      <w:r w:rsidR="00242B01" w:rsidRPr="00F532A3">
        <w:rPr>
          <w:rFonts w:asciiTheme="majorHAnsi" w:hAnsiTheme="majorHAnsi" w:cstheme="majorHAnsi"/>
          <w:color w:val="000000" w:themeColor="text1"/>
          <w:szCs w:val="24"/>
        </w:rPr>
        <w:t xml:space="preserve">in </w:t>
      </w:r>
      <w:r w:rsidR="00E06E62" w:rsidRPr="00F532A3">
        <w:rPr>
          <w:rFonts w:asciiTheme="majorHAnsi" w:hAnsiTheme="majorHAnsi" w:cstheme="majorHAnsi"/>
          <w:color w:val="000000" w:themeColor="text1"/>
          <w:szCs w:val="24"/>
        </w:rPr>
        <w:t>other cases. T</w:t>
      </w:r>
      <w:r w:rsidRPr="00F532A3">
        <w:rPr>
          <w:rFonts w:asciiTheme="majorHAnsi" w:hAnsiTheme="majorHAnsi" w:cstheme="majorHAnsi"/>
          <w:color w:val="000000" w:themeColor="text1"/>
          <w:szCs w:val="24"/>
        </w:rPr>
        <w:t xml:space="preserve">here is therefore concern that </w:t>
      </w:r>
      <w:r w:rsidR="00AF5F40" w:rsidRPr="00F532A3">
        <w:rPr>
          <w:rFonts w:asciiTheme="majorHAnsi" w:hAnsiTheme="majorHAnsi" w:cstheme="majorHAnsi"/>
          <w:color w:val="000000" w:themeColor="text1"/>
          <w:szCs w:val="24"/>
        </w:rPr>
        <w:t xml:space="preserve">decision makers </w:t>
      </w:r>
      <w:r w:rsidR="00242B01" w:rsidRPr="00F532A3">
        <w:rPr>
          <w:rFonts w:asciiTheme="majorHAnsi" w:hAnsiTheme="majorHAnsi" w:cstheme="majorHAnsi"/>
          <w:color w:val="000000" w:themeColor="text1"/>
          <w:szCs w:val="24"/>
        </w:rPr>
        <w:t>a</w:t>
      </w:r>
      <w:r w:rsidR="00A1402A" w:rsidRPr="00F532A3">
        <w:rPr>
          <w:rFonts w:asciiTheme="majorHAnsi" w:hAnsiTheme="majorHAnsi" w:cstheme="majorHAnsi"/>
          <w:color w:val="000000" w:themeColor="text1"/>
          <w:szCs w:val="24"/>
        </w:rPr>
        <w:t xml:space="preserve">re failing </w:t>
      </w:r>
      <w:r w:rsidR="00E06E62" w:rsidRPr="00F532A3">
        <w:rPr>
          <w:rFonts w:asciiTheme="majorHAnsi" w:hAnsiTheme="majorHAnsi" w:cstheme="majorHAnsi"/>
          <w:color w:val="000000" w:themeColor="text1"/>
          <w:szCs w:val="24"/>
        </w:rPr>
        <w:t xml:space="preserve">to </w:t>
      </w:r>
      <w:r w:rsidR="00AF5F40" w:rsidRPr="00F532A3">
        <w:rPr>
          <w:rFonts w:asciiTheme="majorHAnsi" w:hAnsiTheme="majorHAnsi" w:cstheme="majorHAnsi"/>
          <w:color w:val="000000" w:themeColor="text1"/>
          <w:szCs w:val="24"/>
        </w:rPr>
        <w:t>exercise the discretion available to them when</w:t>
      </w:r>
      <w:r w:rsidR="00E06E62" w:rsidRPr="00F532A3">
        <w:rPr>
          <w:rFonts w:asciiTheme="majorHAnsi" w:hAnsiTheme="majorHAnsi" w:cstheme="majorHAnsi"/>
          <w:color w:val="000000" w:themeColor="text1"/>
          <w:szCs w:val="24"/>
        </w:rPr>
        <w:t xml:space="preserve"> claimants who:</w:t>
      </w:r>
    </w:p>
    <w:p w14:paraId="0BA89F35" w14:textId="3492B25F" w:rsidR="00E06E62" w:rsidRPr="00F532A3" w:rsidRDefault="00E06E62" w:rsidP="003E7F2C">
      <w:pPr>
        <w:pStyle w:val="ListParagraph"/>
        <w:spacing w:line="360" w:lineRule="auto"/>
        <w:ind w:left="113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are </w:t>
      </w:r>
      <w:r w:rsidR="003B65EC" w:rsidRPr="00F532A3">
        <w:rPr>
          <w:rFonts w:asciiTheme="majorHAnsi" w:hAnsiTheme="majorHAnsi" w:cstheme="majorHAnsi"/>
          <w:color w:val="000000" w:themeColor="text1"/>
          <w:szCs w:val="24"/>
        </w:rPr>
        <w:t>19+ years of age</w:t>
      </w:r>
      <w:r w:rsidRPr="00F532A3">
        <w:rPr>
          <w:rFonts w:asciiTheme="majorHAnsi" w:hAnsiTheme="majorHAnsi" w:cstheme="majorHAnsi"/>
          <w:color w:val="000000" w:themeColor="text1"/>
          <w:szCs w:val="24"/>
        </w:rPr>
        <w:t>,</w:t>
      </w:r>
    </w:p>
    <w:p w14:paraId="6014C34D" w14:textId="02492C41" w:rsidR="00E06E62" w:rsidRPr="00F532A3" w:rsidRDefault="00E06E62" w:rsidP="003E7F2C">
      <w:pPr>
        <w:pStyle w:val="ListParagraph"/>
        <w:spacing w:line="360" w:lineRule="auto"/>
        <w:ind w:left="113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have </w:t>
      </w:r>
      <w:r w:rsidR="00AF5F40" w:rsidRPr="00F532A3">
        <w:rPr>
          <w:rFonts w:asciiTheme="majorHAnsi" w:hAnsiTheme="majorHAnsi" w:cstheme="majorHAnsi"/>
          <w:color w:val="000000" w:themeColor="text1"/>
          <w:szCs w:val="24"/>
        </w:rPr>
        <w:t>disabilities</w:t>
      </w:r>
      <w:r w:rsidRPr="00F532A3">
        <w:rPr>
          <w:rFonts w:asciiTheme="majorHAnsi" w:hAnsiTheme="majorHAnsi" w:cstheme="majorHAnsi"/>
          <w:color w:val="000000" w:themeColor="text1"/>
          <w:szCs w:val="24"/>
        </w:rPr>
        <w:t xml:space="preserve">, </w:t>
      </w:r>
      <w:r w:rsidRPr="00F532A3">
        <w:rPr>
          <w:rFonts w:asciiTheme="majorHAnsi" w:hAnsiTheme="majorHAnsi" w:cstheme="majorHAnsi"/>
          <w:i/>
          <w:color w:val="000000" w:themeColor="text1"/>
          <w:szCs w:val="24"/>
        </w:rPr>
        <w:t xml:space="preserve">and </w:t>
      </w:r>
    </w:p>
    <w:p w14:paraId="070D8E40" w14:textId="60A9C03B" w:rsidR="00242B01" w:rsidRPr="00D23F19" w:rsidRDefault="00E06E62" w:rsidP="003E7F2C">
      <w:pPr>
        <w:pStyle w:val="ListParagraph"/>
        <w:spacing w:line="360" w:lineRule="auto"/>
        <w:ind w:left="113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are </w:t>
      </w:r>
      <w:r w:rsidR="00AF5F40" w:rsidRPr="00F532A3">
        <w:rPr>
          <w:rFonts w:asciiTheme="majorHAnsi" w:hAnsiTheme="majorHAnsi" w:cstheme="majorHAnsi"/>
          <w:color w:val="000000" w:themeColor="text1"/>
          <w:szCs w:val="24"/>
        </w:rPr>
        <w:t xml:space="preserve">in non-advanced education </w:t>
      </w:r>
      <w:r w:rsidR="00A1402A" w:rsidRPr="00D23F19">
        <w:rPr>
          <w:rFonts w:asciiTheme="majorHAnsi" w:hAnsiTheme="majorHAnsi" w:cstheme="majorHAnsi"/>
          <w:color w:val="000000" w:themeColor="text1"/>
          <w:szCs w:val="24"/>
        </w:rPr>
        <w:t xml:space="preserve">claim </w:t>
      </w:r>
      <w:r w:rsidRPr="00D23F19">
        <w:rPr>
          <w:rFonts w:asciiTheme="majorHAnsi" w:hAnsiTheme="majorHAnsi" w:cstheme="majorHAnsi"/>
          <w:color w:val="000000" w:themeColor="text1"/>
          <w:szCs w:val="24"/>
        </w:rPr>
        <w:t xml:space="preserve">UC. </w:t>
      </w:r>
    </w:p>
    <w:p w14:paraId="20580AEB" w14:textId="2CD386E9" w:rsidR="00E06E62" w:rsidRPr="00F532A3" w:rsidRDefault="00E06E62" w:rsidP="0011331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The concern is that decision makers </w:t>
      </w:r>
      <w:r w:rsidR="003B65EC" w:rsidRPr="00F532A3">
        <w:rPr>
          <w:rFonts w:asciiTheme="majorHAnsi" w:hAnsiTheme="majorHAnsi" w:cstheme="majorHAnsi"/>
          <w:color w:val="000000" w:themeColor="text1"/>
          <w:szCs w:val="24"/>
        </w:rPr>
        <w:t>(</w:t>
      </w:r>
      <w:r w:rsidR="00D23F19">
        <w:rPr>
          <w:rFonts w:asciiTheme="majorHAnsi" w:hAnsiTheme="majorHAnsi" w:cstheme="majorHAnsi"/>
          <w:color w:val="000000" w:themeColor="text1"/>
          <w:szCs w:val="24"/>
        </w:rPr>
        <w:t>“</w:t>
      </w:r>
      <w:r w:rsidR="003B65EC" w:rsidRPr="00F532A3">
        <w:rPr>
          <w:rFonts w:asciiTheme="majorHAnsi" w:hAnsiTheme="majorHAnsi" w:cstheme="majorHAnsi"/>
          <w:b/>
          <w:bCs/>
          <w:color w:val="000000" w:themeColor="text1"/>
          <w:szCs w:val="24"/>
        </w:rPr>
        <w:t>DMs</w:t>
      </w:r>
      <w:r w:rsidR="00D23F19">
        <w:rPr>
          <w:rFonts w:asciiTheme="majorHAnsi" w:hAnsiTheme="majorHAnsi" w:cstheme="majorHAnsi"/>
          <w:color w:val="000000" w:themeColor="text1"/>
          <w:szCs w:val="24"/>
        </w:rPr>
        <w:t>”</w:t>
      </w:r>
      <w:r w:rsidR="003B65EC" w:rsidRPr="00F532A3">
        <w:rPr>
          <w:rFonts w:asciiTheme="majorHAnsi" w:hAnsiTheme="majorHAnsi" w:cstheme="majorHAnsi"/>
          <w:color w:val="000000" w:themeColor="text1"/>
          <w:szCs w:val="24"/>
        </w:rPr>
        <w:t xml:space="preserve">) </w:t>
      </w:r>
      <w:r w:rsidRPr="00F532A3">
        <w:rPr>
          <w:rFonts w:asciiTheme="majorHAnsi" w:hAnsiTheme="majorHAnsi" w:cstheme="majorHAnsi"/>
          <w:color w:val="000000" w:themeColor="text1"/>
          <w:szCs w:val="24"/>
        </w:rPr>
        <w:t xml:space="preserve">are not considering appropriate </w:t>
      </w:r>
      <w:r w:rsidR="00AF5F40" w:rsidRPr="00F532A3">
        <w:rPr>
          <w:rFonts w:asciiTheme="majorHAnsi" w:hAnsiTheme="majorHAnsi" w:cstheme="majorHAnsi"/>
          <w:color w:val="000000" w:themeColor="text1"/>
          <w:szCs w:val="24"/>
        </w:rPr>
        <w:t>limitations to</w:t>
      </w:r>
      <w:r w:rsidRPr="00F532A3">
        <w:rPr>
          <w:rFonts w:asciiTheme="majorHAnsi" w:hAnsiTheme="majorHAnsi" w:cstheme="majorHAnsi"/>
          <w:color w:val="000000" w:themeColor="text1"/>
          <w:szCs w:val="24"/>
        </w:rPr>
        <w:t xml:space="preserve"> </w:t>
      </w:r>
      <w:r w:rsidR="00AF5F40" w:rsidRPr="00F532A3">
        <w:rPr>
          <w:rFonts w:asciiTheme="majorHAnsi" w:hAnsiTheme="majorHAnsi" w:cstheme="majorHAnsi"/>
          <w:color w:val="000000" w:themeColor="text1"/>
          <w:szCs w:val="24"/>
        </w:rPr>
        <w:t>work search and availability requirements</w:t>
      </w:r>
      <w:r w:rsidRPr="00F532A3">
        <w:rPr>
          <w:rFonts w:asciiTheme="majorHAnsi" w:hAnsiTheme="majorHAnsi" w:cstheme="majorHAnsi"/>
          <w:color w:val="000000" w:themeColor="text1"/>
          <w:szCs w:val="24"/>
        </w:rPr>
        <w:t xml:space="preserve"> </w:t>
      </w:r>
      <w:r w:rsidRPr="00F532A3">
        <w:rPr>
          <w:rFonts w:asciiTheme="majorHAnsi" w:hAnsiTheme="majorHAnsi" w:cstheme="majorHAnsi"/>
          <w:i/>
          <w:color w:val="000000" w:themeColor="text1"/>
          <w:szCs w:val="24"/>
        </w:rPr>
        <w:t xml:space="preserve">before </w:t>
      </w:r>
      <w:r w:rsidRPr="00F532A3">
        <w:rPr>
          <w:rFonts w:asciiTheme="majorHAnsi" w:hAnsiTheme="majorHAnsi" w:cstheme="majorHAnsi"/>
          <w:color w:val="000000" w:themeColor="text1"/>
          <w:szCs w:val="24"/>
        </w:rPr>
        <w:t>deciding claims</w:t>
      </w:r>
      <w:r w:rsidR="003B65EC" w:rsidRPr="00F532A3">
        <w:rPr>
          <w:rFonts w:asciiTheme="majorHAnsi" w:hAnsiTheme="majorHAnsi" w:cstheme="majorHAnsi"/>
          <w:color w:val="000000" w:themeColor="text1"/>
          <w:szCs w:val="24"/>
        </w:rPr>
        <w:t xml:space="preserve"> from this group of disabled claimants</w:t>
      </w:r>
      <w:r w:rsidR="0098780B" w:rsidRPr="00F532A3">
        <w:rPr>
          <w:rFonts w:asciiTheme="majorHAnsi" w:hAnsiTheme="majorHAnsi" w:cstheme="majorHAnsi"/>
          <w:color w:val="000000" w:themeColor="text1"/>
          <w:szCs w:val="24"/>
        </w:rPr>
        <w:t>;</w:t>
      </w:r>
      <w:r w:rsidR="00A1402A" w:rsidRPr="00F532A3">
        <w:rPr>
          <w:rFonts w:asciiTheme="majorHAnsi" w:hAnsiTheme="majorHAnsi" w:cstheme="majorHAnsi"/>
          <w:color w:val="000000" w:themeColor="text1"/>
          <w:szCs w:val="24"/>
        </w:rPr>
        <w:t xml:space="preserve"> </w:t>
      </w:r>
      <w:r w:rsidR="0098780B" w:rsidRPr="00F532A3">
        <w:rPr>
          <w:rFonts w:asciiTheme="majorHAnsi" w:hAnsiTheme="majorHAnsi" w:cstheme="majorHAnsi"/>
          <w:color w:val="000000" w:themeColor="text1"/>
          <w:szCs w:val="24"/>
        </w:rPr>
        <w:t>t</w:t>
      </w:r>
      <w:r w:rsidR="00242B01" w:rsidRPr="00F532A3">
        <w:rPr>
          <w:rFonts w:asciiTheme="majorHAnsi" w:hAnsiTheme="majorHAnsi" w:cstheme="majorHAnsi"/>
          <w:color w:val="000000" w:themeColor="text1"/>
          <w:szCs w:val="24"/>
        </w:rPr>
        <w:t xml:space="preserve">hat </w:t>
      </w:r>
      <w:r w:rsidR="003B65EC" w:rsidRPr="00F532A3">
        <w:rPr>
          <w:rFonts w:asciiTheme="majorHAnsi" w:hAnsiTheme="majorHAnsi" w:cstheme="majorHAnsi"/>
          <w:color w:val="000000" w:themeColor="text1"/>
          <w:szCs w:val="24"/>
        </w:rPr>
        <w:t xml:space="preserve">DMs are </w:t>
      </w:r>
      <w:r w:rsidRPr="00F532A3">
        <w:rPr>
          <w:rFonts w:asciiTheme="majorHAnsi" w:hAnsiTheme="majorHAnsi" w:cstheme="majorHAnsi"/>
          <w:color w:val="000000" w:themeColor="text1"/>
          <w:szCs w:val="24"/>
        </w:rPr>
        <w:t>failing to assess wh</w:t>
      </w:r>
      <w:r w:rsidR="00A1402A" w:rsidRPr="00F532A3">
        <w:rPr>
          <w:rFonts w:asciiTheme="majorHAnsi" w:hAnsiTheme="majorHAnsi" w:cstheme="majorHAnsi"/>
          <w:color w:val="000000" w:themeColor="text1"/>
          <w:szCs w:val="24"/>
        </w:rPr>
        <w:t>ether</w:t>
      </w:r>
      <w:r w:rsidRPr="00F532A3">
        <w:rPr>
          <w:rFonts w:asciiTheme="majorHAnsi" w:hAnsiTheme="majorHAnsi" w:cstheme="majorHAnsi"/>
          <w:color w:val="000000" w:themeColor="text1"/>
          <w:szCs w:val="24"/>
        </w:rPr>
        <w:t xml:space="preserve"> course</w:t>
      </w:r>
      <w:r w:rsidR="00A1402A" w:rsidRPr="00F532A3">
        <w:rPr>
          <w:rFonts w:asciiTheme="majorHAnsi" w:hAnsiTheme="majorHAnsi" w:cstheme="majorHAnsi"/>
          <w:color w:val="000000" w:themeColor="text1"/>
          <w:szCs w:val="24"/>
        </w:rPr>
        <w:t>s</w:t>
      </w:r>
      <w:r w:rsidRPr="00F532A3">
        <w:rPr>
          <w:rFonts w:asciiTheme="majorHAnsi" w:hAnsiTheme="majorHAnsi" w:cstheme="majorHAnsi"/>
          <w:color w:val="000000" w:themeColor="text1"/>
          <w:szCs w:val="24"/>
        </w:rPr>
        <w:t xml:space="preserve"> of study or training would in fact </w:t>
      </w:r>
      <w:r w:rsidR="00A1402A" w:rsidRPr="00F532A3">
        <w:rPr>
          <w:rFonts w:asciiTheme="majorHAnsi" w:hAnsiTheme="majorHAnsi" w:cstheme="majorHAnsi"/>
          <w:color w:val="000000" w:themeColor="text1"/>
          <w:szCs w:val="24"/>
        </w:rPr>
        <w:t>impact the c</w:t>
      </w:r>
      <w:r w:rsidRPr="00F532A3">
        <w:rPr>
          <w:rFonts w:asciiTheme="majorHAnsi" w:hAnsiTheme="majorHAnsi" w:cstheme="majorHAnsi"/>
          <w:color w:val="000000" w:themeColor="text1"/>
          <w:szCs w:val="24"/>
        </w:rPr>
        <w:t>laimants</w:t>
      </w:r>
      <w:r w:rsidR="00A1402A"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 ability to comply </w:t>
      </w:r>
      <w:r w:rsidR="006364C5" w:rsidRPr="00F532A3">
        <w:rPr>
          <w:rFonts w:asciiTheme="majorHAnsi" w:hAnsiTheme="majorHAnsi" w:cstheme="majorHAnsi"/>
          <w:color w:val="000000" w:themeColor="text1"/>
          <w:szCs w:val="24"/>
        </w:rPr>
        <w:t>work-related</w:t>
      </w:r>
      <w:r w:rsidRPr="00F532A3">
        <w:rPr>
          <w:rFonts w:asciiTheme="majorHAnsi" w:hAnsiTheme="majorHAnsi" w:cstheme="majorHAnsi"/>
          <w:color w:val="000000" w:themeColor="text1"/>
          <w:szCs w:val="24"/>
        </w:rPr>
        <w:t xml:space="preserve"> requirements </w:t>
      </w:r>
      <w:r w:rsidR="00A1402A" w:rsidRPr="00F532A3">
        <w:rPr>
          <w:rFonts w:asciiTheme="majorHAnsi" w:hAnsiTheme="majorHAnsi" w:cstheme="majorHAnsi"/>
          <w:color w:val="000000" w:themeColor="text1"/>
          <w:szCs w:val="24"/>
        </w:rPr>
        <w:t xml:space="preserve">if those requirements were </w:t>
      </w:r>
      <w:r w:rsidR="00242B01" w:rsidRPr="00F532A3">
        <w:rPr>
          <w:rFonts w:asciiTheme="majorHAnsi" w:hAnsiTheme="majorHAnsi" w:cstheme="majorHAnsi"/>
          <w:color w:val="000000" w:themeColor="text1"/>
          <w:szCs w:val="24"/>
        </w:rPr>
        <w:t xml:space="preserve">appropriately </w:t>
      </w:r>
      <w:r w:rsidR="00A1402A" w:rsidRPr="00F532A3">
        <w:rPr>
          <w:rFonts w:asciiTheme="majorHAnsi" w:hAnsiTheme="majorHAnsi" w:cstheme="majorHAnsi"/>
          <w:color w:val="000000" w:themeColor="text1"/>
          <w:szCs w:val="24"/>
        </w:rPr>
        <w:t>reduced un</w:t>
      </w:r>
      <w:r w:rsidRPr="00F532A3">
        <w:rPr>
          <w:rFonts w:asciiTheme="majorHAnsi" w:hAnsiTheme="majorHAnsi" w:cstheme="majorHAnsi"/>
          <w:color w:val="000000" w:themeColor="text1"/>
          <w:szCs w:val="24"/>
        </w:rPr>
        <w:t>der reg 88 and 97 UC Regs</w:t>
      </w:r>
      <w:r w:rsidR="00242B01" w:rsidRPr="00F532A3">
        <w:rPr>
          <w:rFonts w:asciiTheme="majorHAnsi" w:hAnsiTheme="majorHAnsi" w:cstheme="majorHAnsi"/>
          <w:color w:val="000000" w:themeColor="text1"/>
          <w:szCs w:val="24"/>
        </w:rPr>
        <w:t>. I</w:t>
      </w:r>
      <w:r w:rsidRPr="00F532A3">
        <w:rPr>
          <w:rFonts w:asciiTheme="majorHAnsi" w:hAnsiTheme="majorHAnsi" w:cstheme="majorHAnsi"/>
          <w:color w:val="000000" w:themeColor="text1"/>
          <w:szCs w:val="24"/>
        </w:rPr>
        <w:t>e, whether</w:t>
      </w:r>
      <w:r w:rsidR="00A1402A" w:rsidRPr="00F532A3">
        <w:rPr>
          <w:rFonts w:asciiTheme="majorHAnsi" w:hAnsiTheme="majorHAnsi" w:cstheme="majorHAnsi"/>
          <w:color w:val="000000" w:themeColor="text1"/>
          <w:szCs w:val="24"/>
        </w:rPr>
        <w:t xml:space="preserve"> such courses of study or training</w:t>
      </w:r>
      <w:r w:rsidRPr="00F532A3">
        <w:rPr>
          <w:rFonts w:asciiTheme="majorHAnsi" w:hAnsiTheme="majorHAnsi" w:cstheme="majorHAnsi"/>
          <w:color w:val="000000" w:themeColor="text1"/>
          <w:szCs w:val="24"/>
        </w:rPr>
        <w:t xml:space="preserve"> </w:t>
      </w:r>
      <w:r w:rsidR="00A1402A" w:rsidRPr="00F532A3">
        <w:rPr>
          <w:rFonts w:asciiTheme="majorHAnsi" w:hAnsiTheme="majorHAnsi" w:cstheme="majorHAnsi"/>
          <w:color w:val="000000" w:themeColor="text1"/>
          <w:szCs w:val="24"/>
        </w:rPr>
        <w:t>are or are not</w:t>
      </w:r>
      <w:r w:rsidRPr="00F532A3">
        <w:rPr>
          <w:rFonts w:asciiTheme="majorHAnsi" w:hAnsiTheme="majorHAnsi" w:cstheme="majorHAnsi"/>
          <w:color w:val="000000" w:themeColor="text1"/>
          <w:szCs w:val="24"/>
        </w:rPr>
        <w:t xml:space="preserve"> compatible</w:t>
      </w:r>
      <w:r w:rsidR="00242B01" w:rsidRPr="00F532A3">
        <w:rPr>
          <w:rFonts w:asciiTheme="majorHAnsi" w:hAnsiTheme="majorHAnsi" w:cstheme="majorHAnsi"/>
          <w:color w:val="000000" w:themeColor="text1"/>
          <w:szCs w:val="24"/>
        </w:rPr>
        <w:t xml:space="preserve"> with</w:t>
      </w:r>
      <w:r w:rsidR="0098780B" w:rsidRPr="00F532A3">
        <w:rPr>
          <w:rFonts w:asciiTheme="majorHAnsi" w:hAnsiTheme="majorHAnsi" w:cstheme="majorHAnsi"/>
          <w:color w:val="000000" w:themeColor="text1"/>
          <w:szCs w:val="24"/>
        </w:rPr>
        <w:t xml:space="preserve"> individually set </w:t>
      </w:r>
      <w:r w:rsidR="006364C5" w:rsidRPr="00F532A3">
        <w:rPr>
          <w:rFonts w:asciiTheme="majorHAnsi" w:hAnsiTheme="majorHAnsi" w:cstheme="majorHAnsi"/>
          <w:color w:val="000000" w:themeColor="text1"/>
          <w:szCs w:val="24"/>
        </w:rPr>
        <w:t>work-related</w:t>
      </w:r>
      <w:r w:rsidR="00242B01" w:rsidRPr="00F532A3">
        <w:rPr>
          <w:rFonts w:asciiTheme="majorHAnsi" w:hAnsiTheme="majorHAnsi" w:cstheme="majorHAnsi"/>
          <w:color w:val="000000" w:themeColor="text1"/>
          <w:szCs w:val="24"/>
        </w:rPr>
        <w:t xml:space="preserve"> requirements</w:t>
      </w:r>
      <w:r w:rsidRPr="00F532A3">
        <w:rPr>
          <w:rFonts w:asciiTheme="majorHAnsi" w:hAnsiTheme="majorHAnsi" w:cstheme="majorHAnsi"/>
          <w:color w:val="000000" w:themeColor="text1"/>
          <w:szCs w:val="24"/>
        </w:rPr>
        <w:t xml:space="preserve">. </w:t>
      </w:r>
    </w:p>
    <w:p w14:paraId="579AEA30" w14:textId="77777777" w:rsidR="007F59CD" w:rsidRPr="00F532A3" w:rsidRDefault="007F59CD" w:rsidP="00F532A3">
      <w:pPr>
        <w:pStyle w:val="ListParagraph"/>
        <w:spacing w:line="360" w:lineRule="auto"/>
        <w:ind w:left="567"/>
        <w:jc w:val="both"/>
        <w:rPr>
          <w:rFonts w:asciiTheme="majorHAnsi" w:hAnsiTheme="majorHAnsi" w:cstheme="majorHAnsi"/>
          <w:color w:val="000000" w:themeColor="text1"/>
          <w:szCs w:val="24"/>
        </w:rPr>
      </w:pPr>
    </w:p>
    <w:p w14:paraId="4015006C" w14:textId="1C57CAA8" w:rsidR="00721ADB" w:rsidRPr="00F532A3" w:rsidRDefault="00721ADB"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Details of the action that the Defendant is expected to take</w:t>
      </w:r>
    </w:p>
    <w:p w14:paraId="00BE0CF9" w14:textId="10C5F990" w:rsidR="00721ADB" w:rsidRPr="00F532A3" w:rsidRDefault="00721ADB" w:rsidP="0011331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lastRenderedPageBreak/>
        <w:t xml:space="preserve">D is asked to: </w:t>
      </w:r>
    </w:p>
    <w:p w14:paraId="160468DA" w14:textId="13EFC470" w:rsidR="0096795E" w:rsidRPr="00F532A3" w:rsidRDefault="00EF4473"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Revise the decision dated </w:t>
      </w:r>
      <w:r w:rsidR="00824080" w:rsidRPr="00D23F19">
        <w:rPr>
          <w:rFonts w:asciiTheme="majorHAnsi" w:hAnsiTheme="majorHAnsi" w:cstheme="majorHAnsi"/>
          <w:color w:val="FF0000"/>
          <w:szCs w:val="24"/>
        </w:rPr>
        <w:t xml:space="preserve">[date] </w:t>
      </w:r>
      <w:r w:rsidR="00824080" w:rsidRPr="00F532A3">
        <w:rPr>
          <w:rFonts w:asciiTheme="majorHAnsi" w:hAnsiTheme="majorHAnsi" w:cstheme="majorHAnsi"/>
          <w:color w:val="000000" w:themeColor="text1"/>
          <w:szCs w:val="24"/>
        </w:rPr>
        <w:t xml:space="preserve">and award C UC from </w:t>
      </w:r>
      <w:r w:rsidR="00824080" w:rsidRPr="00D23F19">
        <w:rPr>
          <w:rFonts w:asciiTheme="majorHAnsi" w:hAnsiTheme="majorHAnsi" w:cstheme="majorHAnsi"/>
          <w:color w:val="FF0000"/>
          <w:szCs w:val="24"/>
        </w:rPr>
        <w:t>[date]</w:t>
      </w:r>
      <w:r w:rsidRPr="00D23F19">
        <w:rPr>
          <w:rFonts w:asciiTheme="majorHAnsi" w:hAnsiTheme="majorHAnsi" w:cstheme="majorHAnsi"/>
          <w:color w:val="FF0000"/>
          <w:szCs w:val="24"/>
        </w:rPr>
        <w:t>.</w:t>
      </w:r>
    </w:p>
    <w:p w14:paraId="4237361C" w14:textId="5BE6B92C" w:rsidR="00EF4473" w:rsidRPr="00F532A3" w:rsidRDefault="00EF4473"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Ensure that C has appropriate conditionality applied and make reasonable adjustments to ensure that any conditions are co</w:t>
      </w:r>
      <w:r w:rsidR="0098780B" w:rsidRPr="00F532A3">
        <w:rPr>
          <w:rFonts w:asciiTheme="majorHAnsi" w:hAnsiTheme="majorHAnsi" w:cstheme="majorHAnsi"/>
          <w:color w:val="000000" w:themeColor="text1"/>
          <w:szCs w:val="24"/>
        </w:rPr>
        <w:t xml:space="preserve">mpatible with C’s disabilities, including </w:t>
      </w:r>
      <w:r w:rsidR="005D71E5" w:rsidRPr="00F532A3">
        <w:rPr>
          <w:rFonts w:asciiTheme="majorHAnsi" w:hAnsiTheme="majorHAnsi" w:cstheme="majorHAnsi"/>
          <w:color w:val="000000" w:themeColor="text1"/>
          <w:szCs w:val="24"/>
        </w:rPr>
        <w:t>reduc</w:t>
      </w:r>
      <w:r w:rsidR="0098780B" w:rsidRPr="00F532A3">
        <w:rPr>
          <w:rFonts w:asciiTheme="majorHAnsi" w:hAnsiTheme="majorHAnsi" w:cstheme="majorHAnsi"/>
          <w:color w:val="000000" w:themeColor="text1"/>
          <w:szCs w:val="24"/>
        </w:rPr>
        <w:t xml:space="preserve">ing appointments to </w:t>
      </w:r>
      <w:r w:rsidR="005D71E5" w:rsidRPr="00F532A3">
        <w:rPr>
          <w:rFonts w:asciiTheme="majorHAnsi" w:hAnsiTheme="majorHAnsi" w:cstheme="majorHAnsi"/>
          <w:color w:val="000000" w:themeColor="text1"/>
          <w:szCs w:val="24"/>
        </w:rPr>
        <w:t xml:space="preserve">the bare minimum and </w:t>
      </w:r>
      <w:r w:rsidR="0098780B" w:rsidRPr="00F532A3">
        <w:rPr>
          <w:rFonts w:asciiTheme="majorHAnsi" w:hAnsiTheme="majorHAnsi" w:cstheme="majorHAnsi"/>
          <w:color w:val="000000" w:themeColor="text1"/>
          <w:szCs w:val="24"/>
        </w:rPr>
        <w:t>conducting them</w:t>
      </w:r>
      <w:r w:rsidRPr="00F532A3">
        <w:rPr>
          <w:rFonts w:asciiTheme="majorHAnsi" w:hAnsiTheme="majorHAnsi" w:cstheme="majorHAnsi"/>
          <w:color w:val="000000" w:themeColor="text1"/>
          <w:szCs w:val="24"/>
        </w:rPr>
        <w:t xml:space="preserve"> by telephone rather than in person. </w:t>
      </w:r>
    </w:p>
    <w:p w14:paraId="630D95F9" w14:textId="74551068" w:rsidR="00242B01" w:rsidRPr="00F532A3" w:rsidRDefault="00242B01"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Issue guidance to decision makers making clear that relevant conditionality must be considered before a claim from a 19/20 year</w:t>
      </w:r>
      <w:r w:rsidR="006364C5" w:rsidRPr="00F532A3">
        <w:rPr>
          <w:rFonts w:asciiTheme="majorHAnsi" w:hAnsiTheme="majorHAnsi" w:cstheme="majorHAnsi"/>
          <w:color w:val="000000" w:themeColor="text1"/>
          <w:szCs w:val="24"/>
        </w:rPr>
        <w:t>-</w:t>
      </w:r>
      <w:r w:rsidRPr="00F532A3">
        <w:rPr>
          <w:rFonts w:asciiTheme="majorHAnsi" w:hAnsiTheme="majorHAnsi" w:cstheme="majorHAnsi"/>
          <w:color w:val="000000" w:themeColor="text1"/>
          <w:szCs w:val="24"/>
        </w:rPr>
        <w:t xml:space="preserve">old in non-advanced education is decided. </w:t>
      </w:r>
    </w:p>
    <w:p w14:paraId="5B239704" w14:textId="4062D269" w:rsidR="00276BB4" w:rsidRPr="00F532A3" w:rsidRDefault="00276BB4"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Carry out an assessment as to whether C has limited capability for work and limited capability for </w:t>
      </w:r>
      <w:r w:rsidR="006364C5" w:rsidRPr="00F532A3">
        <w:rPr>
          <w:rFonts w:asciiTheme="majorHAnsi" w:hAnsiTheme="majorHAnsi" w:cstheme="majorHAnsi"/>
          <w:color w:val="000000" w:themeColor="text1"/>
          <w:szCs w:val="24"/>
        </w:rPr>
        <w:t>work-related</w:t>
      </w:r>
      <w:r w:rsidRPr="00F532A3">
        <w:rPr>
          <w:rFonts w:asciiTheme="majorHAnsi" w:hAnsiTheme="majorHAnsi" w:cstheme="majorHAnsi"/>
          <w:color w:val="000000" w:themeColor="text1"/>
          <w:szCs w:val="24"/>
        </w:rPr>
        <w:t xml:space="preserve"> activity.</w:t>
      </w:r>
    </w:p>
    <w:p w14:paraId="7F655781" w14:textId="7A2A1BF1" w:rsidR="007B1FCA" w:rsidRPr="00F532A3" w:rsidRDefault="00721ADB"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Compensate C for the poor handling</w:t>
      </w:r>
      <w:r w:rsidR="00EF4473" w:rsidRPr="00F532A3">
        <w:rPr>
          <w:rFonts w:asciiTheme="majorHAnsi" w:hAnsiTheme="majorHAnsi" w:cstheme="majorHAnsi"/>
          <w:color w:val="000000" w:themeColor="text1"/>
          <w:szCs w:val="24"/>
        </w:rPr>
        <w:t>, by D,</w:t>
      </w:r>
      <w:r w:rsidRPr="00F532A3">
        <w:rPr>
          <w:rFonts w:asciiTheme="majorHAnsi" w:hAnsiTheme="majorHAnsi" w:cstheme="majorHAnsi"/>
          <w:color w:val="000000" w:themeColor="text1"/>
          <w:szCs w:val="24"/>
        </w:rPr>
        <w:t xml:space="preserve"> of</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 xml:space="preserve">UC </w:t>
      </w:r>
      <w:r w:rsidR="0096795E" w:rsidRPr="00F532A3">
        <w:rPr>
          <w:rFonts w:asciiTheme="majorHAnsi" w:hAnsiTheme="majorHAnsi" w:cstheme="majorHAnsi"/>
          <w:color w:val="000000" w:themeColor="text1"/>
          <w:szCs w:val="24"/>
        </w:rPr>
        <w:t xml:space="preserve">claim </w:t>
      </w:r>
      <w:r w:rsidRPr="00F532A3">
        <w:rPr>
          <w:rFonts w:asciiTheme="majorHAnsi" w:hAnsiTheme="majorHAnsi" w:cstheme="majorHAnsi"/>
          <w:color w:val="000000" w:themeColor="text1"/>
          <w:szCs w:val="24"/>
        </w:rPr>
        <w:t>which has added to</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overall stress and anxiety</w:t>
      </w:r>
      <w:r w:rsidR="00EF4473" w:rsidRPr="00F532A3">
        <w:rPr>
          <w:rFonts w:asciiTheme="majorHAnsi" w:hAnsiTheme="majorHAnsi" w:cstheme="majorHAnsi"/>
          <w:color w:val="000000" w:themeColor="text1"/>
          <w:szCs w:val="24"/>
        </w:rPr>
        <w:t xml:space="preserve"> and has, by causing</w:t>
      </w:r>
      <w:r w:rsidR="00A919F4" w:rsidRPr="00F532A3">
        <w:rPr>
          <w:rFonts w:asciiTheme="majorHAnsi" w:hAnsiTheme="majorHAnsi" w:cstheme="majorHAnsi"/>
          <w:color w:val="000000" w:themeColor="text1"/>
          <w:szCs w:val="24"/>
        </w:rPr>
        <w:t xml:space="preserve"> </w:t>
      </w:r>
      <w:r w:rsidR="006364C5" w:rsidRPr="00F532A3">
        <w:rPr>
          <w:rFonts w:asciiTheme="majorHAnsi" w:hAnsiTheme="majorHAnsi" w:cstheme="majorHAnsi"/>
          <w:color w:val="000000" w:themeColor="text1"/>
          <w:szCs w:val="24"/>
        </w:rPr>
        <w:t>[her/him]</w:t>
      </w:r>
      <w:r w:rsidR="00A919F4" w:rsidRPr="00F532A3">
        <w:rPr>
          <w:rFonts w:asciiTheme="majorHAnsi" w:hAnsiTheme="majorHAnsi" w:cstheme="majorHAnsi"/>
          <w:color w:val="000000" w:themeColor="text1"/>
          <w:szCs w:val="24"/>
        </w:rPr>
        <w:t xml:space="preserve"> </w:t>
      </w:r>
      <w:r w:rsidR="00EF4473" w:rsidRPr="00F532A3">
        <w:rPr>
          <w:rFonts w:asciiTheme="majorHAnsi" w:hAnsiTheme="majorHAnsi" w:cstheme="majorHAnsi"/>
          <w:color w:val="000000" w:themeColor="text1"/>
          <w:szCs w:val="24"/>
        </w:rPr>
        <w:t>financial difficulties</w:t>
      </w:r>
      <w:r w:rsidR="00824080" w:rsidRPr="00F532A3">
        <w:rPr>
          <w:rFonts w:asciiTheme="majorHAnsi" w:hAnsiTheme="majorHAnsi" w:cstheme="majorHAnsi"/>
          <w:color w:val="000000" w:themeColor="text1"/>
          <w:szCs w:val="24"/>
        </w:rPr>
        <w:t xml:space="preserve"> </w:t>
      </w:r>
      <w:r w:rsidR="00824080" w:rsidRPr="00D23F19">
        <w:rPr>
          <w:rFonts w:asciiTheme="majorHAnsi" w:hAnsiTheme="majorHAnsi" w:cstheme="majorHAnsi"/>
          <w:color w:val="FF0000"/>
          <w:szCs w:val="24"/>
        </w:rPr>
        <w:t>[details]</w:t>
      </w:r>
      <w:r w:rsidR="00EF4473" w:rsidRPr="00D23F19">
        <w:rPr>
          <w:rFonts w:asciiTheme="majorHAnsi" w:hAnsiTheme="majorHAnsi" w:cstheme="majorHAnsi"/>
          <w:color w:val="FF0000"/>
          <w:szCs w:val="24"/>
        </w:rPr>
        <w:t>.</w:t>
      </w:r>
      <w:r w:rsidRPr="00D23F19">
        <w:rPr>
          <w:rFonts w:asciiTheme="majorHAnsi" w:hAnsiTheme="majorHAnsi" w:cstheme="majorHAnsi"/>
          <w:color w:val="FF0000"/>
          <w:szCs w:val="24"/>
        </w:rPr>
        <w:t xml:space="preserve"> </w:t>
      </w:r>
      <w:r w:rsidR="005D71E5" w:rsidRPr="00D23F19">
        <w:rPr>
          <w:rFonts w:asciiTheme="majorHAnsi" w:hAnsiTheme="majorHAnsi" w:cstheme="majorHAnsi"/>
          <w:color w:val="FF0000"/>
          <w:szCs w:val="24"/>
        </w:rPr>
        <w:t xml:space="preserve"> </w:t>
      </w:r>
      <w:r w:rsidR="005D71E5" w:rsidRPr="00F532A3">
        <w:rPr>
          <w:rFonts w:asciiTheme="majorHAnsi" w:hAnsiTheme="majorHAnsi" w:cstheme="majorHAnsi"/>
          <w:color w:val="000000" w:themeColor="text1"/>
          <w:szCs w:val="24"/>
        </w:rPr>
        <w:t xml:space="preserve">The compensation should </w:t>
      </w:r>
      <w:r w:rsidR="00141B3F" w:rsidRPr="00F532A3">
        <w:rPr>
          <w:rFonts w:asciiTheme="majorHAnsi" w:hAnsiTheme="majorHAnsi" w:cstheme="majorHAnsi"/>
          <w:color w:val="000000" w:themeColor="text1"/>
          <w:szCs w:val="24"/>
        </w:rPr>
        <w:t>include recogni</w:t>
      </w:r>
      <w:r w:rsidR="00665B1B" w:rsidRPr="00F532A3">
        <w:rPr>
          <w:rFonts w:asciiTheme="majorHAnsi" w:hAnsiTheme="majorHAnsi" w:cstheme="majorHAnsi"/>
          <w:color w:val="000000" w:themeColor="text1"/>
          <w:szCs w:val="24"/>
        </w:rPr>
        <w:t xml:space="preserve">tion </w:t>
      </w:r>
      <w:r w:rsidR="00141B3F" w:rsidRPr="00F532A3">
        <w:rPr>
          <w:rFonts w:asciiTheme="majorHAnsi" w:hAnsiTheme="majorHAnsi" w:cstheme="majorHAnsi"/>
          <w:color w:val="000000" w:themeColor="text1"/>
          <w:szCs w:val="24"/>
        </w:rPr>
        <w:t xml:space="preserve">of </w:t>
      </w:r>
      <w:r w:rsidR="005D71E5" w:rsidRPr="00F532A3">
        <w:rPr>
          <w:rFonts w:asciiTheme="majorHAnsi" w:hAnsiTheme="majorHAnsi" w:cstheme="majorHAnsi"/>
          <w:color w:val="000000" w:themeColor="text1"/>
          <w:szCs w:val="24"/>
        </w:rPr>
        <w:t>the extra expense incurred by C and</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005D71E5" w:rsidRPr="00F532A3">
        <w:rPr>
          <w:rFonts w:asciiTheme="majorHAnsi" w:hAnsiTheme="majorHAnsi" w:cstheme="majorHAnsi"/>
          <w:color w:val="000000" w:themeColor="text1"/>
          <w:szCs w:val="24"/>
        </w:rPr>
        <w:t>appointee as a result of D’s poor handling of</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005D71E5" w:rsidRPr="00F532A3">
        <w:rPr>
          <w:rFonts w:asciiTheme="majorHAnsi" w:hAnsiTheme="majorHAnsi" w:cstheme="majorHAnsi"/>
          <w:color w:val="000000" w:themeColor="text1"/>
          <w:szCs w:val="24"/>
        </w:rPr>
        <w:t>claims.</w:t>
      </w:r>
    </w:p>
    <w:p w14:paraId="6DDAF502" w14:textId="77777777" w:rsidR="00721ADB" w:rsidRPr="00F532A3" w:rsidRDefault="00721ADB"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Provide a full explanation for the failures in C’s case, and reassurance that systems and training are in place to prevent them from being repeated.</w:t>
      </w:r>
    </w:p>
    <w:p w14:paraId="03F64564" w14:textId="77777777" w:rsidR="00D168DB" w:rsidRPr="00F532A3" w:rsidRDefault="00D168DB" w:rsidP="00F532A3">
      <w:pPr>
        <w:pStyle w:val="ListParagraph"/>
        <w:numPr>
          <w:ilvl w:val="0"/>
          <w:numId w:val="2"/>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Pay C damages in consequence of the discrimination caused by the failure to make reasonable adjustments in line with the Equality Act 2010- to include an element for injury to feelings. C is of the view that under the Vento scale the discrimination falls in the middle band. That is argued on the basis that:</w:t>
      </w:r>
    </w:p>
    <w:p w14:paraId="19D0C3F4" w14:textId="6B36A67A" w:rsidR="00D168DB" w:rsidRPr="00F532A3" w:rsidRDefault="00D168DB"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The treatment was serious in that C was without a basic income intended to provide for</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subsistence needs for a prolonged period. The consequences of that are set out in the facts above.</w:t>
      </w:r>
    </w:p>
    <w:p w14:paraId="78FA2B13" w14:textId="795413A1" w:rsidR="00D168DB" w:rsidRPr="00F532A3" w:rsidRDefault="00D168DB"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The treatment was severe in that it should have been absolutely obvious to D that C was under significant disability and needed adaptations made as D had awarded C PIP and accepted he could not manage</w:t>
      </w:r>
      <w:r w:rsidR="00A919F4" w:rsidRPr="00F532A3">
        <w:rPr>
          <w:rFonts w:asciiTheme="majorHAnsi" w:hAnsiTheme="majorHAnsi" w:cstheme="majorHAnsi"/>
          <w:color w:val="000000" w:themeColor="text1"/>
          <w:szCs w:val="24"/>
        </w:rPr>
        <w:t xml:space="preserve"> </w:t>
      </w:r>
      <w:r w:rsidR="006364C5" w:rsidRPr="00D23F19">
        <w:rPr>
          <w:rFonts w:asciiTheme="majorHAnsi" w:hAnsiTheme="majorHAnsi" w:cstheme="majorHAnsi"/>
          <w:color w:val="FF0000"/>
          <w:szCs w:val="24"/>
        </w:rPr>
        <w:t>[her/his]</w:t>
      </w:r>
      <w:r w:rsidR="00A919F4" w:rsidRPr="00D23F19">
        <w:rPr>
          <w:rFonts w:asciiTheme="majorHAnsi" w:hAnsiTheme="majorHAnsi" w:cstheme="majorHAnsi"/>
          <w:color w:val="FF0000"/>
          <w:szCs w:val="24"/>
        </w:rPr>
        <w:t xml:space="preserve"> </w:t>
      </w:r>
      <w:r w:rsidRPr="00F532A3">
        <w:rPr>
          <w:rFonts w:asciiTheme="majorHAnsi" w:hAnsiTheme="majorHAnsi" w:cstheme="majorHAnsi"/>
          <w:color w:val="000000" w:themeColor="text1"/>
          <w:szCs w:val="24"/>
        </w:rPr>
        <w:t>affairs.</w:t>
      </w:r>
    </w:p>
    <w:p w14:paraId="30536406" w14:textId="77777777" w:rsidR="00D168DB" w:rsidRPr="00F532A3" w:rsidRDefault="00BF1AE2"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The treatment was </w:t>
      </w:r>
      <w:r w:rsidR="00D168DB" w:rsidRPr="00F532A3">
        <w:rPr>
          <w:rFonts w:asciiTheme="majorHAnsi" w:hAnsiTheme="majorHAnsi" w:cstheme="majorHAnsi"/>
          <w:color w:val="000000" w:themeColor="text1"/>
          <w:szCs w:val="24"/>
        </w:rPr>
        <w:t xml:space="preserve">repeated over 3 separate </w:t>
      </w:r>
      <w:commentRangeStart w:id="8"/>
      <w:r w:rsidR="00D168DB" w:rsidRPr="00F532A3">
        <w:rPr>
          <w:rFonts w:asciiTheme="majorHAnsi" w:hAnsiTheme="majorHAnsi" w:cstheme="majorHAnsi"/>
          <w:color w:val="000000" w:themeColor="text1"/>
          <w:szCs w:val="24"/>
        </w:rPr>
        <w:t>claims</w:t>
      </w:r>
      <w:commentRangeEnd w:id="8"/>
      <w:r w:rsidR="00824080" w:rsidRPr="00F532A3">
        <w:rPr>
          <w:rStyle w:val="CommentReference"/>
          <w:rFonts w:asciiTheme="majorHAnsi" w:hAnsiTheme="majorHAnsi" w:cstheme="majorHAnsi"/>
          <w:color w:val="000000" w:themeColor="text1"/>
          <w:sz w:val="24"/>
          <w:szCs w:val="24"/>
        </w:rPr>
        <w:commentReference w:id="8"/>
      </w:r>
      <w:r w:rsidR="00D168DB" w:rsidRPr="00F532A3">
        <w:rPr>
          <w:rFonts w:asciiTheme="majorHAnsi" w:hAnsiTheme="majorHAnsi" w:cstheme="majorHAnsi"/>
          <w:color w:val="000000" w:themeColor="text1"/>
          <w:szCs w:val="24"/>
        </w:rPr>
        <w:t>.</w:t>
      </w:r>
    </w:p>
    <w:p w14:paraId="0A311838" w14:textId="77777777" w:rsidR="00D168DB" w:rsidRPr="00F532A3" w:rsidRDefault="00D168DB"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The treatment was maintained in the mandatory reconsideration decision.</w:t>
      </w:r>
    </w:p>
    <w:p w14:paraId="187ACE40" w14:textId="652B4E6D" w:rsidR="00D168DB" w:rsidRPr="00F532A3" w:rsidRDefault="00D168DB" w:rsidP="00832761">
      <w:pPr>
        <w:pStyle w:val="ListParagraph"/>
        <w:numPr>
          <w:ilvl w:val="1"/>
          <w:numId w:val="1"/>
        </w:numPr>
        <w:spacing w:line="360" w:lineRule="auto"/>
        <w:ind w:left="1494"/>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Given this issue falls within the medium level on the </w:t>
      </w:r>
      <w:r w:rsidRPr="00F532A3">
        <w:rPr>
          <w:rFonts w:asciiTheme="majorHAnsi" w:hAnsiTheme="majorHAnsi" w:cstheme="majorHAnsi"/>
          <w:i/>
          <w:color w:val="000000" w:themeColor="text1"/>
          <w:szCs w:val="24"/>
        </w:rPr>
        <w:t>Vento</w:t>
      </w:r>
      <w:r w:rsidRPr="00F532A3">
        <w:rPr>
          <w:rFonts w:asciiTheme="majorHAnsi" w:hAnsiTheme="majorHAnsi" w:cstheme="majorHAnsi"/>
          <w:color w:val="000000" w:themeColor="text1"/>
          <w:szCs w:val="24"/>
        </w:rPr>
        <w:t xml:space="preserve"> scale,</w:t>
      </w:r>
      <w:r w:rsidR="007F59CD" w:rsidRPr="00F532A3">
        <w:rPr>
          <w:rFonts w:asciiTheme="majorHAnsi" w:hAnsiTheme="majorHAnsi" w:cstheme="majorHAnsi"/>
          <w:color w:val="000000" w:themeColor="text1"/>
          <w:szCs w:val="24"/>
        </w:rPr>
        <w:t xml:space="preserve"> D should offer C damages of £9</w:t>
      </w:r>
      <w:r w:rsidRPr="00F532A3">
        <w:rPr>
          <w:rFonts w:asciiTheme="majorHAnsi" w:hAnsiTheme="majorHAnsi" w:cstheme="majorHAnsi"/>
          <w:color w:val="000000" w:themeColor="text1"/>
          <w:szCs w:val="24"/>
        </w:rPr>
        <w:t>,000.</w:t>
      </w:r>
    </w:p>
    <w:p w14:paraId="3A471FAD" w14:textId="77777777" w:rsidR="00B86D0E" w:rsidRPr="00F532A3" w:rsidRDefault="00B86D0E" w:rsidP="00F532A3">
      <w:pPr>
        <w:spacing w:line="360" w:lineRule="auto"/>
        <w:jc w:val="both"/>
        <w:rPr>
          <w:rFonts w:asciiTheme="majorHAnsi" w:hAnsiTheme="majorHAnsi" w:cstheme="majorHAnsi"/>
          <w:color w:val="000000" w:themeColor="text1"/>
          <w:szCs w:val="24"/>
        </w:rPr>
      </w:pPr>
    </w:p>
    <w:p w14:paraId="5597130D" w14:textId="77777777" w:rsidR="00721ADB" w:rsidRPr="00F532A3" w:rsidRDefault="00721ADB"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ADR proposals</w:t>
      </w:r>
    </w:p>
    <w:p w14:paraId="1FC2C672" w14:textId="667D9E14" w:rsidR="00FC33D5" w:rsidRPr="00F532A3" w:rsidRDefault="00FC33D5" w:rsidP="0011331F">
      <w:pPr>
        <w:pStyle w:val="NormalWeb"/>
        <w:numPr>
          <w:ilvl w:val="0"/>
          <w:numId w:val="9"/>
        </w:numPr>
        <w:spacing w:before="120" w:beforeAutospacing="0" w:after="0" w:afterAutospacing="0" w:line="360" w:lineRule="auto"/>
        <w:jc w:val="both"/>
        <w:rPr>
          <w:rStyle w:val="Strong"/>
          <w:rFonts w:asciiTheme="majorHAnsi" w:hAnsiTheme="majorHAnsi" w:cstheme="majorHAnsi"/>
          <w:b w:val="0"/>
        </w:rPr>
      </w:pPr>
      <w:r w:rsidRPr="00F532A3">
        <w:rPr>
          <w:rStyle w:val="Strong"/>
          <w:rFonts w:asciiTheme="majorHAnsi" w:hAnsiTheme="majorHAnsi" w:cstheme="majorHAnsi"/>
          <w:b w:val="0"/>
        </w:rPr>
        <w:t>We are not aware of any alternative dispute resolution mechanism</w:t>
      </w:r>
      <w:r w:rsidR="00256D6D">
        <w:rPr>
          <w:rStyle w:val="Strong"/>
          <w:rFonts w:asciiTheme="majorHAnsi" w:hAnsiTheme="majorHAnsi" w:cstheme="majorHAnsi"/>
          <w:b w:val="0"/>
        </w:rPr>
        <w:t xml:space="preserve"> </w:t>
      </w:r>
      <w:r w:rsidRPr="00F532A3">
        <w:rPr>
          <w:rStyle w:val="Strong"/>
          <w:rFonts w:asciiTheme="majorHAnsi" w:hAnsiTheme="majorHAnsi" w:cstheme="majorHAnsi"/>
          <w:b w:val="0"/>
        </w:rPr>
        <w:t xml:space="preserve">- we would be happy to consider any suggestions made by D. </w:t>
      </w:r>
    </w:p>
    <w:p w14:paraId="0E43CC66" w14:textId="77777777" w:rsidR="00276BB4" w:rsidRPr="00F532A3" w:rsidRDefault="00276BB4" w:rsidP="00F532A3">
      <w:pPr>
        <w:pStyle w:val="NormalWeb"/>
        <w:spacing w:before="120" w:beforeAutospacing="0" w:after="0" w:afterAutospacing="0" w:line="360" w:lineRule="auto"/>
        <w:ind w:left="567"/>
        <w:jc w:val="both"/>
        <w:rPr>
          <w:rStyle w:val="Strong"/>
          <w:rFonts w:asciiTheme="majorHAnsi" w:hAnsiTheme="majorHAnsi" w:cstheme="majorHAnsi"/>
          <w:b w:val="0"/>
        </w:rPr>
      </w:pPr>
    </w:p>
    <w:p w14:paraId="5A051562" w14:textId="77777777" w:rsidR="00FC33D5" w:rsidRPr="00F532A3" w:rsidRDefault="00FC33D5" w:rsidP="00F532A3">
      <w:pPr>
        <w:pStyle w:val="NormalWeb"/>
        <w:spacing w:before="120" w:beforeAutospacing="0" w:after="0" w:afterAutospacing="0" w:line="360" w:lineRule="auto"/>
        <w:jc w:val="both"/>
        <w:rPr>
          <w:rStyle w:val="Strong"/>
          <w:rFonts w:asciiTheme="majorHAnsi" w:hAnsiTheme="majorHAnsi" w:cstheme="majorHAnsi"/>
        </w:rPr>
      </w:pPr>
      <w:r w:rsidRPr="00F532A3">
        <w:rPr>
          <w:rStyle w:val="Strong"/>
          <w:rFonts w:asciiTheme="majorHAnsi" w:hAnsiTheme="majorHAnsi" w:cstheme="majorHAnsi"/>
        </w:rPr>
        <w:t>The details of any information sought</w:t>
      </w:r>
    </w:p>
    <w:p w14:paraId="10123083" w14:textId="77777777" w:rsidR="00FC33D5" w:rsidRPr="00F532A3" w:rsidRDefault="00C06151" w:rsidP="0011331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Please provide us with the full UC file including full copies of decisions not notified to C (see chronology above).</w:t>
      </w:r>
    </w:p>
    <w:p w14:paraId="24DBD840" w14:textId="77777777" w:rsidR="00FC33D5" w:rsidRPr="00F532A3" w:rsidRDefault="00FC33D5" w:rsidP="00F532A3">
      <w:pPr>
        <w:spacing w:line="360" w:lineRule="auto"/>
        <w:jc w:val="both"/>
        <w:rPr>
          <w:rFonts w:asciiTheme="majorHAnsi" w:hAnsiTheme="majorHAnsi" w:cstheme="majorHAnsi"/>
          <w:b/>
          <w:color w:val="000000" w:themeColor="text1"/>
          <w:szCs w:val="24"/>
        </w:rPr>
      </w:pPr>
    </w:p>
    <w:p w14:paraId="697F59C4" w14:textId="77777777" w:rsidR="00824080" w:rsidRPr="00F532A3" w:rsidRDefault="00FC33D5" w:rsidP="00F532A3">
      <w:pPr>
        <w:pStyle w:val="ListParagraph"/>
        <w:spacing w:line="360" w:lineRule="auto"/>
        <w:ind w:left="0"/>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The details of documents that are considered relevant and necessary</w:t>
      </w:r>
    </w:p>
    <w:p w14:paraId="2F8D8516" w14:textId="7CC4CDB0" w:rsidR="00824080" w:rsidRPr="003E7F2C" w:rsidRDefault="00FC33D5" w:rsidP="0011331F">
      <w:pPr>
        <w:pStyle w:val="ListParagraph"/>
        <w:numPr>
          <w:ilvl w:val="0"/>
          <w:numId w:val="9"/>
        </w:numPr>
        <w:spacing w:line="360" w:lineRule="auto"/>
        <w:jc w:val="both"/>
        <w:rPr>
          <w:rFonts w:asciiTheme="majorHAnsi" w:hAnsiTheme="majorHAnsi" w:cstheme="majorHAnsi"/>
          <w:b/>
          <w:color w:val="000000" w:themeColor="text1"/>
          <w:szCs w:val="24"/>
        </w:rPr>
      </w:pPr>
      <w:r w:rsidRPr="00F532A3">
        <w:rPr>
          <w:rFonts w:asciiTheme="majorHAnsi" w:hAnsiTheme="majorHAnsi" w:cstheme="majorHAnsi"/>
          <w:color w:val="000000" w:themeColor="text1"/>
          <w:szCs w:val="24"/>
        </w:rPr>
        <w:t>Please find enclosed copies of the following documents:</w:t>
      </w:r>
    </w:p>
    <w:p w14:paraId="5A27862D" w14:textId="7611765C" w:rsidR="00824080" w:rsidRPr="00F532A3" w:rsidRDefault="00FC33D5" w:rsidP="003E7F2C">
      <w:pPr>
        <w:pStyle w:val="ListParagraph"/>
        <w:numPr>
          <w:ilvl w:val="0"/>
          <w:numId w:val="4"/>
        </w:numPr>
        <w:spacing w:line="360" w:lineRule="auto"/>
        <w:ind w:left="927"/>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Client’s form of authority</w:t>
      </w:r>
    </w:p>
    <w:p w14:paraId="16F69711" w14:textId="27D3FA55" w:rsidR="00824080" w:rsidRPr="00F532A3" w:rsidRDefault="00824080" w:rsidP="003E7F2C">
      <w:pPr>
        <w:pStyle w:val="ListParagraph"/>
        <w:numPr>
          <w:ilvl w:val="0"/>
          <w:numId w:val="4"/>
        </w:numPr>
        <w:spacing w:line="360" w:lineRule="auto"/>
        <w:ind w:left="927"/>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 xml:space="preserve">All other documents available via C’s online UC journal </w:t>
      </w:r>
    </w:p>
    <w:p w14:paraId="4BA146A2" w14:textId="77777777" w:rsidR="00824080" w:rsidRPr="00F532A3" w:rsidRDefault="00824080" w:rsidP="00F532A3">
      <w:pPr>
        <w:pStyle w:val="ListParagraph"/>
        <w:spacing w:line="360" w:lineRule="auto"/>
        <w:jc w:val="both"/>
        <w:rPr>
          <w:rFonts w:asciiTheme="majorHAnsi" w:hAnsiTheme="majorHAnsi" w:cstheme="majorHAnsi"/>
          <w:color w:val="000000" w:themeColor="text1"/>
          <w:szCs w:val="24"/>
        </w:rPr>
      </w:pPr>
    </w:p>
    <w:p w14:paraId="0A5AC9CC" w14:textId="39534C42" w:rsidR="00FC33D5" w:rsidRPr="00F532A3" w:rsidRDefault="00721ADB" w:rsidP="00F532A3">
      <w:pPr>
        <w:pStyle w:val="ListParagraph"/>
        <w:spacing w:line="360" w:lineRule="auto"/>
        <w:ind w:left="0"/>
        <w:jc w:val="both"/>
        <w:rPr>
          <w:rFonts w:asciiTheme="majorHAnsi" w:hAnsiTheme="majorHAnsi" w:cstheme="majorHAnsi"/>
          <w:color w:val="000000" w:themeColor="text1"/>
          <w:szCs w:val="24"/>
        </w:rPr>
      </w:pPr>
      <w:r w:rsidRPr="00F532A3">
        <w:rPr>
          <w:rFonts w:asciiTheme="majorHAnsi" w:hAnsiTheme="majorHAnsi" w:cstheme="majorHAnsi"/>
          <w:b/>
          <w:color w:val="000000" w:themeColor="text1"/>
          <w:szCs w:val="24"/>
        </w:rPr>
        <w:t>The address for reply and service of court documents</w:t>
      </w:r>
    </w:p>
    <w:p w14:paraId="5483C848" w14:textId="77777777" w:rsidR="003E7F2C" w:rsidRDefault="00824080" w:rsidP="0011331F">
      <w:pPr>
        <w:pStyle w:val="ListParagraph"/>
        <w:numPr>
          <w:ilvl w:val="0"/>
          <w:numId w:val="9"/>
        </w:numPr>
        <w:spacing w:line="240" w:lineRule="auto"/>
        <w:jc w:val="both"/>
        <w:rPr>
          <w:rFonts w:asciiTheme="majorHAnsi" w:hAnsiTheme="majorHAnsi" w:cstheme="majorHAnsi"/>
          <w:color w:val="FF0000"/>
          <w:szCs w:val="24"/>
        </w:rPr>
      </w:pPr>
      <w:r w:rsidRPr="00D23F19">
        <w:rPr>
          <w:rFonts w:asciiTheme="majorHAnsi" w:hAnsiTheme="majorHAnsi" w:cstheme="majorHAnsi"/>
          <w:color w:val="FF0000"/>
          <w:szCs w:val="24"/>
        </w:rPr>
        <w:t xml:space="preserve">[Advice agency name, </w:t>
      </w:r>
    </w:p>
    <w:p w14:paraId="4F1A7647" w14:textId="77777777" w:rsidR="003E7F2C" w:rsidRDefault="00824080" w:rsidP="003E7F2C">
      <w:pPr>
        <w:pStyle w:val="ListParagraph"/>
        <w:spacing w:line="240" w:lineRule="auto"/>
        <w:ind w:left="360"/>
        <w:jc w:val="both"/>
        <w:rPr>
          <w:rFonts w:asciiTheme="majorHAnsi" w:hAnsiTheme="majorHAnsi" w:cstheme="majorHAnsi"/>
          <w:color w:val="FF0000"/>
          <w:szCs w:val="24"/>
        </w:rPr>
      </w:pPr>
      <w:r w:rsidRPr="003E7F2C">
        <w:rPr>
          <w:rFonts w:asciiTheme="majorHAnsi" w:hAnsiTheme="majorHAnsi" w:cstheme="majorHAnsi"/>
          <w:color w:val="FF0000"/>
          <w:szCs w:val="24"/>
        </w:rPr>
        <w:t xml:space="preserve">address and </w:t>
      </w:r>
    </w:p>
    <w:p w14:paraId="02F4831E" w14:textId="2B149164" w:rsidR="00721ADB" w:rsidRPr="003E7F2C" w:rsidRDefault="00824080" w:rsidP="003E7F2C">
      <w:pPr>
        <w:pStyle w:val="ListParagraph"/>
        <w:spacing w:after="0" w:line="240" w:lineRule="auto"/>
        <w:ind w:left="360"/>
        <w:jc w:val="both"/>
        <w:rPr>
          <w:rFonts w:asciiTheme="majorHAnsi" w:hAnsiTheme="majorHAnsi" w:cstheme="majorHAnsi"/>
          <w:color w:val="FF0000"/>
          <w:szCs w:val="24"/>
        </w:rPr>
      </w:pPr>
      <w:r w:rsidRPr="003E7F2C">
        <w:rPr>
          <w:rFonts w:asciiTheme="majorHAnsi" w:hAnsiTheme="majorHAnsi" w:cstheme="majorHAnsi"/>
          <w:color w:val="FF0000"/>
          <w:szCs w:val="24"/>
        </w:rPr>
        <w:t>email]</w:t>
      </w:r>
    </w:p>
    <w:p w14:paraId="4C40EC20" w14:textId="77777777" w:rsidR="00824080" w:rsidRPr="00F532A3" w:rsidRDefault="00824080" w:rsidP="00F532A3">
      <w:pPr>
        <w:pStyle w:val="ListParagraph"/>
        <w:spacing w:line="360" w:lineRule="auto"/>
        <w:ind w:left="360"/>
        <w:jc w:val="both"/>
        <w:rPr>
          <w:rFonts w:asciiTheme="majorHAnsi" w:hAnsiTheme="majorHAnsi" w:cstheme="majorHAnsi"/>
          <w:b/>
          <w:color w:val="000000" w:themeColor="text1"/>
          <w:szCs w:val="24"/>
        </w:rPr>
      </w:pPr>
    </w:p>
    <w:p w14:paraId="460CB8EE" w14:textId="77777777" w:rsidR="00824080" w:rsidRPr="00F532A3" w:rsidRDefault="00721ADB" w:rsidP="00F532A3">
      <w:pPr>
        <w:spacing w:line="360" w:lineRule="auto"/>
        <w:jc w:val="both"/>
        <w:rPr>
          <w:rFonts w:asciiTheme="majorHAnsi" w:hAnsiTheme="majorHAnsi" w:cstheme="majorHAnsi"/>
          <w:b/>
          <w:color w:val="000000" w:themeColor="text1"/>
          <w:szCs w:val="24"/>
        </w:rPr>
      </w:pPr>
      <w:r w:rsidRPr="00F532A3">
        <w:rPr>
          <w:rFonts w:asciiTheme="majorHAnsi" w:hAnsiTheme="majorHAnsi" w:cstheme="majorHAnsi"/>
          <w:b/>
          <w:color w:val="000000" w:themeColor="text1"/>
          <w:szCs w:val="24"/>
        </w:rPr>
        <w:t>Proposed reply date</w:t>
      </w:r>
    </w:p>
    <w:p w14:paraId="13B71FB0" w14:textId="67663E3F" w:rsidR="00721ADB" w:rsidRPr="003E7F2C" w:rsidRDefault="00721ADB" w:rsidP="0011331F">
      <w:pPr>
        <w:pStyle w:val="ListParagraph"/>
        <w:numPr>
          <w:ilvl w:val="0"/>
          <w:numId w:val="9"/>
        </w:numPr>
        <w:spacing w:line="360" w:lineRule="auto"/>
        <w:jc w:val="both"/>
        <w:rPr>
          <w:rFonts w:asciiTheme="majorHAnsi" w:hAnsiTheme="majorHAnsi" w:cstheme="majorHAnsi"/>
          <w:b/>
          <w:color w:val="000000" w:themeColor="text1"/>
          <w:szCs w:val="24"/>
        </w:rPr>
      </w:pPr>
      <w:r w:rsidRPr="003E7F2C">
        <w:rPr>
          <w:rFonts w:asciiTheme="majorHAnsi" w:hAnsiTheme="majorHAnsi" w:cstheme="majorHAnsi"/>
          <w:color w:val="000000" w:themeColor="text1"/>
          <w:szCs w:val="24"/>
        </w:rPr>
        <w:t xml:space="preserve">We expect a reply promptly and in any event no later than 4pm on </w:t>
      </w:r>
      <w:r w:rsidR="00824080" w:rsidRPr="003E7F2C">
        <w:rPr>
          <w:rFonts w:asciiTheme="majorHAnsi" w:hAnsiTheme="majorHAnsi" w:cstheme="majorHAnsi"/>
          <w:color w:val="FF0000"/>
          <w:szCs w:val="24"/>
        </w:rPr>
        <w:t>[date]</w:t>
      </w:r>
      <w:r w:rsidR="00D23F19" w:rsidRPr="003E7F2C">
        <w:rPr>
          <w:rFonts w:asciiTheme="majorHAnsi" w:hAnsiTheme="majorHAnsi" w:cstheme="majorHAnsi"/>
          <w:color w:val="FF0000"/>
          <w:szCs w:val="24"/>
        </w:rPr>
        <w:t xml:space="preserve"> </w:t>
      </w:r>
      <w:r w:rsidR="00D23F19" w:rsidRPr="003E7F2C">
        <w:rPr>
          <w:rFonts w:asciiTheme="majorHAnsi" w:hAnsiTheme="majorHAnsi" w:cstheme="majorHAnsi"/>
          <w:color w:val="000000" w:themeColor="text1"/>
          <w:szCs w:val="24"/>
        </w:rPr>
        <w:t>(</w:t>
      </w:r>
      <w:r w:rsidRPr="003E7F2C">
        <w:rPr>
          <w:rFonts w:asciiTheme="majorHAnsi" w:hAnsiTheme="majorHAnsi" w:cstheme="majorHAnsi"/>
          <w:color w:val="000000" w:themeColor="text1"/>
          <w:szCs w:val="24"/>
        </w:rPr>
        <w:t xml:space="preserve">14 days). </w:t>
      </w:r>
    </w:p>
    <w:p w14:paraId="73475A75" w14:textId="77777777" w:rsidR="00721ADB" w:rsidRPr="00F532A3" w:rsidRDefault="00721ADB" w:rsidP="0011331F">
      <w:pPr>
        <w:pStyle w:val="ListParagraph"/>
        <w:numPr>
          <w:ilvl w:val="0"/>
          <w:numId w:val="9"/>
        </w:num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Should we have not received a reply by this date we will issue proceedings for judicial review without further notice to you.</w:t>
      </w:r>
    </w:p>
    <w:p w14:paraId="13662B33" w14:textId="77777777" w:rsidR="00453C67" w:rsidRPr="00F532A3" w:rsidRDefault="00453C67" w:rsidP="0011331F">
      <w:pPr>
        <w:pStyle w:val="ListParagraph"/>
        <w:numPr>
          <w:ilvl w:val="0"/>
          <w:numId w:val="9"/>
        </w:numPr>
        <w:spacing w:before="120" w:after="0" w:line="360" w:lineRule="auto"/>
        <w:jc w:val="both"/>
        <w:rPr>
          <w:rFonts w:asciiTheme="majorHAnsi" w:hAnsiTheme="majorHAnsi" w:cstheme="majorHAnsi"/>
          <w:szCs w:val="24"/>
        </w:rPr>
      </w:pPr>
      <w:r w:rsidRPr="00F532A3">
        <w:rPr>
          <w:rFonts w:asciiTheme="majorHAnsi" w:hAnsiTheme="majorHAnsi" w:cstheme="majorHAnsi"/>
          <w:szCs w:val="24"/>
        </w:rPr>
        <w:t xml:space="preserve">Please reply by return if D cannot manage to respond within the usual time frame. </w:t>
      </w:r>
    </w:p>
    <w:p w14:paraId="5193FE32" w14:textId="77777777" w:rsidR="00453C67" w:rsidRPr="00F532A3" w:rsidRDefault="00453C67" w:rsidP="00F532A3">
      <w:pPr>
        <w:spacing w:line="360" w:lineRule="auto"/>
        <w:jc w:val="both"/>
        <w:rPr>
          <w:rFonts w:asciiTheme="majorHAnsi" w:hAnsiTheme="majorHAnsi" w:cstheme="majorHAnsi"/>
          <w:color w:val="000000" w:themeColor="text1"/>
          <w:szCs w:val="24"/>
        </w:rPr>
      </w:pPr>
    </w:p>
    <w:p w14:paraId="358BA69F" w14:textId="77777777" w:rsidR="00721ADB" w:rsidRPr="00F532A3" w:rsidRDefault="00721ADB" w:rsidP="00F532A3">
      <w:pPr>
        <w:spacing w:line="360" w:lineRule="auto"/>
        <w:jc w:val="both"/>
        <w:rPr>
          <w:rFonts w:asciiTheme="majorHAnsi" w:hAnsiTheme="majorHAnsi" w:cstheme="majorHAnsi"/>
          <w:color w:val="000000" w:themeColor="text1"/>
          <w:szCs w:val="24"/>
        </w:rPr>
      </w:pPr>
      <w:r w:rsidRPr="00F532A3">
        <w:rPr>
          <w:rFonts w:asciiTheme="majorHAnsi" w:hAnsiTheme="majorHAnsi" w:cstheme="majorHAnsi"/>
          <w:color w:val="000000" w:themeColor="text1"/>
          <w:szCs w:val="24"/>
        </w:rPr>
        <w:t>Yours faithfully</w:t>
      </w:r>
    </w:p>
    <w:p w14:paraId="4983EF2A" w14:textId="61353B5B" w:rsidR="00721ADB" w:rsidRPr="00256D6D" w:rsidRDefault="00256D6D" w:rsidP="00F532A3">
      <w:pPr>
        <w:spacing w:line="360" w:lineRule="auto"/>
        <w:jc w:val="both"/>
        <w:rPr>
          <w:rFonts w:asciiTheme="majorHAnsi" w:hAnsiTheme="majorHAnsi" w:cstheme="majorHAnsi"/>
          <w:color w:val="FF0000"/>
          <w:szCs w:val="24"/>
        </w:rPr>
      </w:pPr>
      <w:r w:rsidRPr="00256D6D">
        <w:rPr>
          <w:rFonts w:asciiTheme="majorHAnsi" w:hAnsiTheme="majorHAnsi" w:cstheme="majorHAnsi"/>
          <w:color w:val="FF0000"/>
          <w:szCs w:val="24"/>
        </w:rPr>
        <w:t>[C]</w:t>
      </w:r>
    </w:p>
    <w:p w14:paraId="377320F0" w14:textId="5CC74E45" w:rsidR="00721ADB" w:rsidRPr="00F532A3" w:rsidRDefault="00721ADB" w:rsidP="00F532A3">
      <w:pPr>
        <w:shd w:val="clear" w:color="auto" w:fill="FFFFFF" w:themeFill="background1"/>
        <w:spacing w:line="360" w:lineRule="auto"/>
        <w:jc w:val="both"/>
        <w:rPr>
          <w:rFonts w:asciiTheme="majorHAnsi" w:hAnsiTheme="majorHAnsi" w:cstheme="majorHAnsi"/>
          <w:color w:val="000000" w:themeColor="text1"/>
          <w:szCs w:val="24"/>
        </w:rPr>
      </w:pPr>
    </w:p>
    <w:sectPr w:rsidR="00721ADB" w:rsidRPr="00F532A3">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essica Strode" w:date="2022-06-27T11:31:00Z" w:initials="JS">
    <w:p w14:paraId="055650EA" w14:textId="67CECDC4" w:rsidR="00A919F4" w:rsidRDefault="00A919F4">
      <w:pPr>
        <w:pStyle w:val="CommentText"/>
      </w:pPr>
      <w:r>
        <w:rPr>
          <w:rStyle w:val="CommentReference"/>
        </w:rPr>
        <w:annotationRef/>
      </w:r>
      <w:r>
        <w:t>DEL</w:t>
      </w:r>
      <w:r w:rsidR="00024F7E">
        <w:t>E</w:t>
      </w:r>
      <w:r>
        <w:t>TE IF NOT RELEVANT</w:t>
      </w:r>
    </w:p>
  </w:comment>
  <w:comment w:id="1" w:author="Jessica Strode" w:date="2022-06-27T14:33:00Z" w:initials="JS">
    <w:p w14:paraId="37059510" w14:textId="19CB8A66" w:rsidR="00F31962" w:rsidRDefault="00F31962">
      <w:pPr>
        <w:pStyle w:val="CommentText"/>
      </w:pPr>
      <w:r>
        <w:rPr>
          <w:rStyle w:val="CommentReference"/>
        </w:rPr>
        <w:annotationRef/>
      </w:r>
      <w:r>
        <w:t xml:space="preserve">Delete </w:t>
      </w:r>
      <w:r w:rsidR="00D477F2">
        <w:t xml:space="preserve">para </w:t>
      </w:r>
      <w:r>
        <w:t>if not true</w:t>
      </w:r>
    </w:p>
  </w:comment>
  <w:comment w:id="2" w:author="Jessica Strode" w:date="2022-06-27T14:12:00Z" w:initials="JS">
    <w:p w14:paraId="36D085C4" w14:textId="513D8059" w:rsidR="00AC5F2E" w:rsidRDefault="00AC5F2E">
      <w:pPr>
        <w:pStyle w:val="CommentText"/>
      </w:pPr>
      <w:r>
        <w:rPr>
          <w:rStyle w:val="CommentReference"/>
        </w:rPr>
        <w:annotationRef/>
      </w:r>
      <w:r>
        <w:t xml:space="preserve">Edit if this is not how notified </w:t>
      </w:r>
    </w:p>
  </w:comment>
  <w:comment w:id="3" w:author="Jessica Strode" w:date="2022-06-27T14:13:00Z" w:initials="JS">
    <w:p w14:paraId="3F71C5FA" w14:textId="6F2246EF" w:rsidR="00AC5F2E" w:rsidRDefault="00AC5F2E">
      <w:pPr>
        <w:pStyle w:val="CommentText"/>
      </w:pPr>
      <w:r>
        <w:rPr>
          <w:rStyle w:val="CommentReference"/>
        </w:rPr>
        <w:annotationRef/>
      </w:r>
      <w:r>
        <w:t>Edit to what has been said</w:t>
      </w:r>
    </w:p>
  </w:comment>
  <w:comment w:id="4" w:author="Jessica Strode" w:date="2022-06-27T14:53:00Z" w:initials="JS">
    <w:p w14:paraId="4EE90F44" w14:textId="07BAB5A9" w:rsidR="000C5AE2" w:rsidRDefault="000C5AE2">
      <w:pPr>
        <w:pStyle w:val="CommentText"/>
      </w:pPr>
      <w:r>
        <w:rPr>
          <w:rStyle w:val="CommentReference"/>
        </w:rPr>
        <w:annotationRef/>
      </w:r>
      <w:r>
        <w:t>Edit/delete if not true</w:t>
      </w:r>
    </w:p>
  </w:comment>
  <w:comment w:id="5" w:author="Jessica Strode" w:date="2022-06-27T12:31:00Z" w:initials="JS">
    <w:p w14:paraId="6C74AA14" w14:textId="77777777" w:rsidR="005E7738" w:rsidRDefault="005E7738" w:rsidP="005E7738">
      <w:pPr>
        <w:pStyle w:val="CommentText"/>
      </w:pPr>
      <w:r>
        <w:rPr>
          <w:rStyle w:val="CommentReference"/>
        </w:rPr>
        <w:annotationRef/>
      </w:r>
      <w:r>
        <w:t>Delete if not true</w:t>
      </w:r>
    </w:p>
  </w:comment>
  <w:comment w:id="6" w:author="Jessica Strode" w:date="2022-06-28T09:57:00Z" w:initials="JS">
    <w:p w14:paraId="5F04162F" w14:textId="564B6EC1" w:rsidR="0098780B" w:rsidRDefault="0098780B">
      <w:pPr>
        <w:pStyle w:val="CommentText"/>
      </w:pPr>
      <w:r>
        <w:rPr>
          <w:rStyle w:val="CommentReference"/>
        </w:rPr>
        <w:annotationRef/>
      </w:r>
      <w:r>
        <w:t>Check for accuracy for your client</w:t>
      </w:r>
    </w:p>
  </w:comment>
  <w:comment w:id="7" w:author="Jessica Strode" w:date="2022-06-28T09:59:00Z" w:initials="JS">
    <w:p w14:paraId="57128A5B" w14:textId="6FF66265" w:rsidR="0098780B" w:rsidRDefault="0098780B">
      <w:pPr>
        <w:pStyle w:val="CommentText"/>
      </w:pPr>
      <w:r>
        <w:rPr>
          <w:rStyle w:val="CommentReference"/>
        </w:rPr>
        <w:annotationRef/>
      </w:r>
      <w:r>
        <w:t>Check your client’s MRN and edit If not true</w:t>
      </w:r>
    </w:p>
  </w:comment>
  <w:comment w:id="8" w:author="Jessica Strode" w:date="2022-06-27T12:13:00Z" w:initials="JS">
    <w:p w14:paraId="69BC73E6" w14:textId="42EEF158" w:rsidR="00824080" w:rsidRDefault="00824080">
      <w:pPr>
        <w:pStyle w:val="CommentText"/>
      </w:pPr>
      <w:r>
        <w:rPr>
          <w:rStyle w:val="CommentReference"/>
        </w:rPr>
        <w:annotationRef/>
      </w:r>
      <w:r>
        <w:t>Edit or delete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5650EA" w15:done="0"/>
  <w15:commentEx w15:paraId="37059510" w15:done="0"/>
  <w15:commentEx w15:paraId="36D085C4" w15:done="0"/>
  <w15:commentEx w15:paraId="3F71C5FA" w15:done="0"/>
  <w15:commentEx w15:paraId="4EE90F44" w15:done="0"/>
  <w15:commentEx w15:paraId="6C74AA14" w15:done="0"/>
  <w15:commentEx w15:paraId="5F04162F" w15:done="0"/>
  <w15:commentEx w15:paraId="57128A5B" w15:done="0"/>
  <w15:commentEx w15:paraId="69BC73E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5650EA" w16cid:durableId="26BCAB69"/>
  <w16cid:commentId w16cid:paraId="37059510" w16cid:durableId="26BCAB6A"/>
  <w16cid:commentId w16cid:paraId="36D085C4" w16cid:durableId="26BCAB6B"/>
  <w16cid:commentId w16cid:paraId="3F71C5FA" w16cid:durableId="26BCAB6C"/>
  <w16cid:commentId w16cid:paraId="4EE90F44" w16cid:durableId="26BCAB6D"/>
  <w16cid:commentId w16cid:paraId="6C74AA14" w16cid:durableId="26BCAB6E"/>
  <w16cid:commentId w16cid:paraId="5F04162F" w16cid:durableId="26BCAB6F"/>
  <w16cid:commentId w16cid:paraId="57128A5B" w16cid:durableId="26BCAB70"/>
  <w16cid:commentId w16cid:paraId="69BC73E6" w16cid:durableId="26BCAB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710BE" w14:textId="77777777" w:rsidR="00B752A8" w:rsidRDefault="00B752A8" w:rsidP="00187CC8">
      <w:pPr>
        <w:spacing w:after="0" w:line="240" w:lineRule="auto"/>
      </w:pPr>
      <w:r>
        <w:separator/>
      </w:r>
    </w:p>
  </w:endnote>
  <w:endnote w:type="continuationSeparator" w:id="0">
    <w:p w14:paraId="2C6DF925" w14:textId="77777777" w:rsidR="00B752A8" w:rsidRDefault="00B752A8" w:rsidP="00187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CA7E6" w14:textId="77777777" w:rsidR="00B752A8" w:rsidRDefault="00B752A8" w:rsidP="00187CC8">
      <w:pPr>
        <w:spacing w:after="0" w:line="240" w:lineRule="auto"/>
      </w:pPr>
      <w:r>
        <w:separator/>
      </w:r>
    </w:p>
  </w:footnote>
  <w:footnote w:type="continuationSeparator" w:id="0">
    <w:p w14:paraId="47ADEB19" w14:textId="77777777" w:rsidR="00B752A8" w:rsidRDefault="00B752A8" w:rsidP="00187CC8">
      <w:pPr>
        <w:spacing w:after="0" w:line="240" w:lineRule="auto"/>
      </w:pPr>
      <w:r>
        <w:continuationSeparator/>
      </w:r>
    </w:p>
  </w:footnote>
  <w:footnote w:id="1">
    <w:p w14:paraId="6184972F" w14:textId="77777777" w:rsidR="00B9018B" w:rsidRDefault="00B9018B" w:rsidP="00B9018B">
      <w:pPr>
        <w:pStyle w:val="FootnoteText"/>
      </w:pPr>
      <w:r w:rsidRPr="00C12E63">
        <w:rPr>
          <w:rStyle w:val="FootnoteReference"/>
          <w:rFonts w:cs="Calibri Light"/>
        </w:rPr>
        <w:footnoteRef/>
      </w:r>
      <w:r w:rsidRPr="00C12E63">
        <w:rPr>
          <w:rFonts w:cs="Calibri Light"/>
        </w:rPr>
        <w:t xml:space="preserve"> </w:t>
      </w:r>
      <w:r w:rsidRPr="000B6E76">
        <w:rPr>
          <w:rFonts w:cs="Calibri Light"/>
          <w:i/>
          <w:iCs/>
        </w:rPr>
        <w:t>National Bank of Anguilla (Private Banking and Trust) Ltd (in Administration) v Chief Minister of Anguilla</w:t>
      </w:r>
      <w:r w:rsidRPr="00C12E63">
        <w:rPr>
          <w:rFonts w:cs="Calibri Light"/>
        </w:rPr>
        <w:t xml:space="preserve"> [2025] UKPC 14, [91]</w:t>
      </w:r>
      <w:r>
        <w:rPr>
          <w:rFonts w:cs="Calibri Light"/>
        </w:rPr>
        <w:t xml:space="preserve">, as cited by para 337 of the </w:t>
      </w:r>
      <w:r w:rsidRPr="00C12E63">
        <w:rPr>
          <w:rFonts w:cs="Calibri Light"/>
        </w:rPr>
        <w:t>Administrative Court Judicial Review Guide 2025</w:t>
      </w:r>
    </w:p>
  </w:footnote>
  <w:footnote w:id="2">
    <w:p w14:paraId="36A8D93D" w14:textId="77777777" w:rsidR="00B9018B" w:rsidRPr="00C12E63" w:rsidRDefault="00B9018B" w:rsidP="00B9018B">
      <w:pPr>
        <w:pStyle w:val="FootnoteText"/>
        <w:rPr>
          <w:rFonts w:cs="Calibri Light"/>
        </w:rPr>
      </w:pPr>
      <w:r w:rsidRPr="00C12E63">
        <w:rPr>
          <w:rStyle w:val="FootnoteReference"/>
          <w:rFonts w:cs="Calibri Light"/>
        </w:rPr>
        <w:footnoteRef/>
      </w:r>
      <w:r w:rsidRPr="00C12E63">
        <w:rPr>
          <w:rFonts w:cs="Calibri Light"/>
        </w:rPr>
        <w:t xml:space="preserve"> </w:t>
      </w:r>
      <w:r w:rsidRPr="000B6E76">
        <w:rPr>
          <w:rFonts w:cs="Calibri Light"/>
          <w:i/>
          <w:iCs/>
        </w:rPr>
        <w:t xml:space="preserve">Tweed v Parades Commission for Northern Ireland </w:t>
      </w:r>
      <w:r w:rsidRPr="00C12E63">
        <w:rPr>
          <w:rFonts w:cs="Calibri Light"/>
        </w:rPr>
        <w:t>[2006] UKHL 53, [2007] 1 AC, 650, [4] and [39]</w:t>
      </w:r>
      <w:r>
        <w:rPr>
          <w:rFonts w:cs="Calibri Light"/>
        </w:rPr>
        <w:t xml:space="preserve"> </w:t>
      </w:r>
      <w:r w:rsidRPr="00C12E63">
        <w:rPr>
          <w:rFonts w:cs="Calibri Light"/>
        </w:rPr>
        <w:t xml:space="preserve">as cited by </w:t>
      </w:r>
      <w:r>
        <w:rPr>
          <w:rFonts w:cs="Calibri Light"/>
        </w:rPr>
        <w:t xml:space="preserve">para </w:t>
      </w:r>
      <w:r w:rsidRPr="00C12E63">
        <w:rPr>
          <w:rFonts w:cs="Calibri Light"/>
        </w:rPr>
        <w:t>15.1.3</w:t>
      </w:r>
      <w:r>
        <w:rPr>
          <w:rFonts w:cs="Calibri Light"/>
        </w:rPr>
        <w:t xml:space="preserve"> of </w:t>
      </w:r>
      <w:r w:rsidRPr="00C12E63">
        <w:rPr>
          <w:rFonts w:cs="Calibri Light"/>
        </w:rPr>
        <w:t>the Administrative Court Judicial Review Guide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7FE"/>
    <w:multiLevelType w:val="hybridMultilevel"/>
    <w:tmpl w:val="A02C42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C3349E7"/>
    <w:multiLevelType w:val="hybridMultilevel"/>
    <w:tmpl w:val="2B48E628"/>
    <w:lvl w:ilvl="0" w:tplc="77705E78">
      <w:start w:val="1"/>
      <w:numFmt w:val="decimal"/>
      <w:lvlText w:val="%1."/>
      <w:lvlJc w:val="left"/>
      <w:pPr>
        <w:ind w:left="567" w:hanging="567"/>
      </w:pPr>
      <w:rPr>
        <w:rFonts w:hint="default"/>
        <w:b w:val="0"/>
        <w:i w:val="0"/>
      </w:rPr>
    </w:lvl>
    <w:lvl w:ilvl="1" w:tplc="0809001B">
      <w:start w:val="1"/>
      <w:numFmt w:val="lowerRoman"/>
      <w:lvlText w:val="%2."/>
      <w:lvlJc w:val="right"/>
      <w:pPr>
        <w:ind w:left="1440" w:hanging="360"/>
      </w:pPr>
    </w:lvl>
    <w:lvl w:ilvl="2" w:tplc="0809001B">
      <w:start w:val="1"/>
      <w:numFmt w:val="lowerRoman"/>
      <w:lvlText w:val="%3."/>
      <w:lvlJc w:val="right"/>
      <w:pPr>
        <w:ind w:left="2160" w:hanging="180"/>
      </w:pPr>
    </w:lvl>
    <w:lvl w:ilvl="3" w:tplc="33FA82FC">
      <w:start w:val="1"/>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4A54AC"/>
    <w:multiLevelType w:val="hybridMultilevel"/>
    <w:tmpl w:val="03981F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10E163C"/>
    <w:multiLevelType w:val="hybridMultilevel"/>
    <w:tmpl w:val="2B90AF3E"/>
    <w:lvl w:ilvl="0" w:tplc="3B687564">
      <w:start w:val="1"/>
      <w:numFmt w:val="decimal"/>
      <w:lvlText w:val="%1."/>
      <w:lvlJc w:val="left"/>
      <w:pPr>
        <w:ind w:left="567" w:hanging="567"/>
      </w:pPr>
      <w:rPr>
        <w:b w:val="0"/>
        <w:bCs w:val="0"/>
        <w:i w:val="0"/>
        <w:i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06D5D71"/>
    <w:multiLevelType w:val="hybridMultilevel"/>
    <w:tmpl w:val="FAC63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4955356"/>
    <w:multiLevelType w:val="hybridMultilevel"/>
    <w:tmpl w:val="83E0D1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537566"/>
    <w:multiLevelType w:val="hybridMultilevel"/>
    <w:tmpl w:val="F7341474"/>
    <w:lvl w:ilvl="0" w:tplc="77705E78">
      <w:start w:val="1"/>
      <w:numFmt w:val="decimal"/>
      <w:lvlText w:val="%1."/>
      <w:lvlJc w:val="left"/>
      <w:pPr>
        <w:ind w:left="567" w:hanging="567"/>
      </w:pPr>
      <w:rPr>
        <w:rFonts w:hint="default"/>
        <w:b w:val="0"/>
        <w:i w:val="0"/>
      </w:rPr>
    </w:lvl>
    <w:lvl w:ilvl="1" w:tplc="0809001B">
      <w:start w:val="1"/>
      <w:numFmt w:val="lowerRoman"/>
      <w:lvlText w:val="%2."/>
      <w:lvlJc w:val="right"/>
      <w:pPr>
        <w:ind w:left="1440" w:hanging="360"/>
      </w:pPr>
    </w:lvl>
    <w:lvl w:ilvl="2" w:tplc="E7DCA1B0">
      <w:start w:val="1"/>
      <w:numFmt w:val="lowerLetter"/>
      <w:lvlText w:val="%3)"/>
      <w:lvlJc w:val="left"/>
      <w:pPr>
        <w:ind w:left="3441" w:hanging="180"/>
      </w:pPr>
      <w:rPr>
        <w:rFonts w:asciiTheme="majorHAnsi" w:eastAsiaTheme="minorHAnsi" w:hAnsiTheme="majorHAnsi" w:cstheme="majorHAnsi"/>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C232A19"/>
    <w:multiLevelType w:val="hybridMultilevel"/>
    <w:tmpl w:val="678CF368"/>
    <w:lvl w:ilvl="0" w:tplc="73A2709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0DE18A7"/>
    <w:multiLevelType w:val="hybridMultilevel"/>
    <w:tmpl w:val="2C1C8B06"/>
    <w:lvl w:ilvl="0" w:tplc="08090001">
      <w:start w:val="1"/>
      <w:numFmt w:val="bullet"/>
      <w:lvlText w:val=""/>
      <w:lvlJc w:val="left"/>
      <w:pPr>
        <w:ind w:left="1854" w:hanging="360"/>
      </w:pPr>
      <w:rPr>
        <w:rFonts w:ascii="Symbol" w:hAnsi="Symbol" w:hint="default"/>
      </w:rPr>
    </w:lvl>
    <w:lvl w:ilvl="1" w:tplc="08090003">
      <w:start w:val="1"/>
      <w:numFmt w:val="bullet"/>
      <w:lvlText w:val="o"/>
      <w:lvlJc w:val="left"/>
      <w:pPr>
        <w:ind w:left="2574" w:hanging="360"/>
      </w:pPr>
      <w:rPr>
        <w:rFonts w:ascii="Courier New" w:hAnsi="Courier New" w:cs="Courier New" w:hint="default"/>
      </w:rPr>
    </w:lvl>
    <w:lvl w:ilvl="2" w:tplc="08090005">
      <w:start w:val="1"/>
      <w:numFmt w:val="bullet"/>
      <w:lvlText w:val=""/>
      <w:lvlJc w:val="left"/>
      <w:pPr>
        <w:ind w:left="3294" w:hanging="360"/>
      </w:pPr>
      <w:rPr>
        <w:rFonts w:ascii="Wingdings" w:hAnsi="Wingdings" w:hint="default"/>
      </w:rPr>
    </w:lvl>
    <w:lvl w:ilvl="3" w:tplc="08090001">
      <w:start w:val="1"/>
      <w:numFmt w:val="bullet"/>
      <w:lvlText w:val=""/>
      <w:lvlJc w:val="left"/>
      <w:pPr>
        <w:ind w:left="4014" w:hanging="360"/>
      </w:pPr>
      <w:rPr>
        <w:rFonts w:ascii="Symbol" w:hAnsi="Symbol" w:hint="default"/>
      </w:rPr>
    </w:lvl>
    <w:lvl w:ilvl="4" w:tplc="08090003">
      <w:start w:val="1"/>
      <w:numFmt w:val="bullet"/>
      <w:lvlText w:val="o"/>
      <w:lvlJc w:val="left"/>
      <w:pPr>
        <w:ind w:left="4734" w:hanging="360"/>
      </w:pPr>
      <w:rPr>
        <w:rFonts w:ascii="Courier New" w:hAnsi="Courier New" w:cs="Courier New" w:hint="default"/>
      </w:rPr>
    </w:lvl>
    <w:lvl w:ilvl="5" w:tplc="08090005">
      <w:start w:val="1"/>
      <w:numFmt w:val="bullet"/>
      <w:lvlText w:val=""/>
      <w:lvlJc w:val="left"/>
      <w:pPr>
        <w:ind w:left="5454" w:hanging="360"/>
      </w:pPr>
      <w:rPr>
        <w:rFonts w:ascii="Wingdings" w:hAnsi="Wingdings" w:hint="default"/>
      </w:rPr>
    </w:lvl>
    <w:lvl w:ilvl="6" w:tplc="08090001">
      <w:start w:val="1"/>
      <w:numFmt w:val="bullet"/>
      <w:lvlText w:val=""/>
      <w:lvlJc w:val="left"/>
      <w:pPr>
        <w:ind w:left="6174" w:hanging="360"/>
      </w:pPr>
      <w:rPr>
        <w:rFonts w:ascii="Symbol" w:hAnsi="Symbol" w:hint="default"/>
      </w:rPr>
    </w:lvl>
    <w:lvl w:ilvl="7" w:tplc="08090003">
      <w:start w:val="1"/>
      <w:numFmt w:val="bullet"/>
      <w:lvlText w:val="o"/>
      <w:lvlJc w:val="left"/>
      <w:pPr>
        <w:ind w:left="6894" w:hanging="360"/>
      </w:pPr>
      <w:rPr>
        <w:rFonts w:ascii="Courier New" w:hAnsi="Courier New" w:cs="Courier New" w:hint="default"/>
      </w:rPr>
    </w:lvl>
    <w:lvl w:ilvl="8" w:tplc="08090005">
      <w:start w:val="1"/>
      <w:numFmt w:val="bullet"/>
      <w:lvlText w:val=""/>
      <w:lvlJc w:val="left"/>
      <w:pPr>
        <w:ind w:left="7614" w:hanging="360"/>
      </w:pPr>
      <w:rPr>
        <w:rFonts w:ascii="Wingdings" w:hAnsi="Wingdings" w:hint="default"/>
      </w:rPr>
    </w:lvl>
  </w:abstractNum>
  <w:abstractNum w:abstractNumId="9" w15:restartNumberingAfterBreak="0">
    <w:nsid w:val="52C2145D"/>
    <w:multiLevelType w:val="hybridMultilevel"/>
    <w:tmpl w:val="3B0249A6"/>
    <w:lvl w:ilvl="0" w:tplc="08090019">
      <w:start w:val="1"/>
      <w:numFmt w:val="lowerLetter"/>
      <w:lvlText w:val="%1."/>
      <w:lvlJc w:val="left"/>
      <w:pPr>
        <w:ind w:left="927" w:hanging="360"/>
      </w:pPr>
      <w:rPr>
        <w:rFonts w:hint="default"/>
      </w:rPr>
    </w:lvl>
    <w:lvl w:ilvl="1" w:tplc="0809001B">
      <w:start w:val="1"/>
      <w:numFmt w:val="lowerRoman"/>
      <w:lvlText w:val="%2."/>
      <w:lvlJc w:val="righ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FDB005A"/>
    <w:multiLevelType w:val="hybridMultilevel"/>
    <w:tmpl w:val="55E6E4C4"/>
    <w:lvl w:ilvl="0" w:tplc="D0F6F9FE">
      <w:start w:val="19"/>
      <w:numFmt w:val="decimal"/>
      <w:lvlText w:val="%1."/>
      <w:lvlJc w:val="left"/>
      <w:pPr>
        <w:ind w:left="360" w:hanging="360"/>
      </w:pPr>
      <w:rPr>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1" w15:restartNumberingAfterBreak="0">
    <w:nsid w:val="7DD51DE4"/>
    <w:multiLevelType w:val="hybridMultilevel"/>
    <w:tmpl w:val="C4A0BA8A"/>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num w:numId="1" w16cid:durableId="1155799171">
    <w:abstractNumId w:val="1"/>
  </w:num>
  <w:num w:numId="2" w16cid:durableId="551506608">
    <w:abstractNumId w:val="9"/>
  </w:num>
  <w:num w:numId="3" w16cid:durableId="2110730084">
    <w:abstractNumId w:val="6"/>
  </w:num>
  <w:num w:numId="4" w16cid:durableId="403994659">
    <w:abstractNumId w:val="0"/>
  </w:num>
  <w:num w:numId="5" w16cid:durableId="1849101467">
    <w:abstractNumId w:val="2"/>
  </w:num>
  <w:num w:numId="6" w16cid:durableId="1646156657">
    <w:abstractNumId w:val="11"/>
  </w:num>
  <w:num w:numId="7" w16cid:durableId="662199893">
    <w:abstractNumId w:val="1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686224">
    <w:abstractNumId w:val="8"/>
  </w:num>
  <w:num w:numId="9" w16cid:durableId="208034404">
    <w:abstractNumId w:val="3"/>
  </w:num>
  <w:num w:numId="10" w16cid:durableId="858619643">
    <w:abstractNumId w:val="5"/>
  </w:num>
  <w:num w:numId="11" w16cid:durableId="1737315251">
    <w:abstractNumId w:val="4"/>
  </w:num>
  <w:num w:numId="12" w16cid:durableId="657684868">
    <w:abstractNumId w:val="10"/>
  </w:num>
  <w:num w:numId="13" w16cid:durableId="1386562389">
    <w:abstractNumId w:val="7"/>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ssica Strode">
    <w15:presenceInfo w15:providerId="AD" w15:userId="S-1-5-21-720181523-1434601013-1537874043-50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ADB"/>
    <w:rsid w:val="0000126C"/>
    <w:rsid w:val="00003270"/>
    <w:rsid w:val="00017C6C"/>
    <w:rsid w:val="0002225A"/>
    <w:rsid w:val="00022B12"/>
    <w:rsid w:val="00024F7E"/>
    <w:rsid w:val="00044934"/>
    <w:rsid w:val="00046257"/>
    <w:rsid w:val="00047011"/>
    <w:rsid w:val="00050EBA"/>
    <w:rsid w:val="00053114"/>
    <w:rsid w:val="00054C44"/>
    <w:rsid w:val="00062594"/>
    <w:rsid w:val="00080111"/>
    <w:rsid w:val="00086EDE"/>
    <w:rsid w:val="000950DF"/>
    <w:rsid w:val="000A3C65"/>
    <w:rsid w:val="000C200A"/>
    <w:rsid w:val="000C5AE2"/>
    <w:rsid w:val="000D0FFF"/>
    <w:rsid w:val="000D5D5D"/>
    <w:rsid w:val="000E0229"/>
    <w:rsid w:val="000E1ED7"/>
    <w:rsid w:val="000E7D73"/>
    <w:rsid w:val="000E7E9C"/>
    <w:rsid w:val="000F26D1"/>
    <w:rsid w:val="001002ED"/>
    <w:rsid w:val="00101F0B"/>
    <w:rsid w:val="001129E2"/>
    <w:rsid w:val="0011331F"/>
    <w:rsid w:val="00124B71"/>
    <w:rsid w:val="00141B3F"/>
    <w:rsid w:val="00146CA9"/>
    <w:rsid w:val="00155655"/>
    <w:rsid w:val="001603F7"/>
    <w:rsid w:val="00170168"/>
    <w:rsid w:val="001747A7"/>
    <w:rsid w:val="00182B3B"/>
    <w:rsid w:val="0018628A"/>
    <w:rsid w:val="00187CC8"/>
    <w:rsid w:val="00194A19"/>
    <w:rsid w:val="001B6E88"/>
    <w:rsid w:val="001E6DC2"/>
    <w:rsid w:val="001F2F4F"/>
    <w:rsid w:val="001F46D2"/>
    <w:rsid w:val="00202830"/>
    <w:rsid w:val="00221AA1"/>
    <w:rsid w:val="0022402B"/>
    <w:rsid w:val="00227DE3"/>
    <w:rsid w:val="00242B01"/>
    <w:rsid w:val="00251FD5"/>
    <w:rsid w:val="00254F29"/>
    <w:rsid w:val="00256D6D"/>
    <w:rsid w:val="002603D7"/>
    <w:rsid w:val="00276BB4"/>
    <w:rsid w:val="0028292E"/>
    <w:rsid w:val="00294FF8"/>
    <w:rsid w:val="002A30E6"/>
    <w:rsid w:val="002B7F72"/>
    <w:rsid w:val="002C054D"/>
    <w:rsid w:val="002C2352"/>
    <w:rsid w:val="003069FE"/>
    <w:rsid w:val="00332F74"/>
    <w:rsid w:val="003334F5"/>
    <w:rsid w:val="00336081"/>
    <w:rsid w:val="00342B05"/>
    <w:rsid w:val="003436B8"/>
    <w:rsid w:val="003462E3"/>
    <w:rsid w:val="00371069"/>
    <w:rsid w:val="00392F38"/>
    <w:rsid w:val="00394821"/>
    <w:rsid w:val="003A4D58"/>
    <w:rsid w:val="003A6FFD"/>
    <w:rsid w:val="003B65EC"/>
    <w:rsid w:val="003D2F8A"/>
    <w:rsid w:val="003D4712"/>
    <w:rsid w:val="003E655E"/>
    <w:rsid w:val="003E7F2C"/>
    <w:rsid w:val="003F03F6"/>
    <w:rsid w:val="003F2028"/>
    <w:rsid w:val="0040093E"/>
    <w:rsid w:val="004231DB"/>
    <w:rsid w:val="00430161"/>
    <w:rsid w:val="004302EC"/>
    <w:rsid w:val="004535F6"/>
    <w:rsid w:val="00453C67"/>
    <w:rsid w:val="00464499"/>
    <w:rsid w:val="004678AE"/>
    <w:rsid w:val="00470510"/>
    <w:rsid w:val="00476920"/>
    <w:rsid w:val="004A2DCD"/>
    <w:rsid w:val="004A43A7"/>
    <w:rsid w:val="004A686B"/>
    <w:rsid w:val="004C3137"/>
    <w:rsid w:val="004C626A"/>
    <w:rsid w:val="004D6202"/>
    <w:rsid w:val="004F2CE9"/>
    <w:rsid w:val="005067FC"/>
    <w:rsid w:val="00532F1A"/>
    <w:rsid w:val="00554B9A"/>
    <w:rsid w:val="00567D12"/>
    <w:rsid w:val="00582EF5"/>
    <w:rsid w:val="00586DCA"/>
    <w:rsid w:val="00592955"/>
    <w:rsid w:val="00596840"/>
    <w:rsid w:val="005A3BB3"/>
    <w:rsid w:val="005B62BF"/>
    <w:rsid w:val="005C0F5C"/>
    <w:rsid w:val="005C2B10"/>
    <w:rsid w:val="005D3CEC"/>
    <w:rsid w:val="005D71E5"/>
    <w:rsid w:val="005D74C4"/>
    <w:rsid w:val="005E7738"/>
    <w:rsid w:val="005F65C0"/>
    <w:rsid w:val="00603E78"/>
    <w:rsid w:val="006072DD"/>
    <w:rsid w:val="00610A17"/>
    <w:rsid w:val="00616695"/>
    <w:rsid w:val="00623EA3"/>
    <w:rsid w:val="006364C5"/>
    <w:rsid w:val="00665B1B"/>
    <w:rsid w:val="00670559"/>
    <w:rsid w:val="00675064"/>
    <w:rsid w:val="0067700A"/>
    <w:rsid w:val="006A630D"/>
    <w:rsid w:val="006B776F"/>
    <w:rsid w:val="006D4782"/>
    <w:rsid w:val="006E1B7B"/>
    <w:rsid w:val="006F2423"/>
    <w:rsid w:val="006F6FCC"/>
    <w:rsid w:val="007043C1"/>
    <w:rsid w:val="007121CB"/>
    <w:rsid w:val="00712ECD"/>
    <w:rsid w:val="00715B1D"/>
    <w:rsid w:val="007200B1"/>
    <w:rsid w:val="00721ADB"/>
    <w:rsid w:val="00723CE8"/>
    <w:rsid w:val="00744947"/>
    <w:rsid w:val="0075025B"/>
    <w:rsid w:val="00750490"/>
    <w:rsid w:val="007514CE"/>
    <w:rsid w:val="00757789"/>
    <w:rsid w:val="0076428F"/>
    <w:rsid w:val="00767908"/>
    <w:rsid w:val="007735BC"/>
    <w:rsid w:val="00780839"/>
    <w:rsid w:val="00782F34"/>
    <w:rsid w:val="00795CA1"/>
    <w:rsid w:val="007B1FCA"/>
    <w:rsid w:val="007C7B2D"/>
    <w:rsid w:val="007D0526"/>
    <w:rsid w:val="007E0BC4"/>
    <w:rsid w:val="007F04CC"/>
    <w:rsid w:val="007F59CD"/>
    <w:rsid w:val="008130A2"/>
    <w:rsid w:val="00820CF9"/>
    <w:rsid w:val="00824080"/>
    <w:rsid w:val="00832761"/>
    <w:rsid w:val="008467F4"/>
    <w:rsid w:val="00873714"/>
    <w:rsid w:val="008754A5"/>
    <w:rsid w:val="00875591"/>
    <w:rsid w:val="008812B7"/>
    <w:rsid w:val="00895D0D"/>
    <w:rsid w:val="008B55C7"/>
    <w:rsid w:val="008C7EDC"/>
    <w:rsid w:val="008D3094"/>
    <w:rsid w:val="008D679E"/>
    <w:rsid w:val="008D74C4"/>
    <w:rsid w:val="008E6A3B"/>
    <w:rsid w:val="00907923"/>
    <w:rsid w:val="009112D6"/>
    <w:rsid w:val="00913F11"/>
    <w:rsid w:val="00915FCD"/>
    <w:rsid w:val="00930F8B"/>
    <w:rsid w:val="00931991"/>
    <w:rsid w:val="00933154"/>
    <w:rsid w:val="00952AEA"/>
    <w:rsid w:val="00952D03"/>
    <w:rsid w:val="0095400B"/>
    <w:rsid w:val="009579E0"/>
    <w:rsid w:val="0096451C"/>
    <w:rsid w:val="0096795E"/>
    <w:rsid w:val="00974C39"/>
    <w:rsid w:val="009817C4"/>
    <w:rsid w:val="00982787"/>
    <w:rsid w:val="0098780B"/>
    <w:rsid w:val="00987CC2"/>
    <w:rsid w:val="00993E7D"/>
    <w:rsid w:val="009974DE"/>
    <w:rsid w:val="009A0877"/>
    <w:rsid w:val="009E08C4"/>
    <w:rsid w:val="009E78FA"/>
    <w:rsid w:val="00A04E94"/>
    <w:rsid w:val="00A06E1C"/>
    <w:rsid w:val="00A1402A"/>
    <w:rsid w:val="00A176D4"/>
    <w:rsid w:val="00A17767"/>
    <w:rsid w:val="00A40FC2"/>
    <w:rsid w:val="00A519F0"/>
    <w:rsid w:val="00A61463"/>
    <w:rsid w:val="00A67DC7"/>
    <w:rsid w:val="00A75FDF"/>
    <w:rsid w:val="00A766BB"/>
    <w:rsid w:val="00A84D4B"/>
    <w:rsid w:val="00A84D58"/>
    <w:rsid w:val="00A919F4"/>
    <w:rsid w:val="00A92B84"/>
    <w:rsid w:val="00A96B45"/>
    <w:rsid w:val="00AC5F2E"/>
    <w:rsid w:val="00AC635E"/>
    <w:rsid w:val="00AD5E16"/>
    <w:rsid w:val="00AE0195"/>
    <w:rsid w:val="00AE54EE"/>
    <w:rsid w:val="00AF5F40"/>
    <w:rsid w:val="00B03730"/>
    <w:rsid w:val="00B1001F"/>
    <w:rsid w:val="00B11C61"/>
    <w:rsid w:val="00B14789"/>
    <w:rsid w:val="00B20226"/>
    <w:rsid w:val="00B21C60"/>
    <w:rsid w:val="00B269B2"/>
    <w:rsid w:val="00B30B39"/>
    <w:rsid w:val="00B4756D"/>
    <w:rsid w:val="00B57333"/>
    <w:rsid w:val="00B739F2"/>
    <w:rsid w:val="00B740B1"/>
    <w:rsid w:val="00B752A8"/>
    <w:rsid w:val="00B86D0E"/>
    <w:rsid w:val="00B9018B"/>
    <w:rsid w:val="00BA53CB"/>
    <w:rsid w:val="00BA6BFA"/>
    <w:rsid w:val="00BA7DF7"/>
    <w:rsid w:val="00BB1BAB"/>
    <w:rsid w:val="00BD0C68"/>
    <w:rsid w:val="00BD4E57"/>
    <w:rsid w:val="00BE6BBE"/>
    <w:rsid w:val="00BF1AE2"/>
    <w:rsid w:val="00BF663F"/>
    <w:rsid w:val="00C011CA"/>
    <w:rsid w:val="00C04CA6"/>
    <w:rsid w:val="00C06151"/>
    <w:rsid w:val="00C140AE"/>
    <w:rsid w:val="00C3468E"/>
    <w:rsid w:val="00C3649B"/>
    <w:rsid w:val="00C369C5"/>
    <w:rsid w:val="00C432B9"/>
    <w:rsid w:val="00C705CA"/>
    <w:rsid w:val="00C712F6"/>
    <w:rsid w:val="00C73136"/>
    <w:rsid w:val="00C73BBE"/>
    <w:rsid w:val="00C865F0"/>
    <w:rsid w:val="00CA2E3A"/>
    <w:rsid w:val="00CE1DB1"/>
    <w:rsid w:val="00D0287E"/>
    <w:rsid w:val="00D046E5"/>
    <w:rsid w:val="00D168DB"/>
    <w:rsid w:val="00D23F19"/>
    <w:rsid w:val="00D356A6"/>
    <w:rsid w:val="00D477F2"/>
    <w:rsid w:val="00D50DAB"/>
    <w:rsid w:val="00D57176"/>
    <w:rsid w:val="00D62211"/>
    <w:rsid w:val="00D649BC"/>
    <w:rsid w:val="00D65004"/>
    <w:rsid w:val="00D8466A"/>
    <w:rsid w:val="00DA1A9A"/>
    <w:rsid w:val="00DB1728"/>
    <w:rsid w:val="00DB21F3"/>
    <w:rsid w:val="00DB4518"/>
    <w:rsid w:val="00DB5257"/>
    <w:rsid w:val="00DC06EA"/>
    <w:rsid w:val="00DC5444"/>
    <w:rsid w:val="00DD20AC"/>
    <w:rsid w:val="00DD373B"/>
    <w:rsid w:val="00DE4D33"/>
    <w:rsid w:val="00DF02B8"/>
    <w:rsid w:val="00DF08E1"/>
    <w:rsid w:val="00DF1A67"/>
    <w:rsid w:val="00DF3429"/>
    <w:rsid w:val="00E06E62"/>
    <w:rsid w:val="00E07D84"/>
    <w:rsid w:val="00E13C6B"/>
    <w:rsid w:val="00E2473B"/>
    <w:rsid w:val="00E319E2"/>
    <w:rsid w:val="00E4453F"/>
    <w:rsid w:val="00E50689"/>
    <w:rsid w:val="00E5545E"/>
    <w:rsid w:val="00E61B1B"/>
    <w:rsid w:val="00E625A0"/>
    <w:rsid w:val="00E6647B"/>
    <w:rsid w:val="00E76B23"/>
    <w:rsid w:val="00E829AD"/>
    <w:rsid w:val="00E86237"/>
    <w:rsid w:val="00EB37C2"/>
    <w:rsid w:val="00EC506E"/>
    <w:rsid w:val="00ED3EC7"/>
    <w:rsid w:val="00EE4E3D"/>
    <w:rsid w:val="00EF4473"/>
    <w:rsid w:val="00F009FF"/>
    <w:rsid w:val="00F21F1C"/>
    <w:rsid w:val="00F31962"/>
    <w:rsid w:val="00F327B6"/>
    <w:rsid w:val="00F34E90"/>
    <w:rsid w:val="00F42E43"/>
    <w:rsid w:val="00F4347B"/>
    <w:rsid w:val="00F44016"/>
    <w:rsid w:val="00F532A3"/>
    <w:rsid w:val="00F63870"/>
    <w:rsid w:val="00F76747"/>
    <w:rsid w:val="00F927A7"/>
    <w:rsid w:val="00F92A0C"/>
    <w:rsid w:val="00FA1DD3"/>
    <w:rsid w:val="00FC33D5"/>
    <w:rsid w:val="00FD4211"/>
    <w:rsid w:val="00FE121E"/>
    <w:rsid w:val="00FE122D"/>
    <w:rsid w:val="00FE776A"/>
    <w:rsid w:val="00FF1184"/>
    <w:rsid w:val="00FF2D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044C"/>
  <w15:chartTrackingRefBased/>
  <w15:docId w15:val="{D8F989FF-C249-4AA2-9376-3415AE13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2AEA"/>
    <w:rPr>
      <w:rFonts w:ascii="Calibri Light" w:hAnsi="Calibri Light"/>
      <w:sz w:val="24"/>
    </w:rPr>
  </w:style>
  <w:style w:type="paragraph" w:styleId="Heading1">
    <w:name w:val="heading 1"/>
    <w:basedOn w:val="Normal"/>
    <w:next w:val="Normal"/>
    <w:link w:val="Heading1Char"/>
    <w:uiPriority w:val="9"/>
    <w:qFormat/>
    <w:rsid w:val="00582EF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4">
    <w:name w:val="heading 4"/>
    <w:basedOn w:val="Normal"/>
    <w:link w:val="Heading4Char"/>
    <w:uiPriority w:val="9"/>
    <w:qFormat/>
    <w:rsid w:val="002A30E6"/>
    <w:pPr>
      <w:spacing w:before="100" w:beforeAutospacing="1" w:after="100" w:afterAutospacing="1" w:line="240" w:lineRule="auto"/>
      <w:outlineLvl w:val="3"/>
    </w:pPr>
    <w:rPr>
      <w:rFonts w:ascii="Times New Roman" w:eastAsia="Times New Roman" w:hAnsi="Times New Roman" w:cs="Times New Roman"/>
      <w:b/>
      <w:bCs/>
      <w:szCs w:val="24"/>
      <w:lang w:eastAsia="en-GB"/>
    </w:rPr>
  </w:style>
  <w:style w:type="paragraph" w:styleId="Heading5">
    <w:name w:val="heading 5"/>
    <w:basedOn w:val="Normal"/>
    <w:next w:val="Normal"/>
    <w:link w:val="Heading5Char"/>
    <w:uiPriority w:val="9"/>
    <w:semiHidden/>
    <w:unhideWhenUsed/>
    <w:qFormat/>
    <w:rsid w:val="00C705C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187CC8"/>
    <w:pPr>
      <w:spacing w:after="0" w:line="240" w:lineRule="auto"/>
    </w:pPr>
    <w:rPr>
      <w:szCs w:val="20"/>
    </w:rPr>
  </w:style>
  <w:style w:type="character" w:customStyle="1" w:styleId="FootnoteTextChar">
    <w:name w:val="Footnote Text Char"/>
    <w:basedOn w:val="DefaultParagraphFont"/>
    <w:link w:val="FootnoteText"/>
    <w:rsid w:val="00187CC8"/>
    <w:rPr>
      <w:sz w:val="20"/>
      <w:szCs w:val="20"/>
    </w:rPr>
  </w:style>
  <w:style w:type="character" w:styleId="FootnoteReference">
    <w:name w:val="footnote reference"/>
    <w:basedOn w:val="DefaultParagraphFont"/>
    <w:unhideWhenUsed/>
    <w:rsid w:val="00187CC8"/>
    <w:rPr>
      <w:vertAlign w:val="superscript"/>
    </w:rPr>
  </w:style>
  <w:style w:type="character" w:customStyle="1" w:styleId="Heading4Char">
    <w:name w:val="Heading 4 Char"/>
    <w:basedOn w:val="DefaultParagraphFont"/>
    <w:link w:val="Heading4"/>
    <w:uiPriority w:val="9"/>
    <w:rsid w:val="002A30E6"/>
    <w:rPr>
      <w:rFonts w:ascii="Times New Roman" w:eastAsia="Times New Roman" w:hAnsi="Times New Roman" w:cs="Times New Roman"/>
      <w:b/>
      <w:bCs/>
      <w:sz w:val="24"/>
      <w:szCs w:val="24"/>
      <w:lang w:eastAsia="en-GB"/>
    </w:rPr>
  </w:style>
  <w:style w:type="paragraph" w:customStyle="1" w:styleId="legp1paratext">
    <w:name w:val="legp1paratext"/>
    <w:basedOn w:val="Normal"/>
    <w:rsid w:val="002A30E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p1no">
    <w:name w:val="legp1no"/>
    <w:basedOn w:val="DefaultParagraphFont"/>
    <w:rsid w:val="002A30E6"/>
  </w:style>
  <w:style w:type="paragraph" w:customStyle="1" w:styleId="legclearfix">
    <w:name w:val="legclearfix"/>
    <w:basedOn w:val="Normal"/>
    <w:rsid w:val="002A30E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ds">
    <w:name w:val="legds"/>
    <w:basedOn w:val="DefaultParagraphFont"/>
    <w:rsid w:val="002A30E6"/>
  </w:style>
  <w:style w:type="paragraph" w:customStyle="1" w:styleId="legp2paratext">
    <w:name w:val="legp2paratext"/>
    <w:basedOn w:val="Normal"/>
    <w:rsid w:val="002A30E6"/>
    <w:pPr>
      <w:spacing w:before="100" w:beforeAutospacing="1" w:after="100" w:afterAutospacing="1" w:line="240" w:lineRule="auto"/>
    </w:pPr>
    <w:rPr>
      <w:rFonts w:ascii="Times New Roman" w:eastAsia="Times New Roman" w:hAnsi="Times New Roman" w:cs="Times New Roman"/>
      <w:szCs w:val="24"/>
      <w:lang w:eastAsia="en-GB"/>
    </w:rPr>
  </w:style>
  <w:style w:type="paragraph" w:customStyle="1" w:styleId="leglisttextstandard">
    <w:name w:val="leglisttextstandard"/>
    <w:basedOn w:val="Normal"/>
    <w:rsid w:val="002A30E6"/>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legterm">
    <w:name w:val="legterm"/>
    <w:basedOn w:val="DefaultParagraphFont"/>
    <w:rsid w:val="002A30E6"/>
  </w:style>
  <w:style w:type="character" w:styleId="Hyperlink">
    <w:name w:val="Hyperlink"/>
    <w:basedOn w:val="DefaultParagraphFont"/>
    <w:unhideWhenUsed/>
    <w:rsid w:val="002A30E6"/>
    <w:rPr>
      <w:color w:val="0000FF"/>
      <w:u w:val="single"/>
    </w:rPr>
  </w:style>
  <w:style w:type="character" w:customStyle="1" w:styleId="legchangedelimiter">
    <w:name w:val="legchangedelimiter"/>
    <w:basedOn w:val="DefaultParagraphFont"/>
    <w:rsid w:val="002A30E6"/>
  </w:style>
  <w:style w:type="character" w:customStyle="1" w:styleId="legsubstitution">
    <w:name w:val="legsubstitution"/>
    <w:basedOn w:val="DefaultParagraphFont"/>
    <w:rsid w:val="002A30E6"/>
  </w:style>
  <w:style w:type="paragraph" w:styleId="ListParagraph">
    <w:name w:val="List Paragraph"/>
    <w:basedOn w:val="Normal"/>
    <w:uiPriority w:val="34"/>
    <w:qFormat/>
    <w:rsid w:val="002A30E6"/>
    <w:pPr>
      <w:ind w:left="720"/>
      <w:contextualSpacing/>
    </w:pPr>
  </w:style>
  <w:style w:type="character" w:styleId="FollowedHyperlink">
    <w:name w:val="FollowedHyperlink"/>
    <w:basedOn w:val="DefaultParagraphFont"/>
    <w:uiPriority w:val="99"/>
    <w:semiHidden/>
    <w:unhideWhenUsed/>
    <w:rsid w:val="00C04CA6"/>
    <w:rPr>
      <w:color w:val="954F72" w:themeColor="followedHyperlink"/>
      <w:u w:val="single"/>
    </w:rPr>
  </w:style>
  <w:style w:type="paragraph" w:styleId="NormalWeb">
    <w:name w:val="Normal (Web)"/>
    <w:basedOn w:val="Normal"/>
    <w:uiPriority w:val="99"/>
    <w:rsid w:val="008D3094"/>
    <w:pPr>
      <w:spacing w:before="100" w:beforeAutospacing="1" w:after="100" w:afterAutospacing="1" w:line="240" w:lineRule="auto"/>
    </w:pPr>
    <w:rPr>
      <w:rFonts w:ascii="Times New Roman" w:eastAsia="Times New Roman" w:hAnsi="Times New Roman" w:cs="Times New Roman"/>
      <w:szCs w:val="24"/>
      <w:lang w:eastAsia="en-GB"/>
    </w:rPr>
  </w:style>
  <w:style w:type="character" w:styleId="Strong">
    <w:name w:val="Strong"/>
    <w:uiPriority w:val="22"/>
    <w:qFormat/>
    <w:rsid w:val="008D3094"/>
    <w:rPr>
      <w:b/>
      <w:bCs/>
    </w:rPr>
  </w:style>
  <w:style w:type="character" w:styleId="HTMLAcronym">
    <w:name w:val="HTML Acronym"/>
    <w:basedOn w:val="DefaultParagraphFont"/>
    <w:rsid w:val="00582EF5"/>
  </w:style>
  <w:style w:type="paragraph" w:customStyle="1" w:styleId="legclearfixlegp3container">
    <w:name w:val="legclearfix &#10;legp3container"/>
    <w:basedOn w:val="Normal"/>
    <w:rsid w:val="00582EF5"/>
    <w:pPr>
      <w:spacing w:before="100" w:beforeAutospacing="1" w:after="100" w:afterAutospacing="1" w:line="240" w:lineRule="auto"/>
    </w:pPr>
    <w:rPr>
      <w:rFonts w:ascii="Times New Roman" w:eastAsia="Times New Roman" w:hAnsi="Times New Roman" w:cs="Times New Roman"/>
      <w:szCs w:val="24"/>
      <w:lang w:eastAsia="en-GB"/>
    </w:rPr>
  </w:style>
  <w:style w:type="character" w:customStyle="1" w:styleId="Heading1Char">
    <w:name w:val="Heading 1 Char"/>
    <w:basedOn w:val="DefaultParagraphFont"/>
    <w:link w:val="Heading1"/>
    <w:uiPriority w:val="9"/>
    <w:rsid w:val="00582EF5"/>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BF663F"/>
    <w:rPr>
      <w:sz w:val="16"/>
      <w:szCs w:val="16"/>
    </w:rPr>
  </w:style>
  <w:style w:type="paragraph" w:styleId="CommentText">
    <w:name w:val="annotation text"/>
    <w:basedOn w:val="Normal"/>
    <w:link w:val="CommentTextChar"/>
    <w:uiPriority w:val="99"/>
    <w:semiHidden/>
    <w:unhideWhenUsed/>
    <w:rsid w:val="00BF663F"/>
    <w:pPr>
      <w:spacing w:line="240" w:lineRule="auto"/>
    </w:pPr>
    <w:rPr>
      <w:sz w:val="20"/>
      <w:szCs w:val="20"/>
    </w:rPr>
  </w:style>
  <w:style w:type="character" w:customStyle="1" w:styleId="CommentTextChar">
    <w:name w:val="Comment Text Char"/>
    <w:basedOn w:val="DefaultParagraphFont"/>
    <w:link w:val="CommentText"/>
    <w:uiPriority w:val="99"/>
    <w:semiHidden/>
    <w:rsid w:val="00BF663F"/>
    <w:rPr>
      <w:rFonts w:ascii="Calibri Light" w:hAnsi="Calibri Light"/>
      <w:sz w:val="20"/>
      <w:szCs w:val="20"/>
    </w:rPr>
  </w:style>
  <w:style w:type="paragraph" w:styleId="CommentSubject">
    <w:name w:val="annotation subject"/>
    <w:basedOn w:val="CommentText"/>
    <w:next w:val="CommentText"/>
    <w:link w:val="CommentSubjectChar"/>
    <w:uiPriority w:val="99"/>
    <w:semiHidden/>
    <w:unhideWhenUsed/>
    <w:rsid w:val="00BF663F"/>
    <w:rPr>
      <w:b/>
      <w:bCs/>
    </w:rPr>
  </w:style>
  <w:style w:type="character" w:customStyle="1" w:styleId="CommentSubjectChar">
    <w:name w:val="Comment Subject Char"/>
    <w:basedOn w:val="CommentTextChar"/>
    <w:link w:val="CommentSubject"/>
    <w:uiPriority w:val="99"/>
    <w:semiHidden/>
    <w:rsid w:val="00BF663F"/>
    <w:rPr>
      <w:rFonts w:ascii="Calibri Light" w:hAnsi="Calibri Light"/>
      <w:b/>
      <w:bCs/>
      <w:sz w:val="20"/>
      <w:szCs w:val="20"/>
    </w:rPr>
  </w:style>
  <w:style w:type="paragraph" w:styleId="BalloonText">
    <w:name w:val="Balloon Text"/>
    <w:basedOn w:val="Normal"/>
    <w:link w:val="BalloonTextChar"/>
    <w:uiPriority w:val="99"/>
    <w:semiHidden/>
    <w:unhideWhenUsed/>
    <w:rsid w:val="00BF66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663F"/>
    <w:rPr>
      <w:rFonts w:ascii="Segoe UI" w:hAnsi="Segoe UI" w:cs="Segoe UI"/>
      <w:sz w:val="18"/>
      <w:szCs w:val="18"/>
    </w:rPr>
  </w:style>
  <w:style w:type="character" w:customStyle="1" w:styleId="Heading5Char">
    <w:name w:val="Heading 5 Char"/>
    <w:basedOn w:val="DefaultParagraphFont"/>
    <w:link w:val="Heading5"/>
    <w:uiPriority w:val="9"/>
    <w:semiHidden/>
    <w:rsid w:val="00C705CA"/>
    <w:rPr>
      <w:rFonts w:asciiTheme="majorHAnsi" w:eastAsiaTheme="majorEastAsia" w:hAnsiTheme="majorHAnsi" w:cstheme="majorBidi"/>
      <w:color w:val="2E74B5" w:themeColor="accent1" w:themeShade="BF"/>
      <w:sz w:val="24"/>
    </w:rPr>
  </w:style>
  <w:style w:type="paragraph" w:styleId="NoSpacing">
    <w:name w:val="No Spacing"/>
    <w:uiPriority w:val="1"/>
    <w:qFormat/>
    <w:rsid w:val="00C705CA"/>
    <w:pPr>
      <w:spacing w:after="0" w:line="240" w:lineRule="auto"/>
    </w:pPr>
    <w:rPr>
      <w:rFonts w:ascii="Times New Roman" w:eastAsia="Times New Roman" w:hAnsi="Times New Roman" w:cs="Times New Roman"/>
      <w:sz w:val="24"/>
      <w:szCs w:val="24"/>
      <w:lang w:eastAsia="en-GB"/>
    </w:rPr>
  </w:style>
  <w:style w:type="character" w:customStyle="1" w:styleId="sectionitemno">
    <w:name w:val="sectionitemno"/>
    <w:basedOn w:val="DefaultParagraphFont"/>
    <w:rsid w:val="009974DE"/>
  </w:style>
  <w:style w:type="paragraph" w:customStyle="1" w:styleId="TextBody">
    <w:name w:val="Text Body"/>
    <w:basedOn w:val="Normal"/>
    <w:rsid w:val="00BD0C68"/>
    <w:pPr>
      <w:widowControl w:val="0"/>
      <w:suppressAutoHyphens/>
      <w:spacing w:after="120" w:line="240" w:lineRule="auto"/>
    </w:pPr>
    <w:rPr>
      <w:rFonts w:ascii="Times New Roman" w:eastAsia="SimSun" w:hAnsi="Times New Roman" w:cs="Lucida Sans"/>
      <w:szCs w:val="24"/>
      <w:lang w:eastAsia="zh-CN" w:bidi="hi-IN"/>
    </w:rPr>
  </w:style>
  <w:style w:type="paragraph" w:styleId="Revision">
    <w:name w:val="Revision"/>
    <w:hidden/>
    <w:uiPriority w:val="99"/>
    <w:semiHidden/>
    <w:rsid w:val="00F532A3"/>
    <w:pPr>
      <w:spacing w:after="0" w:line="240" w:lineRule="auto"/>
    </w:pPr>
    <w:rPr>
      <w:rFonts w:ascii="Calibri Light" w:hAnsi="Calibri Light"/>
      <w:sz w:val="24"/>
    </w:rPr>
  </w:style>
  <w:style w:type="character" w:styleId="UnresolvedMention">
    <w:name w:val="Unresolved Mention"/>
    <w:basedOn w:val="DefaultParagraphFont"/>
    <w:uiPriority w:val="99"/>
    <w:semiHidden/>
    <w:unhideWhenUsed/>
    <w:rsid w:val="00750490"/>
    <w:rPr>
      <w:color w:val="605E5C"/>
      <w:shd w:val="clear" w:color="auto" w:fill="E1DFDD"/>
    </w:rPr>
  </w:style>
  <w:style w:type="paragraph" w:styleId="Quote">
    <w:name w:val="Quote"/>
    <w:basedOn w:val="Normal"/>
    <w:next w:val="Normal"/>
    <w:link w:val="QuoteChar"/>
    <w:uiPriority w:val="29"/>
    <w:qFormat/>
    <w:rsid w:val="00430161"/>
    <w:pPr>
      <w:spacing w:before="160" w:line="278" w:lineRule="auto"/>
      <w:jc w:val="center"/>
    </w:pPr>
    <w:rPr>
      <w:rFonts w:asciiTheme="minorHAnsi" w:hAnsiTheme="minorHAns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430161"/>
    <w:rPr>
      <w:i/>
      <w:iCs/>
      <w:color w:val="404040" w:themeColor="text1" w:themeTint="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19313">
      <w:bodyDiv w:val="1"/>
      <w:marLeft w:val="0"/>
      <w:marRight w:val="0"/>
      <w:marTop w:val="0"/>
      <w:marBottom w:val="0"/>
      <w:divBdr>
        <w:top w:val="none" w:sz="0" w:space="0" w:color="auto"/>
        <w:left w:val="none" w:sz="0" w:space="0" w:color="auto"/>
        <w:bottom w:val="none" w:sz="0" w:space="0" w:color="auto"/>
        <w:right w:val="none" w:sz="0" w:space="0" w:color="auto"/>
      </w:divBdr>
    </w:div>
    <w:div w:id="241263202">
      <w:bodyDiv w:val="1"/>
      <w:marLeft w:val="0"/>
      <w:marRight w:val="0"/>
      <w:marTop w:val="0"/>
      <w:marBottom w:val="0"/>
      <w:divBdr>
        <w:top w:val="none" w:sz="0" w:space="0" w:color="auto"/>
        <w:left w:val="none" w:sz="0" w:space="0" w:color="auto"/>
        <w:bottom w:val="none" w:sz="0" w:space="0" w:color="auto"/>
        <w:right w:val="none" w:sz="0" w:space="0" w:color="auto"/>
      </w:divBdr>
    </w:div>
    <w:div w:id="429786126">
      <w:bodyDiv w:val="1"/>
      <w:marLeft w:val="0"/>
      <w:marRight w:val="0"/>
      <w:marTop w:val="0"/>
      <w:marBottom w:val="0"/>
      <w:divBdr>
        <w:top w:val="none" w:sz="0" w:space="0" w:color="auto"/>
        <w:left w:val="none" w:sz="0" w:space="0" w:color="auto"/>
        <w:bottom w:val="none" w:sz="0" w:space="0" w:color="auto"/>
        <w:right w:val="none" w:sz="0" w:space="0" w:color="auto"/>
      </w:divBdr>
    </w:div>
    <w:div w:id="543324039">
      <w:bodyDiv w:val="1"/>
      <w:marLeft w:val="0"/>
      <w:marRight w:val="0"/>
      <w:marTop w:val="0"/>
      <w:marBottom w:val="0"/>
      <w:divBdr>
        <w:top w:val="none" w:sz="0" w:space="0" w:color="auto"/>
        <w:left w:val="none" w:sz="0" w:space="0" w:color="auto"/>
        <w:bottom w:val="none" w:sz="0" w:space="0" w:color="auto"/>
        <w:right w:val="none" w:sz="0" w:space="0" w:color="auto"/>
      </w:divBdr>
    </w:div>
    <w:div w:id="570509019">
      <w:bodyDiv w:val="1"/>
      <w:marLeft w:val="0"/>
      <w:marRight w:val="0"/>
      <w:marTop w:val="0"/>
      <w:marBottom w:val="0"/>
      <w:divBdr>
        <w:top w:val="none" w:sz="0" w:space="0" w:color="auto"/>
        <w:left w:val="none" w:sz="0" w:space="0" w:color="auto"/>
        <w:bottom w:val="none" w:sz="0" w:space="0" w:color="auto"/>
        <w:right w:val="none" w:sz="0" w:space="0" w:color="auto"/>
      </w:divBdr>
    </w:div>
    <w:div w:id="579752072">
      <w:bodyDiv w:val="1"/>
      <w:marLeft w:val="0"/>
      <w:marRight w:val="0"/>
      <w:marTop w:val="0"/>
      <w:marBottom w:val="0"/>
      <w:divBdr>
        <w:top w:val="none" w:sz="0" w:space="0" w:color="auto"/>
        <w:left w:val="none" w:sz="0" w:space="0" w:color="auto"/>
        <w:bottom w:val="none" w:sz="0" w:space="0" w:color="auto"/>
        <w:right w:val="none" w:sz="0" w:space="0" w:color="auto"/>
      </w:divBdr>
    </w:div>
    <w:div w:id="744911657">
      <w:bodyDiv w:val="1"/>
      <w:marLeft w:val="0"/>
      <w:marRight w:val="0"/>
      <w:marTop w:val="0"/>
      <w:marBottom w:val="0"/>
      <w:divBdr>
        <w:top w:val="none" w:sz="0" w:space="0" w:color="auto"/>
        <w:left w:val="none" w:sz="0" w:space="0" w:color="auto"/>
        <w:bottom w:val="none" w:sz="0" w:space="0" w:color="auto"/>
        <w:right w:val="none" w:sz="0" w:space="0" w:color="auto"/>
      </w:divBdr>
    </w:div>
    <w:div w:id="821968034">
      <w:bodyDiv w:val="1"/>
      <w:marLeft w:val="0"/>
      <w:marRight w:val="0"/>
      <w:marTop w:val="0"/>
      <w:marBottom w:val="0"/>
      <w:divBdr>
        <w:top w:val="none" w:sz="0" w:space="0" w:color="auto"/>
        <w:left w:val="none" w:sz="0" w:space="0" w:color="auto"/>
        <w:bottom w:val="none" w:sz="0" w:space="0" w:color="auto"/>
        <w:right w:val="none" w:sz="0" w:space="0" w:color="auto"/>
      </w:divBdr>
    </w:div>
    <w:div w:id="920918133">
      <w:bodyDiv w:val="1"/>
      <w:marLeft w:val="0"/>
      <w:marRight w:val="0"/>
      <w:marTop w:val="0"/>
      <w:marBottom w:val="0"/>
      <w:divBdr>
        <w:top w:val="none" w:sz="0" w:space="0" w:color="auto"/>
        <w:left w:val="none" w:sz="0" w:space="0" w:color="auto"/>
        <w:bottom w:val="none" w:sz="0" w:space="0" w:color="auto"/>
        <w:right w:val="none" w:sz="0" w:space="0" w:color="auto"/>
      </w:divBdr>
    </w:div>
    <w:div w:id="1253591452">
      <w:bodyDiv w:val="1"/>
      <w:marLeft w:val="0"/>
      <w:marRight w:val="0"/>
      <w:marTop w:val="0"/>
      <w:marBottom w:val="0"/>
      <w:divBdr>
        <w:top w:val="none" w:sz="0" w:space="0" w:color="auto"/>
        <w:left w:val="none" w:sz="0" w:space="0" w:color="auto"/>
        <w:bottom w:val="none" w:sz="0" w:space="0" w:color="auto"/>
        <w:right w:val="none" w:sz="0" w:space="0" w:color="auto"/>
      </w:divBdr>
    </w:div>
    <w:div w:id="1258909015">
      <w:bodyDiv w:val="1"/>
      <w:marLeft w:val="0"/>
      <w:marRight w:val="0"/>
      <w:marTop w:val="0"/>
      <w:marBottom w:val="0"/>
      <w:divBdr>
        <w:top w:val="none" w:sz="0" w:space="0" w:color="auto"/>
        <w:left w:val="none" w:sz="0" w:space="0" w:color="auto"/>
        <w:bottom w:val="none" w:sz="0" w:space="0" w:color="auto"/>
        <w:right w:val="none" w:sz="0" w:space="0" w:color="auto"/>
      </w:divBdr>
    </w:div>
    <w:div w:id="1281258518">
      <w:bodyDiv w:val="1"/>
      <w:marLeft w:val="0"/>
      <w:marRight w:val="0"/>
      <w:marTop w:val="0"/>
      <w:marBottom w:val="0"/>
      <w:divBdr>
        <w:top w:val="none" w:sz="0" w:space="0" w:color="auto"/>
        <w:left w:val="none" w:sz="0" w:space="0" w:color="auto"/>
        <w:bottom w:val="none" w:sz="0" w:space="0" w:color="auto"/>
        <w:right w:val="none" w:sz="0" w:space="0" w:color="auto"/>
      </w:divBdr>
    </w:div>
    <w:div w:id="1620259525">
      <w:bodyDiv w:val="1"/>
      <w:marLeft w:val="0"/>
      <w:marRight w:val="0"/>
      <w:marTop w:val="0"/>
      <w:marBottom w:val="0"/>
      <w:divBdr>
        <w:top w:val="none" w:sz="0" w:space="0" w:color="auto"/>
        <w:left w:val="none" w:sz="0" w:space="0" w:color="auto"/>
        <w:bottom w:val="none" w:sz="0" w:space="0" w:color="auto"/>
        <w:right w:val="none" w:sz="0" w:space="0" w:color="auto"/>
      </w:divBdr>
    </w:div>
    <w:div w:id="1740516130">
      <w:bodyDiv w:val="1"/>
      <w:marLeft w:val="0"/>
      <w:marRight w:val="0"/>
      <w:marTop w:val="0"/>
      <w:marBottom w:val="0"/>
      <w:divBdr>
        <w:top w:val="none" w:sz="0" w:space="0" w:color="auto"/>
        <w:left w:val="none" w:sz="0" w:space="0" w:color="auto"/>
        <w:bottom w:val="none" w:sz="0" w:space="0" w:color="auto"/>
        <w:right w:val="none" w:sz="0" w:space="0" w:color="auto"/>
      </w:divBdr>
    </w:div>
    <w:div w:id="1902519836">
      <w:bodyDiv w:val="1"/>
      <w:marLeft w:val="0"/>
      <w:marRight w:val="0"/>
      <w:marTop w:val="0"/>
      <w:marBottom w:val="0"/>
      <w:divBdr>
        <w:top w:val="none" w:sz="0" w:space="0" w:color="auto"/>
        <w:left w:val="none" w:sz="0" w:space="0" w:color="auto"/>
        <w:bottom w:val="none" w:sz="0" w:space="0" w:color="auto"/>
        <w:right w:val="none" w:sz="0" w:space="0" w:color="auto"/>
      </w:divBdr>
    </w:div>
    <w:div w:id="1905022785">
      <w:bodyDiv w:val="1"/>
      <w:marLeft w:val="0"/>
      <w:marRight w:val="0"/>
      <w:marTop w:val="0"/>
      <w:marBottom w:val="0"/>
      <w:divBdr>
        <w:top w:val="none" w:sz="0" w:space="0" w:color="auto"/>
        <w:left w:val="none" w:sz="0" w:space="0" w:color="auto"/>
        <w:bottom w:val="none" w:sz="0" w:space="0" w:color="auto"/>
        <w:right w:val="none" w:sz="0" w:space="0" w:color="auto"/>
      </w:divBdr>
    </w:div>
    <w:div w:id="2007240252">
      <w:bodyDiv w:val="1"/>
      <w:marLeft w:val="0"/>
      <w:marRight w:val="0"/>
      <w:marTop w:val="0"/>
      <w:marBottom w:val="0"/>
      <w:divBdr>
        <w:top w:val="none" w:sz="0" w:space="0" w:color="auto"/>
        <w:left w:val="none" w:sz="0" w:space="0" w:color="auto"/>
        <w:bottom w:val="none" w:sz="0" w:space="0" w:color="auto"/>
        <w:right w:val="none" w:sz="0" w:space="0" w:color="auto"/>
      </w:divBdr>
      <w:divsChild>
        <w:div w:id="1797524698">
          <w:marLeft w:val="0"/>
          <w:marRight w:val="0"/>
          <w:marTop w:val="0"/>
          <w:marBottom w:val="0"/>
          <w:divBdr>
            <w:top w:val="none" w:sz="0" w:space="0" w:color="auto"/>
            <w:left w:val="none" w:sz="0" w:space="0" w:color="auto"/>
            <w:bottom w:val="none" w:sz="0" w:space="0" w:color="auto"/>
            <w:right w:val="none" w:sz="0" w:space="0" w:color="auto"/>
          </w:divBdr>
          <w:divsChild>
            <w:div w:id="1419794491">
              <w:marLeft w:val="0"/>
              <w:marRight w:val="0"/>
              <w:marTop w:val="0"/>
              <w:marBottom w:val="0"/>
              <w:divBdr>
                <w:top w:val="none" w:sz="0" w:space="0" w:color="auto"/>
                <w:left w:val="none" w:sz="0" w:space="0" w:color="auto"/>
                <w:bottom w:val="none" w:sz="0" w:space="0" w:color="auto"/>
                <w:right w:val="none" w:sz="0" w:space="0" w:color="auto"/>
              </w:divBdr>
              <w:divsChild>
                <w:div w:id="1210604466">
                  <w:marLeft w:val="0"/>
                  <w:marRight w:val="0"/>
                  <w:marTop w:val="0"/>
                  <w:marBottom w:val="0"/>
                  <w:divBdr>
                    <w:top w:val="none" w:sz="0" w:space="0" w:color="auto"/>
                    <w:left w:val="none" w:sz="0" w:space="0" w:color="auto"/>
                    <w:bottom w:val="none" w:sz="0" w:space="0" w:color="auto"/>
                    <w:right w:val="none" w:sz="0" w:space="0" w:color="auto"/>
                  </w:divBdr>
                </w:div>
                <w:div w:id="772747440">
                  <w:marLeft w:val="0"/>
                  <w:marRight w:val="0"/>
                  <w:marTop w:val="0"/>
                  <w:marBottom w:val="0"/>
                  <w:divBdr>
                    <w:top w:val="none" w:sz="0" w:space="0" w:color="auto"/>
                    <w:left w:val="none" w:sz="0" w:space="0" w:color="auto"/>
                    <w:bottom w:val="none" w:sz="0" w:space="0" w:color="auto"/>
                    <w:right w:val="none" w:sz="0" w:space="0" w:color="auto"/>
                  </w:divBdr>
                  <w:divsChild>
                    <w:div w:id="2142772531">
                      <w:marLeft w:val="0"/>
                      <w:marRight w:val="0"/>
                      <w:marTop w:val="0"/>
                      <w:marBottom w:val="0"/>
                      <w:divBdr>
                        <w:top w:val="none" w:sz="0" w:space="0" w:color="auto"/>
                        <w:left w:val="none" w:sz="0" w:space="0" w:color="auto"/>
                        <w:bottom w:val="none" w:sz="0" w:space="0" w:color="auto"/>
                        <w:right w:val="none" w:sz="0" w:space="0" w:color="auto"/>
                      </w:divBdr>
                      <w:divsChild>
                        <w:div w:id="468211211">
                          <w:marLeft w:val="0"/>
                          <w:marRight w:val="0"/>
                          <w:marTop w:val="0"/>
                          <w:marBottom w:val="0"/>
                          <w:divBdr>
                            <w:top w:val="none" w:sz="0" w:space="0" w:color="auto"/>
                            <w:left w:val="none" w:sz="0" w:space="0" w:color="auto"/>
                            <w:bottom w:val="none" w:sz="0" w:space="0" w:color="auto"/>
                            <w:right w:val="none" w:sz="0" w:space="0" w:color="auto"/>
                          </w:divBdr>
                          <w:divsChild>
                            <w:div w:id="1459372269">
                              <w:marLeft w:val="0"/>
                              <w:marRight w:val="0"/>
                              <w:marTop w:val="0"/>
                              <w:marBottom w:val="0"/>
                              <w:divBdr>
                                <w:top w:val="none" w:sz="0" w:space="0" w:color="auto"/>
                                <w:left w:val="none" w:sz="0" w:space="0" w:color="auto"/>
                                <w:bottom w:val="none" w:sz="0" w:space="0" w:color="auto"/>
                                <w:right w:val="none" w:sz="0" w:space="0" w:color="auto"/>
                              </w:divBdr>
                            </w:div>
                            <w:div w:id="136127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325541">
          <w:marLeft w:val="0"/>
          <w:marRight w:val="0"/>
          <w:marTop w:val="0"/>
          <w:marBottom w:val="0"/>
          <w:divBdr>
            <w:top w:val="none" w:sz="0" w:space="0" w:color="auto"/>
            <w:left w:val="none" w:sz="0" w:space="0" w:color="auto"/>
            <w:bottom w:val="none" w:sz="0" w:space="0" w:color="auto"/>
            <w:right w:val="none" w:sz="0" w:space="0" w:color="auto"/>
          </w:divBdr>
          <w:divsChild>
            <w:div w:id="852064773">
              <w:marLeft w:val="0"/>
              <w:marRight w:val="0"/>
              <w:marTop w:val="0"/>
              <w:marBottom w:val="0"/>
              <w:divBdr>
                <w:top w:val="none" w:sz="0" w:space="0" w:color="auto"/>
                <w:left w:val="none" w:sz="0" w:space="0" w:color="auto"/>
                <w:bottom w:val="none" w:sz="0" w:space="0" w:color="auto"/>
                <w:right w:val="none" w:sz="0" w:space="0" w:color="auto"/>
              </w:divBdr>
              <w:divsChild>
                <w:div w:id="148906499">
                  <w:marLeft w:val="0"/>
                  <w:marRight w:val="0"/>
                  <w:marTop w:val="0"/>
                  <w:marBottom w:val="0"/>
                  <w:divBdr>
                    <w:top w:val="none" w:sz="0" w:space="0" w:color="auto"/>
                    <w:left w:val="none" w:sz="0" w:space="0" w:color="auto"/>
                    <w:bottom w:val="none" w:sz="0" w:space="0" w:color="auto"/>
                    <w:right w:val="none" w:sz="0" w:space="0" w:color="auto"/>
                  </w:divBdr>
                </w:div>
                <w:div w:id="164496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61825">
      <w:bodyDiv w:val="1"/>
      <w:marLeft w:val="0"/>
      <w:marRight w:val="0"/>
      <w:marTop w:val="0"/>
      <w:marBottom w:val="0"/>
      <w:divBdr>
        <w:top w:val="none" w:sz="0" w:space="0" w:color="auto"/>
        <w:left w:val="none" w:sz="0" w:space="0" w:color="auto"/>
        <w:bottom w:val="none" w:sz="0" w:space="0" w:color="auto"/>
        <w:right w:val="none" w:sz="0" w:space="0" w:color="auto"/>
      </w:divBdr>
    </w:div>
    <w:div w:id="207932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egal.case@dwp.gov.uk" TargetMode="Externa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Project@CPAG.org.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RProject@CPAG.org.uk" TargetMode="External"/><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trode\Documents\Custom%20Office%20Templates\Jess%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95143BE3AFE244BA8430A45F6507EC" ma:contentTypeVersion="18" ma:contentTypeDescription="Create a new document." ma:contentTypeScope="" ma:versionID="a2f669437336aebe6094fd2bc69edd40">
  <xsd:schema xmlns:xsd="http://www.w3.org/2001/XMLSchema" xmlns:xs="http://www.w3.org/2001/XMLSchema" xmlns:p="http://schemas.microsoft.com/office/2006/metadata/properties" xmlns:ns2="6e2bcfc7-025d-4f10-9223-180fc34b56d9" xmlns:ns3="73e1a587-7286-44c9-a1fe-3710516a651b" targetNamespace="http://schemas.microsoft.com/office/2006/metadata/properties" ma:root="true" ma:fieldsID="2c0fc024dba4f09b8066cce4118a631b" ns2:_="" ns3:_="">
    <xsd:import namespace="6e2bcfc7-025d-4f10-9223-180fc34b56d9"/>
    <xsd:import namespace="73e1a587-7286-44c9-a1fe-3710516a65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bcfc7-025d-4f10-9223-180fc34b56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bdb9d6e-4a40-4bb6-ba1f-8e96de9002b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e1a587-7286-44c9-a1fe-3710516a651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5c99ed9-1a5f-44ea-a617-508aa7e7df9a}" ma:internalName="TaxCatchAll" ma:showField="CatchAllData" ma:web="73e1a587-7286-44c9-a1fe-3710516a65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e2bcfc7-025d-4f10-9223-180fc34b56d9">
      <Terms xmlns="http://schemas.microsoft.com/office/infopath/2007/PartnerControls"/>
    </lcf76f155ced4ddcb4097134ff3c332f>
    <TaxCatchAll xmlns="73e1a587-7286-44c9-a1fe-3710516a651b" xsi:nil="true"/>
    <SharedWithUsers xmlns="73e1a587-7286-44c9-a1fe-3710516a651b">
      <UserInfo>
        <DisplayName>Bridget Rendell</DisplayName>
        <AccountId>139</AccountId>
        <AccountType/>
      </UserInfo>
    </SharedWithUsers>
  </documentManagement>
</p:properties>
</file>

<file path=customXml/itemProps1.xml><?xml version="1.0" encoding="utf-8"?>
<ds:datastoreItem xmlns:ds="http://schemas.openxmlformats.org/officeDocument/2006/customXml" ds:itemID="{AB0E40C8-9D7C-429D-88B4-7D60EBD696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2bcfc7-025d-4f10-9223-180fc34b56d9"/>
    <ds:schemaRef ds:uri="73e1a587-7286-44c9-a1fe-3710516a65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98836C-6C4E-4846-8FE3-69DC8C96A442}">
  <ds:schemaRefs>
    <ds:schemaRef ds:uri="http://schemas.openxmlformats.org/officeDocument/2006/bibliography"/>
  </ds:schemaRefs>
</ds:datastoreItem>
</file>

<file path=customXml/itemProps3.xml><?xml version="1.0" encoding="utf-8"?>
<ds:datastoreItem xmlns:ds="http://schemas.openxmlformats.org/officeDocument/2006/customXml" ds:itemID="{5B679E6D-48B1-47E2-B8B8-0D9009EA2428}">
  <ds:schemaRefs>
    <ds:schemaRef ds:uri="http://schemas.microsoft.com/sharepoint/v3/contenttype/forms"/>
  </ds:schemaRefs>
</ds:datastoreItem>
</file>

<file path=customXml/itemProps4.xml><?xml version="1.0" encoding="utf-8"?>
<ds:datastoreItem xmlns:ds="http://schemas.openxmlformats.org/officeDocument/2006/customXml" ds:itemID="{A1CB21D6-E5C4-41D5-ACB5-B54768B0C4A2}">
  <ds:schemaRefs>
    <ds:schemaRef ds:uri="http://schemas.microsoft.com/office/2006/metadata/properties"/>
    <ds:schemaRef ds:uri="http://schemas.microsoft.com/office/infopath/2007/PartnerControls"/>
    <ds:schemaRef ds:uri="6e2bcfc7-025d-4f10-9223-180fc34b56d9"/>
    <ds:schemaRef ds:uri="73e1a587-7286-44c9-a1fe-3710516a651b"/>
  </ds:schemaRefs>
</ds:datastoreItem>
</file>

<file path=docProps/app.xml><?xml version="1.0" encoding="utf-8"?>
<Properties xmlns="http://schemas.openxmlformats.org/officeDocument/2006/extended-properties" xmlns:vt="http://schemas.openxmlformats.org/officeDocument/2006/docPropsVTypes">
  <Template>Jess Word template</Template>
  <TotalTime>3</TotalTime>
  <Pages>14</Pages>
  <Words>3420</Words>
  <Characters>19494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NutbourneLtd</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Strode</dc:creator>
  <cp:keywords/>
  <dc:description/>
  <cp:lastModifiedBy>Jessica Strode</cp:lastModifiedBy>
  <cp:revision>5</cp:revision>
  <dcterms:created xsi:type="dcterms:W3CDTF">2026-05-20T13:03:00Z</dcterms:created>
  <dcterms:modified xsi:type="dcterms:W3CDTF">2026-09-30T11:45:00Z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0x0101008595143BE3AFE244BA8430A45F6507EC</vt:lpwstr>
  </property>
  <property fmtid="{D5CDD505-2E9C-101B-9397-08002B2CF9AE}" pid="3" name="Order">
    <vt:r8>5562000</vt:r8>
  </property>
  <property fmtid="{D5CDD505-2E9C-101B-9397-08002B2CF9AE}" pid="4" name="MediaServiceImageTags">
    <vt:lpwstr/>
  </property>
</Properties>
</file>