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6418D" w14:textId="517D6006" w:rsidR="00471EF3" w:rsidRPr="00055607" w:rsidRDefault="009912B7" w:rsidP="00C503D2">
      <w:pPr>
        <w:pStyle w:val="NormalWeb"/>
        <w:spacing w:line="360" w:lineRule="auto"/>
        <w:ind w:left="-426"/>
        <w:rPr>
          <w:rFonts w:ascii="Calibri Light" w:hAnsi="Calibri Light" w:cs="Calibri Light"/>
        </w:rPr>
      </w:pPr>
      <w:r w:rsidRPr="0016187F">
        <w:rPr>
          <w:rFonts w:ascii="Calibri Light" w:hAnsi="Calibri Light" w:cs="Calibri Light"/>
          <w:noProof/>
        </w:rPr>
        <mc:AlternateContent>
          <mc:Choice Requires="wps">
            <w:drawing>
              <wp:anchor distT="45720" distB="45720" distL="114300" distR="114300" simplePos="0" relativeHeight="251662336" behindDoc="0" locked="0" layoutInCell="1" allowOverlap="1" wp14:anchorId="3AD67F9E" wp14:editId="0863EA06">
                <wp:simplePos x="0" y="0"/>
                <wp:positionH relativeFrom="column">
                  <wp:posOffset>3515360</wp:posOffset>
                </wp:positionH>
                <wp:positionV relativeFrom="paragraph">
                  <wp:posOffset>23495</wp:posOffset>
                </wp:positionV>
                <wp:extent cx="1781175" cy="5175885"/>
                <wp:effectExtent l="0" t="0" r="28575" b="24765"/>
                <wp:wrapSquare wrapText="bothSides"/>
                <wp:docPr id="1509625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5175885"/>
                        </a:xfrm>
                        <a:prstGeom prst="rect">
                          <a:avLst/>
                        </a:prstGeom>
                        <a:solidFill>
                          <a:srgbClr val="FFFFFF"/>
                        </a:solidFill>
                        <a:ln w="9525">
                          <a:solidFill>
                            <a:srgbClr val="000000"/>
                          </a:solidFill>
                          <a:miter lim="800000"/>
                          <a:headEnd/>
                          <a:tailEnd/>
                        </a:ln>
                      </wps:spPr>
                      <wps:txbx>
                        <w:txbxContent>
                          <w:p w14:paraId="26D454C7" w14:textId="643E4313" w:rsidR="0016187F" w:rsidRDefault="0016187F">
                            <w:pPr>
                              <w:rPr>
                                <w:rFonts w:ascii="Calibri Light" w:hAnsi="Calibri Light" w:cs="Calibri Light"/>
                              </w:rPr>
                            </w:pPr>
                            <w:r w:rsidRPr="007678A3">
                              <w:rPr>
                                <w:rFonts w:ascii="Calibri Light" w:hAnsi="Calibri Light" w:cs="Calibri Light"/>
                                <w:b/>
                                <w:bCs/>
                                <w:i/>
                                <w:iCs/>
                              </w:rPr>
                              <w:t xml:space="preserve">This letter challenges </w:t>
                            </w:r>
                            <w:r w:rsidR="00C503D2" w:rsidRPr="00C503D2">
                              <w:rPr>
                                <w:rFonts w:ascii="Calibri Light" w:hAnsi="Calibri Light" w:cs="Calibri Light"/>
                                <w:i/>
                                <w:iCs/>
                              </w:rPr>
                              <w:t>the</w:t>
                            </w:r>
                            <w:r w:rsidRPr="007678A3">
                              <w:rPr>
                                <w:rFonts w:ascii="Calibri Light" w:hAnsi="Calibri Light" w:cs="Calibri Light"/>
                              </w:rPr>
                              <w:t xml:space="preserve"> DWP</w:t>
                            </w:r>
                            <w:r w:rsidR="007678A3" w:rsidRPr="007678A3">
                              <w:rPr>
                                <w:rFonts w:ascii="Calibri Light" w:hAnsi="Calibri Light" w:cs="Calibri Light"/>
                              </w:rPr>
                              <w:t>’</w:t>
                            </w:r>
                            <w:r w:rsidRPr="007678A3">
                              <w:rPr>
                                <w:rFonts w:ascii="Calibri Light" w:hAnsi="Calibri Light" w:cs="Calibri Light"/>
                              </w:rPr>
                              <w:t xml:space="preserve">s failure to pass your client ‘s PIP claim to the </w:t>
                            </w:r>
                            <w:r w:rsidR="007678A3" w:rsidRPr="007678A3">
                              <w:rPr>
                                <w:rFonts w:ascii="Calibri Light" w:hAnsi="Calibri Light" w:cs="Calibri Light"/>
                              </w:rPr>
                              <w:t>state which is competent without delay</w:t>
                            </w:r>
                            <w:r w:rsidR="007678A3">
                              <w:rPr>
                                <w:rFonts w:ascii="Calibri Light" w:hAnsi="Calibri Light" w:cs="Calibri Light"/>
                              </w:rPr>
                              <w:t xml:space="preserve"> contrary to </w:t>
                            </w:r>
                            <w:r w:rsidR="007678A3" w:rsidRPr="00055607">
                              <w:rPr>
                                <w:rFonts w:ascii="Calibri Light" w:hAnsi="Calibri Light" w:cs="Calibri Light"/>
                                <w:bCs/>
                              </w:rPr>
                              <w:t xml:space="preserve">Regulation (EC) No 883/2004 </w:t>
                            </w:r>
                            <w:r w:rsidR="007678A3">
                              <w:rPr>
                                <w:rFonts w:ascii="Calibri Light" w:hAnsi="Calibri Light" w:cs="Calibri Light"/>
                                <w:bCs/>
                              </w:rPr>
                              <w:t>and DWP guidance (DMG)</w:t>
                            </w:r>
                            <w:r w:rsidR="007678A3" w:rsidRPr="007678A3">
                              <w:rPr>
                                <w:rFonts w:ascii="Calibri Light" w:hAnsi="Calibri Light" w:cs="Calibri Light"/>
                              </w:rPr>
                              <w:t xml:space="preserve">. </w:t>
                            </w:r>
                          </w:p>
                          <w:p w14:paraId="698FAD21" w14:textId="77777777" w:rsidR="006E18AA" w:rsidRDefault="006E18AA">
                            <w:pPr>
                              <w:rPr>
                                <w:rFonts w:ascii="Calibri Light" w:hAnsi="Calibri Light" w:cs="Calibri Light"/>
                              </w:rPr>
                            </w:pPr>
                          </w:p>
                          <w:p w14:paraId="5D202784" w14:textId="39B3AEFD" w:rsidR="006E18AA" w:rsidRPr="00C61984" w:rsidRDefault="006E18AA" w:rsidP="006E18AA">
                            <w:pPr>
                              <w:rPr>
                                <w:rFonts w:ascii="Calibri Light" w:hAnsi="Calibri Light" w:cs="Calibri Light"/>
                              </w:rPr>
                            </w:pPr>
                            <w:r w:rsidRPr="001B71BB">
                              <w:rPr>
                                <w:rFonts w:ascii="Calibri Light" w:hAnsi="Calibri Light" w:cs="Calibri Light"/>
                                <w:b/>
                                <w:bCs/>
                              </w:rPr>
                              <w:t>Read the whole letter carefully</w:t>
                            </w:r>
                            <w:r w:rsidRPr="00C61984">
                              <w:rPr>
                                <w:rFonts w:ascii="Calibri Light" w:hAnsi="Calibri Light" w:cs="Calibri Light"/>
                              </w:rPr>
                              <w:t xml:space="preserve"> and edit all text in </w:t>
                            </w:r>
                            <w:r w:rsidRPr="00C61984">
                              <w:rPr>
                                <w:rFonts w:ascii="Calibri Light" w:hAnsi="Calibri Light" w:cs="Calibri Light"/>
                                <w:color w:val="FF0000"/>
                              </w:rPr>
                              <w:t>red</w:t>
                            </w:r>
                            <w:r w:rsidRPr="00C61984">
                              <w:rPr>
                                <w:rFonts w:ascii="Calibri Light" w:hAnsi="Calibri Light" w:cs="Calibri Light"/>
                              </w:rPr>
                              <w:t xml:space="preserve"> and/or [square brackets].  Delete all comments</w:t>
                            </w:r>
                            <w:r w:rsidR="00C503D2">
                              <w:rPr>
                                <w:rFonts w:ascii="Calibri Light" w:hAnsi="Calibri Light" w:cs="Calibri Light"/>
                              </w:rPr>
                              <w:t>/ prompts/instructions</w:t>
                            </w:r>
                            <w:r w:rsidRPr="00C61984">
                              <w:rPr>
                                <w:rFonts w:ascii="Calibri Light" w:hAnsi="Calibri Light" w:cs="Calibri Light"/>
                              </w:rPr>
                              <w:t xml:space="preserve"> and return text to black</w:t>
                            </w:r>
                            <w:r w:rsidR="00C503D2">
                              <w:rPr>
                                <w:rFonts w:ascii="Calibri Light" w:hAnsi="Calibri Light" w:cs="Calibri Light"/>
                              </w:rPr>
                              <w:t>, lower case</w:t>
                            </w:r>
                            <w:r w:rsidRPr="00C61984">
                              <w:rPr>
                                <w:rFonts w:ascii="Calibri Light" w:hAnsi="Calibri Light" w:cs="Calibri Light"/>
                              </w:rPr>
                              <w:t xml:space="preserve"> before sending.</w:t>
                            </w:r>
                          </w:p>
                          <w:p w14:paraId="3598E9A4" w14:textId="77777777" w:rsidR="006E18AA" w:rsidRPr="00C61984" w:rsidRDefault="006E18AA" w:rsidP="006E18AA">
                            <w:pPr>
                              <w:rPr>
                                <w:rFonts w:ascii="Calibri Light" w:hAnsi="Calibri Light" w:cs="Calibri Light"/>
                              </w:rPr>
                            </w:pPr>
                          </w:p>
                          <w:p w14:paraId="464807A1" w14:textId="75E348BB" w:rsidR="006E18AA" w:rsidRDefault="006E18AA" w:rsidP="006E18AA">
                            <w:pPr>
                              <w:rPr>
                                <w:rFonts w:ascii="Calibri Light" w:hAnsi="Calibri Light" w:cs="Calibri Light"/>
                              </w:rPr>
                            </w:pPr>
                            <w:r w:rsidRPr="00C503D2">
                              <w:rPr>
                                <w:rFonts w:ascii="Calibri Light" w:hAnsi="Calibri Light" w:cs="Calibri Light"/>
                                <w:b/>
                                <w:bCs/>
                              </w:rPr>
                              <w:t>Send your letter for review</w:t>
                            </w:r>
                            <w:r w:rsidRPr="00C61984">
                              <w:rPr>
                                <w:rFonts w:ascii="Calibri Light" w:hAnsi="Calibri Light" w:cs="Calibri Light"/>
                              </w:rPr>
                              <w:t xml:space="preserve"> to </w:t>
                            </w:r>
                            <w:hyperlink r:id="rId11" w:history="1">
                              <w:r w:rsidRPr="00C61984">
                                <w:rPr>
                                  <w:rStyle w:val="Hyperlink"/>
                                  <w:rFonts w:ascii="Calibri Light" w:hAnsi="Calibri Light" w:cs="Calibri Light"/>
                                </w:rPr>
                                <w:t>jrproject@cpag.org.uk</w:t>
                              </w:r>
                            </w:hyperlink>
                            <w:r w:rsidRPr="00C61984">
                              <w:rPr>
                                <w:rFonts w:ascii="Calibri Light" w:hAnsi="Calibri Light" w:cs="Calibri Light"/>
                              </w:rPr>
                              <w:t xml:space="preserve"> before sending to DWP.</w:t>
                            </w:r>
                          </w:p>
                          <w:p w14:paraId="5459772A" w14:textId="77777777" w:rsidR="006E18AA" w:rsidRDefault="006E18AA" w:rsidP="006E18AA">
                            <w:pPr>
                              <w:rPr>
                                <w:rFonts w:ascii="Calibri Light" w:hAnsi="Calibri Light" w:cs="Calibri Light"/>
                              </w:rPr>
                            </w:pPr>
                          </w:p>
                          <w:p w14:paraId="28143C67" w14:textId="77777777" w:rsidR="009912B7" w:rsidRDefault="009912B7" w:rsidP="006E18AA">
                            <w:pPr>
                              <w:rPr>
                                <w:rFonts w:ascii="Calibri Light" w:hAnsi="Calibri Light" w:cs="Calibri Light"/>
                              </w:rPr>
                            </w:pPr>
                          </w:p>
                          <w:p w14:paraId="44046020" w14:textId="77777777" w:rsidR="009912B7" w:rsidRPr="00C61984" w:rsidRDefault="009912B7" w:rsidP="006E18AA">
                            <w:pPr>
                              <w:rPr>
                                <w:rFonts w:ascii="Calibri Light" w:hAnsi="Calibri Light" w:cs="Calibri Light"/>
                              </w:rPr>
                            </w:pPr>
                          </w:p>
                          <w:p w14:paraId="073D71A2" w14:textId="04D0DFFF" w:rsidR="006E18AA" w:rsidRPr="00C61984" w:rsidRDefault="006E18AA" w:rsidP="006E18AA">
                            <w:pPr>
                              <w:rPr>
                                <w:rFonts w:ascii="Calibri Light" w:hAnsi="Calibri Light" w:cs="Calibri Light"/>
                                <w:b/>
                                <w:bCs/>
                                <w:color w:val="FF0000"/>
                              </w:rPr>
                            </w:pPr>
                            <w:r w:rsidRPr="00C61984">
                              <w:rPr>
                                <w:rFonts w:ascii="Calibri Light" w:hAnsi="Calibri Light" w:cs="Calibri Light"/>
                                <w:b/>
                                <w:bCs/>
                                <w:color w:val="FF0000"/>
                              </w:rPr>
                              <w:t>Delete box before posting</w:t>
                            </w:r>
                          </w:p>
                          <w:p w14:paraId="1D839CB9" w14:textId="77777777" w:rsidR="006E18AA" w:rsidRPr="007678A3" w:rsidRDefault="006E18AA">
                            <w:pPr>
                              <w:rPr>
                                <w:rFonts w:ascii="Calibri Light" w:hAnsi="Calibri Light" w:cs="Calibr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67F9E" id="_x0000_t202" coordsize="21600,21600" o:spt="202" path="m,l,21600r21600,l21600,xe">
                <v:stroke joinstyle="miter"/>
                <v:path gradientshapeok="t" o:connecttype="rect"/>
              </v:shapetype>
              <v:shape id="_x0000_s1026" type="#_x0000_t202" style="position:absolute;left:0;text-align:left;margin-left:276.8pt;margin-top:1.85pt;width:140.25pt;height:407.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G6DwIAACAEAAAOAAAAZHJzL2Uyb0RvYy54bWysU9tu2zAMfR+wfxD0vjgO4iU14hRdugwD&#10;um5Atw+QZTkWJomapMTuvn6U7KbZ7WWYHwTSpA7Jw6PN9aAVOQnnJZiK5rM5JcJwaKQ5VPTL5/2r&#10;NSU+MNMwBUZU9FF4er19+WLT21IsoAPVCEcQxPiytxXtQrBllnneCc38DKwwGGzBaRbQdYescaxH&#10;dK2yxXz+OuvBNdYBF97j39sxSLcJv20FDx/b1otAVEWxt5BOl846ntl2w8qDY7aTfGqD/UMXmkmD&#10;Rc9QtywwcnTyNygtuQMPbZhx0Bm0reQizYDT5PNfpnnomBVpFiTH2zNN/v/B8vvTg/3kSBjewIAL&#10;TEN4ewf8qycGdh0zB3HjHPSdYA0WziNlWW99OV2NVPvSR5C6/wANLpkdAySgoXU6soJzEkTHBTye&#10;SRdDIDyWXK3zfFVQwjFWoLVeF6kGK5+uW+fDOwGaRKOiDrea4NnpzofYDiufUmI1D0o2e6lUctyh&#10;3ilHTgwVsE/fhP5TmjKkr+hVsShGBv4KMU/fnyC0DChlJXVF1+ckVkbe3pomCS0wqUYbW1ZmIjJy&#10;N7IYhnrAxEhoDc0jUupglCw+MTQ6cN8p6VGuFfXfjswJStR7g2u5ypfLqO/kLIvVAh13GakvI8xw&#10;hKpooGQ0dyG9iUiYgRtcXysTsc+dTL2iDBPf05OJOr/0U9bzw97+AAAA//8DAFBLAwQUAAYACAAA&#10;ACEAGvXDsuAAAAAJAQAADwAAAGRycy9kb3ducmV2LnhtbEyPwU7DMBBE70j8g7VIXBB1QtrUhDgV&#10;QgLBDQqCqxu7SYS9Drabhr9nOcFtVjOaeVtvZmfZZEIcPErIFxkwg63XA3YS3l7vLwWwmBRqZT0a&#10;Cd8mwqY5PalVpf0RX8y0TR2jEoyVktCnNFacx7Y3TsWFHw2St/fBqURn6LgO6kjlzvKrLCu5UwPS&#10;Qq9Gc9eb9nN7cBLE8nH6iE/F83tb7u11ulhPD19ByvOz+fYGWDJz+gvDLz6hQ0NMO39AHZmVsFoV&#10;JUUlFGtg5ItimQPbkciFAN7U/P8HzQ8AAAD//wMAUEsBAi0AFAAGAAgAAAAhALaDOJL+AAAA4QEA&#10;ABMAAAAAAAAAAAAAAAAAAAAAAFtDb250ZW50X1R5cGVzXS54bWxQSwECLQAUAAYACAAAACEAOP0h&#10;/9YAAACUAQAACwAAAAAAAAAAAAAAAAAvAQAAX3JlbHMvLnJlbHNQSwECLQAUAAYACAAAACEAYRYR&#10;ug8CAAAgBAAADgAAAAAAAAAAAAAAAAAuAgAAZHJzL2Uyb0RvYy54bWxQSwECLQAUAAYACAAAACEA&#10;GvXDsuAAAAAJAQAADwAAAAAAAAAAAAAAAABpBAAAZHJzL2Rvd25yZXYueG1sUEsFBgAAAAAEAAQA&#10;8wAAAHYFAAAAAA==&#10;">
                <v:textbox>
                  <w:txbxContent>
                    <w:p w14:paraId="26D454C7" w14:textId="643E4313" w:rsidR="0016187F" w:rsidRDefault="0016187F">
                      <w:pPr>
                        <w:rPr>
                          <w:rFonts w:ascii="Calibri Light" w:hAnsi="Calibri Light" w:cs="Calibri Light"/>
                        </w:rPr>
                      </w:pPr>
                      <w:r w:rsidRPr="007678A3">
                        <w:rPr>
                          <w:rFonts w:ascii="Calibri Light" w:hAnsi="Calibri Light" w:cs="Calibri Light"/>
                          <w:b/>
                          <w:bCs/>
                          <w:i/>
                          <w:iCs/>
                        </w:rPr>
                        <w:t xml:space="preserve">This letter challenges </w:t>
                      </w:r>
                      <w:r w:rsidR="00C503D2" w:rsidRPr="00C503D2">
                        <w:rPr>
                          <w:rFonts w:ascii="Calibri Light" w:hAnsi="Calibri Light" w:cs="Calibri Light"/>
                          <w:i/>
                          <w:iCs/>
                        </w:rPr>
                        <w:t>the</w:t>
                      </w:r>
                      <w:r w:rsidRPr="007678A3">
                        <w:rPr>
                          <w:rFonts w:ascii="Calibri Light" w:hAnsi="Calibri Light" w:cs="Calibri Light"/>
                        </w:rPr>
                        <w:t xml:space="preserve"> DWP</w:t>
                      </w:r>
                      <w:r w:rsidR="007678A3" w:rsidRPr="007678A3">
                        <w:rPr>
                          <w:rFonts w:ascii="Calibri Light" w:hAnsi="Calibri Light" w:cs="Calibri Light"/>
                        </w:rPr>
                        <w:t>’</w:t>
                      </w:r>
                      <w:r w:rsidRPr="007678A3">
                        <w:rPr>
                          <w:rFonts w:ascii="Calibri Light" w:hAnsi="Calibri Light" w:cs="Calibri Light"/>
                        </w:rPr>
                        <w:t xml:space="preserve">s failure to pass your client ‘s PIP claim to the </w:t>
                      </w:r>
                      <w:r w:rsidR="007678A3" w:rsidRPr="007678A3">
                        <w:rPr>
                          <w:rFonts w:ascii="Calibri Light" w:hAnsi="Calibri Light" w:cs="Calibri Light"/>
                        </w:rPr>
                        <w:t>state which is competent without delay</w:t>
                      </w:r>
                      <w:r w:rsidR="007678A3">
                        <w:rPr>
                          <w:rFonts w:ascii="Calibri Light" w:hAnsi="Calibri Light" w:cs="Calibri Light"/>
                        </w:rPr>
                        <w:t xml:space="preserve"> contrary to </w:t>
                      </w:r>
                      <w:r w:rsidR="007678A3" w:rsidRPr="00055607">
                        <w:rPr>
                          <w:rFonts w:ascii="Calibri Light" w:hAnsi="Calibri Light" w:cs="Calibri Light"/>
                          <w:bCs/>
                        </w:rPr>
                        <w:t xml:space="preserve">Regulation (EC) No 883/2004 </w:t>
                      </w:r>
                      <w:r w:rsidR="007678A3">
                        <w:rPr>
                          <w:rFonts w:ascii="Calibri Light" w:hAnsi="Calibri Light" w:cs="Calibri Light"/>
                          <w:bCs/>
                        </w:rPr>
                        <w:t>and DWP guidance (DMG)</w:t>
                      </w:r>
                      <w:r w:rsidR="007678A3" w:rsidRPr="007678A3">
                        <w:rPr>
                          <w:rFonts w:ascii="Calibri Light" w:hAnsi="Calibri Light" w:cs="Calibri Light"/>
                        </w:rPr>
                        <w:t xml:space="preserve">. </w:t>
                      </w:r>
                    </w:p>
                    <w:p w14:paraId="698FAD21" w14:textId="77777777" w:rsidR="006E18AA" w:rsidRDefault="006E18AA">
                      <w:pPr>
                        <w:rPr>
                          <w:rFonts w:ascii="Calibri Light" w:hAnsi="Calibri Light" w:cs="Calibri Light"/>
                        </w:rPr>
                      </w:pPr>
                    </w:p>
                    <w:p w14:paraId="5D202784" w14:textId="39B3AEFD" w:rsidR="006E18AA" w:rsidRPr="00C61984" w:rsidRDefault="006E18AA" w:rsidP="006E18AA">
                      <w:pPr>
                        <w:rPr>
                          <w:rFonts w:ascii="Calibri Light" w:hAnsi="Calibri Light" w:cs="Calibri Light"/>
                        </w:rPr>
                      </w:pPr>
                      <w:r w:rsidRPr="001B71BB">
                        <w:rPr>
                          <w:rFonts w:ascii="Calibri Light" w:hAnsi="Calibri Light" w:cs="Calibri Light"/>
                          <w:b/>
                          <w:bCs/>
                        </w:rPr>
                        <w:t>Read the whole letter carefully</w:t>
                      </w:r>
                      <w:r w:rsidRPr="00C61984">
                        <w:rPr>
                          <w:rFonts w:ascii="Calibri Light" w:hAnsi="Calibri Light" w:cs="Calibri Light"/>
                        </w:rPr>
                        <w:t xml:space="preserve"> and edit all text in </w:t>
                      </w:r>
                      <w:r w:rsidRPr="00C61984">
                        <w:rPr>
                          <w:rFonts w:ascii="Calibri Light" w:hAnsi="Calibri Light" w:cs="Calibri Light"/>
                          <w:color w:val="FF0000"/>
                        </w:rPr>
                        <w:t>red</w:t>
                      </w:r>
                      <w:r w:rsidRPr="00C61984">
                        <w:rPr>
                          <w:rFonts w:ascii="Calibri Light" w:hAnsi="Calibri Light" w:cs="Calibri Light"/>
                        </w:rPr>
                        <w:t xml:space="preserve"> and/or [square brackets].  Delete all comments</w:t>
                      </w:r>
                      <w:r w:rsidR="00C503D2">
                        <w:rPr>
                          <w:rFonts w:ascii="Calibri Light" w:hAnsi="Calibri Light" w:cs="Calibri Light"/>
                        </w:rPr>
                        <w:t>/ prompts/instructions</w:t>
                      </w:r>
                      <w:r w:rsidRPr="00C61984">
                        <w:rPr>
                          <w:rFonts w:ascii="Calibri Light" w:hAnsi="Calibri Light" w:cs="Calibri Light"/>
                        </w:rPr>
                        <w:t xml:space="preserve"> and return text to black</w:t>
                      </w:r>
                      <w:r w:rsidR="00C503D2">
                        <w:rPr>
                          <w:rFonts w:ascii="Calibri Light" w:hAnsi="Calibri Light" w:cs="Calibri Light"/>
                        </w:rPr>
                        <w:t>, lower case</w:t>
                      </w:r>
                      <w:r w:rsidRPr="00C61984">
                        <w:rPr>
                          <w:rFonts w:ascii="Calibri Light" w:hAnsi="Calibri Light" w:cs="Calibri Light"/>
                        </w:rPr>
                        <w:t xml:space="preserve"> before sending.</w:t>
                      </w:r>
                    </w:p>
                    <w:p w14:paraId="3598E9A4" w14:textId="77777777" w:rsidR="006E18AA" w:rsidRPr="00C61984" w:rsidRDefault="006E18AA" w:rsidP="006E18AA">
                      <w:pPr>
                        <w:rPr>
                          <w:rFonts w:ascii="Calibri Light" w:hAnsi="Calibri Light" w:cs="Calibri Light"/>
                        </w:rPr>
                      </w:pPr>
                    </w:p>
                    <w:p w14:paraId="464807A1" w14:textId="75E348BB" w:rsidR="006E18AA" w:rsidRDefault="006E18AA" w:rsidP="006E18AA">
                      <w:pPr>
                        <w:rPr>
                          <w:rFonts w:ascii="Calibri Light" w:hAnsi="Calibri Light" w:cs="Calibri Light"/>
                        </w:rPr>
                      </w:pPr>
                      <w:r w:rsidRPr="00C503D2">
                        <w:rPr>
                          <w:rFonts w:ascii="Calibri Light" w:hAnsi="Calibri Light" w:cs="Calibri Light"/>
                          <w:b/>
                          <w:bCs/>
                        </w:rPr>
                        <w:t>Send your letter for review</w:t>
                      </w:r>
                      <w:r w:rsidRPr="00C61984">
                        <w:rPr>
                          <w:rFonts w:ascii="Calibri Light" w:hAnsi="Calibri Light" w:cs="Calibri Light"/>
                        </w:rPr>
                        <w:t xml:space="preserve"> to </w:t>
                      </w:r>
                      <w:hyperlink r:id="rId12" w:history="1">
                        <w:r w:rsidRPr="00C61984">
                          <w:rPr>
                            <w:rStyle w:val="Hyperlink"/>
                            <w:rFonts w:ascii="Calibri Light" w:hAnsi="Calibri Light" w:cs="Calibri Light"/>
                          </w:rPr>
                          <w:t>jrproject@cpag.org.uk</w:t>
                        </w:r>
                      </w:hyperlink>
                      <w:r w:rsidRPr="00C61984">
                        <w:rPr>
                          <w:rFonts w:ascii="Calibri Light" w:hAnsi="Calibri Light" w:cs="Calibri Light"/>
                        </w:rPr>
                        <w:t xml:space="preserve"> before sending to DWP.</w:t>
                      </w:r>
                    </w:p>
                    <w:p w14:paraId="5459772A" w14:textId="77777777" w:rsidR="006E18AA" w:rsidRDefault="006E18AA" w:rsidP="006E18AA">
                      <w:pPr>
                        <w:rPr>
                          <w:rFonts w:ascii="Calibri Light" w:hAnsi="Calibri Light" w:cs="Calibri Light"/>
                        </w:rPr>
                      </w:pPr>
                    </w:p>
                    <w:p w14:paraId="28143C67" w14:textId="77777777" w:rsidR="009912B7" w:rsidRDefault="009912B7" w:rsidP="006E18AA">
                      <w:pPr>
                        <w:rPr>
                          <w:rFonts w:ascii="Calibri Light" w:hAnsi="Calibri Light" w:cs="Calibri Light"/>
                        </w:rPr>
                      </w:pPr>
                    </w:p>
                    <w:p w14:paraId="44046020" w14:textId="77777777" w:rsidR="009912B7" w:rsidRPr="00C61984" w:rsidRDefault="009912B7" w:rsidP="006E18AA">
                      <w:pPr>
                        <w:rPr>
                          <w:rFonts w:ascii="Calibri Light" w:hAnsi="Calibri Light" w:cs="Calibri Light"/>
                        </w:rPr>
                      </w:pPr>
                    </w:p>
                    <w:p w14:paraId="073D71A2" w14:textId="04D0DFFF" w:rsidR="006E18AA" w:rsidRPr="00C61984" w:rsidRDefault="006E18AA" w:rsidP="006E18AA">
                      <w:pPr>
                        <w:rPr>
                          <w:rFonts w:ascii="Calibri Light" w:hAnsi="Calibri Light" w:cs="Calibri Light"/>
                          <w:b/>
                          <w:bCs/>
                          <w:color w:val="FF0000"/>
                        </w:rPr>
                      </w:pPr>
                      <w:r w:rsidRPr="00C61984">
                        <w:rPr>
                          <w:rFonts w:ascii="Calibri Light" w:hAnsi="Calibri Light" w:cs="Calibri Light"/>
                          <w:b/>
                          <w:bCs/>
                          <w:color w:val="FF0000"/>
                        </w:rPr>
                        <w:t>Delete box before posting</w:t>
                      </w:r>
                    </w:p>
                    <w:p w14:paraId="1D839CB9" w14:textId="77777777" w:rsidR="006E18AA" w:rsidRPr="007678A3" w:rsidRDefault="006E18AA">
                      <w:pPr>
                        <w:rPr>
                          <w:rFonts w:ascii="Calibri Light" w:hAnsi="Calibri Light" w:cs="Calibri Light"/>
                        </w:rPr>
                      </w:pPr>
                    </w:p>
                  </w:txbxContent>
                </v:textbox>
                <w10:wrap type="square"/>
              </v:shape>
            </w:pict>
          </mc:Fallback>
        </mc:AlternateContent>
      </w:r>
      <w:r w:rsidRPr="00055607">
        <w:rPr>
          <w:rFonts w:ascii="Calibri Light" w:hAnsi="Calibri Light" w:cs="Calibri Light"/>
          <w:noProof/>
        </w:rPr>
        <mc:AlternateContent>
          <mc:Choice Requires="wps">
            <w:drawing>
              <wp:anchor distT="45720" distB="45720" distL="114300" distR="114300" simplePos="0" relativeHeight="251660288" behindDoc="0" locked="0" layoutInCell="1" allowOverlap="1" wp14:anchorId="25ECD910" wp14:editId="57D175F6">
                <wp:simplePos x="0" y="0"/>
                <wp:positionH relativeFrom="column">
                  <wp:posOffset>-253365</wp:posOffset>
                </wp:positionH>
                <wp:positionV relativeFrom="paragraph">
                  <wp:posOffset>0</wp:posOffset>
                </wp:positionV>
                <wp:extent cx="3649345" cy="5191760"/>
                <wp:effectExtent l="0" t="0" r="27305" b="27940"/>
                <wp:wrapSquare wrapText="bothSides"/>
                <wp:docPr id="1396265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345" cy="5191760"/>
                        </a:xfrm>
                        <a:prstGeom prst="rect">
                          <a:avLst/>
                        </a:prstGeom>
                        <a:solidFill>
                          <a:srgbClr val="FFFFFF"/>
                        </a:solidFill>
                        <a:ln w="9525">
                          <a:solidFill>
                            <a:srgbClr val="000000"/>
                          </a:solidFill>
                          <a:miter lim="800000"/>
                          <a:headEnd/>
                          <a:tailEnd/>
                        </a:ln>
                      </wps:spPr>
                      <wps:txbx>
                        <w:txbxContent>
                          <w:p w14:paraId="47BC679F" w14:textId="5922F7CF" w:rsidR="00055607" w:rsidRPr="0016187F" w:rsidRDefault="00055607">
                            <w:pPr>
                              <w:rPr>
                                <w:rFonts w:ascii="Calibri Light" w:hAnsi="Calibri Light" w:cs="Calibri Light"/>
                              </w:rPr>
                            </w:pPr>
                            <w:r w:rsidRPr="0016187F">
                              <w:rPr>
                                <w:rFonts w:ascii="Calibri Light" w:hAnsi="Calibri Light" w:cs="Calibri Light"/>
                                <w:b/>
                                <w:bCs/>
                                <w:i/>
                                <w:iCs/>
                              </w:rPr>
                              <w:t>Only use this letter</w:t>
                            </w:r>
                            <w:r w:rsidRPr="0016187F">
                              <w:rPr>
                                <w:rFonts w:ascii="Calibri Light" w:hAnsi="Calibri Light" w:cs="Calibri Light"/>
                              </w:rPr>
                              <w:t xml:space="preserve"> if:</w:t>
                            </w:r>
                          </w:p>
                          <w:p w14:paraId="0697AF76" w14:textId="019188A4" w:rsidR="00055607" w:rsidRPr="0016187F" w:rsidRDefault="00017178" w:rsidP="0016187F">
                            <w:pPr>
                              <w:pStyle w:val="ListParagraph"/>
                              <w:numPr>
                                <w:ilvl w:val="0"/>
                                <w:numId w:val="25"/>
                              </w:numPr>
                              <w:rPr>
                                <w:rFonts w:ascii="Calibri Light" w:hAnsi="Calibri Light" w:cs="Calibri Light"/>
                              </w:rPr>
                            </w:pPr>
                            <w:r w:rsidRPr="0016187F">
                              <w:rPr>
                                <w:rFonts w:ascii="Calibri Light" w:hAnsi="Calibri Light" w:cs="Calibri Light"/>
                              </w:rPr>
                              <w:t xml:space="preserve">Your client </w:t>
                            </w:r>
                            <w:r w:rsidR="002D5F2F">
                              <w:rPr>
                                <w:rFonts w:ascii="Calibri Light" w:hAnsi="Calibri Light" w:cs="Calibri Light"/>
                              </w:rPr>
                              <w:t>is resident in Great Britain but does not qualify for PIP.</w:t>
                            </w:r>
                          </w:p>
                          <w:p w14:paraId="3FB8CF60" w14:textId="50D6EF7B" w:rsidR="00055607" w:rsidRPr="0016187F" w:rsidRDefault="00055607" w:rsidP="0016187F">
                            <w:pPr>
                              <w:pStyle w:val="ListParagraph"/>
                              <w:numPr>
                                <w:ilvl w:val="0"/>
                                <w:numId w:val="25"/>
                              </w:numPr>
                              <w:rPr>
                                <w:rFonts w:ascii="Calibri Light" w:hAnsi="Calibri Light" w:cs="Calibri Light"/>
                              </w:rPr>
                            </w:pPr>
                            <w:r w:rsidRPr="0016187F">
                              <w:rPr>
                                <w:rFonts w:ascii="Calibri Light" w:hAnsi="Calibri Light" w:cs="Calibri Light"/>
                              </w:rPr>
                              <w:t xml:space="preserve">DWP have refused </w:t>
                            </w:r>
                            <w:r w:rsidR="00017178" w:rsidRPr="0016187F">
                              <w:rPr>
                                <w:rFonts w:ascii="Calibri Light" w:hAnsi="Calibri Light" w:cs="Calibri Light"/>
                              </w:rPr>
                              <w:t>entitlement and said another state is competent to pay a sickness benefit</w:t>
                            </w:r>
                            <w:r w:rsidR="0016187F">
                              <w:rPr>
                                <w:rFonts w:ascii="Calibri Light" w:hAnsi="Calibri Light" w:cs="Calibri Light"/>
                              </w:rPr>
                              <w:t>.</w:t>
                            </w:r>
                          </w:p>
                          <w:p w14:paraId="12DEB06C" w14:textId="60AE0F88" w:rsidR="00017178" w:rsidRPr="0016187F" w:rsidRDefault="00017178" w:rsidP="0016187F">
                            <w:pPr>
                              <w:pStyle w:val="ListParagraph"/>
                              <w:numPr>
                                <w:ilvl w:val="0"/>
                                <w:numId w:val="25"/>
                              </w:numPr>
                              <w:rPr>
                                <w:rFonts w:ascii="Calibri Light" w:hAnsi="Calibri Light" w:cs="Calibri Light"/>
                              </w:rPr>
                            </w:pPr>
                            <w:r w:rsidRPr="0016187F">
                              <w:rPr>
                                <w:rFonts w:ascii="Calibri Light" w:hAnsi="Calibri Light" w:cs="Calibri Light"/>
                              </w:rPr>
                              <w:t>Your client does not disagree that another state is competent</w:t>
                            </w:r>
                            <w:r w:rsidR="0016187F">
                              <w:rPr>
                                <w:rFonts w:ascii="Calibri Light" w:hAnsi="Calibri Light" w:cs="Calibri Light"/>
                              </w:rPr>
                              <w:t>.</w:t>
                            </w:r>
                          </w:p>
                          <w:p w14:paraId="6C253FE1" w14:textId="1B7A0EE7" w:rsidR="00017178" w:rsidRPr="0016187F" w:rsidRDefault="00017178" w:rsidP="0016187F">
                            <w:pPr>
                              <w:pStyle w:val="ListParagraph"/>
                              <w:numPr>
                                <w:ilvl w:val="0"/>
                                <w:numId w:val="25"/>
                              </w:numPr>
                              <w:rPr>
                                <w:rFonts w:ascii="Calibri Light" w:hAnsi="Calibri Light" w:cs="Calibri Light"/>
                              </w:rPr>
                            </w:pPr>
                            <w:r w:rsidRPr="0016187F">
                              <w:rPr>
                                <w:rFonts w:ascii="Calibri Light" w:hAnsi="Calibri Light" w:cs="Calibri Light"/>
                              </w:rPr>
                              <w:t>DWP have not passed your client</w:t>
                            </w:r>
                            <w:r w:rsidR="009912B7">
                              <w:rPr>
                                <w:rFonts w:ascii="Calibri Light" w:hAnsi="Calibri Light" w:cs="Calibri Light"/>
                              </w:rPr>
                              <w:t>’s</w:t>
                            </w:r>
                            <w:r w:rsidRPr="0016187F">
                              <w:rPr>
                                <w:rFonts w:ascii="Calibri Light" w:hAnsi="Calibri Light" w:cs="Calibri Light"/>
                              </w:rPr>
                              <w:t xml:space="preserve"> claim to the competent </w:t>
                            </w:r>
                            <w:r w:rsidR="0016187F" w:rsidRPr="0016187F">
                              <w:rPr>
                                <w:rFonts w:ascii="Calibri Light" w:hAnsi="Calibri Light" w:cs="Calibri Light"/>
                              </w:rPr>
                              <w:t>state.</w:t>
                            </w:r>
                          </w:p>
                          <w:p w14:paraId="5D4D76C9" w14:textId="7B3EA0DE" w:rsidR="00017178" w:rsidRPr="0016187F" w:rsidRDefault="0016187F" w:rsidP="0016187F">
                            <w:pPr>
                              <w:pStyle w:val="ListParagraph"/>
                              <w:numPr>
                                <w:ilvl w:val="0"/>
                                <w:numId w:val="25"/>
                              </w:numPr>
                              <w:rPr>
                                <w:rFonts w:ascii="Calibri Light" w:hAnsi="Calibri Light" w:cs="Calibri Light"/>
                              </w:rPr>
                            </w:pPr>
                            <w:r w:rsidRPr="0016187F">
                              <w:rPr>
                                <w:rFonts w:ascii="Calibri Light" w:hAnsi="Calibri Light" w:cs="Calibri Light"/>
                              </w:rPr>
                              <w:t>DWP have not said there is a disagreement as to which state is competent.</w:t>
                            </w:r>
                          </w:p>
                          <w:p w14:paraId="347D057C" w14:textId="03D1E895" w:rsidR="0016187F" w:rsidRPr="0016187F" w:rsidRDefault="0016187F" w:rsidP="0016187F">
                            <w:pPr>
                              <w:pStyle w:val="ListParagraph"/>
                              <w:numPr>
                                <w:ilvl w:val="0"/>
                                <w:numId w:val="25"/>
                              </w:numPr>
                              <w:rPr>
                                <w:rFonts w:ascii="Calibri Light" w:hAnsi="Calibri Light" w:cs="Calibri Light"/>
                              </w:rPr>
                            </w:pPr>
                            <w:r w:rsidRPr="0016187F">
                              <w:rPr>
                                <w:rFonts w:ascii="Calibri Light" w:hAnsi="Calibri Light" w:cs="Calibri Light"/>
                              </w:rPr>
                              <w:t>Your client has not been offered or paid provisional payments of PIP</w:t>
                            </w:r>
                            <w:r>
                              <w:rPr>
                                <w:rFonts w:ascii="Calibri Light" w:hAnsi="Calibri Light" w:cs="Calibri Light"/>
                              </w:rPr>
                              <w:t>.</w:t>
                            </w:r>
                          </w:p>
                          <w:p w14:paraId="387E5410" w14:textId="77777777" w:rsidR="00C503D2" w:rsidRPr="009912B7" w:rsidRDefault="00C503D2" w:rsidP="00C503D2">
                            <w:pPr>
                              <w:rPr>
                                <w:rFonts w:ascii="Calibri Light" w:hAnsi="Calibri Light" w:cs="Calibri Light"/>
                                <w:b/>
                                <w:bCs/>
                              </w:rPr>
                            </w:pPr>
                          </w:p>
                          <w:p w14:paraId="006BE006" w14:textId="77777777" w:rsidR="009912B7" w:rsidRPr="009912B7" w:rsidRDefault="009912B7" w:rsidP="00C503D2">
                            <w:pPr>
                              <w:rPr>
                                <w:rFonts w:ascii="Calibri Light" w:hAnsi="Calibri Light" w:cs="Calibri Light"/>
                                <w:b/>
                                <w:bCs/>
                              </w:rPr>
                            </w:pPr>
                            <w:r w:rsidRPr="009912B7">
                              <w:rPr>
                                <w:rFonts w:ascii="Calibri Light" w:hAnsi="Calibri Light" w:cs="Calibri Light"/>
                                <w:b/>
                                <w:bCs/>
                              </w:rPr>
                              <w:t>Do not use this template if:</w:t>
                            </w:r>
                          </w:p>
                          <w:p w14:paraId="09EE5597" w14:textId="77777777" w:rsidR="009912B7" w:rsidRPr="009912B7" w:rsidRDefault="009912B7" w:rsidP="00C503D2">
                            <w:pPr>
                              <w:rPr>
                                <w:rFonts w:ascii="Calibri Light" w:hAnsi="Calibri Light" w:cs="Calibri Light"/>
                              </w:rPr>
                            </w:pPr>
                          </w:p>
                          <w:p w14:paraId="258F538D" w14:textId="4D2F1C6C" w:rsidR="009912B7" w:rsidRPr="009912B7" w:rsidRDefault="00141388" w:rsidP="00AA1D59">
                            <w:pPr>
                              <w:pStyle w:val="ListParagraph"/>
                              <w:numPr>
                                <w:ilvl w:val="0"/>
                                <w:numId w:val="26"/>
                              </w:numPr>
                              <w:jc w:val="both"/>
                              <w:rPr>
                                <w:rFonts w:ascii="Calibri Light" w:hAnsi="Calibri Light" w:cs="Calibri Light"/>
                              </w:rPr>
                            </w:pPr>
                            <w:r>
                              <w:rPr>
                                <w:rFonts w:ascii="Calibri Light" w:hAnsi="Calibri Light" w:cs="Calibri Light"/>
                              </w:rPr>
                              <w:t>Y</w:t>
                            </w:r>
                            <w:r w:rsidR="009912B7" w:rsidRPr="009912B7">
                              <w:rPr>
                                <w:rFonts w:ascii="Calibri Light" w:hAnsi="Calibri Light" w:cs="Calibri Light"/>
                              </w:rPr>
                              <w:t>our client is eligible for PIP. Consider that receipt of a pension from another state does not mean that state becomes competent to pay sickness benefits if the claimant lives in Great Britain.</w:t>
                            </w:r>
                            <w:r w:rsidR="009912B7">
                              <w:rPr>
                                <w:rFonts w:ascii="Calibri Light" w:hAnsi="Calibri Light" w:cs="Calibri Light"/>
                              </w:rPr>
                              <w:t xml:space="preserve"> Seek a mandatory reconsideration and appeal with reference to </w:t>
                            </w:r>
                            <w:hyperlink r:id="rId13" w:history="1">
                              <w:r w:rsidR="009912B7" w:rsidRPr="00141388">
                                <w:rPr>
                                  <w:rStyle w:val="Hyperlink"/>
                                  <w:rFonts w:ascii="Calibri Light" w:hAnsi="Calibri Light" w:cs="Calibri Light"/>
                                </w:rPr>
                                <w:t>SE v Secretary of State for Work and Pensions [2024] UKUT 405 (AAC)</w:t>
                              </w:r>
                            </w:hyperlink>
                            <w:r w:rsidR="009912B7">
                              <w:rPr>
                                <w:rFonts w:ascii="Calibri Light" w:hAnsi="Calibri Light" w:cs="Calibri Light"/>
                              </w:rPr>
                              <w:t xml:space="preserve"> if PIP has been refused because they receive a pension from another state.</w:t>
                            </w:r>
                          </w:p>
                          <w:p w14:paraId="1D29F36A" w14:textId="77777777" w:rsidR="009912B7" w:rsidRDefault="009912B7" w:rsidP="009912B7">
                            <w:pPr>
                              <w:rPr>
                                <w:rFonts w:ascii="Calibri Light" w:hAnsi="Calibri Light" w:cs="Calibri Light"/>
                                <w:b/>
                                <w:bCs/>
                                <w:color w:val="FF0000"/>
                              </w:rPr>
                            </w:pPr>
                          </w:p>
                          <w:p w14:paraId="0007C23D" w14:textId="4B628234" w:rsidR="009912B7" w:rsidRPr="009912B7" w:rsidRDefault="009912B7" w:rsidP="009912B7">
                            <w:pPr>
                              <w:rPr>
                                <w:rFonts w:ascii="Calibri Light" w:hAnsi="Calibri Light" w:cs="Calibri Light"/>
                                <w:b/>
                                <w:bCs/>
                                <w:color w:val="FF0000"/>
                              </w:rPr>
                            </w:pPr>
                            <w:r w:rsidRPr="009912B7">
                              <w:rPr>
                                <w:rFonts w:ascii="Calibri Light" w:hAnsi="Calibri Light" w:cs="Calibri Light"/>
                                <w:b/>
                                <w:bCs/>
                                <w:color w:val="FF0000"/>
                              </w:rPr>
                              <w:t>Delete box before posting</w:t>
                            </w:r>
                          </w:p>
                          <w:p w14:paraId="3BC099C3" w14:textId="77777777" w:rsidR="009912B7" w:rsidRDefault="009912B7" w:rsidP="00C503D2">
                            <w:pPr>
                              <w:rPr>
                                <w:rFonts w:ascii="Calibri Light" w:hAnsi="Calibri Light" w:cs="Calibri Light"/>
                                <w:b/>
                                <w:bCs/>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CD910" id="_x0000_s1027" type="#_x0000_t202" style="position:absolute;left:0;text-align:left;margin-left:-19.95pt;margin-top:0;width:287.35pt;height:408.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mSFQIAACcEAAAOAAAAZHJzL2Uyb0RvYy54bWysk99v2yAQx98n7X9AvC+O0yRtrDhVly7T&#10;pO6H1O0PwIBjNMwxILGzv34HdtOo216m8YA4Dr7cfe5Y3/atJkfpvAJT0nwypUQaDkKZfUm/fd29&#10;uaHEB2YE02BkSU/S09vN61frzhZyBg1oIR1BEeOLzpa0CcEWWeZ5I1vmJ2ClQWcNrmUBTbfPhGMd&#10;qrc6m02ny6wDJ6wDLr3H3fvBSTdJv64lD5/r2stAdEkxtpBml+YqztlmzYq9Y7ZRfAyD/UMULVMG&#10;Hz1L3bPAyMGp36RaxR14qMOEQ5tBXSsuUw6YTT59kc1jw6xMuSAcb8+Y/P+T5Z+Oj/aLI6F/Cz0W&#10;MCXh7QPw754Y2DbM7OWdc9A1kgl8OI/Iss76YrwaUfvCR5Gq+wgCi8wOAZJQX7s2UsE8CapjAU5n&#10;6LIPhOPm1XK+upovKOHoW+Sr/HqZypKx4um6dT68l9CSuCipw6omeXZ88CGGw4qnI/E1D1qJndI6&#10;GW5fbbUjR4YdsEsjZfDimDakK+lqMVsMBP4qMU3jTxKtCtjKWrUlvTkfYkXk9s6I1GiBKT2sMWRt&#10;RpCR3UAx9FVPlBgpR64ViBOSdTB0Lv40XDTgflLSYdeW1P84MCcp0R8MVmeVz+exzZMxX1zP0HCX&#10;nurSwwxHqZIGSoblNqSvEbkZuMMq1irxfY5kDBm7MWEff05s90s7nXr+35tfAAAA//8DAFBLAwQU&#10;AAYACAAAACEAKwizuN4AAAAIAQAADwAAAGRycy9kb3ducmV2LnhtbEyPwU7DMBBE70j8g7VIXFDr&#10;lJS0CXEqhASiNygIrm68TSLsdYjdNPw9ywmOqxm9fVNuJmfFiEPoPClYzBMQSLU3HTUK3l4fZmsQ&#10;IWoy2npCBd8YYFOdn5W6MP5ELzjuYiMYQqHQCtoY+0LKULfodJj7Homzgx+cjnwOjTSDPjHcWXmd&#10;JJl0uiP+0Ooe71usP3dHp2C9fBo/wjZ9fq+zg83j1Wp8/BqUuryY7m5BRJziXxl+9VkdKnba+yOZ&#10;IKyCWZrnXFXAizi+SZe8ZM/sxSoDWZXy/4DqBwAA//8DAFBLAQItABQABgAIAAAAIQC2gziS/gAA&#10;AOEBAAATAAAAAAAAAAAAAAAAAAAAAABbQ29udGVudF9UeXBlc10ueG1sUEsBAi0AFAAGAAgAAAAh&#10;ADj9If/WAAAAlAEAAAsAAAAAAAAAAAAAAAAALwEAAF9yZWxzLy5yZWxzUEsBAi0AFAAGAAgAAAAh&#10;AMiFGZIVAgAAJwQAAA4AAAAAAAAAAAAAAAAALgIAAGRycy9lMm9Eb2MueG1sUEsBAi0AFAAGAAgA&#10;AAAhACsIs7jeAAAACAEAAA8AAAAAAAAAAAAAAAAAbwQAAGRycy9kb3ducmV2LnhtbFBLBQYAAAAA&#10;BAAEAPMAAAB6BQAAAAA=&#10;">
                <v:textbox>
                  <w:txbxContent>
                    <w:p w14:paraId="47BC679F" w14:textId="5922F7CF" w:rsidR="00055607" w:rsidRPr="0016187F" w:rsidRDefault="00055607">
                      <w:pPr>
                        <w:rPr>
                          <w:rFonts w:ascii="Calibri Light" w:hAnsi="Calibri Light" w:cs="Calibri Light"/>
                        </w:rPr>
                      </w:pPr>
                      <w:r w:rsidRPr="0016187F">
                        <w:rPr>
                          <w:rFonts w:ascii="Calibri Light" w:hAnsi="Calibri Light" w:cs="Calibri Light"/>
                          <w:b/>
                          <w:bCs/>
                          <w:i/>
                          <w:iCs/>
                        </w:rPr>
                        <w:t>Only use this letter</w:t>
                      </w:r>
                      <w:r w:rsidRPr="0016187F">
                        <w:rPr>
                          <w:rFonts w:ascii="Calibri Light" w:hAnsi="Calibri Light" w:cs="Calibri Light"/>
                        </w:rPr>
                        <w:t xml:space="preserve"> if:</w:t>
                      </w:r>
                    </w:p>
                    <w:p w14:paraId="0697AF76" w14:textId="019188A4" w:rsidR="00055607" w:rsidRPr="0016187F" w:rsidRDefault="00017178" w:rsidP="0016187F">
                      <w:pPr>
                        <w:pStyle w:val="ListParagraph"/>
                        <w:numPr>
                          <w:ilvl w:val="0"/>
                          <w:numId w:val="25"/>
                        </w:numPr>
                        <w:rPr>
                          <w:rFonts w:ascii="Calibri Light" w:hAnsi="Calibri Light" w:cs="Calibri Light"/>
                        </w:rPr>
                      </w:pPr>
                      <w:r w:rsidRPr="0016187F">
                        <w:rPr>
                          <w:rFonts w:ascii="Calibri Light" w:hAnsi="Calibri Light" w:cs="Calibri Light"/>
                        </w:rPr>
                        <w:t xml:space="preserve">Your client </w:t>
                      </w:r>
                      <w:r w:rsidR="002D5F2F">
                        <w:rPr>
                          <w:rFonts w:ascii="Calibri Light" w:hAnsi="Calibri Light" w:cs="Calibri Light"/>
                        </w:rPr>
                        <w:t>is resident in Great Britain but does not qualify for PIP.</w:t>
                      </w:r>
                    </w:p>
                    <w:p w14:paraId="3FB8CF60" w14:textId="50D6EF7B" w:rsidR="00055607" w:rsidRPr="0016187F" w:rsidRDefault="00055607" w:rsidP="0016187F">
                      <w:pPr>
                        <w:pStyle w:val="ListParagraph"/>
                        <w:numPr>
                          <w:ilvl w:val="0"/>
                          <w:numId w:val="25"/>
                        </w:numPr>
                        <w:rPr>
                          <w:rFonts w:ascii="Calibri Light" w:hAnsi="Calibri Light" w:cs="Calibri Light"/>
                        </w:rPr>
                      </w:pPr>
                      <w:r w:rsidRPr="0016187F">
                        <w:rPr>
                          <w:rFonts w:ascii="Calibri Light" w:hAnsi="Calibri Light" w:cs="Calibri Light"/>
                        </w:rPr>
                        <w:t xml:space="preserve">DWP have refused </w:t>
                      </w:r>
                      <w:r w:rsidR="00017178" w:rsidRPr="0016187F">
                        <w:rPr>
                          <w:rFonts w:ascii="Calibri Light" w:hAnsi="Calibri Light" w:cs="Calibri Light"/>
                        </w:rPr>
                        <w:t>entitlement and said another state is competent to pay a sickness benefit</w:t>
                      </w:r>
                      <w:r w:rsidR="0016187F">
                        <w:rPr>
                          <w:rFonts w:ascii="Calibri Light" w:hAnsi="Calibri Light" w:cs="Calibri Light"/>
                        </w:rPr>
                        <w:t>.</w:t>
                      </w:r>
                    </w:p>
                    <w:p w14:paraId="12DEB06C" w14:textId="60AE0F88" w:rsidR="00017178" w:rsidRPr="0016187F" w:rsidRDefault="00017178" w:rsidP="0016187F">
                      <w:pPr>
                        <w:pStyle w:val="ListParagraph"/>
                        <w:numPr>
                          <w:ilvl w:val="0"/>
                          <w:numId w:val="25"/>
                        </w:numPr>
                        <w:rPr>
                          <w:rFonts w:ascii="Calibri Light" w:hAnsi="Calibri Light" w:cs="Calibri Light"/>
                        </w:rPr>
                      </w:pPr>
                      <w:r w:rsidRPr="0016187F">
                        <w:rPr>
                          <w:rFonts w:ascii="Calibri Light" w:hAnsi="Calibri Light" w:cs="Calibri Light"/>
                        </w:rPr>
                        <w:t>Your client does not disagree that another state is competent</w:t>
                      </w:r>
                      <w:r w:rsidR="0016187F">
                        <w:rPr>
                          <w:rFonts w:ascii="Calibri Light" w:hAnsi="Calibri Light" w:cs="Calibri Light"/>
                        </w:rPr>
                        <w:t>.</w:t>
                      </w:r>
                    </w:p>
                    <w:p w14:paraId="6C253FE1" w14:textId="1B7A0EE7" w:rsidR="00017178" w:rsidRPr="0016187F" w:rsidRDefault="00017178" w:rsidP="0016187F">
                      <w:pPr>
                        <w:pStyle w:val="ListParagraph"/>
                        <w:numPr>
                          <w:ilvl w:val="0"/>
                          <w:numId w:val="25"/>
                        </w:numPr>
                        <w:rPr>
                          <w:rFonts w:ascii="Calibri Light" w:hAnsi="Calibri Light" w:cs="Calibri Light"/>
                        </w:rPr>
                      </w:pPr>
                      <w:r w:rsidRPr="0016187F">
                        <w:rPr>
                          <w:rFonts w:ascii="Calibri Light" w:hAnsi="Calibri Light" w:cs="Calibri Light"/>
                        </w:rPr>
                        <w:t>DWP have not passed your client</w:t>
                      </w:r>
                      <w:r w:rsidR="009912B7">
                        <w:rPr>
                          <w:rFonts w:ascii="Calibri Light" w:hAnsi="Calibri Light" w:cs="Calibri Light"/>
                        </w:rPr>
                        <w:t>’s</w:t>
                      </w:r>
                      <w:r w:rsidRPr="0016187F">
                        <w:rPr>
                          <w:rFonts w:ascii="Calibri Light" w:hAnsi="Calibri Light" w:cs="Calibri Light"/>
                        </w:rPr>
                        <w:t xml:space="preserve"> claim to the competent </w:t>
                      </w:r>
                      <w:r w:rsidR="0016187F" w:rsidRPr="0016187F">
                        <w:rPr>
                          <w:rFonts w:ascii="Calibri Light" w:hAnsi="Calibri Light" w:cs="Calibri Light"/>
                        </w:rPr>
                        <w:t>state.</w:t>
                      </w:r>
                    </w:p>
                    <w:p w14:paraId="5D4D76C9" w14:textId="7B3EA0DE" w:rsidR="00017178" w:rsidRPr="0016187F" w:rsidRDefault="0016187F" w:rsidP="0016187F">
                      <w:pPr>
                        <w:pStyle w:val="ListParagraph"/>
                        <w:numPr>
                          <w:ilvl w:val="0"/>
                          <w:numId w:val="25"/>
                        </w:numPr>
                        <w:rPr>
                          <w:rFonts w:ascii="Calibri Light" w:hAnsi="Calibri Light" w:cs="Calibri Light"/>
                        </w:rPr>
                      </w:pPr>
                      <w:r w:rsidRPr="0016187F">
                        <w:rPr>
                          <w:rFonts w:ascii="Calibri Light" w:hAnsi="Calibri Light" w:cs="Calibri Light"/>
                        </w:rPr>
                        <w:t>DWP have not said there is a disagreement as to which state is competent.</w:t>
                      </w:r>
                    </w:p>
                    <w:p w14:paraId="347D057C" w14:textId="03D1E895" w:rsidR="0016187F" w:rsidRPr="0016187F" w:rsidRDefault="0016187F" w:rsidP="0016187F">
                      <w:pPr>
                        <w:pStyle w:val="ListParagraph"/>
                        <w:numPr>
                          <w:ilvl w:val="0"/>
                          <w:numId w:val="25"/>
                        </w:numPr>
                        <w:rPr>
                          <w:rFonts w:ascii="Calibri Light" w:hAnsi="Calibri Light" w:cs="Calibri Light"/>
                        </w:rPr>
                      </w:pPr>
                      <w:r w:rsidRPr="0016187F">
                        <w:rPr>
                          <w:rFonts w:ascii="Calibri Light" w:hAnsi="Calibri Light" w:cs="Calibri Light"/>
                        </w:rPr>
                        <w:t>Your client has not been offered or paid provisional payments of PIP</w:t>
                      </w:r>
                      <w:r>
                        <w:rPr>
                          <w:rFonts w:ascii="Calibri Light" w:hAnsi="Calibri Light" w:cs="Calibri Light"/>
                        </w:rPr>
                        <w:t>.</w:t>
                      </w:r>
                    </w:p>
                    <w:p w14:paraId="387E5410" w14:textId="77777777" w:rsidR="00C503D2" w:rsidRPr="009912B7" w:rsidRDefault="00C503D2" w:rsidP="00C503D2">
                      <w:pPr>
                        <w:rPr>
                          <w:rFonts w:ascii="Calibri Light" w:hAnsi="Calibri Light" w:cs="Calibri Light"/>
                          <w:b/>
                          <w:bCs/>
                        </w:rPr>
                      </w:pPr>
                    </w:p>
                    <w:p w14:paraId="006BE006" w14:textId="77777777" w:rsidR="009912B7" w:rsidRPr="009912B7" w:rsidRDefault="009912B7" w:rsidP="00C503D2">
                      <w:pPr>
                        <w:rPr>
                          <w:rFonts w:ascii="Calibri Light" w:hAnsi="Calibri Light" w:cs="Calibri Light"/>
                          <w:b/>
                          <w:bCs/>
                        </w:rPr>
                      </w:pPr>
                      <w:r w:rsidRPr="009912B7">
                        <w:rPr>
                          <w:rFonts w:ascii="Calibri Light" w:hAnsi="Calibri Light" w:cs="Calibri Light"/>
                          <w:b/>
                          <w:bCs/>
                        </w:rPr>
                        <w:t>Do not use this template if:</w:t>
                      </w:r>
                    </w:p>
                    <w:p w14:paraId="09EE5597" w14:textId="77777777" w:rsidR="009912B7" w:rsidRPr="009912B7" w:rsidRDefault="009912B7" w:rsidP="00C503D2">
                      <w:pPr>
                        <w:rPr>
                          <w:rFonts w:ascii="Calibri Light" w:hAnsi="Calibri Light" w:cs="Calibri Light"/>
                        </w:rPr>
                      </w:pPr>
                    </w:p>
                    <w:p w14:paraId="258F538D" w14:textId="4D2F1C6C" w:rsidR="009912B7" w:rsidRPr="009912B7" w:rsidRDefault="00141388" w:rsidP="00AA1D59">
                      <w:pPr>
                        <w:pStyle w:val="ListParagraph"/>
                        <w:numPr>
                          <w:ilvl w:val="0"/>
                          <w:numId w:val="26"/>
                        </w:numPr>
                        <w:jc w:val="both"/>
                        <w:rPr>
                          <w:rFonts w:ascii="Calibri Light" w:hAnsi="Calibri Light" w:cs="Calibri Light"/>
                        </w:rPr>
                      </w:pPr>
                      <w:r>
                        <w:rPr>
                          <w:rFonts w:ascii="Calibri Light" w:hAnsi="Calibri Light" w:cs="Calibri Light"/>
                        </w:rPr>
                        <w:t>Y</w:t>
                      </w:r>
                      <w:r w:rsidR="009912B7" w:rsidRPr="009912B7">
                        <w:rPr>
                          <w:rFonts w:ascii="Calibri Light" w:hAnsi="Calibri Light" w:cs="Calibri Light"/>
                        </w:rPr>
                        <w:t>our client is eligible for PIP. Consider that receipt of a pension from another state does not mean that state becomes competent to pay sickness benefits if the claimant lives in Great Britain.</w:t>
                      </w:r>
                      <w:r w:rsidR="009912B7">
                        <w:rPr>
                          <w:rFonts w:ascii="Calibri Light" w:hAnsi="Calibri Light" w:cs="Calibri Light"/>
                        </w:rPr>
                        <w:t xml:space="preserve"> Seek a mandatory reconsideration and appeal with reference to </w:t>
                      </w:r>
                      <w:hyperlink r:id="rId14" w:history="1">
                        <w:r w:rsidR="009912B7" w:rsidRPr="00141388">
                          <w:rPr>
                            <w:rStyle w:val="Hyperlink"/>
                            <w:rFonts w:ascii="Calibri Light" w:hAnsi="Calibri Light" w:cs="Calibri Light"/>
                          </w:rPr>
                          <w:t>SE v Secretary of State for Work and Pensions [2024] UKUT 405 (AAC)</w:t>
                        </w:r>
                      </w:hyperlink>
                      <w:r w:rsidR="009912B7">
                        <w:rPr>
                          <w:rFonts w:ascii="Calibri Light" w:hAnsi="Calibri Light" w:cs="Calibri Light"/>
                        </w:rPr>
                        <w:t xml:space="preserve"> if PIP has been refused because they receive a pension from another state.</w:t>
                      </w:r>
                    </w:p>
                    <w:p w14:paraId="1D29F36A" w14:textId="77777777" w:rsidR="009912B7" w:rsidRDefault="009912B7" w:rsidP="009912B7">
                      <w:pPr>
                        <w:rPr>
                          <w:rFonts w:ascii="Calibri Light" w:hAnsi="Calibri Light" w:cs="Calibri Light"/>
                          <w:b/>
                          <w:bCs/>
                          <w:color w:val="FF0000"/>
                        </w:rPr>
                      </w:pPr>
                    </w:p>
                    <w:p w14:paraId="0007C23D" w14:textId="4B628234" w:rsidR="009912B7" w:rsidRPr="009912B7" w:rsidRDefault="009912B7" w:rsidP="009912B7">
                      <w:pPr>
                        <w:rPr>
                          <w:rFonts w:ascii="Calibri Light" w:hAnsi="Calibri Light" w:cs="Calibri Light"/>
                          <w:b/>
                          <w:bCs/>
                          <w:color w:val="FF0000"/>
                        </w:rPr>
                      </w:pPr>
                      <w:r w:rsidRPr="009912B7">
                        <w:rPr>
                          <w:rFonts w:ascii="Calibri Light" w:hAnsi="Calibri Light" w:cs="Calibri Light"/>
                          <w:b/>
                          <w:bCs/>
                          <w:color w:val="FF0000"/>
                        </w:rPr>
                        <w:t>Delete box before posting</w:t>
                      </w:r>
                    </w:p>
                    <w:p w14:paraId="3BC099C3" w14:textId="77777777" w:rsidR="009912B7" w:rsidRDefault="009912B7" w:rsidP="00C503D2">
                      <w:pPr>
                        <w:rPr>
                          <w:rFonts w:ascii="Calibri Light" w:hAnsi="Calibri Light" w:cs="Calibri Light"/>
                          <w:b/>
                          <w:bCs/>
                          <w:color w:val="FF0000"/>
                        </w:rPr>
                      </w:pPr>
                    </w:p>
                  </w:txbxContent>
                </v:textbox>
                <w10:wrap type="square"/>
              </v:shape>
            </w:pict>
          </mc:Fallback>
        </mc:AlternateContent>
      </w:r>
      <w:r w:rsidR="00C503D2" w:rsidRPr="00055607">
        <w:rPr>
          <w:rFonts w:ascii="Calibri Light" w:hAnsi="Calibri Light" w:cs="Calibri Light"/>
          <w:noProof/>
          <w:color w:val="000000" w:themeColor="text1"/>
        </w:rPr>
        <mc:AlternateContent>
          <mc:Choice Requires="wps">
            <w:drawing>
              <wp:inline distT="0" distB="0" distL="0" distR="0" wp14:anchorId="7D201DBC" wp14:editId="47860E1B">
                <wp:extent cx="5570220" cy="1813560"/>
                <wp:effectExtent l="0" t="0" r="11430" b="152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1813560"/>
                        </a:xfrm>
                        <a:prstGeom prst="rect">
                          <a:avLst/>
                        </a:prstGeom>
                        <a:solidFill>
                          <a:srgbClr val="FFFFFF"/>
                        </a:solidFill>
                        <a:ln w="9525">
                          <a:solidFill>
                            <a:srgbClr val="000000"/>
                          </a:solidFill>
                          <a:miter lim="800000"/>
                          <a:headEnd/>
                          <a:tailEnd/>
                        </a:ln>
                      </wps:spPr>
                      <wps:txbx>
                        <w:txbxContent>
                          <w:p w14:paraId="7CFCE7A3" w14:textId="70CB8017" w:rsidR="00C503D2" w:rsidRPr="00C503D2" w:rsidRDefault="00C503D2" w:rsidP="00C503D2">
                            <w:pPr>
                              <w:rPr>
                                <w:rFonts w:ascii="Calibri Light" w:hAnsi="Calibri Light" w:cs="Calibri Light"/>
                              </w:rPr>
                            </w:pPr>
                            <w:r w:rsidRPr="00C503D2">
                              <w:rPr>
                                <w:rFonts w:ascii="Calibri Light" w:hAnsi="Calibri Light" w:cs="Calibri Light"/>
                                <w:b/>
                                <w:bCs/>
                              </w:rPr>
                              <w:t>IMPORTANT:</w:t>
                            </w:r>
                            <w:r w:rsidRPr="00C503D2">
                              <w:rPr>
                                <w:rFonts w:ascii="Calibri Light" w:hAnsi="Calibri Light" w:cs="Calibri Light"/>
                              </w:rPr>
                              <w:t xml:space="preserve"> the address for service changed in Jan</w:t>
                            </w:r>
                            <w:r w:rsidR="009912B7">
                              <w:rPr>
                                <w:rFonts w:ascii="Calibri Light" w:hAnsi="Calibri Light" w:cs="Calibri Light"/>
                              </w:rPr>
                              <w:t>ua</w:t>
                            </w:r>
                            <w:r w:rsidRPr="00C503D2">
                              <w:rPr>
                                <w:rFonts w:ascii="Calibri Light" w:hAnsi="Calibri Light" w:cs="Calibri Light"/>
                              </w:rPr>
                              <w:t xml:space="preserve">ry 2024, as below. </w:t>
                            </w:r>
                          </w:p>
                          <w:p w14:paraId="0D4F660F" w14:textId="77777777" w:rsidR="00C503D2" w:rsidRPr="00C503D2" w:rsidRDefault="00C503D2" w:rsidP="00C503D2">
                            <w:pPr>
                              <w:rPr>
                                <w:rFonts w:ascii="Calibri Light" w:hAnsi="Calibri Light" w:cs="Calibri Light"/>
                              </w:rPr>
                            </w:pPr>
                          </w:p>
                          <w:p w14:paraId="3A0AFB15" w14:textId="77777777" w:rsidR="00C503D2" w:rsidRPr="00C503D2" w:rsidRDefault="00C503D2" w:rsidP="00C503D2">
                            <w:pPr>
                              <w:rPr>
                                <w:rFonts w:ascii="Calibri Light" w:hAnsi="Calibri Light" w:cs="Calibri Light"/>
                                <w:b/>
                                <w:bCs/>
                              </w:rPr>
                            </w:pPr>
                            <w:r w:rsidRPr="00C503D2">
                              <w:rPr>
                                <w:rFonts w:ascii="Calibri Light" w:hAnsi="Calibri Light" w:cs="Calibri Light"/>
                              </w:rPr>
                              <w:t>Please send your letter by post to DWP and by email to the Treasury Solicitor.</w:t>
                            </w:r>
                          </w:p>
                          <w:p w14:paraId="524F1FDB" w14:textId="77777777" w:rsidR="00C503D2" w:rsidRPr="00C503D2" w:rsidRDefault="00C503D2" w:rsidP="00C503D2">
                            <w:pPr>
                              <w:rPr>
                                <w:rFonts w:ascii="Calibri Light" w:hAnsi="Calibri Light" w:cs="Calibri Light"/>
                                <w:b/>
                                <w:bCs/>
                                <w:color w:val="FF0000"/>
                              </w:rPr>
                            </w:pPr>
                          </w:p>
                          <w:p w14:paraId="4085FC7C" w14:textId="77777777" w:rsidR="00C503D2" w:rsidRPr="00C503D2" w:rsidRDefault="00C503D2" w:rsidP="00C503D2">
                            <w:pPr>
                              <w:rPr>
                                <w:rFonts w:ascii="Calibri Light" w:hAnsi="Calibri Light" w:cs="Calibri Light"/>
                                <w:b/>
                                <w:bCs/>
                              </w:rPr>
                            </w:pPr>
                            <w:r w:rsidRPr="00C503D2">
                              <w:rPr>
                                <w:rFonts w:ascii="Calibri Light" w:hAnsi="Calibri Light" w:cs="Calibri Light"/>
                              </w:rPr>
                              <w:t xml:space="preserve">Please seek advice from </w:t>
                            </w:r>
                            <w:hyperlink r:id="rId15" w:history="1">
                              <w:r w:rsidRPr="00C503D2">
                                <w:rPr>
                                  <w:rStyle w:val="Hyperlink"/>
                                  <w:rFonts w:ascii="Calibri Light" w:hAnsi="Calibri Light" w:cs="Calibri Light"/>
                                </w:rPr>
                                <w:t>JRProject@CPAG.org.uk</w:t>
                              </w:r>
                            </w:hyperlink>
                            <w:r w:rsidRPr="00C503D2">
                              <w:rPr>
                                <w:rFonts w:ascii="Calibri Light" w:hAnsi="Calibri Light" w:cs="Calibri Light"/>
                              </w:rPr>
                              <w:t xml:space="preserve"> if no response is received within 14 days, or consider referring to a solicitor to issue judicial review proceedings, see </w:t>
                            </w:r>
                            <w:hyperlink r:id="rId16" w:history="1">
                              <w:r w:rsidRPr="00C503D2">
                                <w:rPr>
                                  <w:rStyle w:val="Hyperlink"/>
                                  <w:rFonts w:ascii="Calibri Light" w:hAnsi="Calibri Light" w:cs="Calibri Light"/>
                                </w:rPr>
                                <w:t>this CPAG page</w:t>
                              </w:r>
                            </w:hyperlink>
                            <w:r w:rsidRPr="00C503D2">
                              <w:rPr>
                                <w:rFonts w:ascii="Calibri Light" w:hAnsi="Calibri Light" w:cs="Calibri Light"/>
                              </w:rPr>
                              <w:t xml:space="preserve"> for more information.</w:t>
                            </w:r>
                            <w:r w:rsidRPr="00C503D2">
                              <w:rPr>
                                <w:rFonts w:ascii="Calibri Light" w:hAnsi="Calibri Light" w:cs="Calibri Light"/>
                                <w:b/>
                                <w:bCs/>
                              </w:rPr>
                              <w:t xml:space="preserve"> </w:t>
                            </w:r>
                            <w:hyperlink r:id="rId17" w:history="1"/>
                            <w:r w:rsidRPr="00C503D2">
                              <w:rPr>
                                <w:rFonts w:ascii="Calibri Light" w:hAnsi="Calibri Light" w:cs="Calibri Light"/>
                                <w:b/>
                                <w:bCs/>
                              </w:rPr>
                              <w:t xml:space="preserve"> </w:t>
                            </w:r>
                          </w:p>
                          <w:p w14:paraId="6F33F869" w14:textId="77777777" w:rsidR="00C503D2" w:rsidRPr="00C503D2" w:rsidRDefault="00C503D2" w:rsidP="00C503D2">
                            <w:pPr>
                              <w:rPr>
                                <w:rFonts w:ascii="Calibri Light" w:hAnsi="Calibri Light" w:cs="Calibri Light"/>
                                <w:b/>
                                <w:bCs/>
                              </w:rPr>
                            </w:pPr>
                          </w:p>
                          <w:p w14:paraId="37CDCC68" w14:textId="77777777" w:rsidR="00C503D2" w:rsidRPr="00C503D2" w:rsidRDefault="00C503D2" w:rsidP="00C503D2">
                            <w:pPr>
                              <w:rPr>
                                <w:rFonts w:ascii="Calibri Light" w:hAnsi="Calibri Light" w:cs="Calibri Light"/>
                                <w:color w:val="FF0000"/>
                              </w:rPr>
                            </w:pPr>
                            <w:r w:rsidRPr="00C503D2">
                              <w:rPr>
                                <w:rFonts w:ascii="Calibri Light" w:hAnsi="Calibri Light" w:cs="Calibri Light"/>
                                <w:color w:val="FF0000"/>
                              </w:rPr>
                              <w:t xml:space="preserve">Delete Box before Posting </w:t>
                            </w:r>
                          </w:p>
                          <w:p w14:paraId="6D2779C9" w14:textId="77777777" w:rsidR="00C503D2" w:rsidRDefault="00C503D2" w:rsidP="00C503D2"/>
                        </w:txbxContent>
                      </wps:txbx>
                      <wps:bodyPr rot="0" vert="horz" wrap="square" lIns="91440" tIns="45720" rIns="91440" bIns="45720" anchor="t" anchorCtr="0">
                        <a:noAutofit/>
                      </wps:bodyPr>
                    </wps:wsp>
                  </a:graphicData>
                </a:graphic>
              </wp:inline>
            </w:drawing>
          </mc:Choice>
          <mc:Fallback>
            <w:pict>
              <v:shape w14:anchorId="7D201DBC" id="Text Box 2" o:spid="_x0000_s1028" type="#_x0000_t202" style="width:438.6pt;height:1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PFgIAACcEAAAOAAAAZHJzL2Uyb0RvYy54bWysk21v2yAQx99P2ndAvF/8sLhNrThVly7T&#10;pO5BavcBMMYxGuYYkNjZp++B0zRqtzfTeIE4Dv7c/e5YXo+9InthnQRd0WyWUiI0h0bqbUV/PGze&#10;LShxnumGKdCiogfh6PXq7ZvlYEqRQweqEZagiHblYCraeW/KJHG8Ez1zMzBCo7MF2zOPpt0mjWUD&#10;qvcqydP0IhnANsYCF87h7u3kpKuo37aC+29t64QnqqIYm4+zjXMd5mS1ZOXWMtNJfgyD/UMUPZMa&#10;Hz1J3TLPyM7KV1K95BYctH7GoU+gbSUXMQfMJktfZHPfMSNiLgjHmRMm9/9k+df9vfluiR8/wIgF&#10;jEk4cwf8pyMa1h3TW3FjLQydYA0+nAVkyWBcebwaULvSBZF6+AINFpntPEShsbV9oIJ5ElTHAhxO&#10;0MXoCcfNorhM8xxdHH3ZIntfXMSyJKx8um6s858E9CQsKmqxqlGe7e+cD+Gw8ulIeM2Bks1GKhUN&#10;u63XypI9ww7YxBEzeHFMaTJU9KrIi4nAXyXSOP4k0UuPraxkX9HF6RArA7ePuomN5plU0xpDVvoI&#10;MrCbKPqxHolsKpqHBwLXGpoDkrUwdS7+NFx0YH9TMmDXVtT92jErKFGfNVbnKpvPQ5tHY15cBq72&#10;3FOfe5jmKFVRT8m0XPv4NQI3DTdYxVZGvs+RHEPGbozYjz8ntPu5HU89/+/VIwAAAP//AwBQSwME&#10;FAAGAAgAAAAhAM3Sm7/dAAAABQEAAA8AAABkcnMvZG93bnJldi54bWxMj8FOwzAQRO9I/QdrK3FB&#10;1GmAJIQ4FUICwQ3aCq5uvE2i2utgu2n4ewwXuKw0mtHM22o1Gc1GdL63JGC5SIAhNVb11ArYbh4v&#10;C2A+SFJSW0IBX+hhVc/OKlkqe6I3HNehZbGEfCkFdCEMJee+6dBIv7ADUvT21hkZonQtV06eYrnR&#10;PE2SjBvZU1zo5IAPHTaH9dEIKK6fxw//cvX63mR7fRsu8vHp0wlxPp/u74AFnMJfGH7wIzrUkWln&#10;j6Q80wLiI+H3Rq/I8xTYTkBa3GTA64r/p6+/AQAA//8DAFBLAQItABQABgAIAAAAIQC2gziS/gAA&#10;AOEBAAATAAAAAAAAAAAAAAAAAAAAAABbQ29udGVudF9UeXBlc10ueG1sUEsBAi0AFAAGAAgAAAAh&#10;ADj9If/WAAAAlAEAAAsAAAAAAAAAAAAAAAAALwEAAF9yZWxzLy5yZWxzUEsBAi0AFAAGAAgAAAAh&#10;AP+eoI8WAgAAJwQAAA4AAAAAAAAAAAAAAAAALgIAAGRycy9lMm9Eb2MueG1sUEsBAi0AFAAGAAgA&#10;AAAhAM3Sm7/dAAAABQEAAA8AAAAAAAAAAAAAAAAAcAQAAGRycy9kb3ducmV2LnhtbFBLBQYAAAAA&#10;BAAEAPMAAAB6BQAAAAA=&#10;">
                <v:textbox>
                  <w:txbxContent>
                    <w:p w14:paraId="7CFCE7A3" w14:textId="70CB8017" w:rsidR="00C503D2" w:rsidRPr="00C503D2" w:rsidRDefault="00C503D2" w:rsidP="00C503D2">
                      <w:pPr>
                        <w:rPr>
                          <w:rFonts w:ascii="Calibri Light" w:hAnsi="Calibri Light" w:cs="Calibri Light"/>
                        </w:rPr>
                      </w:pPr>
                      <w:r w:rsidRPr="00C503D2">
                        <w:rPr>
                          <w:rFonts w:ascii="Calibri Light" w:hAnsi="Calibri Light" w:cs="Calibri Light"/>
                          <w:b/>
                          <w:bCs/>
                        </w:rPr>
                        <w:t>IMPORTANT:</w:t>
                      </w:r>
                      <w:r w:rsidRPr="00C503D2">
                        <w:rPr>
                          <w:rFonts w:ascii="Calibri Light" w:hAnsi="Calibri Light" w:cs="Calibri Light"/>
                        </w:rPr>
                        <w:t xml:space="preserve"> the address for service changed in Jan</w:t>
                      </w:r>
                      <w:r w:rsidR="009912B7">
                        <w:rPr>
                          <w:rFonts w:ascii="Calibri Light" w:hAnsi="Calibri Light" w:cs="Calibri Light"/>
                        </w:rPr>
                        <w:t>ua</w:t>
                      </w:r>
                      <w:r w:rsidRPr="00C503D2">
                        <w:rPr>
                          <w:rFonts w:ascii="Calibri Light" w:hAnsi="Calibri Light" w:cs="Calibri Light"/>
                        </w:rPr>
                        <w:t xml:space="preserve">ry 2024, as below. </w:t>
                      </w:r>
                    </w:p>
                    <w:p w14:paraId="0D4F660F" w14:textId="77777777" w:rsidR="00C503D2" w:rsidRPr="00C503D2" w:rsidRDefault="00C503D2" w:rsidP="00C503D2">
                      <w:pPr>
                        <w:rPr>
                          <w:rFonts w:ascii="Calibri Light" w:hAnsi="Calibri Light" w:cs="Calibri Light"/>
                        </w:rPr>
                      </w:pPr>
                    </w:p>
                    <w:p w14:paraId="3A0AFB15" w14:textId="77777777" w:rsidR="00C503D2" w:rsidRPr="00C503D2" w:rsidRDefault="00C503D2" w:rsidP="00C503D2">
                      <w:pPr>
                        <w:rPr>
                          <w:rFonts w:ascii="Calibri Light" w:hAnsi="Calibri Light" w:cs="Calibri Light"/>
                          <w:b/>
                          <w:bCs/>
                        </w:rPr>
                      </w:pPr>
                      <w:r w:rsidRPr="00C503D2">
                        <w:rPr>
                          <w:rFonts w:ascii="Calibri Light" w:hAnsi="Calibri Light" w:cs="Calibri Light"/>
                        </w:rPr>
                        <w:t>Please send your letter by post to DWP and by email to the Treasury Solicitor.</w:t>
                      </w:r>
                    </w:p>
                    <w:p w14:paraId="524F1FDB" w14:textId="77777777" w:rsidR="00C503D2" w:rsidRPr="00C503D2" w:rsidRDefault="00C503D2" w:rsidP="00C503D2">
                      <w:pPr>
                        <w:rPr>
                          <w:rFonts w:ascii="Calibri Light" w:hAnsi="Calibri Light" w:cs="Calibri Light"/>
                          <w:b/>
                          <w:bCs/>
                          <w:color w:val="FF0000"/>
                        </w:rPr>
                      </w:pPr>
                    </w:p>
                    <w:p w14:paraId="4085FC7C" w14:textId="77777777" w:rsidR="00C503D2" w:rsidRPr="00C503D2" w:rsidRDefault="00C503D2" w:rsidP="00C503D2">
                      <w:pPr>
                        <w:rPr>
                          <w:rFonts w:ascii="Calibri Light" w:hAnsi="Calibri Light" w:cs="Calibri Light"/>
                          <w:b/>
                          <w:bCs/>
                        </w:rPr>
                      </w:pPr>
                      <w:r w:rsidRPr="00C503D2">
                        <w:rPr>
                          <w:rFonts w:ascii="Calibri Light" w:hAnsi="Calibri Light" w:cs="Calibri Light"/>
                        </w:rPr>
                        <w:t xml:space="preserve">Please seek advice from </w:t>
                      </w:r>
                      <w:hyperlink r:id="rId18" w:history="1">
                        <w:r w:rsidRPr="00C503D2">
                          <w:rPr>
                            <w:rStyle w:val="Hyperlink"/>
                            <w:rFonts w:ascii="Calibri Light" w:hAnsi="Calibri Light" w:cs="Calibri Light"/>
                          </w:rPr>
                          <w:t>JRProject@CPAG.org.uk</w:t>
                        </w:r>
                      </w:hyperlink>
                      <w:r w:rsidRPr="00C503D2">
                        <w:rPr>
                          <w:rFonts w:ascii="Calibri Light" w:hAnsi="Calibri Light" w:cs="Calibri Light"/>
                        </w:rPr>
                        <w:t xml:space="preserve"> if no response is received within 14 days, or consider referring to a solicitor to issue judicial review proceedings, see </w:t>
                      </w:r>
                      <w:hyperlink r:id="rId19" w:history="1">
                        <w:r w:rsidRPr="00C503D2">
                          <w:rPr>
                            <w:rStyle w:val="Hyperlink"/>
                            <w:rFonts w:ascii="Calibri Light" w:hAnsi="Calibri Light" w:cs="Calibri Light"/>
                          </w:rPr>
                          <w:t>this CPAG page</w:t>
                        </w:r>
                      </w:hyperlink>
                      <w:r w:rsidRPr="00C503D2">
                        <w:rPr>
                          <w:rFonts w:ascii="Calibri Light" w:hAnsi="Calibri Light" w:cs="Calibri Light"/>
                        </w:rPr>
                        <w:t xml:space="preserve"> for more information.</w:t>
                      </w:r>
                      <w:r w:rsidRPr="00C503D2">
                        <w:rPr>
                          <w:rFonts w:ascii="Calibri Light" w:hAnsi="Calibri Light" w:cs="Calibri Light"/>
                          <w:b/>
                          <w:bCs/>
                        </w:rPr>
                        <w:t xml:space="preserve"> </w:t>
                      </w:r>
                      <w:hyperlink r:id="rId20" w:history="1"/>
                      <w:r w:rsidRPr="00C503D2">
                        <w:rPr>
                          <w:rFonts w:ascii="Calibri Light" w:hAnsi="Calibri Light" w:cs="Calibri Light"/>
                          <w:b/>
                          <w:bCs/>
                        </w:rPr>
                        <w:t xml:space="preserve"> </w:t>
                      </w:r>
                    </w:p>
                    <w:p w14:paraId="6F33F869" w14:textId="77777777" w:rsidR="00C503D2" w:rsidRPr="00C503D2" w:rsidRDefault="00C503D2" w:rsidP="00C503D2">
                      <w:pPr>
                        <w:rPr>
                          <w:rFonts w:ascii="Calibri Light" w:hAnsi="Calibri Light" w:cs="Calibri Light"/>
                          <w:b/>
                          <w:bCs/>
                        </w:rPr>
                      </w:pPr>
                    </w:p>
                    <w:p w14:paraId="37CDCC68" w14:textId="77777777" w:rsidR="00C503D2" w:rsidRPr="00C503D2" w:rsidRDefault="00C503D2" w:rsidP="00C503D2">
                      <w:pPr>
                        <w:rPr>
                          <w:rFonts w:ascii="Calibri Light" w:hAnsi="Calibri Light" w:cs="Calibri Light"/>
                          <w:color w:val="FF0000"/>
                        </w:rPr>
                      </w:pPr>
                      <w:r w:rsidRPr="00C503D2">
                        <w:rPr>
                          <w:rFonts w:ascii="Calibri Light" w:hAnsi="Calibri Light" w:cs="Calibri Light"/>
                          <w:color w:val="FF0000"/>
                        </w:rPr>
                        <w:t xml:space="preserve">Delete Box before Posting </w:t>
                      </w:r>
                    </w:p>
                    <w:p w14:paraId="6D2779C9" w14:textId="77777777" w:rsidR="00C503D2" w:rsidRDefault="00C503D2" w:rsidP="00C503D2"/>
                  </w:txbxContent>
                </v:textbox>
                <w10:anchorlock/>
              </v:shape>
            </w:pict>
          </mc:Fallback>
        </mc:AlternateContent>
      </w:r>
    </w:p>
    <w:p w14:paraId="3B718739" w14:textId="68F8FDC0" w:rsidR="00ED1D3D" w:rsidRPr="00462DD2" w:rsidRDefault="00471EF3" w:rsidP="00055607">
      <w:pPr>
        <w:pStyle w:val="NormalWeb"/>
        <w:spacing w:before="0" w:beforeAutospacing="0" w:after="0" w:afterAutospacing="0" w:line="360" w:lineRule="auto"/>
        <w:rPr>
          <w:rFonts w:ascii="Calibri Light" w:hAnsi="Calibri Light" w:cs="Calibri Light"/>
          <w:color w:val="EE0000"/>
        </w:rPr>
      </w:pPr>
      <w:r w:rsidRPr="00055607">
        <w:rPr>
          <w:rFonts w:ascii="Calibri Light" w:hAnsi="Calibri Light" w:cs="Calibri Light"/>
        </w:rPr>
        <w:br/>
      </w:r>
      <w:r w:rsidR="00ED1D3D" w:rsidRPr="00055607">
        <w:rPr>
          <w:rFonts w:ascii="Calibri Light" w:hAnsi="Calibri Light" w:cs="Calibri Light"/>
        </w:rPr>
        <w:t>[</w:t>
      </w:r>
      <w:r w:rsidR="00ED1D3D" w:rsidRPr="00462DD2">
        <w:rPr>
          <w:rFonts w:ascii="Calibri Light" w:hAnsi="Calibri Light" w:cs="Calibri Light"/>
          <w:color w:val="EE0000"/>
        </w:rPr>
        <w:t>address your letter to either the:</w:t>
      </w:r>
    </w:p>
    <w:p w14:paraId="0D5D6BCE" w14:textId="6DC0B715" w:rsidR="00ED1D3D" w:rsidRPr="00462DD2" w:rsidRDefault="00ED1D3D" w:rsidP="00055607">
      <w:pPr>
        <w:pStyle w:val="NormalWeb"/>
        <w:spacing w:before="0" w:beforeAutospacing="0" w:after="0" w:afterAutospacing="0" w:line="360" w:lineRule="auto"/>
        <w:rPr>
          <w:rFonts w:ascii="Calibri Light" w:hAnsi="Calibri Light" w:cs="Calibri Light"/>
          <w:color w:val="EE0000"/>
        </w:rPr>
      </w:pPr>
      <w:r w:rsidRPr="00462DD2">
        <w:rPr>
          <w:rFonts w:ascii="Calibri Light" w:hAnsi="Calibri Light" w:cs="Calibri Light"/>
          <w:color w:val="EE0000"/>
        </w:rPr>
        <w:t xml:space="preserve">address on your client’s decision letter, </w:t>
      </w:r>
    </w:p>
    <w:p w14:paraId="53FD65FF" w14:textId="77777777" w:rsidR="00ED1D3D" w:rsidRPr="00462DD2" w:rsidRDefault="00ED1D3D" w:rsidP="00055607">
      <w:pPr>
        <w:pStyle w:val="NormalWeb"/>
        <w:spacing w:before="0" w:beforeAutospacing="0" w:after="0" w:afterAutospacing="0" w:line="360" w:lineRule="auto"/>
        <w:rPr>
          <w:rFonts w:ascii="Calibri Light" w:hAnsi="Calibri Light" w:cs="Calibri Light"/>
          <w:color w:val="EE0000"/>
        </w:rPr>
      </w:pPr>
      <w:r w:rsidRPr="00462DD2">
        <w:rPr>
          <w:rFonts w:ascii="Calibri Light" w:hAnsi="Calibri Light" w:cs="Calibri Light"/>
          <w:color w:val="EE0000"/>
        </w:rPr>
        <w:t>address your client sent their claim to, or</w:t>
      </w:r>
    </w:p>
    <w:p w14:paraId="73A21F32" w14:textId="0DBD97B3" w:rsidR="00ED1D3D" w:rsidRPr="00055607" w:rsidRDefault="00ED1D3D" w:rsidP="00055607">
      <w:pPr>
        <w:pStyle w:val="NormalWeb"/>
        <w:spacing w:before="0" w:beforeAutospacing="0" w:after="0" w:afterAutospacing="0" w:line="360" w:lineRule="auto"/>
        <w:rPr>
          <w:rFonts w:ascii="Calibri Light" w:hAnsi="Calibri Light" w:cs="Calibri Light"/>
        </w:rPr>
      </w:pPr>
      <w:r w:rsidRPr="00462DD2">
        <w:rPr>
          <w:rFonts w:ascii="Calibri Light" w:hAnsi="Calibri Light" w:cs="Calibri Light"/>
          <w:color w:val="EE0000"/>
        </w:rPr>
        <w:t>address on relevant DWP correspondence</w:t>
      </w:r>
      <w:r w:rsidRPr="00055607">
        <w:rPr>
          <w:rFonts w:ascii="Calibri Light" w:hAnsi="Calibri Light" w:cs="Calibri Light"/>
        </w:rPr>
        <w:t>]</w:t>
      </w:r>
    </w:p>
    <w:p w14:paraId="5E460510" w14:textId="1A9AA9AF" w:rsidR="00ED1D3D" w:rsidRPr="00055607" w:rsidRDefault="00ED1D3D" w:rsidP="00055607">
      <w:pPr>
        <w:pStyle w:val="NormalWeb"/>
        <w:spacing w:line="360" w:lineRule="auto"/>
        <w:rPr>
          <w:rFonts w:ascii="Calibri Light" w:hAnsi="Calibri Light" w:cs="Calibri Light"/>
        </w:rPr>
      </w:pPr>
      <w:r w:rsidRPr="00055607">
        <w:rPr>
          <w:rFonts w:ascii="Calibri Light" w:hAnsi="Calibri Light" w:cs="Calibri Light"/>
        </w:rPr>
        <w:lastRenderedPageBreak/>
        <w:t xml:space="preserve">And by email to: </w:t>
      </w:r>
      <w:hyperlink r:id="rId21" w:history="1">
        <w:r w:rsidR="00EC5350" w:rsidRPr="00055607">
          <w:rPr>
            <w:rStyle w:val="Hyperlink"/>
            <w:rFonts w:ascii="Calibri Light" w:hAnsi="Calibri Light" w:cs="Calibri Light"/>
          </w:rPr>
          <w:t>thetreasurysolicitor@governmentlegal.gov.uk</w:t>
        </w:r>
      </w:hyperlink>
      <w:r w:rsidR="00EC5350" w:rsidRPr="00055607">
        <w:rPr>
          <w:rFonts w:ascii="Calibri Light" w:hAnsi="Calibri Light" w:cs="Calibri Light"/>
        </w:rPr>
        <w:t xml:space="preserve"> </w:t>
      </w:r>
      <w:r w:rsidR="009912B7">
        <w:rPr>
          <w:rFonts w:ascii="Calibri Light" w:hAnsi="Calibri Light" w:cs="Calibri Light"/>
        </w:rPr>
        <w:t xml:space="preserve">and </w:t>
      </w:r>
      <w:hyperlink r:id="rId22" w:history="1">
        <w:r w:rsidR="009912B7" w:rsidRPr="009C7EF1">
          <w:rPr>
            <w:rStyle w:val="Hyperlink"/>
            <w:rFonts w:ascii="Calibri Light" w:hAnsi="Calibri Light" w:cs="Calibri Light"/>
          </w:rPr>
          <w:t>legal.case@dwp.gov.uk</w:t>
        </w:r>
      </w:hyperlink>
      <w:r w:rsidR="009912B7">
        <w:rPr>
          <w:rFonts w:ascii="Calibri Light" w:hAnsi="Calibri Light" w:cs="Calibri Light"/>
        </w:rPr>
        <w:t xml:space="preserve"> </w:t>
      </w:r>
    </w:p>
    <w:p w14:paraId="3F3D2BA0" w14:textId="77777777" w:rsidR="00ED1D3D" w:rsidRPr="00055607" w:rsidRDefault="00ED1D3D" w:rsidP="00055607">
      <w:pPr>
        <w:pStyle w:val="NormalWeb"/>
        <w:spacing w:line="360" w:lineRule="auto"/>
        <w:rPr>
          <w:rFonts w:ascii="Calibri Light" w:hAnsi="Calibri Light" w:cs="Calibri Light"/>
        </w:rPr>
      </w:pPr>
      <w:r w:rsidRPr="00055607">
        <w:rPr>
          <w:rFonts w:ascii="Calibri Light" w:hAnsi="Calibri Light" w:cs="Calibri Light"/>
        </w:rPr>
        <w:t>Our Ref:</w:t>
      </w:r>
    </w:p>
    <w:p w14:paraId="28BF79C9" w14:textId="77777777" w:rsidR="00ED1D3D" w:rsidRPr="00055607" w:rsidRDefault="00ED1D3D" w:rsidP="00055607">
      <w:pPr>
        <w:pStyle w:val="NormalWeb"/>
        <w:spacing w:line="360" w:lineRule="auto"/>
        <w:rPr>
          <w:rFonts w:ascii="Calibri Light" w:hAnsi="Calibri Light" w:cs="Calibri Light"/>
        </w:rPr>
      </w:pPr>
      <w:r w:rsidRPr="00055607">
        <w:rPr>
          <w:rFonts w:ascii="Calibri Light" w:hAnsi="Calibri Light" w:cs="Calibri Light"/>
        </w:rPr>
        <w:t>Date:</w:t>
      </w:r>
    </w:p>
    <w:p w14:paraId="54AFD3A2" w14:textId="77777777" w:rsidR="00ED1D3D" w:rsidRPr="00055607" w:rsidRDefault="00ED1D3D" w:rsidP="00055607">
      <w:pPr>
        <w:pStyle w:val="NormalWeb"/>
        <w:spacing w:line="360" w:lineRule="auto"/>
        <w:jc w:val="center"/>
        <w:rPr>
          <w:rFonts w:ascii="Calibri Light" w:hAnsi="Calibri Light" w:cs="Calibri Light"/>
          <w:b/>
          <w:bCs/>
        </w:rPr>
      </w:pPr>
      <w:r w:rsidRPr="00055607">
        <w:rPr>
          <w:rFonts w:ascii="Calibri Light" w:hAnsi="Calibri Light" w:cs="Calibri Light"/>
          <w:b/>
          <w:bCs/>
        </w:rPr>
        <w:t>Judicial Review Pre-Action Protocol Letter Before Claim</w:t>
      </w:r>
    </w:p>
    <w:p w14:paraId="7856CFDB" w14:textId="77777777" w:rsidR="00ED1D3D" w:rsidRPr="00055607" w:rsidRDefault="00ED1D3D" w:rsidP="00055607">
      <w:pPr>
        <w:pStyle w:val="NormalWeb"/>
        <w:spacing w:line="360" w:lineRule="auto"/>
        <w:rPr>
          <w:rFonts w:ascii="Calibri Light" w:hAnsi="Calibri Light" w:cs="Calibri Light"/>
        </w:rPr>
      </w:pPr>
      <w:r w:rsidRPr="00055607">
        <w:rPr>
          <w:rFonts w:ascii="Calibri Light" w:hAnsi="Calibri Light" w:cs="Calibri Light"/>
        </w:rPr>
        <w:t>Dear Sir or Madam,</w:t>
      </w:r>
    </w:p>
    <w:p w14:paraId="221A2CC5" w14:textId="36C39304" w:rsidR="00ED1D3D" w:rsidRPr="00055607" w:rsidRDefault="00ED1D3D" w:rsidP="00055607">
      <w:pPr>
        <w:pStyle w:val="NormalWeb"/>
        <w:spacing w:line="360" w:lineRule="auto"/>
        <w:rPr>
          <w:rFonts w:ascii="Calibri Light" w:hAnsi="Calibri Light" w:cs="Calibri Light"/>
          <w:b/>
          <w:bCs/>
        </w:rPr>
      </w:pPr>
      <w:r w:rsidRPr="00055607">
        <w:rPr>
          <w:rFonts w:ascii="Calibri Light" w:hAnsi="Calibri Light" w:cs="Calibri Light"/>
          <w:b/>
          <w:bCs/>
        </w:rPr>
        <w:t xml:space="preserve">Re: </w:t>
      </w:r>
      <w:r w:rsidRPr="00055607">
        <w:rPr>
          <w:rFonts w:ascii="Calibri Light" w:hAnsi="Calibri Light" w:cs="Calibri Light"/>
          <w:b/>
          <w:bCs/>
        </w:rPr>
        <w:tab/>
        <w:t>Proposed claim for judicial review against the Secretary of State for Work and Pensions by [</w:t>
      </w:r>
      <w:r w:rsidRPr="00AA1D59">
        <w:rPr>
          <w:rFonts w:ascii="Calibri Light" w:hAnsi="Calibri Light" w:cs="Calibri Light"/>
          <w:b/>
          <w:bCs/>
          <w:color w:val="EE0000"/>
        </w:rPr>
        <w:t>full name</w:t>
      </w:r>
      <w:r w:rsidRPr="00055607">
        <w:rPr>
          <w:rFonts w:ascii="Calibri Light" w:hAnsi="Calibri Light" w:cs="Calibri Light"/>
          <w:b/>
          <w:bCs/>
        </w:rPr>
        <w:t>]</w:t>
      </w:r>
    </w:p>
    <w:p w14:paraId="3E9A9B19" w14:textId="5C3F023B" w:rsidR="00471EF3" w:rsidRPr="00055607" w:rsidRDefault="00471EF3" w:rsidP="00055607">
      <w:pPr>
        <w:pStyle w:val="NormalWeb"/>
        <w:spacing w:line="360" w:lineRule="auto"/>
        <w:jc w:val="both"/>
        <w:rPr>
          <w:rStyle w:val="sectionitemno"/>
          <w:rFonts w:ascii="Calibri Light" w:hAnsi="Calibri Light" w:cs="Calibri Light"/>
          <w:b/>
          <w:bCs/>
        </w:rPr>
      </w:pPr>
      <w:r w:rsidRPr="00055607">
        <w:rPr>
          <w:rStyle w:val="sectionitemno"/>
          <w:rFonts w:ascii="Calibri Light" w:hAnsi="Calibri Light" w:cs="Calibri Light"/>
        </w:rPr>
        <w:t xml:space="preserve">We are instructed by </w:t>
      </w:r>
      <w:r w:rsidR="00555C0F" w:rsidRPr="00055607">
        <w:rPr>
          <w:rStyle w:val="sectionitemno"/>
          <w:rFonts w:ascii="Calibri Light" w:hAnsi="Calibri Light" w:cs="Calibri Light"/>
        </w:rPr>
        <w:t xml:space="preserve">[full name] </w:t>
      </w:r>
      <w:r w:rsidRPr="00055607">
        <w:rPr>
          <w:rStyle w:val="sectionitemno"/>
          <w:rFonts w:ascii="Calibri Light" w:hAnsi="Calibri Light" w:cs="Calibri Light"/>
          <w:color w:val="000000" w:themeColor="text1"/>
        </w:rPr>
        <w:t>in</w:t>
      </w:r>
      <w:r w:rsidRPr="00055607">
        <w:rPr>
          <w:rStyle w:val="Strong"/>
          <w:rFonts w:ascii="Calibri Light" w:hAnsi="Calibri Light" w:cs="Calibri Light"/>
          <w:b w:val="0"/>
          <w:bCs w:val="0"/>
        </w:rPr>
        <w:t xml:space="preserve"> relation to </w:t>
      </w:r>
      <w:r w:rsidR="00555C0F" w:rsidRPr="00055607">
        <w:rPr>
          <w:rStyle w:val="Strong"/>
          <w:rFonts w:ascii="Calibri Light" w:hAnsi="Calibri Light" w:cs="Calibri Light"/>
          <w:b w:val="0"/>
          <w:bCs w:val="0"/>
        </w:rPr>
        <w:t>[</w:t>
      </w:r>
      <w:r w:rsidR="00555C0F" w:rsidRPr="00055607">
        <w:rPr>
          <w:rStyle w:val="Strong"/>
          <w:rFonts w:ascii="Calibri Light" w:hAnsi="Calibri Light" w:cs="Calibri Light"/>
          <w:b w:val="0"/>
          <w:bCs w:val="0"/>
          <w:color w:val="FF0000"/>
        </w:rPr>
        <w:t>her/his</w:t>
      </w:r>
      <w:r w:rsidR="00555C0F" w:rsidRPr="00055607">
        <w:rPr>
          <w:rStyle w:val="Strong"/>
          <w:rFonts w:ascii="Calibri Light" w:hAnsi="Calibri Light" w:cs="Calibri Light"/>
          <w:b w:val="0"/>
          <w:bCs w:val="0"/>
        </w:rPr>
        <w:t>]</w:t>
      </w:r>
      <w:r w:rsidR="00B37B1C" w:rsidRPr="00055607">
        <w:rPr>
          <w:rStyle w:val="Strong"/>
          <w:rFonts w:ascii="Calibri Light" w:hAnsi="Calibri Light" w:cs="Calibri Light"/>
          <w:b w:val="0"/>
          <w:bCs w:val="0"/>
        </w:rPr>
        <w:t xml:space="preserve"> </w:t>
      </w:r>
      <w:r w:rsidRPr="00055607">
        <w:rPr>
          <w:rStyle w:val="Strong"/>
          <w:rFonts w:ascii="Calibri Light" w:hAnsi="Calibri Light" w:cs="Calibri Light"/>
          <w:b w:val="0"/>
          <w:bCs w:val="0"/>
        </w:rPr>
        <w:t xml:space="preserve">claim for </w:t>
      </w:r>
      <w:r w:rsidR="0014486E" w:rsidRPr="00055607">
        <w:rPr>
          <w:rStyle w:val="Strong"/>
          <w:rFonts w:ascii="Calibri Light" w:hAnsi="Calibri Light" w:cs="Calibri Light"/>
          <w:b w:val="0"/>
          <w:bCs w:val="0"/>
        </w:rPr>
        <w:t>Personal Independence Payment</w:t>
      </w:r>
      <w:r w:rsidR="006D631A" w:rsidRPr="00055607">
        <w:rPr>
          <w:rStyle w:val="Strong"/>
          <w:rFonts w:ascii="Calibri Light" w:hAnsi="Calibri Light" w:cs="Calibri Light"/>
          <w:b w:val="0"/>
          <w:bCs w:val="0"/>
        </w:rPr>
        <w:t xml:space="preserve"> (</w:t>
      </w:r>
      <w:r w:rsidR="00585C5F" w:rsidRPr="00055607">
        <w:rPr>
          <w:rStyle w:val="Strong"/>
          <w:rFonts w:ascii="Calibri Light" w:hAnsi="Calibri Light" w:cs="Calibri Light"/>
          <w:b w:val="0"/>
          <w:bCs w:val="0"/>
        </w:rPr>
        <w:t>“</w:t>
      </w:r>
      <w:r w:rsidR="0014486E" w:rsidRPr="00055607">
        <w:rPr>
          <w:rStyle w:val="Strong"/>
          <w:rFonts w:ascii="Calibri Light" w:hAnsi="Calibri Light" w:cs="Calibri Light"/>
        </w:rPr>
        <w:t>PIP</w:t>
      </w:r>
      <w:r w:rsidR="00585C5F" w:rsidRPr="00055607">
        <w:rPr>
          <w:rStyle w:val="Strong"/>
          <w:rFonts w:ascii="Calibri Light" w:hAnsi="Calibri Light" w:cs="Calibri Light"/>
          <w:b w:val="0"/>
          <w:bCs w:val="0"/>
        </w:rPr>
        <w:t>”</w:t>
      </w:r>
      <w:r w:rsidR="006D631A" w:rsidRPr="00055607">
        <w:rPr>
          <w:rStyle w:val="Strong"/>
          <w:rFonts w:ascii="Calibri Light" w:hAnsi="Calibri Light" w:cs="Calibri Light"/>
          <w:b w:val="0"/>
          <w:bCs w:val="0"/>
        </w:rPr>
        <w:t>)</w:t>
      </w:r>
      <w:r w:rsidRPr="00055607">
        <w:rPr>
          <w:rStyle w:val="Strong"/>
          <w:rFonts w:ascii="Calibri Light" w:hAnsi="Calibri Light" w:cs="Calibri Light"/>
          <w:b w:val="0"/>
          <w:bCs w:val="0"/>
        </w:rPr>
        <w:t xml:space="preserve">.  We write in accordance with the Pre-action Protocol for judicial review. Please note that we are requesting your response as soon as possible </w:t>
      </w:r>
      <w:proofErr w:type="gramStart"/>
      <w:r w:rsidRPr="00055607">
        <w:rPr>
          <w:rStyle w:val="Strong"/>
          <w:rFonts w:ascii="Calibri Light" w:hAnsi="Calibri Light" w:cs="Calibri Light"/>
          <w:b w:val="0"/>
          <w:bCs w:val="0"/>
        </w:rPr>
        <w:t>and in any event</w:t>
      </w:r>
      <w:proofErr w:type="gramEnd"/>
      <w:r w:rsidRPr="00055607">
        <w:rPr>
          <w:rStyle w:val="Strong"/>
          <w:rFonts w:ascii="Calibri Light" w:hAnsi="Calibri Light" w:cs="Calibri Light"/>
          <w:b w:val="0"/>
          <w:bCs w:val="0"/>
        </w:rPr>
        <w:t xml:space="preserve"> no later than</w:t>
      </w:r>
      <w:r w:rsidR="001D2ED5" w:rsidRPr="00055607">
        <w:rPr>
          <w:rStyle w:val="Strong"/>
          <w:rFonts w:ascii="Calibri Light" w:hAnsi="Calibri Light" w:cs="Calibri Light"/>
          <w:b w:val="0"/>
          <w:bCs w:val="0"/>
        </w:rPr>
        <w:t xml:space="preserve"> 5</w:t>
      </w:r>
      <w:r w:rsidR="007E5EEA" w:rsidRPr="00055607">
        <w:rPr>
          <w:rStyle w:val="Strong"/>
          <w:rFonts w:ascii="Calibri Light" w:hAnsi="Calibri Light" w:cs="Calibri Light"/>
          <w:b w:val="0"/>
          <w:bCs w:val="0"/>
        </w:rPr>
        <w:t xml:space="preserve">pm on </w:t>
      </w:r>
      <w:r w:rsidR="00141388">
        <w:rPr>
          <w:rStyle w:val="Strong"/>
          <w:rFonts w:ascii="Calibri Light" w:hAnsi="Calibri Light" w:cs="Calibri Light"/>
          <w:b w:val="0"/>
          <w:bCs w:val="0"/>
        </w:rPr>
        <w:t>[</w:t>
      </w:r>
      <w:r w:rsidR="00141388" w:rsidRPr="00141388">
        <w:rPr>
          <w:rStyle w:val="Strong"/>
          <w:rFonts w:ascii="Calibri Light" w:hAnsi="Calibri Light" w:cs="Calibri Light"/>
          <w:b w:val="0"/>
          <w:bCs w:val="0"/>
          <w:color w:val="EE0000"/>
        </w:rPr>
        <w:t>date</w:t>
      </w:r>
      <w:r w:rsidR="00141388">
        <w:rPr>
          <w:rStyle w:val="Strong"/>
          <w:rFonts w:ascii="Calibri Light" w:hAnsi="Calibri Light" w:cs="Calibri Light"/>
          <w:b w:val="0"/>
          <w:bCs w:val="0"/>
        </w:rPr>
        <w:t>] (14 days)</w:t>
      </w:r>
      <w:r w:rsidRPr="00055607">
        <w:rPr>
          <w:rStyle w:val="Strong"/>
          <w:rFonts w:ascii="Calibri Light" w:hAnsi="Calibri Light" w:cs="Calibri Light"/>
          <w:b w:val="0"/>
          <w:bCs w:val="0"/>
        </w:rPr>
        <w:t>.</w:t>
      </w:r>
    </w:p>
    <w:p w14:paraId="19465AD1" w14:textId="7E2FAA14" w:rsidR="00925E40" w:rsidRPr="00055607" w:rsidRDefault="00925E40" w:rsidP="00055607">
      <w:pPr>
        <w:pStyle w:val="NormalWeb"/>
        <w:spacing w:before="0" w:beforeAutospacing="0" w:after="0" w:afterAutospacing="0" w:line="360" w:lineRule="auto"/>
        <w:jc w:val="both"/>
        <w:rPr>
          <w:rFonts w:ascii="Calibri Light" w:hAnsi="Calibri Light" w:cs="Calibri Light"/>
          <w:bCs/>
          <w:color w:val="000000" w:themeColor="text1"/>
        </w:rPr>
      </w:pPr>
      <w:r w:rsidRPr="00055607">
        <w:rPr>
          <w:rFonts w:ascii="Calibri Light" w:hAnsi="Calibri Light" w:cs="Calibri Light"/>
          <w:b/>
          <w:color w:val="000000" w:themeColor="text1"/>
        </w:rPr>
        <w:t xml:space="preserve">Proposed Defendant:   </w:t>
      </w:r>
      <w:r w:rsidRPr="00055607">
        <w:rPr>
          <w:rStyle w:val="Strong"/>
          <w:rFonts w:ascii="Calibri Light" w:hAnsi="Calibri Light" w:cs="Calibri Light"/>
          <w:b w:val="0"/>
          <w:color w:val="000000" w:themeColor="text1"/>
        </w:rPr>
        <w:t>Secretary of State for Work and Pensions (“</w:t>
      </w:r>
      <w:r w:rsidRPr="00055607">
        <w:rPr>
          <w:rStyle w:val="Strong"/>
          <w:rFonts w:ascii="Calibri Light" w:hAnsi="Calibri Light" w:cs="Calibri Light"/>
          <w:color w:val="000000" w:themeColor="text1"/>
        </w:rPr>
        <w:t>D</w:t>
      </w:r>
      <w:proofErr w:type="gramStart"/>
      <w:r w:rsidRPr="00055607">
        <w:rPr>
          <w:rStyle w:val="Strong"/>
          <w:rFonts w:ascii="Calibri Light" w:hAnsi="Calibri Light" w:cs="Calibri Light"/>
          <w:b w:val="0"/>
          <w:color w:val="000000" w:themeColor="text1"/>
        </w:rPr>
        <w:t>”)(</w:t>
      </w:r>
      <w:proofErr w:type="gramEnd"/>
      <w:r w:rsidRPr="00055607">
        <w:rPr>
          <w:rStyle w:val="Strong"/>
          <w:rFonts w:ascii="Calibri Light" w:hAnsi="Calibri Light" w:cs="Calibri Light"/>
          <w:b w:val="0"/>
          <w:color w:val="000000" w:themeColor="text1"/>
        </w:rPr>
        <w:t>“</w:t>
      </w:r>
      <w:r w:rsidRPr="00055607">
        <w:rPr>
          <w:rStyle w:val="Strong"/>
          <w:rFonts w:ascii="Calibri Light" w:hAnsi="Calibri Light" w:cs="Calibri Light"/>
          <w:bCs w:val="0"/>
          <w:color w:val="000000" w:themeColor="text1"/>
        </w:rPr>
        <w:t>SSWP</w:t>
      </w:r>
      <w:r w:rsidRPr="00055607">
        <w:rPr>
          <w:rStyle w:val="Strong"/>
          <w:rFonts w:ascii="Calibri Light" w:hAnsi="Calibri Light" w:cs="Calibri Light"/>
          <w:b w:val="0"/>
          <w:color w:val="000000" w:themeColor="text1"/>
        </w:rPr>
        <w:t>”)</w:t>
      </w:r>
    </w:p>
    <w:p w14:paraId="3B16D06E" w14:textId="71D42D40" w:rsidR="00925E40" w:rsidRPr="00055607" w:rsidRDefault="00925E40" w:rsidP="00055607">
      <w:pPr>
        <w:pStyle w:val="NormalWeb"/>
        <w:spacing w:before="0" w:beforeAutospacing="0" w:after="0" w:afterAutospacing="0" w:line="360" w:lineRule="auto"/>
        <w:jc w:val="both"/>
        <w:rPr>
          <w:rFonts w:ascii="Calibri Light" w:hAnsi="Calibri Light" w:cs="Calibri Light"/>
          <w:b/>
          <w:bCs/>
          <w:color w:val="000000" w:themeColor="text1"/>
        </w:rPr>
      </w:pPr>
      <w:r w:rsidRPr="00055607">
        <w:rPr>
          <w:rFonts w:ascii="Calibri Light" w:hAnsi="Calibri Light" w:cs="Calibri Light"/>
          <w:b/>
          <w:color w:val="000000" w:themeColor="text1"/>
        </w:rPr>
        <w:t xml:space="preserve">Claimant: </w:t>
      </w:r>
      <w:r w:rsidRPr="00055607">
        <w:rPr>
          <w:rFonts w:ascii="Calibri Light" w:hAnsi="Calibri Light" w:cs="Calibri Light"/>
          <w:b/>
          <w:color w:val="000000" w:themeColor="text1"/>
        </w:rPr>
        <w:tab/>
      </w:r>
      <w:r w:rsidRPr="00055607">
        <w:rPr>
          <w:rFonts w:ascii="Calibri Light" w:hAnsi="Calibri Light" w:cs="Calibri Light"/>
          <w:b/>
          <w:color w:val="000000" w:themeColor="text1"/>
        </w:rPr>
        <w:tab/>
      </w:r>
      <w:r w:rsidR="00555C0F" w:rsidRPr="00055607">
        <w:rPr>
          <w:rFonts w:ascii="Calibri Light" w:hAnsi="Calibri Light" w:cs="Calibri Light"/>
          <w:b/>
          <w:color w:val="000000" w:themeColor="text1"/>
        </w:rPr>
        <w:t xml:space="preserve"> </w:t>
      </w:r>
      <w:r w:rsidRPr="00055607">
        <w:rPr>
          <w:rFonts w:ascii="Calibri Light" w:hAnsi="Calibri Light" w:cs="Calibri Light"/>
          <w:bCs/>
          <w:color w:val="000000" w:themeColor="text1"/>
        </w:rPr>
        <w:t>[full name]</w:t>
      </w:r>
      <w:r w:rsidRPr="00055607">
        <w:rPr>
          <w:rFonts w:ascii="Calibri Light" w:hAnsi="Calibri Light" w:cs="Calibri Light"/>
          <w:color w:val="000000" w:themeColor="text1"/>
        </w:rPr>
        <w:t xml:space="preserve"> (“</w:t>
      </w:r>
      <w:r w:rsidRPr="00055607">
        <w:rPr>
          <w:rFonts w:ascii="Calibri Light" w:hAnsi="Calibri Light" w:cs="Calibri Light"/>
          <w:b/>
          <w:color w:val="000000" w:themeColor="text1"/>
        </w:rPr>
        <w:t>C</w:t>
      </w:r>
      <w:r w:rsidRPr="00055607">
        <w:rPr>
          <w:rFonts w:ascii="Calibri Light" w:hAnsi="Calibri Light" w:cs="Calibri Light"/>
          <w:color w:val="000000" w:themeColor="text1"/>
        </w:rPr>
        <w:t>”)</w:t>
      </w:r>
    </w:p>
    <w:p w14:paraId="7546D0E4" w14:textId="77777777" w:rsidR="00925E40" w:rsidRPr="00055607" w:rsidRDefault="00925E40" w:rsidP="00055607">
      <w:pPr>
        <w:pStyle w:val="NormalWeb"/>
        <w:spacing w:before="0" w:beforeAutospacing="0" w:after="0" w:afterAutospacing="0" w:line="360" w:lineRule="auto"/>
        <w:jc w:val="both"/>
        <w:rPr>
          <w:rFonts w:ascii="Calibri Light" w:hAnsi="Calibri Light" w:cs="Calibri Light"/>
          <w:color w:val="000000" w:themeColor="text1"/>
        </w:rPr>
      </w:pPr>
      <w:proofErr w:type="spellStart"/>
      <w:r w:rsidRPr="00055607">
        <w:rPr>
          <w:rFonts w:ascii="Calibri Light" w:hAnsi="Calibri Light" w:cs="Calibri Light"/>
          <w:b/>
          <w:color w:val="000000" w:themeColor="text1"/>
        </w:rPr>
        <w:t>NINo</w:t>
      </w:r>
      <w:proofErr w:type="spellEnd"/>
      <w:r w:rsidRPr="00055607">
        <w:rPr>
          <w:rFonts w:ascii="Calibri Light" w:hAnsi="Calibri Light" w:cs="Calibri Light"/>
          <w:b/>
          <w:color w:val="000000" w:themeColor="text1"/>
        </w:rPr>
        <w:t xml:space="preserve">: </w:t>
      </w:r>
      <w:r w:rsidRPr="00055607">
        <w:rPr>
          <w:rFonts w:ascii="Calibri Light" w:hAnsi="Calibri Light" w:cs="Calibri Light"/>
          <w:b/>
          <w:color w:val="000000" w:themeColor="text1"/>
        </w:rPr>
        <w:tab/>
      </w:r>
      <w:r w:rsidRPr="00055607">
        <w:rPr>
          <w:rFonts w:ascii="Calibri Light" w:hAnsi="Calibri Light" w:cs="Calibri Light"/>
          <w:b/>
          <w:color w:val="000000" w:themeColor="text1"/>
        </w:rPr>
        <w:tab/>
      </w:r>
      <w:r w:rsidRPr="00055607">
        <w:rPr>
          <w:rFonts w:ascii="Calibri Light" w:hAnsi="Calibri Light" w:cs="Calibri Light"/>
          <w:b/>
          <w:color w:val="000000" w:themeColor="text1"/>
        </w:rPr>
        <w:tab/>
      </w:r>
      <w:r w:rsidRPr="00055607">
        <w:rPr>
          <w:rFonts w:ascii="Calibri Light" w:hAnsi="Calibri Light" w:cs="Calibri Light"/>
          <w:bCs/>
          <w:color w:val="000000" w:themeColor="text1"/>
        </w:rPr>
        <w:t>[</w:t>
      </w:r>
      <w:proofErr w:type="spellStart"/>
      <w:r w:rsidRPr="00055607">
        <w:rPr>
          <w:rFonts w:ascii="Calibri Light" w:hAnsi="Calibri Light" w:cs="Calibri Light"/>
          <w:bCs/>
          <w:color w:val="000000" w:themeColor="text1"/>
        </w:rPr>
        <w:t>xxxx</w:t>
      </w:r>
      <w:proofErr w:type="spellEnd"/>
      <w:r w:rsidRPr="00055607">
        <w:rPr>
          <w:rFonts w:ascii="Calibri Light" w:hAnsi="Calibri Light" w:cs="Calibri Light"/>
          <w:bCs/>
          <w:color w:val="000000" w:themeColor="text1"/>
        </w:rPr>
        <w:t>]</w:t>
      </w:r>
    </w:p>
    <w:p w14:paraId="38C8BF3A" w14:textId="77777777" w:rsidR="00925E40" w:rsidRPr="00055607" w:rsidRDefault="00925E40" w:rsidP="00055607">
      <w:pPr>
        <w:pStyle w:val="NormalWeb"/>
        <w:spacing w:before="0" w:beforeAutospacing="0" w:after="0" w:afterAutospacing="0" w:line="360" w:lineRule="auto"/>
        <w:ind w:left="2160" w:hanging="2160"/>
        <w:jc w:val="both"/>
        <w:rPr>
          <w:rFonts w:ascii="Calibri Light" w:hAnsi="Calibri Light" w:cs="Calibri Light"/>
          <w:b/>
          <w:bCs/>
          <w:color w:val="000000" w:themeColor="text1"/>
        </w:rPr>
      </w:pPr>
      <w:r w:rsidRPr="00055607">
        <w:rPr>
          <w:rFonts w:ascii="Calibri Light" w:hAnsi="Calibri Light" w:cs="Calibri Light"/>
          <w:b/>
          <w:color w:val="000000" w:themeColor="text1"/>
        </w:rPr>
        <w:t>Address:</w:t>
      </w:r>
      <w:r w:rsidRPr="00055607">
        <w:rPr>
          <w:rFonts w:ascii="Calibri Light" w:hAnsi="Calibri Light" w:cs="Calibri Light"/>
          <w:b/>
          <w:color w:val="000000" w:themeColor="text1"/>
        </w:rPr>
        <w:tab/>
      </w:r>
      <w:r w:rsidRPr="00055607">
        <w:rPr>
          <w:rFonts w:ascii="Calibri Light" w:hAnsi="Calibri Light" w:cs="Calibri Light"/>
          <w:bCs/>
          <w:color w:val="000000" w:themeColor="text1"/>
        </w:rPr>
        <w:t>[</w:t>
      </w:r>
      <w:proofErr w:type="spellStart"/>
      <w:r w:rsidRPr="00055607">
        <w:rPr>
          <w:rFonts w:ascii="Calibri Light" w:hAnsi="Calibri Light" w:cs="Calibri Light"/>
          <w:bCs/>
          <w:color w:val="000000" w:themeColor="text1"/>
        </w:rPr>
        <w:t>xxxx</w:t>
      </w:r>
      <w:proofErr w:type="spellEnd"/>
      <w:r w:rsidRPr="00055607">
        <w:rPr>
          <w:rFonts w:ascii="Calibri Light" w:hAnsi="Calibri Light" w:cs="Calibri Light"/>
          <w:bCs/>
          <w:color w:val="000000" w:themeColor="text1"/>
        </w:rPr>
        <w:t>]</w:t>
      </w:r>
    </w:p>
    <w:p w14:paraId="085CEC6A" w14:textId="77777777" w:rsidR="00925E40" w:rsidRPr="00055607" w:rsidRDefault="00925E40" w:rsidP="00055607">
      <w:pPr>
        <w:pStyle w:val="NormalWeb"/>
        <w:spacing w:before="0" w:beforeAutospacing="0" w:after="0" w:afterAutospacing="0" w:line="360" w:lineRule="auto"/>
        <w:jc w:val="both"/>
        <w:rPr>
          <w:rStyle w:val="sectionitemno"/>
          <w:rFonts w:ascii="Calibri Light" w:hAnsi="Calibri Light" w:cs="Calibri Light"/>
          <w:color w:val="000000" w:themeColor="text1"/>
        </w:rPr>
      </w:pPr>
      <w:r w:rsidRPr="00055607">
        <w:rPr>
          <w:rStyle w:val="sectionitemno"/>
          <w:rFonts w:ascii="Calibri Light" w:hAnsi="Calibri Light" w:cs="Calibri Light"/>
          <w:b/>
          <w:color w:val="000000" w:themeColor="text1"/>
        </w:rPr>
        <w:t>Date of Birth:</w:t>
      </w:r>
      <w:r w:rsidRPr="00055607">
        <w:rPr>
          <w:rStyle w:val="sectionitemno"/>
          <w:rFonts w:ascii="Calibri Light" w:hAnsi="Calibri Light" w:cs="Calibri Light"/>
          <w:color w:val="000000" w:themeColor="text1"/>
        </w:rPr>
        <w:tab/>
      </w:r>
      <w:r w:rsidRPr="00055607">
        <w:rPr>
          <w:rStyle w:val="sectionitemno"/>
          <w:rFonts w:ascii="Calibri Light" w:hAnsi="Calibri Light" w:cs="Calibri Light"/>
          <w:color w:val="000000" w:themeColor="text1"/>
        </w:rPr>
        <w:tab/>
      </w:r>
      <w:r w:rsidRPr="00055607">
        <w:rPr>
          <w:rFonts w:ascii="Calibri Light" w:hAnsi="Calibri Light" w:cs="Calibri Light"/>
          <w:bCs/>
          <w:color w:val="000000" w:themeColor="text1"/>
        </w:rPr>
        <w:t>[</w:t>
      </w:r>
      <w:proofErr w:type="spellStart"/>
      <w:r w:rsidRPr="00055607">
        <w:rPr>
          <w:rFonts w:ascii="Calibri Light" w:hAnsi="Calibri Light" w:cs="Calibri Light"/>
          <w:bCs/>
          <w:color w:val="000000" w:themeColor="text1"/>
        </w:rPr>
        <w:t>xxxx</w:t>
      </w:r>
      <w:proofErr w:type="spellEnd"/>
      <w:r w:rsidRPr="00055607">
        <w:rPr>
          <w:rFonts w:ascii="Calibri Light" w:hAnsi="Calibri Light" w:cs="Calibri Light"/>
          <w:bCs/>
          <w:color w:val="000000" w:themeColor="text1"/>
        </w:rPr>
        <w:t>]</w:t>
      </w:r>
    </w:p>
    <w:p w14:paraId="6FE657E6" w14:textId="77777777" w:rsidR="00925E40" w:rsidRPr="00055607" w:rsidRDefault="00925E40" w:rsidP="00055607">
      <w:pPr>
        <w:pStyle w:val="NormalWeb"/>
        <w:spacing w:before="0" w:beforeAutospacing="0" w:after="0" w:afterAutospacing="0" w:line="360" w:lineRule="auto"/>
        <w:jc w:val="both"/>
        <w:rPr>
          <w:rStyle w:val="sectionitemno"/>
          <w:rFonts w:ascii="Calibri Light" w:hAnsi="Calibri Light" w:cs="Calibri Light"/>
          <w:color w:val="000000" w:themeColor="text1"/>
        </w:rPr>
      </w:pPr>
    </w:p>
    <w:p w14:paraId="72C71800" w14:textId="77777777" w:rsidR="00925E40" w:rsidRPr="00055607" w:rsidRDefault="00925E40" w:rsidP="00055607">
      <w:pPr>
        <w:spacing w:line="360" w:lineRule="auto"/>
        <w:ind w:left="567" w:hanging="567"/>
        <w:jc w:val="both"/>
        <w:rPr>
          <w:rFonts w:ascii="Calibri Light" w:hAnsi="Calibri Light" w:cs="Calibri Light"/>
          <w:b/>
          <w:bCs/>
        </w:rPr>
      </w:pPr>
      <w:r w:rsidRPr="00055607">
        <w:rPr>
          <w:rFonts w:ascii="Calibri Light" w:hAnsi="Calibri Light" w:cs="Calibri Light"/>
          <w:b/>
          <w:bCs/>
        </w:rPr>
        <w:t>Note on the address for Pre-action Protocol correspondence</w:t>
      </w:r>
    </w:p>
    <w:p w14:paraId="5AF0A52B" w14:textId="61E77E94" w:rsidR="00925E40" w:rsidRPr="00055607" w:rsidRDefault="00925E40" w:rsidP="00055607">
      <w:pPr>
        <w:pStyle w:val="ListParagraph"/>
        <w:numPr>
          <w:ilvl w:val="0"/>
          <w:numId w:val="21"/>
        </w:numPr>
        <w:spacing w:after="160" w:line="360" w:lineRule="auto"/>
        <w:jc w:val="both"/>
        <w:rPr>
          <w:rFonts w:ascii="Calibri Light" w:hAnsi="Calibri Light" w:cs="Calibri Light"/>
          <w:color w:val="000000"/>
        </w:rPr>
      </w:pPr>
      <w:r w:rsidRPr="00055607">
        <w:rPr>
          <w:rFonts w:ascii="Calibri Light" w:hAnsi="Calibri Light" w:cs="Calibri Light"/>
        </w:rPr>
        <w:t xml:space="preserve">This letter is sent to you because in February 2024 a </w:t>
      </w:r>
      <w:r w:rsidRPr="00055607">
        <w:rPr>
          <w:rFonts w:ascii="Calibri Light" w:hAnsi="Calibri Light" w:cs="Calibri Light"/>
          <w:color w:val="000000"/>
        </w:rPr>
        <w:t>Senior Lawyer DWP Legal Advisers, Government Legal Department, Ground Floor Caxton House, Tothill Street, London, SW1H 9NA advised that:</w:t>
      </w:r>
    </w:p>
    <w:p w14:paraId="5CFD557C" w14:textId="77777777" w:rsidR="00925E40" w:rsidRPr="00055607" w:rsidRDefault="00925E40" w:rsidP="00055607">
      <w:pPr>
        <w:spacing w:line="360" w:lineRule="auto"/>
        <w:ind w:left="567" w:hanging="567"/>
        <w:jc w:val="both"/>
        <w:rPr>
          <w:rFonts w:ascii="Calibri Light" w:hAnsi="Calibri Light" w:cs="Calibri Light"/>
          <w:color w:val="000000"/>
          <w14:ligatures w14:val="standardContextual"/>
        </w:rPr>
      </w:pPr>
    </w:p>
    <w:p w14:paraId="7DC56157" w14:textId="77777777" w:rsidR="00925E40" w:rsidRPr="00055607" w:rsidRDefault="00925E40" w:rsidP="00055607">
      <w:pPr>
        <w:spacing w:line="360" w:lineRule="auto"/>
        <w:ind w:left="1134"/>
        <w:jc w:val="both"/>
        <w:rPr>
          <w:rFonts w:ascii="Calibri Light" w:hAnsi="Calibri Light" w:cs="Calibri Light"/>
          <w:i/>
          <w:iCs/>
          <w14:ligatures w14:val="standardContextual"/>
        </w:rPr>
      </w:pPr>
      <w:r w:rsidRPr="00055607">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w:t>
      </w:r>
      <w:r w:rsidRPr="00055607">
        <w:rPr>
          <w:rFonts w:ascii="Calibri Light" w:hAnsi="Calibri Light" w:cs="Calibri Light"/>
          <w:i/>
          <w:iCs/>
          <w14:ligatures w14:val="standardContextual"/>
        </w:rPr>
        <w:lastRenderedPageBreak/>
        <w:t xml:space="preserve">for the decision which is the subject of the pre-action correspondence via their usual communication methods. For </w:t>
      </w:r>
      <w:proofErr w:type="gramStart"/>
      <w:r w:rsidRPr="00055607">
        <w:rPr>
          <w:rFonts w:ascii="Calibri Light" w:hAnsi="Calibri Light" w:cs="Calibri Light"/>
          <w:i/>
          <w:iCs/>
          <w14:ligatures w14:val="standardContextual"/>
        </w:rPr>
        <w:t>example</w:t>
      </w:r>
      <w:proofErr w:type="gramEnd"/>
      <w:r w:rsidRPr="00055607">
        <w:rPr>
          <w:rFonts w:ascii="Calibri Light" w:hAnsi="Calibri Light" w:cs="Calibri Light"/>
          <w:i/>
          <w:iCs/>
          <w14:ligatures w14:val="standardContextual"/>
        </w:rPr>
        <w:t xml:space="preserve"> if it relates to a particular benefit decision then the pre-action letter should be sent to the address at the top of that letter. </w:t>
      </w:r>
    </w:p>
    <w:p w14:paraId="18344B02" w14:textId="77777777" w:rsidR="00925E40" w:rsidRPr="00055607" w:rsidRDefault="00925E40" w:rsidP="00055607">
      <w:pPr>
        <w:spacing w:line="360" w:lineRule="auto"/>
        <w:ind w:left="2574"/>
        <w:jc w:val="both"/>
        <w:rPr>
          <w:rFonts w:ascii="Calibri Light" w:hAnsi="Calibri Light" w:cs="Calibri Light"/>
          <w:i/>
          <w:iCs/>
          <w14:ligatures w14:val="standardContextual"/>
        </w:rPr>
      </w:pPr>
    </w:p>
    <w:p w14:paraId="5CC37464" w14:textId="63E5FABA" w:rsidR="009912B7" w:rsidRPr="009912B7" w:rsidRDefault="009912B7" w:rsidP="009912B7">
      <w:pPr>
        <w:pStyle w:val="NormalWeb"/>
        <w:numPr>
          <w:ilvl w:val="0"/>
          <w:numId w:val="21"/>
        </w:numPr>
        <w:spacing w:line="360" w:lineRule="auto"/>
        <w:jc w:val="both"/>
        <w:rPr>
          <w:rStyle w:val="Strong"/>
          <w:rFonts w:ascii="Calibri Light" w:hAnsi="Calibri Light" w:cs="Calibri Light"/>
          <w:b w:val="0"/>
          <w:bCs w:val="0"/>
          <w:color w:val="000000" w:themeColor="text1"/>
        </w:rPr>
      </w:pPr>
      <w:r w:rsidRPr="009912B7">
        <w:rPr>
          <w:rStyle w:val="Strong"/>
          <w:rFonts w:ascii="Calibri Light" w:hAnsi="Calibri Light" w:cs="Calibri Light"/>
          <w:b w:val="0"/>
          <w:bCs w:val="0"/>
          <w:color w:val="000000" w:themeColor="text1"/>
        </w:rPr>
        <w:t>This letter is also sent by email to the Treasury Solicitor as Cabinet Office guidance ‘Crown Proceedings Act 1947’ (August 2025)</w:t>
      </w:r>
      <w:r>
        <w:rPr>
          <w:rStyle w:val="FootnoteReference"/>
          <w:rFonts w:ascii="Calibri Light" w:hAnsi="Calibri Light" w:cs="Calibri Light"/>
          <w:color w:val="000000" w:themeColor="text1"/>
        </w:rPr>
        <w:footnoteReference w:id="2"/>
      </w:r>
      <w:r w:rsidRPr="009912B7">
        <w:rPr>
          <w:rStyle w:val="Strong"/>
          <w:rFonts w:ascii="Calibri Light" w:hAnsi="Calibri Light" w:cs="Calibri Light"/>
          <w:b w:val="0"/>
          <w:bCs w:val="0"/>
          <w:color w:val="000000" w:themeColor="text1"/>
        </w:rPr>
        <w:t xml:space="preserve"> provides:</w:t>
      </w:r>
    </w:p>
    <w:p w14:paraId="461C1DA0" w14:textId="5EAA7F5C" w:rsidR="009912B7" w:rsidRPr="009912B7" w:rsidRDefault="009912B7" w:rsidP="009912B7">
      <w:pPr>
        <w:pStyle w:val="NormalWeb"/>
        <w:spacing w:line="360" w:lineRule="auto"/>
        <w:ind w:left="1134"/>
        <w:jc w:val="both"/>
        <w:rPr>
          <w:rStyle w:val="Strong"/>
          <w:rFonts w:ascii="Calibri Light" w:hAnsi="Calibri Light" w:cs="Calibri Light"/>
          <w:b w:val="0"/>
          <w:bCs w:val="0"/>
          <w:i/>
          <w:iCs/>
          <w:color w:val="000000" w:themeColor="text1"/>
        </w:rPr>
      </w:pPr>
      <w:r w:rsidRPr="009912B7">
        <w:rPr>
          <w:rStyle w:val="Strong"/>
          <w:rFonts w:ascii="Calibri Light" w:hAnsi="Calibri Light" w:cs="Calibri Light"/>
          <w:b w:val="0"/>
          <w:bCs w:val="0"/>
          <w:i/>
          <w:iCs/>
          <w:color w:val="000000" w:themeColor="text1"/>
        </w:rPr>
        <w:t>“All documents required to be served on the Crown for the purpose of or in connection with any civil proceedings by or against the                  Crown shall, if those proceedings are by or against an authorised Government department, be served on the solicitor, if any, for that department”</w:t>
      </w:r>
    </w:p>
    <w:p w14:paraId="61460B8B" w14:textId="4F6923BB" w:rsidR="009912B7" w:rsidRPr="009912B7" w:rsidRDefault="009912B7" w:rsidP="009912B7">
      <w:pPr>
        <w:pStyle w:val="NormalWeb"/>
        <w:spacing w:line="360" w:lineRule="auto"/>
        <w:jc w:val="right"/>
        <w:rPr>
          <w:rStyle w:val="Strong"/>
          <w:rFonts w:ascii="Calibri Light" w:hAnsi="Calibri Light" w:cs="Calibri Light"/>
          <w:b w:val="0"/>
          <w:bCs w:val="0"/>
          <w:color w:val="000000" w:themeColor="text1"/>
        </w:rPr>
      </w:pPr>
      <w:r w:rsidRPr="009912B7">
        <w:rPr>
          <w:rStyle w:val="Strong"/>
          <w:rFonts w:ascii="Calibri Light" w:hAnsi="Calibri Light" w:cs="Calibri Light"/>
          <w:b w:val="0"/>
          <w:bCs w:val="0"/>
          <w:color w:val="000000" w:themeColor="text1"/>
        </w:rPr>
        <w:t xml:space="preserve">                                                                                                        (Emphasis added)</w:t>
      </w:r>
    </w:p>
    <w:p w14:paraId="7A14E566" w14:textId="37D1FD9B" w:rsidR="009912B7" w:rsidRDefault="009912B7" w:rsidP="009912B7">
      <w:pPr>
        <w:pStyle w:val="NormalWeb"/>
        <w:numPr>
          <w:ilvl w:val="0"/>
          <w:numId w:val="21"/>
        </w:numPr>
        <w:spacing w:before="0" w:beforeAutospacing="0" w:after="0" w:afterAutospacing="0" w:line="360" w:lineRule="auto"/>
        <w:jc w:val="both"/>
        <w:rPr>
          <w:rStyle w:val="Strong"/>
          <w:rFonts w:ascii="Calibri Light" w:hAnsi="Calibri Light" w:cs="Calibri Light"/>
          <w:b w:val="0"/>
          <w:bCs w:val="0"/>
          <w:color w:val="000000" w:themeColor="text1"/>
        </w:rPr>
      </w:pPr>
      <w:r w:rsidRPr="009912B7">
        <w:rPr>
          <w:rStyle w:val="Strong"/>
          <w:rFonts w:ascii="Calibri Light" w:hAnsi="Calibri Light" w:cs="Calibri Light"/>
          <w:b w:val="0"/>
          <w:bCs w:val="0"/>
          <w:color w:val="000000" w:themeColor="text1"/>
        </w:rPr>
        <w:t>The guidance states that the solicitor for service in connection with civil proceedings against the Department for Work and Pensions is “The Treasury Solicitor”.</w:t>
      </w:r>
    </w:p>
    <w:p w14:paraId="7062C16F" w14:textId="5221E9D8" w:rsidR="00925E40" w:rsidRPr="00055607" w:rsidRDefault="00925E40" w:rsidP="009912B7">
      <w:pPr>
        <w:pStyle w:val="NormalWeb"/>
        <w:numPr>
          <w:ilvl w:val="0"/>
          <w:numId w:val="21"/>
        </w:numPr>
        <w:spacing w:before="0" w:beforeAutospacing="0" w:after="0" w:afterAutospacing="0" w:line="360" w:lineRule="auto"/>
        <w:jc w:val="both"/>
        <w:rPr>
          <w:rStyle w:val="Strong"/>
          <w:rFonts w:ascii="Calibri Light" w:hAnsi="Calibri Light" w:cs="Calibri Light"/>
          <w:b w:val="0"/>
          <w:bCs w:val="0"/>
          <w:color w:val="000000" w:themeColor="text1"/>
        </w:rPr>
      </w:pPr>
      <w:r w:rsidRPr="00055607">
        <w:rPr>
          <w:rStyle w:val="Strong"/>
          <w:rFonts w:ascii="Calibri Light" w:hAnsi="Calibri Light" w:cs="Calibri Light"/>
          <w:b w:val="0"/>
          <w:bCs w:val="0"/>
          <w:color w:val="000000" w:themeColor="text1"/>
        </w:rPr>
        <w:t>The Government Legal Department webpage</w:t>
      </w:r>
      <w:r w:rsidRPr="00055607">
        <w:rPr>
          <w:rStyle w:val="FootnoteReference"/>
          <w:rFonts w:ascii="Calibri Light" w:hAnsi="Calibri Light" w:cs="Calibri Light"/>
          <w:color w:val="000000" w:themeColor="text1"/>
        </w:rPr>
        <w:footnoteReference w:id="3"/>
      </w:r>
      <w:r w:rsidRPr="00055607">
        <w:rPr>
          <w:rStyle w:val="Strong"/>
          <w:rFonts w:ascii="Calibri Light" w:hAnsi="Calibri Light" w:cs="Calibri Light"/>
          <w:b w:val="0"/>
          <w:bCs w:val="0"/>
          <w:color w:val="000000" w:themeColor="text1"/>
        </w:rPr>
        <w:t xml:space="preserve"> further instructs:</w:t>
      </w:r>
    </w:p>
    <w:p w14:paraId="17A3BD95" w14:textId="77777777" w:rsidR="00925E40" w:rsidRPr="00055607" w:rsidRDefault="00925E40" w:rsidP="00055607">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7FACB326" w14:textId="77777777" w:rsidR="00925E40" w:rsidRPr="00055607" w:rsidRDefault="00925E40" w:rsidP="00055607">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sidRPr="00055607">
        <w:rPr>
          <w:rStyle w:val="Strong"/>
          <w:rFonts w:ascii="Calibri Light" w:hAnsi="Calibri Light" w:cs="Calibri Light"/>
          <w:b w:val="0"/>
          <w:bCs w:val="0"/>
          <w:i/>
          <w:iCs/>
          <w:color w:val="000000" w:themeColor="text1"/>
        </w:rPr>
        <w:t>[…]</w:t>
      </w:r>
    </w:p>
    <w:p w14:paraId="6A2E701F" w14:textId="77777777" w:rsidR="00925E40" w:rsidRPr="00055607" w:rsidRDefault="00925E40" w:rsidP="00055607">
      <w:pPr>
        <w:pStyle w:val="NormalWeb"/>
        <w:spacing w:line="360" w:lineRule="auto"/>
        <w:ind w:left="1134"/>
        <w:jc w:val="both"/>
        <w:rPr>
          <w:rFonts w:ascii="Calibri Light" w:hAnsi="Calibri Light" w:cs="Calibri Light"/>
          <w:i/>
          <w:iCs/>
          <w:color w:val="000000"/>
          <w:shd w:val="clear" w:color="auto" w:fill="FFFFFF"/>
        </w:rPr>
      </w:pPr>
      <w:r w:rsidRPr="00055607">
        <w:rPr>
          <w:rFonts w:ascii="Calibri Light" w:hAnsi="Calibri Light" w:cs="Calibri Light"/>
          <w:i/>
          <w:iCs/>
          <w:color w:val="000000"/>
          <w:shd w:val="clear" w:color="auto" w:fill="FFFFFF"/>
        </w:rPr>
        <w:t>The email addresses above are for the service of new proceedings only.</w:t>
      </w:r>
      <w:r w:rsidRPr="00055607">
        <w:rPr>
          <w:rFonts w:ascii="Calibri Light" w:hAnsi="Calibri Light" w:cs="Calibri Light"/>
          <w:i/>
          <w:iCs/>
          <w:color w:val="000000"/>
        </w:rPr>
        <w:br/>
      </w:r>
      <w:r w:rsidRPr="00055607">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23" w:history="1">
        <w:r w:rsidRPr="00055607">
          <w:rPr>
            <w:rStyle w:val="Hyperlink"/>
            <w:rFonts w:ascii="Calibri Light" w:hAnsi="Calibri Light" w:cs="Calibri Light"/>
            <w:color w:val="A03A88"/>
            <w:shd w:val="clear" w:color="auto" w:fill="FFFFFF"/>
          </w:rPr>
          <w:t>thetreasurysolicitor@governmentlegal.gov.uk</w:t>
        </w:r>
      </w:hyperlink>
      <w:r w:rsidRPr="00055607">
        <w:rPr>
          <w:rFonts w:ascii="Calibri Light" w:hAnsi="Calibri Light" w:cs="Calibri Light"/>
          <w:i/>
          <w:iCs/>
          <w:color w:val="000000"/>
          <w:shd w:val="clear" w:color="auto" w:fill="FFFFFF"/>
        </w:rPr>
        <w:t>.</w:t>
      </w:r>
    </w:p>
    <w:p w14:paraId="40204668" w14:textId="2587EA26" w:rsidR="00471EF3" w:rsidRPr="00055607" w:rsidRDefault="00471EF3" w:rsidP="00055607">
      <w:pPr>
        <w:pStyle w:val="NormalWeb"/>
        <w:spacing w:line="360" w:lineRule="auto"/>
        <w:jc w:val="both"/>
        <w:rPr>
          <w:rFonts w:ascii="Calibri Light" w:hAnsi="Calibri Light" w:cs="Calibri Light"/>
        </w:rPr>
      </w:pPr>
      <w:r w:rsidRPr="00055607">
        <w:rPr>
          <w:rStyle w:val="Strong"/>
          <w:rFonts w:ascii="Calibri Light" w:hAnsi="Calibri Light" w:cs="Calibri Light"/>
        </w:rPr>
        <w:t>The details of the matter being challenged</w:t>
      </w:r>
    </w:p>
    <w:p w14:paraId="3139DDEC" w14:textId="6B64BADC" w:rsidR="00471EF3" w:rsidRPr="00055607" w:rsidRDefault="00555C0F" w:rsidP="00055607">
      <w:pPr>
        <w:pStyle w:val="ListParagraph"/>
        <w:numPr>
          <w:ilvl w:val="0"/>
          <w:numId w:val="21"/>
        </w:numPr>
        <w:spacing w:after="200" w:line="360" w:lineRule="auto"/>
        <w:rPr>
          <w:rFonts w:ascii="Calibri Light" w:hAnsi="Calibri Light" w:cs="Calibri Light"/>
        </w:rPr>
      </w:pPr>
      <w:r w:rsidRPr="00055607">
        <w:rPr>
          <w:rFonts w:ascii="Calibri Light" w:hAnsi="Calibri Light" w:cs="Calibri Light"/>
        </w:rPr>
        <w:lastRenderedPageBreak/>
        <w:t>C is challenging th</w:t>
      </w:r>
      <w:r w:rsidR="00F12EEC" w:rsidRPr="00055607">
        <w:rPr>
          <w:rFonts w:ascii="Calibri Light" w:hAnsi="Calibri Light" w:cs="Calibri Light"/>
        </w:rPr>
        <w:t xml:space="preserve">e failure of </w:t>
      </w:r>
      <w:r w:rsidRPr="00055607">
        <w:rPr>
          <w:rFonts w:ascii="Calibri Light" w:hAnsi="Calibri Light" w:cs="Calibri Light"/>
        </w:rPr>
        <w:t>SSWP</w:t>
      </w:r>
      <w:r w:rsidR="00F12EEC" w:rsidRPr="00055607">
        <w:rPr>
          <w:rFonts w:ascii="Calibri Light" w:hAnsi="Calibri Light" w:cs="Calibri Light"/>
        </w:rPr>
        <w:t xml:space="preserve"> to </w:t>
      </w:r>
      <w:r w:rsidR="0014486E" w:rsidRPr="00055607">
        <w:rPr>
          <w:rFonts w:ascii="Calibri Light" w:hAnsi="Calibri Light" w:cs="Calibri Light"/>
        </w:rPr>
        <w:t xml:space="preserve">pass </w:t>
      </w:r>
      <w:r w:rsidR="00880961" w:rsidRPr="00055607">
        <w:rPr>
          <w:rFonts w:ascii="Calibri Light" w:hAnsi="Calibri Light" w:cs="Calibri Light"/>
        </w:rPr>
        <w:t xml:space="preserve">without delay </w:t>
      </w:r>
      <w:r w:rsidRPr="00055607">
        <w:rPr>
          <w:rFonts w:ascii="Calibri Light" w:hAnsi="Calibri Light" w:cs="Calibri Light"/>
        </w:rPr>
        <w:t>[</w:t>
      </w:r>
      <w:r w:rsidRPr="00055607">
        <w:rPr>
          <w:rFonts w:ascii="Calibri Light" w:hAnsi="Calibri Light" w:cs="Calibri Light"/>
          <w:color w:val="FF0000"/>
        </w:rPr>
        <w:t>her/his</w:t>
      </w:r>
      <w:r w:rsidRPr="00055607">
        <w:rPr>
          <w:rFonts w:ascii="Calibri Light" w:hAnsi="Calibri Light" w:cs="Calibri Light"/>
        </w:rPr>
        <w:t xml:space="preserve">] </w:t>
      </w:r>
      <w:r w:rsidR="0014486E" w:rsidRPr="00055607">
        <w:rPr>
          <w:rFonts w:ascii="Calibri Light" w:hAnsi="Calibri Light" w:cs="Calibri Light"/>
        </w:rPr>
        <w:t xml:space="preserve">PIP claim to the State </w:t>
      </w:r>
      <w:r w:rsidRPr="00055607">
        <w:rPr>
          <w:rFonts w:ascii="Calibri Light" w:hAnsi="Calibri Light" w:cs="Calibri Light"/>
        </w:rPr>
        <w:t>SSWP</w:t>
      </w:r>
      <w:r w:rsidR="0014486E" w:rsidRPr="00055607">
        <w:rPr>
          <w:rFonts w:ascii="Calibri Light" w:hAnsi="Calibri Light" w:cs="Calibri Light"/>
        </w:rPr>
        <w:t xml:space="preserve"> believes is the competent S</w:t>
      </w:r>
      <w:r w:rsidRPr="00055607">
        <w:rPr>
          <w:rFonts w:ascii="Calibri Light" w:hAnsi="Calibri Light" w:cs="Calibri Light"/>
        </w:rPr>
        <w:t>t</w:t>
      </w:r>
      <w:r w:rsidR="0014486E" w:rsidRPr="00055607">
        <w:rPr>
          <w:rFonts w:ascii="Calibri Light" w:hAnsi="Calibri Light" w:cs="Calibri Light"/>
        </w:rPr>
        <w:t xml:space="preserve">ate </w:t>
      </w:r>
      <w:r w:rsidRPr="00055607">
        <w:rPr>
          <w:rFonts w:ascii="Calibri Light" w:hAnsi="Calibri Light" w:cs="Calibri Light"/>
        </w:rPr>
        <w:t xml:space="preserve">to pay C an equivalent </w:t>
      </w:r>
      <w:r w:rsidR="000B2603" w:rsidRPr="00055607">
        <w:rPr>
          <w:rFonts w:ascii="Calibri Light" w:hAnsi="Calibri Light" w:cs="Calibri Light"/>
        </w:rPr>
        <w:t xml:space="preserve">sickness </w:t>
      </w:r>
      <w:r w:rsidRPr="00055607">
        <w:rPr>
          <w:rFonts w:ascii="Calibri Light" w:hAnsi="Calibri Light" w:cs="Calibri Light"/>
        </w:rPr>
        <w:t>benefit</w:t>
      </w:r>
      <w:r w:rsidR="0014486E" w:rsidRPr="00055607">
        <w:rPr>
          <w:rFonts w:ascii="Calibri Light" w:hAnsi="Calibri Light" w:cs="Calibri Light"/>
        </w:rPr>
        <w:t>.</w:t>
      </w:r>
    </w:p>
    <w:p w14:paraId="14036DEB" w14:textId="77777777" w:rsidR="00471EF3" w:rsidRPr="00055607" w:rsidRDefault="00471EF3" w:rsidP="00055607">
      <w:pPr>
        <w:pStyle w:val="NormalWeb"/>
        <w:tabs>
          <w:tab w:val="left" w:pos="2580"/>
        </w:tabs>
        <w:spacing w:line="360" w:lineRule="auto"/>
        <w:jc w:val="both"/>
        <w:rPr>
          <w:rStyle w:val="Strong"/>
          <w:rFonts w:ascii="Calibri Light" w:hAnsi="Calibri Light" w:cs="Calibri Light"/>
          <w:i/>
          <w:u w:val="single"/>
        </w:rPr>
      </w:pPr>
      <w:r w:rsidRPr="00055607">
        <w:rPr>
          <w:rStyle w:val="Strong"/>
          <w:rFonts w:ascii="Calibri Light" w:hAnsi="Calibri Light" w:cs="Calibri Light"/>
          <w:i/>
          <w:u w:val="single"/>
        </w:rPr>
        <w:t>Background facts</w:t>
      </w:r>
    </w:p>
    <w:p w14:paraId="629C9946" w14:textId="079197D7" w:rsidR="004720BD" w:rsidRPr="00055607" w:rsidRDefault="00284F9D" w:rsidP="00055607">
      <w:pPr>
        <w:numPr>
          <w:ilvl w:val="0"/>
          <w:numId w:val="21"/>
        </w:numPr>
        <w:spacing w:after="200" w:line="360" w:lineRule="auto"/>
        <w:rPr>
          <w:rFonts w:ascii="Calibri Light" w:hAnsi="Calibri Light" w:cs="Calibri Light"/>
          <w:color w:val="FF0000"/>
        </w:rPr>
      </w:pPr>
      <w:r w:rsidRPr="00055607">
        <w:rPr>
          <w:rFonts w:ascii="Calibri Light" w:hAnsi="Calibri Light" w:cs="Calibri Light"/>
          <w:color w:val="FF0000"/>
        </w:rPr>
        <w:t xml:space="preserve">Family / household </w:t>
      </w:r>
      <w:r w:rsidR="00555C0F" w:rsidRPr="00055607">
        <w:rPr>
          <w:rFonts w:ascii="Calibri Light" w:hAnsi="Calibri Light" w:cs="Calibri Light"/>
          <w:color w:val="FF0000"/>
        </w:rPr>
        <w:t xml:space="preserve">/ housing </w:t>
      </w:r>
    </w:p>
    <w:p w14:paraId="2CB10885" w14:textId="77777777" w:rsidR="00EA7FB6" w:rsidRPr="00055607" w:rsidRDefault="00284F9D" w:rsidP="00055607">
      <w:pPr>
        <w:numPr>
          <w:ilvl w:val="0"/>
          <w:numId w:val="21"/>
        </w:numPr>
        <w:spacing w:after="200" w:line="360" w:lineRule="auto"/>
        <w:rPr>
          <w:rFonts w:ascii="Calibri Light" w:hAnsi="Calibri Light" w:cs="Calibri Light"/>
          <w:color w:val="FF0000"/>
        </w:rPr>
      </w:pPr>
      <w:r w:rsidRPr="00055607">
        <w:rPr>
          <w:rFonts w:ascii="Calibri Light" w:hAnsi="Calibri Light" w:cs="Calibri Light"/>
          <w:color w:val="FF0000"/>
        </w:rPr>
        <w:t>Disability</w:t>
      </w:r>
      <w:r w:rsidR="00EA7FB6" w:rsidRPr="00055607">
        <w:rPr>
          <w:rFonts w:ascii="Calibri Light" w:hAnsi="Calibri Light" w:cs="Calibri Light"/>
          <w:color w:val="FF0000"/>
        </w:rPr>
        <w:t xml:space="preserve"> </w:t>
      </w:r>
    </w:p>
    <w:p w14:paraId="1EA093FC" w14:textId="63BCD5FB" w:rsidR="00A51E97" w:rsidRPr="00055607" w:rsidRDefault="00284F9D" w:rsidP="00055607">
      <w:pPr>
        <w:numPr>
          <w:ilvl w:val="0"/>
          <w:numId w:val="21"/>
        </w:numPr>
        <w:spacing w:after="200" w:line="360" w:lineRule="auto"/>
        <w:rPr>
          <w:rFonts w:ascii="Calibri Light" w:hAnsi="Calibri Light" w:cs="Calibri Light"/>
          <w:color w:val="FF0000"/>
        </w:rPr>
      </w:pPr>
      <w:r w:rsidRPr="00055607">
        <w:rPr>
          <w:rFonts w:ascii="Calibri Light" w:hAnsi="Calibri Light" w:cs="Calibri Light"/>
          <w:color w:val="FF0000"/>
        </w:rPr>
        <w:t xml:space="preserve">Immigration </w:t>
      </w:r>
      <w:r w:rsidR="004A2A4A" w:rsidRPr="00055607">
        <w:rPr>
          <w:rFonts w:ascii="Calibri Light" w:hAnsi="Calibri Light" w:cs="Calibri Light"/>
          <w:color w:val="FF0000"/>
        </w:rPr>
        <w:t xml:space="preserve">– </w:t>
      </w:r>
      <w:r w:rsidR="00C7322D" w:rsidRPr="00055607">
        <w:rPr>
          <w:rFonts w:ascii="Calibri Light" w:hAnsi="Calibri Light" w:cs="Calibri Light"/>
          <w:color w:val="FF0000"/>
        </w:rPr>
        <w:t>how is another state competent for C’s claim?</w:t>
      </w:r>
    </w:p>
    <w:p w14:paraId="4278DD64" w14:textId="5BD58E2E" w:rsidR="00284F9D" w:rsidRPr="00055607" w:rsidRDefault="00284F9D" w:rsidP="00055607">
      <w:pPr>
        <w:numPr>
          <w:ilvl w:val="0"/>
          <w:numId w:val="21"/>
        </w:numPr>
        <w:spacing w:after="200" w:line="360" w:lineRule="auto"/>
        <w:rPr>
          <w:rFonts w:ascii="Calibri Light" w:hAnsi="Calibri Light" w:cs="Calibri Light"/>
          <w:color w:val="FF0000"/>
        </w:rPr>
      </w:pPr>
      <w:r w:rsidRPr="00055607">
        <w:rPr>
          <w:rFonts w:ascii="Calibri Light" w:hAnsi="Calibri Light" w:cs="Calibri Light"/>
          <w:color w:val="FF0000"/>
        </w:rPr>
        <w:t xml:space="preserve">Contacts with DWP </w:t>
      </w:r>
      <w:r w:rsidR="00555C0F" w:rsidRPr="00055607">
        <w:rPr>
          <w:rFonts w:ascii="Calibri Light" w:hAnsi="Calibri Light" w:cs="Calibri Light"/>
          <w:color w:val="FF0000"/>
        </w:rPr>
        <w:t>including specific</w:t>
      </w:r>
      <w:r w:rsidR="00A51E97" w:rsidRPr="00055607">
        <w:rPr>
          <w:rFonts w:ascii="Calibri Light" w:hAnsi="Calibri Light" w:cs="Calibri Light"/>
          <w:color w:val="FF0000"/>
        </w:rPr>
        <w:t xml:space="preserve"> dates and what has been said</w:t>
      </w:r>
      <w:r w:rsidR="00555C0F" w:rsidRPr="00055607">
        <w:rPr>
          <w:rFonts w:ascii="Calibri Light" w:hAnsi="Calibri Light" w:cs="Calibri Light"/>
          <w:color w:val="FF0000"/>
        </w:rPr>
        <w:t>; include quotes if possible</w:t>
      </w:r>
    </w:p>
    <w:p w14:paraId="31D22024" w14:textId="2ABC5CCB" w:rsidR="00284F9D" w:rsidRPr="00055607" w:rsidRDefault="00A51E97" w:rsidP="00055607">
      <w:pPr>
        <w:numPr>
          <w:ilvl w:val="0"/>
          <w:numId w:val="21"/>
        </w:numPr>
        <w:spacing w:after="200" w:line="360" w:lineRule="auto"/>
        <w:rPr>
          <w:rFonts w:ascii="Calibri Light" w:hAnsi="Calibri Light" w:cs="Calibri Light"/>
          <w:color w:val="FF0000"/>
        </w:rPr>
      </w:pPr>
      <w:r w:rsidRPr="00055607">
        <w:rPr>
          <w:rFonts w:ascii="Calibri Light" w:hAnsi="Calibri Light" w:cs="Calibri Light"/>
          <w:color w:val="FF0000"/>
        </w:rPr>
        <w:t xml:space="preserve">Anything else? </w:t>
      </w:r>
      <w:r w:rsidR="00284F9D" w:rsidRPr="00055607">
        <w:rPr>
          <w:rFonts w:ascii="Calibri Light" w:hAnsi="Calibri Light" w:cs="Calibri Light"/>
          <w:color w:val="FF0000"/>
        </w:rPr>
        <w:t>What has happened so far</w:t>
      </w:r>
      <w:r w:rsidR="00555C0F" w:rsidRPr="00055607">
        <w:rPr>
          <w:rFonts w:ascii="Calibri Light" w:hAnsi="Calibri Light" w:cs="Calibri Light"/>
          <w:color w:val="FF0000"/>
        </w:rPr>
        <w:t>?</w:t>
      </w:r>
    </w:p>
    <w:p w14:paraId="6527E49C" w14:textId="77777777" w:rsidR="00284F9D" w:rsidRPr="00055607" w:rsidRDefault="00284F9D" w:rsidP="00055607">
      <w:pPr>
        <w:numPr>
          <w:ilvl w:val="0"/>
          <w:numId w:val="21"/>
        </w:numPr>
        <w:spacing w:after="200" w:line="360" w:lineRule="auto"/>
        <w:rPr>
          <w:rFonts w:ascii="Calibri Light" w:hAnsi="Calibri Light" w:cs="Calibri Light"/>
          <w:color w:val="FF0000"/>
        </w:rPr>
      </w:pPr>
      <w:r w:rsidRPr="00055607">
        <w:rPr>
          <w:rFonts w:ascii="Calibri Light" w:hAnsi="Calibri Light" w:cs="Calibri Light"/>
          <w:color w:val="FF0000"/>
        </w:rPr>
        <w:t>Effect on claimant. What is C living on?</w:t>
      </w:r>
    </w:p>
    <w:p w14:paraId="56F28213" w14:textId="73DDAD1E" w:rsidR="00EA7FB6" w:rsidRPr="00055607" w:rsidRDefault="00EA7FB6" w:rsidP="00055607">
      <w:pPr>
        <w:numPr>
          <w:ilvl w:val="0"/>
          <w:numId w:val="21"/>
        </w:numPr>
        <w:spacing w:after="200" w:line="360" w:lineRule="auto"/>
        <w:rPr>
          <w:rFonts w:ascii="Calibri Light" w:hAnsi="Calibri Light" w:cs="Calibri Light"/>
        </w:rPr>
      </w:pPr>
      <w:r w:rsidRPr="00055607">
        <w:rPr>
          <w:rFonts w:ascii="Calibri Light" w:hAnsi="Calibri Light" w:cs="Calibri Light"/>
          <w:color w:val="FF0000"/>
        </w:rPr>
        <w:t xml:space="preserve">C </w:t>
      </w:r>
      <w:r w:rsidR="00F42414" w:rsidRPr="00055607">
        <w:rPr>
          <w:rFonts w:ascii="Calibri Light" w:hAnsi="Calibri Light" w:cs="Calibri Light"/>
          <w:color w:val="FF0000"/>
        </w:rPr>
        <w:t>provided information in relation to …?</w:t>
      </w:r>
    </w:p>
    <w:p w14:paraId="205AF0BE" w14:textId="1C7966CA" w:rsidR="00555C0F" w:rsidRPr="00055607" w:rsidRDefault="00B140BE" w:rsidP="00055607">
      <w:pPr>
        <w:numPr>
          <w:ilvl w:val="0"/>
          <w:numId w:val="21"/>
        </w:numPr>
        <w:spacing w:after="200" w:line="360" w:lineRule="auto"/>
        <w:jc w:val="both"/>
        <w:rPr>
          <w:rFonts w:ascii="Calibri Light" w:hAnsi="Calibri Light" w:cs="Calibri Light"/>
        </w:rPr>
      </w:pPr>
      <w:r w:rsidRPr="00055607">
        <w:rPr>
          <w:rFonts w:ascii="Calibri Light" w:hAnsi="Calibri Light" w:cs="Calibri Light"/>
        </w:rPr>
        <w:t>On</w:t>
      </w:r>
      <w:r w:rsidRPr="00055607">
        <w:rPr>
          <w:rFonts w:ascii="Calibri Light" w:hAnsi="Calibri Light" w:cs="Calibri Light"/>
          <w:color w:val="FF0000"/>
        </w:rPr>
        <w:t xml:space="preserve"> </w:t>
      </w:r>
      <w:r w:rsidR="00555C0F" w:rsidRPr="00055607">
        <w:rPr>
          <w:rFonts w:ascii="Calibri Light" w:hAnsi="Calibri Light" w:cs="Calibri Light"/>
          <w:color w:val="FF0000"/>
        </w:rPr>
        <w:t>[xx/xx/xx]</w:t>
      </w:r>
      <w:r w:rsidR="004A2A4A" w:rsidRPr="00055607">
        <w:rPr>
          <w:rFonts w:ascii="Calibri Light" w:hAnsi="Calibri Light" w:cs="Calibri Light"/>
          <w:color w:val="FF0000"/>
        </w:rPr>
        <w:t xml:space="preserve"> </w:t>
      </w:r>
      <w:r w:rsidRPr="00055607">
        <w:rPr>
          <w:rFonts w:ascii="Calibri Light" w:hAnsi="Calibri Light" w:cs="Calibri Light"/>
        </w:rPr>
        <w:t>D</w:t>
      </w:r>
      <w:r w:rsidR="004A2A4A" w:rsidRPr="00055607">
        <w:rPr>
          <w:rFonts w:ascii="Calibri Light" w:hAnsi="Calibri Light" w:cs="Calibri Light"/>
        </w:rPr>
        <w:t xml:space="preserve"> </w:t>
      </w:r>
      <w:r w:rsidRPr="00055607">
        <w:rPr>
          <w:rFonts w:ascii="Calibri Light" w:hAnsi="Calibri Light" w:cs="Calibri Light"/>
        </w:rPr>
        <w:t>made</w:t>
      </w:r>
      <w:r w:rsidR="004A2A4A" w:rsidRPr="00055607">
        <w:rPr>
          <w:rFonts w:ascii="Calibri Light" w:hAnsi="Calibri Light" w:cs="Calibri Light"/>
        </w:rPr>
        <w:t xml:space="preserve"> a decision </w:t>
      </w:r>
      <w:r w:rsidR="00F42414" w:rsidRPr="00055607">
        <w:rPr>
          <w:rFonts w:ascii="Calibri Light" w:hAnsi="Calibri Light" w:cs="Calibri Light"/>
        </w:rPr>
        <w:t xml:space="preserve">that </w:t>
      </w:r>
      <w:r w:rsidR="00F42414" w:rsidRPr="00055607">
        <w:rPr>
          <w:rFonts w:ascii="Calibri Light" w:hAnsi="Calibri Light" w:cs="Calibri Light"/>
          <w:color w:val="FF0000"/>
        </w:rPr>
        <w:t>[S</w:t>
      </w:r>
      <w:r w:rsidR="00FA25AF" w:rsidRPr="00055607">
        <w:rPr>
          <w:rFonts w:ascii="Calibri Light" w:hAnsi="Calibri Light" w:cs="Calibri Light"/>
          <w:color w:val="FF0000"/>
        </w:rPr>
        <w:t>tate</w:t>
      </w:r>
      <w:r w:rsidR="00F42414" w:rsidRPr="00055607">
        <w:rPr>
          <w:rFonts w:ascii="Calibri Light" w:hAnsi="Calibri Light" w:cs="Calibri Light"/>
          <w:color w:val="FF0000"/>
        </w:rPr>
        <w:t xml:space="preserve">?] </w:t>
      </w:r>
      <w:r w:rsidR="00555C0F" w:rsidRPr="00055607">
        <w:rPr>
          <w:rFonts w:ascii="Calibri Light" w:hAnsi="Calibri Light" w:cs="Calibri Light"/>
        </w:rPr>
        <w:t>is the</w:t>
      </w:r>
      <w:r w:rsidR="00F42414" w:rsidRPr="00055607">
        <w:rPr>
          <w:rFonts w:ascii="Calibri Light" w:hAnsi="Calibri Light" w:cs="Calibri Light"/>
        </w:rPr>
        <w:t xml:space="preserve"> competent for </w:t>
      </w:r>
      <w:r w:rsidRPr="00055607">
        <w:rPr>
          <w:rFonts w:ascii="Calibri Light" w:hAnsi="Calibri Light" w:cs="Calibri Light"/>
        </w:rPr>
        <w:t xml:space="preserve">the payment of cash sickness benefits </w:t>
      </w:r>
      <w:r w:rsidR="00555C0F" w:rsidRPr="00055607">
        <w:rPr>
          <w:rFonts w:ascii="Calibri Light" w:hAnsi="Calibri Light" w:cs="Calibri Light"/>
        </w:rPr>
        <w:t xml:space="preserve">to C </w:t>
      </w:r>
      <w:r w:rsidRPr="00055607">
        <w:rPr>
          <w:rFonts w:ascii="Calibri Light" w:hAnsi="Calibri Light" w:cs="Calibri Light"/>
        </w:rPr>
        <w:t>and therefore that C’s award for PIP should be terminated</w:t>
      </w:r>
      <w:r w:rsidR="004A2A4A" w:rsidRPr="00055607">
        <w:rPr>
          <w:rFonts w:ascii="Calibri Light" w:hAnsi="Calibri Light" w:cs="Calibri Light"/>
        </w:rPr>
        <w:t>.</w:t>
      </w:r>
      <w:r w:rsidR="00F92DD6" w:rsidRPr="00055607">
        <w:rPr>
          <w:rFonts w:ascii="Calibri Light" w:hAnsi="Calibri Light" w:cs="Calibri Light"/>
        </w:rPr>
        <w:t xml:space="preserve"> </w:t>
      </w:r>
    </w:p>
    <w:p w14:paraId="3074FD9A" w14:textId="717DC8FA" w:rsidR="007E5EEA" w:rsidRPr="00055607" w:rsidRDefault="00555C0F" w:rsidP="00055607">
      <w:pPr>
        <w:numPr>
          <w:ilvl w:val="0"/>
          <w:numId w:val="21"/>
        </w:numPr>
        <w:spacing w:after="200" w:line="360" w:lineRule="auto"/>
        <w:jc w:val="both"/>
        <w:rPr>
          <w:rFonts w:ascii="Calibri Light" w:hAnsi="Calibri Light" w:cs="Calibri Light"/>
        </w:rPr>
      </w:pPr>
      <w:r w:rsidRPr="00055607">
        <w:rPr>
          <w:rFonts w:ascii="Calibri Light" w:hAnsi="Calibri Light" w:cs="Calibri Light"/>
        </w:rPr>
        <w:t xml:space="preserve">When D made this decision, D was, and is, under a duty to transfer C’s claim to a relevant institution in </w:t>
      </w:r>
      <w:r w:rsidRPr="00055607">
        <w:rPr>
          <w:rFonts w:ascii="Calibri Light" w:hAnsi="Calibri Light" w:cs="Calibri Light"/>
          <w:color w:val="FF0000"/>
        </w:rPr>
        <w:t>[S</w:t>
      </w:r>
      <w:r w:rsidR="00FA25AF" w:rsidRPr="00055607">
        <w:rPr>
          <w:rFonts w:ascii="Calibri Light" w:hAnsi="Calibri Light" w:cs="Calibri Light"/>
          <w:color w:val="FF0000"/>
        </w:rPr>
        <w:t>tate</w:t>
      </w:r>
      <w:r w:rsidRPr="00055607">
        <w:rPr>
          <w:rFonts w:ascii="Calibri Light" w:hAnsi="Calibri Light" w:cs="Calibri Light"/>
          <w:color w:val="FF0000"/>
        </w:rPr>
        <w:t xml:space="preserve">]. </w:t>
      </w:r>
      <w:r w:rsidRPr="00055607">
        <w:rPr>
          <w:rFonts w:ascii="Calibri Light" w:hAnsi="Calibri Light" w:cs="Calibri Light"/>
        </w:rPr>
        <w:t>D has not to date transferred</w:t>
      </w:r>
      <w:r w:rsidR="00F92DD6" w:rsidRPr="00055607">
        <w:rPr>
          <w:rFonts w:ascii="Calibri Light" w:hAnsi="Calibri Light" w:cs="Calibri Light"/>
        </w:rPr>
        <w:t xml:space="preserve"> C’s </w:t>
      </w:r>
      <w:r w:rsidRPr="00055607">
        <w:rPr>
          <w:rFonts w:ascii="Calibri Light" w:hAnsi="Calibri Light" w:cs="Calibri Light"/>
        </w:rPr>
        <w:t xml:space="preserve">PIP </w:t>
      </w:r>
      <w:r w:rsidR="00F92DD6" w:rsidRPr="00055607">
        <w:rPr>
          <w:rFonts w:ascii="Calibri Light" w:hAnsi="Calibri Light" w:cs="Calibri Light"/>
        </w:rPr>
        <w:t>claim</w:t>
      </w:r>
      <w:r w:rsidRPr="00055607">
        <w:rPr>
          <w:rFonts w:ascii="Calibri Light" w:hAnsi="Calibri Light" w:cs="Calibri Light"/>
        </w:rPr>
        <w:t>.</w:t>
      </w:r>
      <w:r w:rsidR="00F92DD6" w:rsidRPr="00055607">
        <w:rPr>
          <w:rFonts w:ascii="Calibri Light" w:hAnsi="Calibri Light" w:cs="Calibri Light"/>
        </w:rPr>
        <w:t xml:space="preserve"> </w:t>
      </w:r>
    </w:p>
    <w:p w14:paraId="58F124BD" w14:textId="299C84C2" w:rsidR="00B140BE" w:rsidRPr="00055607" w:rsidRDefault="00555C0F" w:rsidP="00055607">
      <w:pPr>
        <w:numPr>
          <w:ilvl w:val="0"/>
          <w:numId w:val="21"/>
        </w:numPr>
        <w:spacing w:after="200" w:line="360" w:lineRule="auto"/>
        <w:jc w:val="both"/>
        <w:rPr>
          <w:rFonts w:ascii="Calibri Light" w:hAnsi="Calibri Light" w:cs="Calibri Light"/>
        </w:rPr>
      </w:pPr>
      <w:r w:rsidRPr="00055607">
        <w:rPr>
          <w:rFonts w:ascii="Calibri Light" w:hAnsi="Calibri Light" w:cs="Calibri Light"/>
          <w:color w:val="FF0000"/>
        </w:rPr>
        <w:t>[</w:t>
      </w:r>
      <w:r w:rsidR="00B140BE" w:rsidRPr="00055607">
        <w:rPr>
          <w:rFonts w:ascii="Calibri Light" w:hAnsi="Calibri Light" w:cs="Calibri Light"/>
          <w:color w:val="FF0000"/>
        </w:rPr>
        <w:t xml:space="preserve">On </w:t>
      </w:r>
      <w:r w:rsidR="00880961" w:rsidRPr="00055607">
        <w:rPr>
          <w:rFonts w:ascii="Calibri Light" w:hAnsi="Calibri Light" w:cs="Calibri Light"/>
          <w:color w:val="FF0000"/>
        </w:rPr>
        <w:t>[date]</w:t>
      </w:r>
      <w:r w:rsidR="00B140BE" w:rsidRPr="00055607">
        <w:rPr>
          <w:rFonts w:ascii="Calibri Light" w:hAnsi="Calibri Light" w:cs="Calibri Light"/>
          <w:color w:val="FF0000"/>
        </w:rPr>
        <w:t xml:space="preserve"> C requested a mandatory reconsideration and D upheld the decision on </w:t>
      </w:r>
      <w:r w:rsidR="00A708A7" w:rsidRPr="00055607">
        <w:rPr>
          <w:rFonts w:ascii="Calibri Light" w:hAnsi="Calibri Light" w:cs="Calibri Light"/>
          <w:color w:val="FF0000"/>
        </w:rPr>
        <w:t>[date]</w:t>
      </w:r>
      <w:r w:rsidR="00B140BE" w:rsidRPr="00055607">
        <w:rPr>
          <w:rFonts w:ascii="Calibri Light" w:hAnsi="Calibri Light" w:cs="Calibri Light"/>
          <w:color w:val="FF0000"/>
        </w:rPr>
        <w:t xml:space="preserve">. </w:t>
      </w:r>
      <w:r w:rsidR="00F92DD6" w:rsidRPr="00055607">
        <w:rPr>
          <w:rFonts w:ascii="Calibri Light" w:hAnsi="Calibri Light" w:cs="Calibri Light"/>
          <w:color w:val="FF0000"/>
        </w:rPr>
        <w:t xml:space="preserve">This renewed D’s duties </w:t>
      </w:r>
      <w:r w:rsidR="00DD1CAE" w:rsidRPr="00055607">
        <w:rPr>
          <w:rFonts w:ascii="Calibri Light" w:hAnsi="Calibri Light" w:cs="Calibri Light"/>
          <w:color w:val="FF0000"/>
        </w:rPr>
        <w:t>to transfer C’s claim to a relevant institution in [S</w:t>
      </w:r>
      <w:r w:rsidR="00FA25AF" w:rsidRPr="00055607">
        <w:rPr>
          <w:rFonts w:ascii="Calibri Light" w:hAnsi="Calibri Light" w:cs="Calibri Light"/>
          <w:color w:val="FF0000"/>
        </w:rPr>
        <w:t>tate</w:t>
      </w:r>
      <w:r w:rsidR="00DD1CAE" w:rsidRPr="00055607">
        <w:rPr>
          <w:rFonts w:ascii="Calibri Light" w:hAnsi="Calibri Light" w:cs="Calibri Light"/>
          <w:color w:val="FF0000"/>
        </w:rPr>
        <w:t>]. Again, that duty was not discharged.</w:t>
      </w:r>
      <w:r w:rsidRPr="00055607">
        <w:rPr>
          <w:rFonts w:ascii="Calibri Light" w:hAnsi="Calibri Light" w:cs="Calibri Light"/>
          <w:color w:val="FF0000"/>
        </w:rPr>
        <w:t>]</w:t>
      </w:r>
    </w:p>
    <w:p w14:paraId="780FC573" w14:textId="63DF2CB3" w:rsidR="00EA7FB6" w:rsidRPr="00055607" w:rsidRDefault="00EA7FB6" w:rsidP="00055607">
      <w:pPr>
        <w:numPr>
          <w:ilvl w:val="0"/>
          <w:numId w:val="21"/>
        </w:numPr>
        <w:spacing w:after="200" w:line="360" w:lineRule="auto"/>
        <w:jc w:val="both"/>
        <w:rPr>
          <w:rFonts w:ascii="Calibri Light" w:hAnsi="Calibri Light" w:cs="Calibri Light"/>
          <w:color w:val="FF0000"/>
        </w:rPr>
      </w:pPr>
      <w:r w:rsidRPr="00055607">
        <w:rPr>
          <w:rFonts w:ascii="Calibri Light" w:hAnsi="Calibri Light" w:cs="Calibri Light"/>
          <w:color w:val="FF0000"/>
        </w:rPr>
        <w:t>Pending th</w:t>
      </w:r>
      <w:r w:rsidR="00DD1CAE" w:rsidRPr="00055607">
        <w:rPr>
          <w:rFonts w:ascii="Calibri Light" w:hAnsi="Calibri Light" w:cs="Calibri Light"/>
          <w:color w:val="FF0000"/>
        </w:rPr>
        <w:t xml:space="preserve">e transfer of </w:t>
      </w:r>
      <w:r w:rsidR="00FA25AF" w:rsidRPr="00055607">
        <w:rPr>
          <w:rFonts w:ascii="Calibri Light" w:hAnsi="Calibri Light" w:cs="Calibri Light"/>
          <w:color w:val="FF0000"/>
        </w:rPr>
        <w:t>[</w:t>
      </w:r>
      <w:r w:rsidR="00DD1CAE" w:rsidRPr="00055607">
        <w:rPr>
          <w:rFonts w:ascii="Calibri Light" w:hAnsi="Calibri Light" w:cs="Calibri Light"/>
          <w:color w:val="FF0000"/>
        </w:rPr>
        <w:t>her/his</w:t>
      </w:r>
      <w:r w:rsidR="00FA25AF" w:rsidRPr="00055607">
        <w:rPr>
          <w:rFonts w:ascii="Calibri Light" w:hAnsi="Calibri Light" w:cs="Calibri Light"/>
          <w:color w:val="FF0000"/>
        </w:rPr>
        <w:t>]</w:t>
      </w:r>
      <w:r w:rsidR="00DD1CAE" w:rsidRPr="00055607">
        <w:rPr>
          <w:rFonts w:ascii="Calibri Light" w:hAnsi="Calibri Light" w:cs="Calibri Light"/>
          <w:color w:val="FF0000"/>
        </w:rPr>
        <w:t xml:space="preserve"> claim, </w:t>
      </w:r>
      <w:r w:rsidRPr="00055607">
        <w:rPr>
          <w:rFonts w:ascii="Calibri Light" w:hAnsi="Calibri Light" w:cs="Calibri Light"/>
          <w:color w:val="FF0000"/>
        </w:rPr>
        <w:t xml:space="preserve">C is </w:t>
      </w:r>
      <w:r w:rsidR="004A2A4A" w:rsidRPr="00055607">
        <w:rPr>
          <w:rFonts w:ascii="Calibri Light" w:hAnsi="Calibri Light" w:cs="Calibri Light"/>
          <w:color w:val="FF0000"/>
        </w:rPr>
        <w:t>….</w:t>
      </w:r>
    </w:p>
    <w:p w14:paraId="73049287" w14:textId="1C37189D" w:rsidR="00555C0F" w:rsidRPr="00055607" w:rsidRDefault="007554B8" w:rsidP="00055607">
      <w:pPr>
        <w:numPr>
          <w:ilvl w:val="0"/>
          <w:numId w:val="21"/>
        </w:numPr>
        <w:spacing w:after="200" w:line="360" w:lineRule="auto"/>
        <w:rPr>
          <w:rFonts w:ascii="Calibri Light" w:hAnsi="Calibri Light" w:cs="Calibri Light"/>
          <w:color w:val="000000" w:themeColor="text1"/>
        </w:rPr>
      </w:pPr>
      <w:r w:rsidRPr="00055607">
        <w:rPr>
          <w:rFonts w:ascii="Calibri Light" w:hAnsi="Calibri Light" w:cs="Calibri Light"/>
          <w:color w:val="000000" w:themeColor="text1"/>
        </w:rPr>
        <w:t xml:space="preserve">This frustrates </w:t>
      </w:r>
      <w:r w:rsidR="00EA7FB6" w:rsidRPr="00055607">
        <w:rPr>
          <w:rFonts w:ascii="Calibri Light" w:hAnsi="Calibri Light" w:cs="Calibri Light"/>
          <w:color w:val="000000" w:themeColor="text1"/>
        </w:rPr>
        <w:t>C</w:t>
      </w:r>
      <w:r w:rsidR="00DD1CAE" w:rsidRPr="00055607">
        <w:rPr>
          <w:rFonts w:ascii="Calibri Light" w:hAnsi="Calibri Light" w:cs="Calibri Light"/>
          <w:color w:val="000000" w:themeColor="text1"/>
        </w:rPr>
        <w:t xml:space="preserve">’s potential right to receive provisional payments </w:t>
      </w:r>
      <w:r w:rsidR="00B9320B" w:rsidRPr="00055607">
        <w:rPr>
          <w:rFonts w:ascii="Calibri Light" w:hAnsi="Calibri Light" w:cs="Calibri Light"/>
          <w:color w:val="000000" w:themeColor="text1"/>
        </w:rPr>
        <w:t xml:space="preserve">from D </w:t>
      </w:r>
      <w:r w:rsidRPr="00055607">
        <w:rPr>
          <w:rFonts w:ascii="Calibri Light" w:hAnsi="Calibri Light" w:cs="Calibri Light"/>
          <w:color w:val="000000" w:themeColor="text1"/>
        </w:rPr>
        <w:t xml:space="preserve">if </w:t>
      </w:r>
      <w:r w:rsidRPr="00055607">
        <w:rPr>
          <w:rFonts w:ascii="Calibri Light" w:hAnsi="Calibri Light" w:cs="Calibri Light"/>
          <w:color w:val="ED0000"/>
        </w:rPr>
        <w:t>[S</w:t>
      </w:r>
      <w:r w:rsidR="009F4F51" w:rsidRPr="00055607">
        <w:rPr>
          <w:rFonts w:ascii="Calibri Light" w:hAnsi="Calibri Light" w:cs="Calibri Light"/>
          <w:color w:val="ED0000"/>
        </w:rPr>
        <w:t>tate</w:t>
      </w:r>
      <w:r w:rsidRPr="00055607">
        <w:rPr>
          <w:rFonts w:ascii="Calibri Light" w:hAnsi="Calibri Light" w:cs="Calibri Light"/>
          <w:color w:val="ED0000"/>
        </w:rPr>
        <w:t xml:space="preserve">] </w:t>
      </w:r>
      <w:r w:rsidRPr="00055607">
        <w:rPr>
          <w:rFonts w:ascii="Calibri Light" w:hAnsi="Calibri Light" w:cs="Calibri Light"/>
          <w:color w:val="000000" w:themeColor="text1"/>
        </w:rPr>
        <w:t>dispute</w:t>
      </w:r>
      <w:r w:rsidR="00555C0F" w:rsidRPr="00055607">
        <w:rPr>
          <w:rFonts w:ascii="Calibri Light" w:hAnsi="Calibri Light" w:cs="Calibri Light"/>
          <w:color w:val="000000" w:themeColor="text1"/>
        </w:rPr>
        <w:t>s</w:t>
      </w:r>
      <w:r w:rsidRPr="00055607">
        <w:rPr>
          <w:rFonts w:ascii="Calibri Light" w:hAnsi="Calibri Light" w:cs="Calibri Light"/>
          <w:color w:val="000000" w:themeColor="text1"/>
        </w:rPr>
        <w:t xml:space="preserve"> its competency for C’s cash sickness benefits. </w:t>
      </w:r>
    </w:p>
    <w:p w14:paraId="1016C8F0" w14:textId="59A1C2F3" w:rsidR="00471EF3" w:rsidRPr="00055607" w:rsidRDefault="00555C0F" w:rsidP="00055607">
      <w:pPr>
        <w:numPr>
          <w:ilvl w:val="0"/>
          <w:numId w:val="21"/>
        </w:numPr>
        <w:spacing w:after="200" w:line="360" w:lineRule="auto"/>
        <w:rPr>
          <w:rFonts w:ascii="Calibri Light" w:hAnsi="Calibri Light" w:cs="Calibri Light"/>
          <w:color w:val="000000" w:themeColor="text1"/>
        </w:rPr>
      </w:pPr>
      <w:r w:rsidRPr="00055607">
        <w:rPr>
          <w:rFonts w:ascii="Calibri Light" w:hAnsi="Calibri Light" w:cs="Calibri Light"/>
          <w:color w:val="000000" w:themeColor="text1"/>
        </w:rPr>
        <w:t>C</w:t>
      </w:r>
      <w:r w:rsidR="007554B8" w:rsidRPr="00055607">
        <w:rPr>
          <w:rFonts w:ascii="Calibri Light" w:hAnsi="Calibri Light" w:cs="Calibri Light"/>
          <w:color w:val="ED0000"/>
        </w:rPr>
        <w:t xml:space="preserve"> </w:t>
      </w:r>
      <w:r w:rsidR="007554B8" w:rsidRPr="00055607">
        <w:rPr>
          <w:rFonts w:ascii="Calibri Light" w:hAnsi="Calibri Light" w:cs="Calibri Light"/>
          <w:color w:val="000000" w:themeColor="text1"/>
        </w:rPr>
        <w:t xml:space="preserve">has no </w:t>
      </w:r>
      <w:r w:rsidR="00B82FDF" w:rsidRPr="00055607">
        <w:rPr>
          <w:rFonts w:ascii="Calibri Light" w:hAnsi="Calibri Light" w:cs="Calibri Light"/>
          <w:color w:val="000000" w:themeColor="text1"/>
        </w:rPr>
        <w:t>alternative remedy as C enjoys no right o</w:t>
      </w:r>
      <w:r w:rsidRPr="00055607">
        <w:rPr>
          <w:rFonts w:ascii="Calibri Light" w:hAnsi="Calibri Light" w:cs="Calibri Light"/>
          <w:color w:val="000000" w:themeColor="text1"/>
        </w:rPr>
        <w:t>f</w:t>
      </w:r>
      <w:r w:rsidR="00B82FDF" w:rsidRPr="00055607">
        <w:rPr>
          <w:rFonts w:ascii="Calibri Light" w:hAnsi="Calibri Light" w:cs="Calibri Light"/>
          <w:color w:val="000000" w:themeColor="text1"/>
        </w:rPr>
        <w:t xml:space="preserve"> appeal in relation to D’s failure to properly discharge </w:t>
      </w:r>
      <w:r w:rsidR="00E1749A" w:rsidRPr="00055607">
        <w:rPr>
          <w:rFonts w:ascii="Calibri Light" w:hAnsi="Calibri Light" w:cs="Calibri Light"/>
          <w:color w:val="000000" w:themeColor="text1"/>
        </w:rPr>
        <w:t>this</w:t>
      </w:r>
      <w:r w:rsidR="00B82FDF" w:rsidRPr="00055607">
        <w:rPr>
          <w:rFonts w:ascii="Calibri Light" w:hAnsi="Calibri Light" w:cs="Calibri Light"/>
          <w:color w:val="000000" w:themeColor="text1"/>
        </w:rPr>
        <w:t xml:space="preserve"> duty.</w:t>
      </w:r>
    </w:p>
    <w:p w14:paraId="141E9A6B" w14:textId="77777777" w:rsidR="009F4F51" w:rsidRPr="00055607" w:rsidRDefault="009F4F51" w:rsidP="00055607">
      <w:pPr>
        <w:spacing w:before="120" w:after="120" w:line="360" w:lineRule="auto"/>
        <w:rPr>
          <w:rFonts w:ascii="Calibri Light" w:hAnsi="Calibri Light" w:cs="Calibri Light"/>
          <w:b/>
          <w:bCs/>
          <w:lang w:val="en-US"/>
        </w:rPr>
      </w:pPr>
    </w:p>
    <w:p w14:paraId="46509B85" w14:textId="08B7F42A" w:rsidR="00DA6522" w:rsidRPr="00055607" w:rsidRDefault="00DA6522" w:rsidP="00055607">
      <w:pPr>
        <w:spacing w:before="120" w:after="120" w:line="360" w:lineRule="auto"/>
        <w:rPr>
          <w:rFonts w:ascii="Calibri Light" w:hAnsi="Calibri Light" w:cs="Calibri Light"/>
          <w:b/>
          <w:bCs/>
          <w:lang w:val="en-US"/>
        </w:rPr>
      </w:pPr>
      <w:r w:rsidRPr="00055607">
        <w:rPr>
          <w:rFonts w:ascii="Calibri Light" w:hAnsi="Calibri Light" w:cs="Calibri Light"/>
          <w:b/>
          <w:bCs/>
          <w:lang w:val="en-US"/>
        </w:rPr>
        <w:t>Note on D’s duty of candour</w:t>
      </w:r>
    </w:p>
    <w:p w14:paraId="0446B111" w14:textId="77777777" w:rsidR="004131BB" w:rsidRPr="004131BB" w:rsidRDefault="004131BB" w:rsidP="004131BB">
      <w:pPr>
        <w:numPr>
          <w:ilvl w:val="0"/>
          <w:numId w:val="21"/>
        </w:numPr>
        <w:spacing w:before="120" w:after="120" w:line="360" w:lineRule="auto"/>
        <w:contextualSpacing/>
        <w:jc w:val="both"/>
        <w:rPr>
          <w:rFonts w:ascii="Calibri Light" w:eastAsia="Aptos" w:hAnsi="Calibri Light" w:cs="Calibri Light"/>
          <w:kern w:val="2"/>
          <w:lang w:val="en-US" w:eastAsia="en-US"/>
          <w14:ligatures w14:val="standardContextual"/>
        </w:rPr>
      </w:pPr>
      <w:r w:rsidRPr="004131BB">
        <w:rPr>
          <w:rFonts w:ascii="Calibri Light" w:eastAsia="Aptos" w:hAnsi="Calibri Light" w:cs="Calibri Light"/>
          <w:kern w:val="2"/>
          <w:lang w:val="en-US" w:eastAsia="en-US"/>
          <w14:ligatures w14:val="standardContextual"/>
        </w:rPr>
        <w:t xml:space="preserve">As D will be aware, the duty of </w:t>
      </w:r>
      <w:proofErr w:type="spellStart"/>
      <w:r w:rsidRPr="004131BB">
        <w:rPr>
          <w:rFonts w:ascii="Calibri Light" w:eastAsia="Aptos" w:hAnsi="Calibri Light" w:cs="Calibri Light"/>
          <w:kern w:val="2"/>
          <w:lang w:val="en-US" w:eastAsia="en-US"/>
          <w14:ligatures w14:val="standardContextual"/>
        </w:rPr>
        <w:t>candour</w:t>
      </w:r>
      <w:proofErr w:type="spellEnd"/>
      <w:r w:rsidRPr="004131BB">
        <w:rPr>
          <w:rFonts w:ascii="Calibri Light" w:eastAsia="Aptos" w:hAnsi="Calibri Light" w:cs="Calibri Light"/>
          <w:kern w:val="2"/>
          <w:lang w:val="en-US" w:eastAsia="en-US"/>
          <w14:ligatures w14:val="standardContextual"/>
        </w:rPr>
        <w:t xml:space="preserve"> is owed to the Court once judicial review proceedings have been commenced but it is good practice to demonstrate </w:t>
      </w:r>
      <w:proofErr w:type="spellStart"/>
      <w:r w:rsidRPr="004131BB">
        <w:rPr>
          <w:rFonts w:ascii="Calibri Light" w:eastAsia="Aptos" w:hAnsi="Calibri Light" w:cs="Calibri Light"/>
          <w:kern w:val="2"/>
          <w:lang w:val="en-US" w:eastAsia="en-US"/>
          <w14:ligatures w14:val="standardContextual"/>
        </w:rPr>
        <w:t>candour</w:t>
      </w:r>
      <w:proofErr w:type="spellEnd"/>
      <w:r w:rsidRPr="004131BB">
        <w:rPr>
          <w:rFonts w:ascii="Calibri Light" w:eastAsia="Aptos" w:hAnsi="Calibri Light" w:cs="Calibri Light"/>
          <w:kern w:val="2"/>
          <w:lang w:val="en-US" w:eastAsia="en-US"/>
          <w14:ligatures w14:val="standardContextual"/>
        </w:rPr>
        <w:t xml:space="preserve"> at the pre-action stage</w:t>
      </w:r>
      <w:r w:rsidRPr="004131BB">
        <w:rPr>
          <w:rFonts w:ascii="Calibri Light" w:eastAsia="Aptos" w:hAnsi="Calibri Light" w:cs="Calibri Light"/>
          <w:kern w:val="2"/>
          <w:vertAlign w:val="superscript"/>
          <w:lang w:val="en-US" w:eastAsia="en-US"/>
          <w14:ligatures w14:val="standardContextual"/>
        </w:rPr>
        <w:footnoteReference w:id="4"/>
      </w:r>
      <w:r w:rsidRPr="004131BB">
        <w:rPr>
          <w:rFonts w:ascii="Calibri Light" w:eastAsia="Aptos" w:hAnsi="Calibri Light" w:cs="Calibri Light"/>
          <w:kern w:val="2"/>
          <w:lang w:val="en-US" w:eastAsia="en-US"/>
          <w14:ligatures w14:val="standardContextual"/>
        </w:rPr>
        <w:t xml:space="preserve"> and, where a relevant document exists, to disclose the whole of that document rather than merely </w:t>
      </w:r>
      <w:proofErr w:type="spellStart"/>
      <w:r w:rsidRPr="004131BB">
        <w:rPr>
          <w:rFonts w:ascii="Calibri Light" w:eastAsia="Aptos" w:hAnsi="Calibri Light" w:cs="Calibri Light"/>
          <w:kern w:val="2"/>
          <w:lang w:val="en-US" w:eastAsia="en-US"/>
          <w14:ligatures w14:val="standardContextual"/>
        </w:rPr>
        <w:t>summarise</w:t>
      </w:r>
      <w:proofErr w:type="spellEnd"/>
      <w:r w:rsidRPr="004131BB">
        <w:rPr>
          <w:rFonts w:ascii="Calibri Light" w:eastAsia="Aptos" w:hAnsi="Calibri Light" w:cs="Calibri Light"/>
          <w:kern w:val="2"/>
          <w:lang w:val="en-US" w:eastAsia="en-US"/>
          <w14:ligatures w14:val="standardContextual"/>
        </w:rPr>
        <w:t xml:space="preserve"> it, because the document is the best evidence of what it says.</w:t>
      </w:r>
      <w:r w:rsidRPr="004131BB">
        <w:rPr>
          <w:rFonts w:ascii="Calibri Light" w:eastAsia="Aptos" w:hAnsi="Calibri Light" w:cs="Calibri Light"/>
          <w:kern w:val="2"/>
          <w:vertAlign w:val="superscript"/>
          <w:lang w:val="en-US" w:eastAsia="en-US"/>
          <w14:ligatures w14:val="standardContextual"/>
        </w:rPr>
        <w:footnoteReference w:id="5"/>
      </w:r>
    </w:p>
    <w:p w14:paraId="270391C0" w14:textId="77777777" w:rsidR="004131BB" w:rsidRPr="004131BB" w:rsidRDefault="004131BB" w:rsidP="004131BB">
      <w:pPr>
        <w:numPr>
          <w:ilvl w:val="0"/>
          <w:numId w:val="21"/>
        </w:numPr>
        <w:spacing w:before="120" w:after="120" w:line="360" w:lineRule="auto"/>
        <w:contextualSpacing/>
        <w:jc w:val="both"/>
        <w:rPr>
          <w:rFonts w:ascii="Calibri Light" w:eastAsia="Calibri Light" w:hAnsi="Calibri Light" w:cs="Calibri Light"/>
          <w:kern w:val="2"/>
          <w:lang w:val="en-US" w:eastAsia="en-US"/>
          <w14:ligatures w14:val="standardContextual"/>
        </w:rPr>
      </w:pPr>
      <w:r w:rsidRPr="004131BB">
        <w:rPr>
          <w:rFonts w:ascii="Calibri Light" w:eastAsia="Calibri Light" w:hAnsi="Calibri Light" w:cs="Calibri Light"/>
          <w:kern w:val="2"/>
          <w:lang w:val="en-US" w:eastAsia="en-US"/>
          <w14:ligatures w14:val="standardContextual"/>
        </w:rPr>
        <w:t xml:space="preserve">If any guidance, policy or guidelines exists concerning any of the matters raised in the Background section above, we consider it good practice that it be </w:t>
      </w:r>
      <w:proofErr w:type="spellStart"/>
      <w:r w:rsidRPr="004131BB">
        <w:rPr>
          <w:rFonts w:ascii="Calibri Light" w:eastAsia="Calibri Light" w:hAnsi="Calibri Light" w:cs="Calibri Light"/>
          <w:kern w:val="2"/>
          <w:lang w:val="en-US" w:eastAsia="en-US"/>
          <w14:ligatures w14:val="standardContextual"/>
        </w:rPr>
        <w:t>i</w:t>
      </w:r>
      <w:proofErr w:type="spellEnd"/>
      <w:r w:rsidRPr="004131BB">
        <w:rPr>
          <w:rFonts w:ascii="Calibri Light" w:eastAsia="Calibri Light" w:hAnsi="Calibri Light" w:cs="Calibri Light"/>
          <w:kern w:val="2"/>
          <w:lang w:val="en-US" w:eastAsia="en-US"/>
          <w14:ligatures w14:val="standardContextual"/>
        </w:rPr>
        <w:t xml:space="preserve">) disclosed and ii) provided for inspection in full, as part of the response to this letter. </w:t>
      </w:r>
    </w:p>
    <w:p w14:paraId="4EFB2B8C" w14:textId="77777777" w:rsidR="004131BB" w:rsidRPr="004131BB" w:rsidRDefault="004131BB" w:rsidP="004131BB">
      <w:pPr>
        <w:spacing w:before="120" w:after="120" w:line="360" w:lineRule="auto"/>
        <w:ind w:left="720"/>
        <w:contextualSpacing/>
        <w:jc w:val="both"/>
        <w:rPr>
          <w:rFonts w:ascii="Calibri Light" w:eastAsia="Aptos" w:hAnsi="Calibri Light" w:cs="Calibri Light"/>
          <w:kern w:val="2"/>
          <w:lang w:val="en-US" w:eastAsia="en-US"/>
          <w14:ligatures w14:val="standardContextual"/>
        </w:rPr>
      </w:pPr>
    </w:p>
    <w:p w14:paraId="552751EA" w14:textId="407CBC88" w:rsidR="00471EF3" w:rsidRPr="00055607" w:rsidRDefault="00471EF3" w:rsidP="00055607">
      <w:pPr>
        <w:tabs>
          <w:tab w:val="left" w:pos="0"/>
        </w:tabs>
        <w:spacing w:after="200" w:line="360" w:lineRule="auto"/>
        <w:rPr>
          <w:rFonts w:ascii="Calibri Light" w:hAnsi="Calibri Light" w:cs="Calibri Light"/>
          <w:b/>
        </w:rPr>
      </w:pPr>
      <w:r w:rsidRPr="00055607">
        <w:rPr>
          <w:rFonts w:ascii="Calibri Light" w:hAnsi="Calibri Light" w:cs="Calibri Light"/>
          <w:b/>
        </w:rPr>
        <w:t>Grounds for Judicial Review</w:t>
      </w:r>
    </w:p>
    <w:p w14:paraId="4D999D53" w14:textId="49377132" w:rsidR="005E3BE1" w:rsidRPr="00055607" w:rsidRDefault="005E3BE1" w:rsidP="00055607">
      <w:pPr>
        <w:tabs>
          <w:tab w:val="left" w:pos="0"/>
        </w:tabs>
        <w:spacing w:after="200" w:line="360" w:lineRule="auto"/>
        <w:rPr>
          <w:rFonts w:ascii="Calibri Light" w:hAnsi="Calibri Light" w:cs="Calibri Light"/>
          <w:b/>
        </w:rPr>
      </w:pPr>
      <w:r w:rsidRPr="00055607">
        <w:rPr>
          <w:rFonts w:ascii="Calibri Light" w:hAnsi="Calibri Light" w:cs="Calibri Light"/>
          <w:b/>
        </w:rPr>
        <w:t>Legal background</w:t>
      </w:r>
    </w:p>
    <w:p w14:paraId="6F5F9682" w14:textId="00598796" w:rsidR="005E3BE1" w:rsidRPr="00055607" w:rsidRDefault="005E3BE1" w:rsidP="00055607">
      <w:pPr>
        <w:pStyle w:val="ListParagraph"/>
        <w:numPr>
          <w:ilvl w:val="0"/>
          <w:numId w:val="21"/>
        </w:numPr>
        <w:spacing w:after="200" w:line="360" w:lineRule="auto"/>
        <w:jc w:val="both"/>
        <w:rPr>
          <w:rFonts w:ascii="Calibri Light" w:hAnsi="Calibri Light" w:cs="Calibri Light"/>
          <w:bCs/>
        </w:rPr>
      </w:pPr>
      <w:r w:rsidRPr="00055607">
        <w:rPr>
          <w:rFonts w:ascii="Calibri Light" w:hAnsi="Calibri Light" w:cs="Calibri Light"/>
          <w:bCs/>
        </w:rPr>
        <w:t>Section 84(2)(b) of the Welfare Reform Act 2012 Act (as amended) (“</w:t>
      </w:r>
      <w:r w:rsidRPr="00055607">
        <w:rPr>
          <w:rFonts w:ascii="Calibri Light" w:hAnsi="Calibri Light" w:cs="Calibri Light"/>
          <w:b/>
        </w:rPr>
        <w:t>WRA</w:t>
      </w:r>
      <w:r w:rsidRPr="00055607">
        <w:rPr>
          <w:rFonts w:ascii="Calibri Light" w:hAnsi="Calibri Light" w:cs="Calibri Light"/>
          <w:bCs/>
        </w:rPr>
        <w:t xml:space="preserve">”) provides that there is no entitlement to the PIP daily living component where the UK is not the competent </w:t>
      </w:r>
      <w:r w:rsidR="00FC3539" w:rsidRPr="00055607">
        <w:rPr>
          <w:rFonts w:ascii="Calibri Light" w:hAnsi="Calibri Light" w:cs="Calibri Light"/>
          <w:bCs/>
        </w:rPr>
        <w:t>state,</w:t>
      </w:r>
      <w:r w:rsidRPr="00055607">
        <w:rPr>
          <w:rFonts w:ascii="Calibri Light" w:hAnsi="Calibri Light" w:cs="Calibri Light"/>
          <w:bCs/>
        </w:rPr>
        <w:t xml:space="preserve"> and that Regulation (EC) No 883/2004 applies:</w:t>
      </w:r>
    </w:p>
    <w:p w14:paraId="411DDEFB" w14:textId="77777777" w:rsidR="005E3BE1" w:rsidRPr="00055607" w:rsidRDefault="005E3BE1" w:rsidP="00055607">
      <w:pPr>
        <w:pStyle w:val="Heading4"/>
        <w:shd w:val="clear" w:color="auto" w:fill="FFFFFF"/>
        <w:spacing w:before="0" w:after="120" w:line="360" w:lineRule="auto"/>
        <w:ind w:left="1134"/>
        <w:rPr>
          <w:rFonts w:ascii="Calibri Light" w:hAnsi="Calibri Light" w:cs="Calibri Light"/>
          <w:b/>
          <w:bCs/>
          <w:color w:val="000000"/>
        </w:rPr>
      </w:pPr>
      <w:r w:rsidRPr="00055607">
        <w:rPr>
          <w:rStyle w:val="legds"/>
          <w:rFonts w:ascii="Calibri Light" w:hAnsi="Calibri Light" w:cs="Calibri Light"/>
          <w:b/>
          <w:bCs/>
          <w:color w:val="000000"/>
        </w:rPr>
        <w:t>No entitlement to daily living component where UK is not competent state</w:t>
      </w:r>
    </w:p>
    <w:p w14:paraId="32001070" w14:textId="77777777" w:rsidR="005E3BE1" w:rsidRPr="00055607" w:rsidRDefault="005E3BE1" w:rsidP="00055607">
      <w:pPr>
        <w:pStyle w:val="legclearfix"/>
        <w:shd w:val="clear" w:color="auto" w:fill="FFFFFF"/>
        <w:spacing w:before="0" w:beforeAutospacing="0" w:after="120" w:afterAutospacing="0" w:line="360" w:lineRule="auto"/>
        <w:ind w:left="1134"/>
        <w:rPr>
          <w:rFonts w:ascii="Calibri Light" w:hAnsi="Calibri Light" w:cs="Calibri Light"/>
          <w:i/>
          <w:iCs/>
          <w:color w:val="1E1E1E"/>
        </w:rPr>
      </w:pPr>
      <w:r w:rsidRPr="00055607">
        <w:rPr>
          <w:rStyle w:val="legds"/>
          <w:rFonts w:ascii="Calibri Light" w:hAnsi="Calibri Light" w:cs="Calibri Light"/>
          <w:b/>
          <w:bCs/>
          <w:i/>
          <w:iCs/>
          <w:color w:val="1E1E1E"/>
        </w:rPr>
        <w:t>84</w:t>
      </w:r>
      <w:r w:rsidRPr="00055607">
        <w:rPr>
          <w:rStyle w:val="legds"/>
          <w:rFonts w:ascii="Calibri Light" w:hAnsi="Calibri Light" w:cs="Calibri Light"/>
          <w:i/>
          <w:iCs/>
          <w:color w:val="1E1E1E"/>
        </w:rPr>
        <w:t>.- (1) A person to whom a relevant EU Regulation applies is not entitled to the daily living component for a period unless during that period the United Kingdom is competent for payment of sickness benefits in cash to the person for the purposes of Chapter 1 of Title III of the Regulation in question.</w:t>
      </w:r>
    </w:p>
    <w:p w14:paraId="47835694" w14:textId="77777777" w:rsidR="005E3BE1" w:rsidRPr="00055607" w:rsidRDefault="005E3BE1" w:rsidP="00055607">
      <w:pPr>
        <w:pStyle w:val="legclearfix"/>
        <w:shd w:val="clear" w:color="auto" w:fill="FFFFFF"/>
        <w:spacing w:before="0" w:beforeAutospacing="0" w:after="120" w:afterAutospacing="0" w:line="360" w:lineRule="auto"/>
        <w:ind w:left="1134"/>
        <w:rPr>
          <w:rFonts w:ascii="Calibri Light" w:hAnsi="Calibri Light" w:cs="Calibri Light"/>
          <w:i/>
          <w:iCs/>
          <w:color w:val="1E1E1E"/>
        </w:rPr>
      </w:pPr>
      <w:r w:rsidRPr="00055607">
        <w:rPr>
          <w:rStyle w:val="legds"/>
          <w:rFonts w:ascii="Calibri Light" w:hAnsi="Calibri Light" w:cs="Calibri Light"/>
          <w:i/>
          <w:iCs/>
          <w:color w:val="1E1E1E"/>
        </w:rPr>
        <w:t>(2) Each of the following is a “</w:t>
      </w:r>
      <w:r w:rsidRPr="00055607">
        <w:rPr>
          <w:rStyle w:val="legterm"/>
          <w:rFonts w:ascii="Calibri Light" w:hAnsi="Calibri Light" w:cs="Calibri Light"/>
          <w:i/>
          <w:iCs/>
          <w:color w:val="1E1E1E"/>
        </w:rPr>
        <w:t>relevant EU Regulation</w:t>
      </w:r>
      <w:r w:rsidRPr="00055607">
        <w:rPr>
          <w:rStyle w:val="legds"/>
          <w:rFonts w:ascii="Calibri Light" w:hAnsi="Calibri Light" w:cs="Calibri Light"/>
          <w:i/>
          <w:iCs/>
          <w:color w:val="1E1E1E"/>
        </w:rPr>
        <w:t>” for the purposes of this section—</w:t>
      </w:r>
    </w:p>
    <w:p w14:paraId="149D46F5" w14:textId="77777777" w:rsidR="005E3BE1" w:rsidRPr="00055607" w:rsidRDefault="005E3BE1" w:rsidP="00055607">
      <w:pPr>
        <w:pStyle w:val="legclearfix"/>
        <w:shd w:val="clear" w:color="auto" w:fill="FFFFFF"/>
        <w:spacing w:before="0" w:beforeAutospacing="0" w:after="120" w:afterAutospacing="0" w:line="360" w:lineRule="auto"/>
        <w:ind w:left="1701"/>
        <w:rPr>
          <w:rFonts w:ascii="Calibri Light" w:hAnsi="Calibri Light" w:cs="Calibri Light"/>
          <w:i/>
          <w:iCs/>
          <w:color w:val="1E1E1E"/>
        </w:rPr>
      </w:pPr>
      <w:r w:rsidRPr="00055607">
        <w:rPr>
          <w:rStyle w:val="legds"/>
          <w:rFonts w:ascii="Calibri Light" w:hAnsi="Calibri Light" w:cs="Calibri Light"/>
          <w:i/>
          <w:iCs/>
          <w:color w:val="1E1E1E"/>
        </w:rPr>
        <w:t>(a) Council Regulation </w:t>
      </w:r>
      <w:hyperlink r:id="rId24" w:tooltip="Go to item of legislation" w:history="1">
        <w:r w:rsidRPr="00055607">
          <w:rPr>
            <w:rStyle w:val="Hyperlink"/>
            <w:rFonts w:ascii="Calibri Light" w:hAnsi="Calibri Light" w:cs="Calibri Light"/>
            <w:i/>
            <w:iCs/>
            <w:color w:val="0A64D7"/>
          </w:rPr>
          <w:t>(EC) No 1408/71</w:t>
        </w:r>
      </w:hyperlink>
      <w:r w:rsidRPr="00055607">
        <w:rPr>
          <w:rStyle w:val="legds"/>
          <w:rFonts w:ascii="Calibri Light" w:hAnsi="Calibri Light" w:cs="Calibri Light"/>
          <w:i/>
          <w:iCs/>
          <w:color w:val="1E1E1E"/>
        </w:rPr>
        <w:t> of 14 June 1971</w:t>
      </w:r>
      <w:r w:rsidRPr="00055607">
        <w:rPr>
          <w:rStyle w:val="legaddition"/>
          <w:rFonts w:ascii="Calibri Light" w:hAnsi="Calibri Light" w:cs="Calibri Light"/>
          <w:i/>
          <w:iCs/>
          <w:color w:val="1E1E1E"/>
        </w:rPr>
        <w:t>, as amended from time to time,</w:t>
      </w:r>
      <w:r w:rsidRPr="00055607">
        <w:rPr>
          <w:rStyle w:val="legds"/>
          <w:rFonts w:ascii="Calibri Light" w:hAnsi="Calibri Light" w:cs="Calibri Light"/>
          <w:i/>
          <w:iCs/>
          <w:color w:val="1E1E1E"/>
        </w:rPr>
        <w:t xml:space="preserve"> on the application of social security schemes to </w:t>
      </w:r>
      <w:r w:rsidRPr="00055607">
        <w:rPr>
          <w:rStyle w:val="legds"/>
          <w:rFonts w:ascii="Calibri Light" w:hAnsi="Calibri Light" w:cs="Calibri Light"/>
          <w:i/>
          <w:iCs/>
          <w:color w:val="1E1E1E"/>
        </w:rPr>
        <w:lastRenderedPageBreak/>
        <w:t>employed persons, to self-employed persons and to members of their families moving within the Community;</w:t>
      </w:r>
    </w:p>
    <w:p w14:paraId="70B7DAA6" w14:textId="77777777" w:rsidR="005E3BE1" w:rsidRDefault="005E3BE1" w:rsidP="00055607">
      <w:pPr>
        <w:pStyle w:val="legclearfix"/>
        <w:shd w:val="clear" w:color="auto" w:fill="FFFFFF"/>
        <w:spacing w:before="0" w:beforeAutospacing="0" w:after="120" w:afterAutospacing="0" w:line="360" w:lineRule="auto"/>
        <w:ind w:left="1701"/>
        <w:rPr>
          <w:rStyle w:val="legds"/>
          <w:rFonts w:ascii="Calibri Light" w:hAnsi="Calibri Light" w:cs="Calibri Light"/>
          <w:i/>
          <w:iCs/>
          <w:color w:val="1E1E1E"/>
        </w:rPr>
      </w:pPr>
      <w:r w:rsidRPr="00055607">
        <w:rPr>
          <w:rStyle w:val="legds"/>
          <w:rFonts w:ascii="Calibri Light" w:hAnsi="Calibri Light" w:cs="Calibri Light"/>
          <w:i/>
          <w:iCs/>
          <w:color w:val="1E1E1E"/>
        </w:rPr>
        <w:t>(b) Regulation </w:t>
      </w:r>
      <w:hyperlink r:id="rId25" w:tooltip="Go to item of legislation" w:history="1">
        <w:r w:rsidRPr="00055607">
          <w:rPr>
            <w:rStyle w:val="Hyperlink"/>
            <w:rFonts w:ascii="Calibri Light" w:hAnsi="Calibri Light" w:cs="Calibri Light"/>
            <w:i/>
            <w:iCs/>
            <w:color w:val="0A64D7"/>
          </w:rPr>
          <w:t>(EC) No 883/2004</w:t>
        </w:r>
      </w:hyperlink>
      <w:r w:rsidRPr="00055607">
        <w:rPr>
          <w:rStyle w:val="legds"/>
          <w:rFonts w:ascii="Calibri Light" w:hAnsi="Calibri Light" w:cs="Calibri Light"/>
          <w:i/>
          <w:iCs/>
          <w:color w:val="1E1E1E"/>
        </w:rPr>
        <w:t> of the European Parliament and of the Council of 29 April 2004</w:t>
      </w:r>
      <w:r w:rsidRPr="00055607">
        <w:rPr>
          <w:rStyle w:val="legaddition"/>
          <w:rFonts w:ascii="Calibri Light" w:hAnsi="Calibri Light" w:cs="Calibri Light"/>
          <w:i/>
          <w:iCs/>
          <w:color w:val="1E1E1E"/>
        </w:rPr>
        <w:t>, as amended from time to time,</w:t>
      </w:r>
      <w:r w:rsidRPr="00055607">
        <w:rPr>
          <w:rStyle w:val="legds"/>
          <w:rFonts w:ascii="Calibri Light" w:hAnsi="Calibri Light" w:cs="Calibri Light"/>
          <w:i/>
          <w:iCs/>
          <w:color w:val="1E1E1E"/>
        </w:rPr>
        <w:t> on the coordination of social security systems.</w:t>
      </w:r>
    </w:p>
    <w:p w14:paraId="25DB23A1" w14:textId="77777777" w:rsidR="00141388" w:rsidRPr="00055607" w:rsidRDefault="00141388" w:rsidP="00055607">
      <w:pPr>
        <w:pStyle w:val="legclearfix"/>
        <w:shd w:val="clear" w:color="auto" w:fill="FFFFFF"/>
        <w:spacing w:before="0" w:beforeAutospacing="0" w:after="120" w:afterAutospacing="0" w:line="360" w:lineRule="auto"/>
        <w:ind w:left="1701"/>
        <w:rPr>
          <w:rFonts w:ascii="Calibri Light" w:hAnsi="Calibri Light" w:cs="Calibri Light"/>
          <w:i/>
          <w:iCs/>
          <w:color w:val="1E1E1E"/>
        </w:rPr>
      </w:pPr>
    </w:p>
    <w:p w14:paraId="79BF5359" w14:textId="72BE0C07" w:rsidR="005E3BE1" w:rsidRPr="00055607" w:rsidRDefault="005E3BE1" w:rsidP="00055607">
      <w:pPr>
        <w:numPr>
          <w:ilvl w:val="0"/>
          <w:numId w:val="21"/>
        </w:numPr>
        <w:spacing w:after="200" w:line="360" w:lineRule="auto"/>
        <w:jc w:val="both"/>
        <w:rPr>
          <w:rFonts w:ascii="Calibri Light" w:hAnsi="Calibri Light" w:cs="Calibri Light"/>
          <w:lang w:eastAsia="en-US"/>
        </w:rPr>
      </w:pPr>
      <w:r w:rsidRPr="00055607">
        <w:rPr>
          <w:rFonts w:ascii="Calibri Light" w:hAnsi="Calibri Light" w:cs="Calibri Light"/>
          <w:lang w:eastAsia="en-US"/>
        </w:rPr>
        <w:t xml:space="preserve">In </w:t>
      </w:r>
      <w:r w:rsidRPr="00055607">
        <w:rPr>
          <w:rFonts w:ascii="Calibri Light" w:hAnsi="Calibri Light" w:cs="Calibri Light"/>
          <w:i/>
          <w:iCs/>
          <w:lang w:eastAsia="en-US"/>
        </w:rPr>
        <w:t xml:space="preserve">ES v Secretary of State for Work and Pensions (PIP) </w:t>
      </w:r>
      <w:r w:rsidRPr="00055607">
        <w:rPr>
          <w:rFonts w:ascii="Calibri Light" w:hAnsi="Calibri Light" w:cs="Calibri Light"/>
          <w:lang w:eastAsia="en-US"/>
        </w:rPr>
        <w:t>[2024] UKUT 97 (AAC); [2024] 4 WLUK 549 [15] Judge Jacobs confirmed in the Upper Tribunal that the effect of Article 31 of the Agreement o</w:t>
      </w:r>
      <w:r w:rsidR="00F75BB7" w:rsidRPr="00055607">
        <w:rPr>
          <w:rFonts w:ascii="Calibri Light" w:hAnsi="Calibri Light" w:cs="Calibri Light"/>
          <w:lang w:eastAsia="en-US"/>
        </w:rPr>
        <w:t>n</w:t>
      </w:r>
      <w:r w:rsidRPr="00055607">
        <w:rPr>
          <w:rFonts w:ascii="Calibri Light" w:hAnsi="Calibri Light" w:cs="Calibri Light"/>
          <w:lang w:eastAsia="en-US"/>
        </w:rPr>
        <w:t xml:space="preserve"> the </w:t>
      </w:r>
      <w:r w:rsidR="00F75BB7" w:rsidRPr="00055607">
        <w:rPr>
          <w:rFonts w:ascii="Calibri Light" w:hAnsi="Calibri Light" w:cs="Calibri Light"/>
          <w:lang w:eastAsia="en-US"/>
        </w:rPr>
        <w:t>w</w:t>
      </w:r>
      <w:r w:rsidRPr="00055607">
        <w:rPr>
          <w:rFonts w:ascii="Calibri Light" w:hAnsi="Calibri Light" w:cs="Calibri Light"/>
          <w:lang w:eastAsia="en-US"/>
        </w:rPr>
        <w:t>ithdrawal of the United Kingdom of Great Britain and Northern Ireland from the European Union and the European Atomic Energy Community (2019/C 384 I/01) is that Regulation (EC) 883/2004 continues to be relevant purpose of the s.84 WRA.</w:t>
      </w:r>
    </w:p>
    <w:p w14:paraId="3BED83C1" w14:textId="77777777" w:rsidR="005E3BE1" w:rsidRPr="00055607" w:rsidRDefault="005E3BE1" w:rsidP="00055607">
      <w:pPr>
        <w:pStyle w:val="ListParagraph"/>
        <w:numPr>
          <w:ilvl w:val="0"/>
          <w:numId w:val="21"/>
        </w:numPr>
        <w:spacing w:after="200" w:line="360" w:lineRule="auto"/>
        <w:jc w:val="both"/>
        <w:rPr>
          <w:rFonts w:ascii="Calibri Light" w:hAnsi="Calibri Light" w:cs="Calibri Light"/>
          <w:bCs/>
        </w:rPr>
      </w:pPr>
      <w:r w:rsidRPr="00055607">
        <w:rPr>
          <w:rFonts w:ascii="Calibri Light" w:hAnsi="Calibri Light" w:cs="Calibri Light"/>
          <w:bCs/>
        </w:rPr>
        <w:t>Article 81 EU Regulation (EC) 883/2004 provides:</w:t>
      </w:r>
    </w:p>
    <w:p w14:paraId="21E457DC" w14:textId="77777777" w:rsidR="005E3BE1" w:rsidRPr="00055607" w:rsidRDefault="005E3BE1" w:rsidP="00055607">
      <w:pPr>
        <w:pStyle w:val="ti-art"/>
        <w:shd w:val="clear" w:color="auto" w:fill="FFFFFF"/>
        <w:spacing w:before="360" w:beforeAutospacing="0" w:after="120" w:afterAutospacing="0" w:line="360" w:lineRule="auto"/>
        <w:ind w:left="567"/>
        <w:jc w:val="center"/>
        <w:rPr>
          <w:rFonts w:ascii="Calibri Light" w:hAnsi="Calibri Light" w:cs="Calibri Light"/>
          <w:i/>
          <w:iCs/>
          <w:color w:val="333333"/>
        </w:rPr>
      </w:pPr>
      <w:r w:rsidRPr="00055607">
        <w:rPr>
          <w:rStyle w:val="underline"/>
          <w:rFonts w:ascii="Calibri Light" w:hAnsi="Calibri Light" w:cs="Calibri Light"/>
          <w:i/>
          <w:iCs/>
          <w:color w:val="333333"/>
          <w:u w:val="single"/>
        </w:rPr>
        <w:t>Article 81</w:t>
      </w:r>
    </w:p>
    <w:p w14:paraId="500B571B" w14:textId="77777777" w:rsidR="005E3BE1" w:rsidRPr="00055607" w:rsidRDefault="005E3BE1" w:rsidP="00C503D2">
      <w:pPr>
        <w:pStyle w:val="sti-art"/>
        <w:shd w:val="clear" w:color="auto" w:fill="FFFFFF"/>
        <w:spacing w:before="60" w:beforeAutospacing="0" w:after="120" w:afterAutospacing="0" w:line="360" w:lineRule="auto"/>
        <w:ind w:left="1134"/>
        <w:jc w:val="center"/>
        <w:rPr>
          <w:rFonts w:ascii="Calibri Light" w:hAnsi="Calibri Light" w:cs="Calibri Light"/>
          <w:b/>
          <w:bCs/>
          <w:i/>
          <w:iCs/>
          <w:color w:val="333333"/>
        </w:rPr>
      </w:pPr>
      <w:r w:rsidRPr="00055607">
        <w:rPr>
          <w:rFonts w:ascii="Calibri Light" w:hAnsi="Calibri Light" w:cs="Calibri Light"/>
          <w:b/>
          <w:bCs/>
          <w:i/>
          <w:iCs/>
          <w:color w:val="333333"/>
        </w:rPr>
        <w:t>Claims, declarations or appeals</w:t>
      </w:r>
    </w:p>
    <w:p w14:paraId="5E198BE3" w14:textId="77777777" w:rsidR="005E3BE1" w:rsidRPr="00055607" w:rsidRDefault="005E3BE1" w:rsidP="00C503D2">
      <w:pPr>
        <w:pStyle w:val="Normal1"/>
        <w:shd w:val="clear" w:color="auto" w:fill="FFFFFF"/>
        <w:spacing w:before="120" w:beforeAutospacing="0" w:after="0" w:afterAutospacing="0" w:line="360" w:lineRule="auto"/>
        <w:ind w:left="1134"/>
        <w:jc w:val="both"/>
        <w:rPr>
          <w:rFonts w:ascii="Calibri Light" w:hAnsi="Calibri Light" w:cs="Calibri Light"/>
          <w:i/>
          <w:iCs/>
          <w:color w:val="333333"/>
        </w:rPr>
      </w:pPr>
      <w:r w:rsidRPr="00055607">
        <w:rPr>
          <w:rFonts w:ascii="Calibri Light" w:hAnsi="Calibri Light" w:cs="Calibri Light"/>
          <w:b/>
          <w:bCs/>
          <w:i/>
          <w:iCs/>
          <w:color w:val="333333"/>
        </w:rPr>
        <w:t xml:space="preserve">Any claim, </w:t>
      </w:r>
      <w:r w:rsidRPr="00055607">
        <w:rPr>
          <w:rFonts w:ascii="Calibri Light" w:hAnsi="Calibri Light" w:cs="Calibri Light"/>
          <w:i/>
          <w:iCs/>
          <w:color w:val="333333"/>
        </w:rPr>
        <w:t>declaration or appeal</w:t>
      </w:r>
      <w:r w:rsidRPr="00055607">
        <w:rPr>
          <w:rFonts w:ascii="Calibri Light" w:hAnsi="Calibri Light" w:cs="Calibri Light"/>
          <w:b/>
          <w:bCs/>
          <w:i/>
          <w:iCs/>
          <w:color w:val="333333"/>
        </w:rPr>
        <w:t xml:space="preserve"> which should have been submitted, in application of the legislation of one Member State</w:t>
      </w:r>
      <w:r w:rsidRPr="00055607">
        <w:rPr>
          <w:rFonts w:ascii="Calibri Light" w:hAnsi="Calibri Light" w:cs="Calibri Light"/>
          <w:i/>
          <w:iCs/>
          <w:color w:val="333333"/>
        </w:rPr>
        <w:t>, within a specified period to an authority, institution or tribunal of that Member State</w:t>
      </w:r>
      <w:r w:rsidRPr="00055607">
        <w:rPr>
          <w:rFonts w:ascii="Calibri Light" w:hAnsi="Calibri Light" w:cs="Calibri Light"/>
          <w:b/>
          <w:bCs/>
          <w:i/>
          <w:iCs/>
          <w:color w:val="333333"/>
        </w:rPr>
        <w:t xml:space="preserve"> shall be admissible if it is submitted within the same period to a corresponding authority, </w:t>
      </w:r>
      <w:r w:rsidRPr="00055607">
        <w:rPr>
          <w:rFonts w:ascii="Calibri Light" w:hAnsi="Calibri Light" w:cs="Calibri Light"/>
          <w:i/>
          <w:iCs/>
          <w:color w:val="333333"/>
        </w:rPr>
        <w:t xml:space="preserve">institution or tribunal </w:t>
      </w:r>
      <w:r w:rsidRPr="00055607">
        <w:rPr>
          <w:rFonts w:ascii="Calibri Light" w:hAnsi="Calibri Light" w:cs="Calibri Light"/>
          <w:b/>
          <w:bCs/>
          <w:i/>
          <w:iCs/>
          <w:color w:val="333333"/>
        </w:rPr>
        <w:t>of another Member State.</w:t>
      </w:r>
      <w:r w:rsidRPr="00055607">
        <w:rPr>
          <w:rFonts w:ascii="Calibri Light" w:hAnsi="Calibri Light" w:cs="Calibri Light"/>
          <w:i/>
          <w:iCs/>
          <w:color w:val="333333"/>
        </w:rPr>
        <w:t xml:space="preserve"> </w:t>
      </w:r>
      <w:r w:rsidRPr="00055607">
        <w:rPr>
          <w:rFonts w:ascii="Calibri Light" w:hAnsi="Calibri Light" w:cs="Calibri Light"/>
          <w:b/>
          <w:bCs/>
          <w:i/>
          <w:iCs/>
          <w:color w:val="333333"/>
        </w:rPr>
        <w:t>In such a case the authority, institution or tribunal receiving</w:t>
      </w:r>
      <w:r w:rsidRPr="00055607">
        <w:rPr>
          <w:rFonts w:ascii="Calibri Light" w:hAnsi="Calibri Light" w:cs="Calibri Light"/>
          <w:i/>
          <w:iCs/>
          <w:color w:val="333333"/>
        </w:rPr>
        <w:t xml:space="preserve"> </w:t>
      </w:r>
      <w:r w:rsidRPr="00055607">
        <w:rPr>
          <w:rFonts w:ascii="Calibri Light" w:hAnsi="Calibri Light" w:cs="Calibri Light"/>
          <w:b/>
          <w:bCs/>
          <w:i/>
          <w:iCs/>
          <w:color w:val="333333"/>
        </w:rPr>
        <w:t>the claim,</w:t>
      </w:r>
      <w:r w:rsidRPr="00055607">
        <w:rPr>
          <w:rFonts w:ascii="Calibri Light" w:hAnsi="Calibri Light" w:cs="Calibri Light"/>
          <w:i/>
          <w:iCs/>
          <w:color w:val="333333"/>
        </w:rPr>
        <w:t xml:space="preserve"> declaration or appeal </w:t>
      </w:r>
      <w:r w:rsidRPr="00055607">
        <w:rPr>
          <w:rFonts w:ascii="Calibri Light" w:hAnsi="Calibri Light" w:cs="Calibri Light"/>
          <w:b/>
          <w:bCs/>
          <w:i/>
          <w:iCs/>
          <w:color w:val="333333"/>
        </w:rPr>
        <w:t>shall forward it without delay to the competent authority,</w:t>
      </w:r>
      <w:r w:rsidRPr="00055607">
        <w:rPr>
          <w:rFonts w:ascii="Calibri Light" w:hAnsi="Calibri Light" w:cs="Calibri Light"/>
          <w:i/>
          <w:iCs/>
          <w:color w:val="333333"/>
        </w:rPr>
        <w:t xml:space="preserve"> institution or tribunal </w:t>
      </w:r>
      <w:r w:rsidRPr="00055607">
        <w:rPr>
          <w:rFonts w:ascii="Calibri Light" w:hAnsi="Calibri Light" w:cs="Calibri Light"/>
          <w:b/>
          <w:bCs/>
          <w:i/>
          <w:iCs/>
          <w:color w:val="333333"/>
        </w:rPr>
        <w:t>of the former Member State</w:t>
      </w:r>
      <w:r w:rsidRPr="00055607">
        <w:rPr>
          <w:rFonts w:ascii="Calibri Light" w:hAnsi="Calibri Light" w:cs="Calibri Light"/>
          <w:i/>
          <w:iCs/>
          <w:color w:val="333333"/>
        </w:rPr>
        <w:t xml:space="preserve"> either directly or through the competent authorities of the Member States concerned. The date on which such claims, declarations or appeals were submitted to the authority, institution or tribunal of the second Member State shall be considered as the date of their submission to the competent authority, institution or tribunal.</w:t>
      </w:r>
    </w:p>
    <w:p w14:paraId="15185E95" w14:textId="77777777" w:rsidR="005E3BE1" w:rsidRPr="00055607" w:rsidRDefault="005E3BE1" w:rsidP="00055607">
      <w:pPr>
        <w:pStyle w:val="Normal1"/>
        <w:shd w:val="clear" w:color="auto" w:fill="FFFFFF"/>
        <w:spacing w:before="120" w:beforeAutospacing="0" w:after="0" w:afterAutospacing="0" w:line="360" w:lineRule="auto"/>
        <w:ind w:left="567"/>
        <w:jc w:val="both"/>
        <w:rPr>
          <w:rFonts w:ascii="Calibri Light" w:hAnsi="Calibri Light" w:cs="Calibri Light"/>
          <w:color w:val="333333"/>
        </w:rPr>
      </w:pPr>
    </w:p>
    <w:p w14:paraId="62F128CF" w14:textId="77777777" w:rsidR="005E3BE1" w:rsidRPr="00055607" w:rsidRDefault="005E3BE1" w:rsidP="00055607">
      <w:pPr>
        <w:spacing w:after="200" w:line="360" w:lineRule="auto"/>
        <w:jc w:val="right"/>
        <w:rPr>
          <w:rFonts w:ascii="Calibri Light" w:hAnsi="Calibri Light" w:cs="Calibri Light"/>
          <w:bCs/>
        </w:rPr>
      </w:pPr>
      <w:r w:rsidRPr="00055607">
        <w:rPr>
          <w:rFonts w:ascii="Calibri Light" w:hAnsi="Calibri Light" w:cs="Calibri Light"/>
          <w:bCs/>
        </w:rPr>
        <w:t>(Emphasis added)</w:t>
      </w:r>
    </w:p>
    <w:p w14:paraId="58B76D42" w14:textId="77777777" w:rsidR="005E3BE1" w:rsidRPr="00055607" w:rsidRDefault="005E3BE1" w:rsidP="00055607">
      <w:pPr>
        <w:numPr>
          <w:ilvl w:val="0"/>
          <w:numId w:val="21"/>
        </w:numPr>
        <w:spacing w:after="200" w:line="360" w:lineRule="auto"/>
        <w:jc w:val="both"/>
        <w:rPr>
          <w:rFonts w:ascii="Calibri Light" w:hAnsi="Calibri Light" w:cs="Calibri Light"/>
        </w:rPr>
      </w:pPr>
      <w:r w:rsidRPr="00055607">
        <w:rPr>
          <w:rFonts w:ascii="Calibri Light" w:hAnsi="Calibri Light" w:cs="Calibri Light"/>
        </w:rPr>
        <w:lastRenderedPageBreak/>
        <w:t xml:space="preserve">In </w:t>
      </w:r>
      <w:r w:rsidRPr="00055607">
        <w:rPr>
          <w:rFonts w:ascii="Calibri Light" w:hAnsi="Calibri Light" w:cs="Calibri Light"/>
          <w:i/>
          <w:iCs/>
        </w:rPr>
        <w:t>SSWP v AK</w:t>
      </w:r>
      <w:r w:rsidRPr="00055607">
        <w:rPr>
          <w:rFonts w:ascii="Calibri Light" w:hAnsi="Calibri Light" w:cs="Calibri Light"/>
        </w:rPr>
        <w:t xml:space="preserve"> [2015] UKUT 110 (AAC); [2015] AACR 27 Judge Jacobs confirms, considering Art. 81, that when a state decides it is not competent and there is ‘</w:t>
      </w:r>
      <w:r w:rsidRPr="00055607">
        <w:rPr>
          <w:rFonts w:ascii="Calibri Light" w:hAnsi="Calibri Light" w:cs="Calibri Light"/>
          <w:i/>
          <w:iCs/>
        </w:rPr>
        <w:t>no evidence that is sufficient to show a difference of view between the competing member States’</w:t>
      </w:r>
      <w:r w:rsidRPr="00055607">
        <w:rPr>
          <w:rFonts w:ascii="Calibri Light" w:hAnsi="Calibri Light" w:cs="Calibri Light"/>
        </w:rPr>
        <w:t>, it must pass the claim for benefit “</w:t>
      </w:r>
      <w:r w:rsidRPr="00055607">
        <w:rPr>
          <w:rFonts w:ascii="Calibri Light" w:hAnsi="Calibri Light" w:cs="Calibri Light"/>
          <w:i/>
          <w:iCs/>
        </w:rPr>
        <w:t>without delay</w:t>
      </w:r>
      <w:r w:rsidRPr="00055607">
        <w:rPr>
          <w:rFonts w:ascii="Calibri Light" w:hAnsi="Calibri Light" w:cs="Calibri Light"/>
        </w:rPr>
        <w:t>” to the State it believes is competent:</w:t>
      </w:r>
    </w:p>
    <w:p w14:paraId="0FE75193" w14:textId="77777777" w:rsidR="005E3BE1" w:rsidRPr="00055607" w:rsidRDefault="005E3BE1" w:rsidP="00055607">
      <w:pPr>
        <w:pStyle w:val="ListParagraph"/>
        <w:spacing w:line="360" w:lineRule="auto"/>
        <w:ind w:left="1134"/>
        <w:jc w:val="both"/>
        <w:rPr>
          <w:rFonts w:ascii="Calibri Light" w:hAnsi="Calibri Light" w:cs="Calibri Light"/>
          <w:i/>
          <w:iCs/>
          <w:lang w:eastAsia="en-US"/>
        </w:rPr>
      </w:pPr>
      <w:r w:rsidRPr="00055607">
        <w:rPr>
          <w:rFonts w:ascii="Calibri Light" w:hAnsi="Calibri Light" w:cs="Calibri Light"/>
          <w:i/>
          <w:iCs/>
          <w:lang w:eastAsia="en-US"/>
        </w:rPr>
        <w:t>“</w:t>
      </w:r>
      <w:r w:rsidRPr="00AA1D59">
        <w:rPr>
          <w:rFonts w:ascii="Calibri Light" w:hAnsi="Calibri Light" w:cs="Calibri Light"/>
          <w:b/>
          <w:bCs/>
          <w:i/>
          <w:iCs/>
          <w:lang w:eastAsia="en-US"/>
        </w:rPr>
        <w:t>28</w:t>
      </w:r>
      <w:r w:rsidRPr="00055607">
        <w:rPr>
          <w:rFonts w:ascii="Calibri Light" w:hAnsi="Calibri Light" w:cs="Calibri Light"/>
          <w:i/>
          <w:iCs/>
          <w:lang w:eastAsia="en-US"/>
        </w:rPr>
        <w:t xml:space="preserve"> […] Article 81 of Regulation 883/2004 provides for what should happen when the Secretary of State considers that another State is the competent State:</w:t>
      </w:r>
    </w:p>
    <w:p w14:paraId="38312AA7" w14:textId="77777777" w:rsidR="005E3BE1" w:rsidRPr="00055607" w:rsidRDefault="005E3BE1" w:rsidP="00055607">
      <w:pPr>
        <w:pStyle w:val="ListParagraph"/>
        <w:spacing w:line="360" w:lineRule="auto"/>
        <w:ind w:left="1440"/>
        <w:jc w:val="both"/>
        <w:rPr>
          <w:rFonts w:ascii="Calibri Light" w:hAnsi="Calibri Light" w:cs="Calibri Light"/>
          <w:i/>
          <w:iCs/>
          <w:lang w:eastAsia="en-US"/>
        </w:rPr>
      </w:pPr>
    </w:p>
    <w:p w14:paraId="513E0FA0" w14:textId="77777777" w:rsidR="005E3BE1" w:rsidRPr="00055607" w:rsidRDefault="005E3BE1" w:rsidP="00055607">
      <w:pPr>
        <w:pStyle w:val="ListParagraph"/>
        <w:spacing w:line="360" w:lineRule="auto"/>
        <w:ind w:left="1701"/>
        <w:jc w:val="both"/>
        <w:rPr>
          <w:rFonts w:ascii="Calibri Light" w:hAnsi="Calibri Light" w:cs="Calibri Light"/>
          <w:i/>
          <w:iCs/>
          <w:lang w:eastAsia="en-US"/>
        </w:rPr>
      </w:pPr>
      <w:r w:rsidRPr="00055607">
        <w:rPr>
          <w:rFonts w:ascii="Calibri Light" w:hAnsi="Calibri Light" w:cs="Calibri Light"/>
          <w:i/>
          <w:iCs/>
          <w:lang w:eastAsia="en-US"/>
        </w:rPr>
        <w:t>“[…] the authority, institution or tribunal receiving the claim, declaration or appeal shall forward it without delay to the competent authority, institution or tribunal of the former Member State either directly or through the competent authorities of the Member States concerned. […]”</w:t>
      </w:r>
    </w:p>
    <w:p w14:paraId="54EA477D" w14:textId="77777777" w:rsidR="005E3BE1" w:rsidRPr="00055607" w:rsidRDefault="005E3BE1" w:rsidP="00055607">
      <w:pPr>
        <w:pStyle w:val="ListParagraph"/>
        <w:spacing w:line="360" w:lineRule="auto"/>
        <w:ind w:left="1701"/>
        <w:jc w:val="both"/>
        <w:rPr>
          <w:rFonts w:ascii="Calibri Light" w:hAnsi="Calibri Light" w:cs="Calibri Light"/>
          <w:i/>
          <w:iCs/>
          <w:lang w:eastAsia="en-US"/>
        </w:rPr>
      </w:pPr>
    </w:p>
    <w:p w14:paraId="3AC5627F" w14:textId="77777777" w:rsidR="005E3BE1" w:rsidRPr="00055607" w:rsidRDefault="005E3BE1" w:rsidP="00055607">
      <w:pPr>
        <w:spacing w:line="360" w:lineRule="auto"/>
        <w:ind w:left="1134"/>
        <w:jc w:val="both"/>
        <w:rPr>
          <w:rFonts w:ascii="Calibri Light" w:hAnsi="Calibri Light" w:cs="Calibri Light"/>
          <w:i/>
          <w:iCs/>
        </w:rPr>
      </w:pPr>
      <w:r w:rsidRPr="00AA1D59">
        <w:rPr>
          <w:rFonts w:ascii="Calibri Light" w:hAnsi="Calibri Light" w:cs="Calibri Light"/>
          <w:b/>
          <w:bCs/>
          <w:i/>
          <w:iCs/>
        </w:rPr>
        <w:t>29</w:t>
      </w:r>
      <w:r w:rsidRPr="00055607">
        <w:rPr>
          <w:rFonts w:ascii="Calibri Light" w:hAnsi="Calibri Light" w:cs="Calibri Light"/>
          <w:i/>
          <w:iCs/>
        </w:rPr>
        <w:t xml:space="preserve">. Applying that provision requires this approach. In order for Article 81 to apply, two conditions must be satisfied. First, the Secretary of State or the tribunal must decide that the United Kingdom is not the competent State for the benefit claimed. Second, there must be no evidence that is sufficient to show a difference of view between the competing member States. If, and only if, both of those conditions are satisfied, the Secretary of State must submit the claim to the other potentially competent State under the Article. </w:t>
      </w:r>
    </w:p>
    <w:p w14:paraId="4160850B" w14:textId="77777777" w:rsidR="005E3BE1" w:rsidRPr="00055607" w:rsidRDefault="005E3BE1" w:rsidP="00055607">
      <w:pPr>
        <w:spacing w:line="360" w:lineRule="auto"/>
        <w:ind w:left="1134"/>
        <w:jc w:val="both"/>
        <w:rPr>
          <w:rFonts w:ascii="Calibri Light" w:hAnsi="Calibri Light" w:cs="Calibri Light"/>
          <w:i/>
          <w:iCs/>
          <w:lang w:eastAsia="en-US"/>
        </w:rPr>
      </w:pPr>
    </w:p>
    <w:p w14:paraId="21932D7D" w14:textId="4B2BD28F" w:rsidR="00F11356" w:rsidRPr="00055607" w:rsidRDefault="005E3BE1" w:rsidP="00055607">
      <w:pPr>
        <w:numPr>
          <w:ilvl w:val="0"/>
          <w:numId w:val="21"/>
        </w:numPr>
        <w:spacing w:after="200" w:line="360" w:lineRule="auto"/>
        <w:jc w:val="both"/>
        <w:rPr>
          <w:rFonts w:ascii="Calibri Light" w:hAnsi="Calibri Light" w:cs="Calibri Light"/>
        </w:rPr>
      </w:pPr>
      <w:r w:rsidRPr="00055607">
        <w:rPr>
          <w:rFonts w:ascii="Calibri Light" w:hAnsi="Calibri Light" w:cs="Calibri Light"/>
        </w:rPr>
        <w:t>If, however, SSWP has “</w:t>
      </w:r>
      <w:r w:rsidRPr="00055607">
        <w:rPr>
          <w:rFonts w:ascii="Calibri Light" w:hAnsi="Calibri Light" w:cs="Calibri Light"/>
          <w:i/>
          <w:iCs/>
        </w:rPr>
        <w:t xml:space="preserve">evidence that is sufficient to show a difference of view between the competing member States” </w:t>
      </w:r>
      <w:r w:rsidRPr="00055607">
        <w:rPr>
          <w:rFonts w:ascii="Calibri Light" w:hAnsi="Calibri Light" w:cs="Calibri Light"/>
        </w:rPr>
        <w:t>then</w:t>
      </w:r>
      <w:r w:rsidRPr="00055607">
        <w:rPr>
          <w:rFonts w:ascii="Calibri Light" w:hAnsi="Calibri Light" w:cs="Calibri Light"/>
          <w:b/>
          <w:bCs/>
          <w:i/>
          <w:iCs/>
        </w:rPr>
        <w:t xml:space="preserve"> </w:t>
      </w:r>
      <w:r w:rsidRPr="00055607">
        <w:rPr>
          <w:rFonts w:ascii="Calibri Light" w:hAnsi="Calibri Light" w:cs="Calibri Light"/>
        </w:rPr>
        <w:t>SSWP does not have to pass the claim to [</w:t>
      </w:r>
      <w:r w:rsidRPr="00055607">
        <w:rPr>
          <w:rFonts w:ascii="Calibri Light" w:hAnsi="Calibri Light" w:cs="Calibri Light"/>
          <w:color w:val="FF0000"/>
        </w:rPr>
        <w:t>State</w:t>
      </w:r>
      <w:r w:rsidRPr="00055607">
        <w:rPr>
          <w:rFonts w:ascii="Calibri Light" w:hAnsi="Calibri Light" w:cs="Calibri Light"/>
        </w:rPr>
        <w:t xml:space="preserve">] and must instead pay C provisional payments while the issue is resolved. </w:t>
      </w:r>
      <w:r w:rsidR="00F11356" w:rsidRPr="00055607">
        <w:rPr>
          <w:rFonts w:ascii="Calibri Light" w:hAnsi="Calibri Light" w:cs="Calibri Light"/>
        </w:rPr>
        <w:t xml:space="preserve">Article 6 of Regulation 987/2009 provides </w:t>
      </w:r>
      <w:r w:rsidR="002D345A" w:rsidRPr="00055607">
        <w:rPr>
          <w:rFonts w:ascii="Calibri Light" w:hAnsi="Calibri Light" w:cs="Calibri Light"/>
        </w:rPr>
        <w:t xml:space="preserve">in these circumstances that </w:t>
      </w:r>
      <w:r w:rsidR="00F11356" w:rsidRPr="00055607">
        <w:rPr>
          <w:rFonts w:ascii="Calibri Light" w:hAnsi="Calibri Light" w:cs="Calibri Light"/>
        </w:rPr>
        <w:t>a claimant shall be made provisionally subject to the legislation of the state in which they reside and entitled to provisional benefits on that basis. In C’s case, this is the UK:</w:t>
      </w:r>
    </w:p>
    <w:p w14:paraId="2644CAE3" w14:textId="77777777" w:rsidR="00F11356" w:rsidRPr="00055607" w:rsidRDefault="00F11356" w:rsidP="00055607">
      <w:pPr>
        <w:spacing w:after="200" w:line="360" w:lineRule="auto"/>
        <w:ind w:left="1134"/>
        <w:jc w:val="both"/>
        <w:rPr>
          <w:rFonts w:ascii="Calibri Light" w:hAnsi="Calibri Light" w:cs="Calibri Light"/>
          <w:b/>
          <w:bCs/>
          <w:i/>
          <w:iCs/>
        </w:rPr>
      </w:pPr>
      <w:r w:rsidRPr="00055607">
        <w:rPr>
          <w:rFonts w:ascii="Calibri Light" w:hAnsi="Calibri Light" w:cs="Calibri Light"/>
          <w:b/>
          <w:bCs/>
          <w:i/>
          <w:iCs/>
        </w:rPr>
        <w:t>Article 6</w:t>
      </w:r>
    </w:p>
    <w:p w14:paraId="38281BF7" w14:textId="77777777" w:rsidR="00F11356" w:rsidRPr="00055607" w:rsidRDefault="00F11356" w:rsidP="00055607">
      <w:pPr>
        <w:spacing w:after="200" w:line="360" w:lineRule="auto"/>
        <w:ind w:left="1134"/>
        <w:jc w:val="both"/>
        <w:rPr>
          <w:rFonts w:ascii="Calibri Light" w:hAnsi="Calibri Light" w:cs="Calibri Light"/>
          <w:i/>
          <w:iCs/>
        </w:rPr>
      </w:pPr>
      <w:r w:rsidRPr="00055607">
        <w:rPr>
          <w:rFonts w:ascii="Calibri Light" w:hAnsi="Calibri Light" w:cs="Calibri Light"/>
          <w:i/>
          <w:iCs/>
        </w:rPr>
        <w:lastRenderedPageBreak/>
        <w:t>Provisional application of legislation and provisional granting of benefits</w:t>
      </w:r>
    </w:p>
    <w:p w14:paraId="75C5A0BA" w14:textId="77777777" w:rsidR="00F11356" w:rsidRPr="00055607" w:rsidRDefault="00F11356" w:rsidP="00055607">
      <w:pPr>
        <w:spacing w:after="200" w:line="360" w:lineRule="auto"/>
        <w:ind w:left="1134"/>
        <w:jc w:val="both"/>
        <w:rPr>
          <w:rFonts w:ascii="Calibri Light" w:hAnsi="Calibri Light" w:cs="Calibri Light"/>
          <w:i/>
          <w:iCs/>
        </w:rPr>
      </w:pPr>
      <w:r w:rsidRPr="00055607">
        <w:rPr>
          <w:rFonts w:ascii="Calibri Light" w:hAnsi="Calibri Light" w:cs="Calibri Light"/>
          <w:i/>
          <w:iCs/>
        </w:rPr>
        <w:t>2.   </w:t>
      </w:r>
      <w:r w:rsidRPr="00055607">
        <w:rPr>
          <w:rFonts w:ascii="Calibri Light" w:hAnsi="Calibri Light" w:cs="Calibri Light"/>
          <w:b/>
          <w:bCs/>
          <w:i/>
          <w:iCs/>
        </w:rPr>
        <w:t>Where there is a difference of views</w:t>
      </w:r>
      <w:r w:rsidRPr="00055607">
        <w:rPr>
          <w:rFonts w:ascii="Calibri Light" w:hAnsi="Calibri Light" w:cs="Calibri Light"/>
          <w:i/>
          <w:iCs/>
        </w:rPr>
        <w:t xml:space="preserve"> between the institutions or authorities of two or more Member States about which institution should provide the benefits in cash or in kind, </w:t>
      </w:r>
      <w:r w:rsidRPr="00055607">
        <w:rPr>
          <w:rFonts w:ascii="Calibri Light" w:hAnsi="Calibri Light" w:cs="Calibri Light"/>
          <w:b/>
          <w:bCs/>
          <w:i/>
          <w:iCs/>
        </w:rPr>
        <w:t>the person concerned who could claim benefits if there was no dispute shall be entitled, on a provisional basis, to the benefits provided for by the legislation applied by the institution of his place of residence</w:t>
      </w:r>
      <w:r w:rsidRPr="00055607">
        <w:rPr>
          <w:rFonts w:ascii="Calibri Light" w:hAnsi="Calibri Light" w:cs="Calibri Light"/>
          <w:i/>
          <w:iCs/>
        </w:rPr>
        <w:t xml:space="preserve"> or, if that person does not reside on the territory of one of the Member States concerned, to the benefits provided for by the legislation applied by the institution to which the request was first submitted.</w:t>
      </w:r>
    </w:p>
    <w:p w14:paraId="39B40325" w14:textId="77777777" w:rsidR="00F11356" w:rsidRPr="00055607" w:rsidRDefault="00F11356" w:rsidP="00055607">
      <w:pPr>
        <w:spacing w:after="200" w:line="360" w:lineRule="auto"/>
        <w:ind w:left="1134"/>
        <w:jc w:val="right"/>
        <w:rPr>
          <w:rFonts w:ascii="Calibri Light" w:hAnsi="Calibri Light" w:cs="Calibri Light"/>
          <w:i/>
          <w:iCs/>
        </w:rPr>
      </w:pPr>
      <w:r w:rsidRPr="00055607">
        <w:rPr>
          <w:rFonts w:ascii="Calibri Light" w:hAnsi="Calibri Light" w:cs="Calibri Light"/>
          <w:i/>
          <w:iCs/>
        </w:rPr>
        <w:t>(Emphasis added)</w:t>
      </w:r>
    </w:p>
    <w:p w14:paraId="3BBAA7D3" w14:textId="77777777" w:rsidR="003D5593" w:rsidRPr="00055607" w:rsidRDefault="003D5593" w:rsidP="00055607">
      <w:pPr>
        <w:numPr>
          <w:ilvl w:val="0"/>
          <w:numId w:val="21"/>
        </w:numPr>
        <w:spacing w:after="200" w:line="360" w:lineRule="auto"/>
        <w:jc w:val="both"/>
        <w:rPr>
          <w:rFonts w:ascii="Calibri Light" w:hAnsi="Calibri Light" w:cs="Calibri Light"/>
        </w:rPr>
      </w:pPr>
      <w:r w:rsidRPr="00055607">
        <w:rPr>
          <w:rFonts w:ascii="Calibri Light" w:hAnsi="Calibri Light" w:cs="Calibri Light"/>
        </w:rPr>
        <w:t>Article 6(3) further provides that if no agreement is reached within one month, then “the matter may be brought before the Administrative Commission by the competent authorities”. It is clear in this context that that D’s requirement to pass on claims “without delay” must mean, as a maximum, within one month.</w:t>
      </w:r>
    </w:p>
    <w:p w14:paraId="40FE2EE4" w14:textId="407BD193" w:rsidR="00FC3539" w:rsidRPr="00055607" w:rsidRDefault="00FC3539" w:rsidP="00055607">
      <w:pPr>
        <w:pStyle w:val="ListParagraph"/>
        <w:numPr>
          <w:ilvl w:val="0"/>
          <w:numId w:val="21"/>
        </w:numPr>
        <w:spacing w:after="200" w:line="360" w:lineRule="auto"/>
        <w:rPr>
          <w:rFonts w:ascii="Calibri Light" w:hAnsi="Calibri Light" w:cs="Calibri Light"/>
          <w:color w:val="000000" w:themeColor="text1"/>
          <w:shd w:val="clear" w:color="auto" w:fill="FFFFFF"/>
        </w:rPr>
      </w:pPr>
      <w:r w:rsidRPr="00055607">
        <w:rPr>
          <w:rFonts w:ascii="Calibri Light" w:hAnsi="Calibri Light" w:cs="Calibri Light"/>
          <w:color w:val="000000" w:themeColor="text1"/>
          <w:shd w:val="clear" w:color="auto" w:fill="FFFFFF"/>
        </w:rPr>
        <w:t xml:space="preserve">D’s guidance, the Decision Makers Guide </w:t>
      </w:r>
      <w:r w:rsidR="00194FAE" w:rsidRPr="00055607">
        <w:rPr>
          <w:rFonts w:ascii="Calibri Light" w:hAnsi="Calibri Light" w:cs="Calibri Light"/>
          <w:color w:val="000000" w:themeColor="text1"/>
          <w:shd w:val="clear" w:color="auto" w:fill="FFFFFF"/>
        </w:rPr>
        <w:t>(“</w:t>
      </w:r>
      <w:r w:rsidR="00194FAE" w:rsidRPr="00055607">
        <w:rPr>
          <w:rFonts w:ascii="Calibri Light" w:hAnsi="Calibri Light" w:cs="Calibri Light"/>
          <w:b/>
          <w:bCs/>
          <w:color w:val="000000" w:themeColor="text1"/>
          <w:shd w:val="clear" w:color="auto" w:fill="FFFFFF"/>
        </w:rPr>
        <w:t>D</w:t>
      </w:r>
      <w:r w:rsidR="00FC7E71" w:rsidRPr="00055607">
        <w:rPr>
          <w:rFonts w:ascii="Calibri Light" w:hAnsi="Calibri Light" w:cs="Calibri Light"/>
          <w:b/>
          <w:bCs/>
          <w:color w:val="000000" w:themeColor="text1"/>
          <w:shd w:val="clear" w:color="auto" w:fill="FFFFFF"/>
        </w:rPr>
        <w:t>MG</w:t>
      </w:r>
      <w:r w:rsidR="00FC7E71" w:rsidRPr="00055607">
        <w:rPr>
          <w:rFonts w:ascii="Calibri Light" w:hAnsi="Calibri Light" w:cs="Calibri Light"/>
          <w:color w:val="000000" w:themeColor="text1"/>
          <w:shd w:val="clear" w:color="auto" w:fill="FFFFFF"/>
        </w:rPr>
        <w:t xml:space="preserve">”) </w:t>
      </w:r>
      <w:r w:rsidRPr="00055607">
        <w:rPr>
          <w:rFonts w:ascii="Calibri Light" w:hAnsi="Calibri Light" w:cs="Calibri Light"/>
          <w:color w:val="000000" w:themeColor="text1"/>
          <w:shd w:val="clear" w:color="auto" w:fill="FFFFFF"/>
        </w:rPr>
        <w:t xml:space="preserve">confirms at Volume 2, Chapter 7, Part 2, Appendix 4 that D’s policy where it has been decided that the UK is not the competent state for the payment of cash sickness benefits is </w:t>
      </w:r>
      <w:r w:rsidR="00F75BB7" w:rsidRPr="00055607">
        <w:rPr>
          <w:rFonts w:ascii="Calibri Light" w:hAnsi="Calibri Light" w:cs="Calibri Light"/>
          <w:color w:val="000000" w:themeColor="text1"/>
          <w:shd w:val="clear" w:color="auto" w:fill="FFFFFF"/>
        </w:rPr>
        <w:t>to pass forward the claim to the competent state “immediately”, or</w:t>
      </w:r>
      <w:r w:rsidR="00D346C6" w:rsidRPr="00055607">
        <w:rPr>
          <w:rFonts w:ascii="Calibri Light" w:hAnsi="Calibri Light" w:cs="Calibri Light"/>
          <w:color w:val="000000" w:themeColor="text1"/>
          <w:shd w:val="clear" w:color="auto" w:fill="FFFFFF"/>
        </w:rPr>
        <w:t xml:space="preserve"> where there is a dispute to make </w:t>
      </w:r>
      <w:r w:rsidR="00F75BB7" w:rsidRPr="00055607">
        <w:rPr>
          <w:rFonts w:ascii="Calibri Light" w:hAnsi="Calibri Light" w:cs="Calibri Light"/>
          <w:color w:val="000000" w:themeColor="text1"/>
          <w:shd w:val="clear" w:color="auto" w:fill="FFFFFF"/>
        </w:rPr>
        <w:t xml:space="preserve"> “</w:t>
      </w:r>
      <w:r w:rsidR="00F75BB7" w:rsidRPr="00055607">
        <w:rPr>
          <w:rFonts w:ascii="Calibri Light" w:hAnsi="Calibri Light" w:cs="Calibri Light"/>
          <w:i/>
          <w:iCs/>
          <w:color w:val="000000" w:themeColor="text1"/>
          <w:shd w:val="clear" w:color="auto" w:fill="FFFFFF"/>
        </w:rPr>
        <w:t xml:space="preserve">provisional” </w:t>
      </w:r>
      <w:r w:rsidR="00F75BB7" w:rsidRPr="00055607">
        <w:rPr>
          <w:rFonts w:ascii="Calibri Light" w:hAnsi="Calibri Light" w:cs="Calibri Light"/>
          <w:color w:val="000000" w:themeColor="text1"/>
          <w:shd w:val="clear" w:color="auto" w:fill="FFFFFF"/>
        </w:rPr>
        <w:t>payment</w:t>
      </w:r>
      <w:r w:rsidR="00D346C6" w:rsidRPr="00055607">
        <w:rPr>
          <w:rFonts w:ascii="Calibri Light" w:hAnsi="Calibri Light" w:cs="Calibri Light"/>
          <w:color w:val="000000" w:themeColor="text1"/>
          <w:shd w:val="clear" w:color="auto" w:fill="FFFFFF"/>
        </w:rPr>
        <w:t>s</w:t>
      </w:r>
      <w:r w:rsidRPr="00055607">
        <w:rPr>
          <w:rFonts w:ascii="Calibri Light" w:hAnsi="Calibri Light" w:cs="Calibri Light"/>
          <w:color w:val="000000" w:themeColor="text1"/>
          <w:shd w:val="clear" w:color="auto" w:fill="FFFFFF"/>
        </w:rPr>
        <w:t>:</w:t>
      </w:r>
    </w:p>
    <w:p w14:paraId="7259BA71" w14:textId="77777777" w:rsidR="00FC3539" w:rsidRPr="00055607" w:rsidRDefault="00FC3539" w:rsidP="00055607">
      <w:pPr>
        <w:pStyle w:val="ListParagraph"/>
        <w:spacing w:after="200" w:line="360" w:lineRule="auto"/>
        <w:ind w:left="567"/>
        <w:rPr>
          <w:rFonts w:ascii="Calibri Light" w:hAnsi="Calibri Light" w:cs="Calibri Light"/>
          <w:color w:val="000000" w:themeColor="text1"/>
          <w:shd w:val="clear" w:color="auto" w:fill="FFFFFF"/>
        </w:rPr>
      </w:pPr>
    </w:p>
    <w:p w14:paraId="7752642E" w14:textId="77777777" w:rsidR="00FC3539" w:rsidRPr="00055607" w:rsidRDefault="00FC3539" w:rsidP="00055607">
      <w:pPr>
        <w:pStyle w:val="ListParagraph"/>
        <w:spacing w:after="200" w:line="360" w:lineRule="auto"/>
        <w:ind w:left="1440"/>
        <w:rPr>
          <w:rFonts w:ascii="Calibri Light" w:hAnsi="Calibri Light" w:cs="Calibri Light"/>
          <w:b/>
          <w:bCs/>
          <w:i/>
          <w:iCs/>
          <w:color w:val="000000" w:themeColor="text1"/>
          <w:shd w:val="clear" w:color="auto" w:fill="FFFFFF"/>
        </w:rPr>
      </w:pPr>
      <w:r w:rsidRPr="00055607">
        <w:rPr>
          <w:rFonts w:ascii="Calibri Light" w:hAnsi="Calibri Light" w:cs="Calibri Light"/>
          <w:b/>
          <w:bCs/>
          <w:i/>
          <w:iCs/>
          <w:color w:val="000000" w:themeColor="text1"/>
          <w:shd w:val="clear" w:color="auto" w:fill="FFFFFF"/>
        </w:rPr>
        <w:t>The DM decides that the UK is not the competent state for the payment of cash sickness benefits</w:t>
      </w:r>
    </w:p>
    <w:p w14:paraId="2EDA1E8A" w14:textId="77777777" w:rsidR="00FC3539" w:rsidRPr="00055607" w:rsidRDefault="00FC3539" w:rsidP="00055607">
      <w:pPr>
        <w:pStyle w:val="ListParagraph"/>
        <w:spacing w:after="200" w:line="360" w:lineRule="auto"/>
        <w:ind w:left="1440"/>
        <w:rPr>
          <w:rFonts w:ascii="Calibri Light" w:hAnsi="Calibri Light" w:cs="Calibri Light"/>
          <w:i/>
          <w:iCs/>
          <w:color w:val="000000" w:themeColor="text1"/>
          <w:shd w:val="clear" w:color="auto" w:fill="FFFFFF"/>
        </w:rPr>
      </w:pPr>
    </w:p>
    <w:p w14:paraId="00D26848" w14:textId="77777777" w:rsidR="00FC3539" w:rsidRPr="00055607" w:rsidRDefault="00FC3539" w:rsidP="00055607">
      <w:pPr>
        <w:pStyle w:val="ListParagraph"/>
        <w:spacing w:after="200" w:line="360" w:lineRule="auto"/>
        <w:ind w:left="1440"/>
        <w:rPr>
          <w:rFonts w:ascii="Calibri Light" w:hAnsi="Calibri Light" w:cs="Calibri Light"/>
          <w:i/>
          <w:iCs/>
          <w:color w:val="000000" w:themeColor="text1"/>
          <w:shd w:val="clear" w:color="auto" w:fill="FFFFFF"/>
        </w:rPr>
      </w:pPr>
      <w:r w:rsidRPr="00055607">
        <w:rPr>
          <w:rFonts w:ascii="Calibri Light" w:hAnsi="Calibri Light" w:cs="Calibri Light"/>
          <w:i/>
          <w:iCs/>
          <w:color w:val="000000" w:themeColor="text1"/>
          <w:shd w:val="clear" w:color="auto" w:fill="FFFFFF"/>
        </w:rPr>
        <w:t xml:space="preserve">Scenario one: Where there is no acceptable evidence of a dispute regarding competence between member states </w:t>
      </w:r>
    </w:p>
    <w:p w14:paraId="22F744F6" w14:textId="77777777" w:rsidR="00FC3539" w:rsidRPr="00055607" w:rsidRDefault="00FC3539" w:rsidP="00055607">
      <w:pPr>
        <w:pStyle w:val="ListParagraph"/>
        <w:spacing w:after="200" w:line="360" w:lineRule="auto"/>
        <w:ind w:left="1440"/>
        <w:rPr>
          <w:rFonts w:ascii="Calibri Light" w:hAnsi="Calibri Light" w:cs="Calibri Light"/>
          <w:i/>
          <w:iCs/>
          <w:color w:val="000000" w:themeColor="text1"/>
          <w:shd w:val="clear" w:color="auto" w:fill="FFFFFF"/>
        </w:rPr>
      </w:pPr>
    </w:p>
    <w:p w14:paraId="031D4AB1" w14:textId="77777777" w:rsidR="00FC3539" w:rsidRPr="00055607" w:rsidRDefault="00FC3539" w:rsidP="00055607">
      <w:pPr>
        <w:pStyle w:val="ListParagraph"/>
        <w:spacing w:after="200" w:line="360" w:lineRule="auto"/>
        <w:ind w:left="1440"/>
        <w:rPr>
          <w:rFonts w:ascii="Calibri Light" w:hAnsi="Calibri Light" w:cs="Calibri Light"/>
          <w:i/>
          <w:iCs/>
          <w:color w:val="000000" w:themeColor="text1"/>
          <w:shd w:val="clear" w:color="auto" w:fill="FFFFFF"/>
        </w:rPr>
      </w:pPr>
      <w:r w:rsidRPr="00055607">
        <w:rPr>
          <w:rFonts w:ascii="Calibri Light" w:hAnsi="Calibri Light" w:cs="Calibri Light"/>
          <w:b/>
          <w:bCs/>
          <w:i/>
          <w:iCs/>
          <w:color w:val="000000" w:themeColor="text1"/>
          <w:shd w:val="clear" w:color="auto" w:fill="FFFFFF"/>
        </w:rPr>
        <w:t>3 Where the DM decides that the UK is not the competent state they should</w:t>
      </w:r>
      <w:r w:rsidRPr="00055607">
        <w:rPr>
          <w:rFonts w:ascii="Calibri Light" w:hAnsi="Calibri Light" w:cs="Calibri Light"/>
          <w:i/>
          <w:iCs/>
          <w:color w:val="000000" w:themeColor="text1"/>
          <w:shd w:val="clear" w:color="auto" w:fill="FFFFFF"/>
        </w:rPr>
        <w:t xml:space="preserve"> </w:t>
      </w:r>
    </w:p>
    <w:p w14:paraId="15C7258F" w14:textId="77777777" w:rsidR="00FC3539" w:rsidRPr="00AA1D59" w:rsidRDefault="00FC3539" w:rsidP="00055607">
      <w:pPr>
        <w:pStyle w:val="ListParagraph"/>
        <w:spacing w:after="200" w:line="360" w:lineRule="auto"/>
        <w:ind w:left="1440"/>
        <w:rPr>
          <w:rFonts w:ascii="Calibri Light" w:hAnsi="Calibri Light" w:cs="Calibri Light"/>
          <w:b/>
          <w:bCs/>
          <w:i/>
          <w:iCs/>
          <w:color w:val="000000" w:themeColor="text1"/>
          <w:shd w:val="clear" w:color="auto" w:fill="FFFFFF"/>
        </w:rPr>
      </w:pPr>
      <w:r w:rsidRPr="00055607">
        <w:rPr>
          <w:rFonts w:ascii="Calibri Light" w:hAnsi="Calibri Light" w:cs="Calibri Light"/>
          <w:i/>
          <w:iCs/>
          <w:color w:val="000000" w:themeColor="text1"/>
          <w:shd w:val="clear" w:color="auto" w:fill="FFFFFF"/>
        </w:rPr>
        <w:t xml:space="preserve">1. refuse the claim </w:t>
      </w:r>
      <w:r w:rsidRPr="00AA1D59">
        <w:rPr>
          <w:rFonts w:ascii="Calibri Light" w:hAnsi="Calibri Light" w:cs="Calibri Light"/>
          <w:b/>
          <w:bCs/>
          <w:i/>
          <w:iCs/>
          <w:color w:val="000000" w:themeColor="text1"/>
          <w:shd w:val="clear" w:color="auto" w:fill="FFFFFF"/>
        </w:rPr>
        <w:t xml:space="preserve">and </w:t>
      </w:r>
    </w:p>
    <w:p w14:paraId="13F89218" w14:textId="77777777" w:rsidR="00FC3539" w:rsidRPr="00055607" w:rsidRDefault="00FC3539" w:rsidP="00055607">
      <w:pPr>
        <w:pStyle w:val="ListParagraph"/>
        <w:spacing w:after="200" w:line="360" w:lineRule="auto"/>
        <w:ind w:left="1440"/>
        <w:rPr>
          <w:rFonts w:ascii="Calibri Light" w:hAnsi="Calibri Light" w:cs="Calibri Light"/>
          <w:i/>
          <w:iCs/>
          <w:color w:val="000000" w:themeColor="text1"/>
          <w:shd w:val="clear" w:color="auto" w:fill="FFFFFF"/>
        </w:rPr>
      </w:pPr>
      <w:r w:rsidRPr="00055607">
        <w:rPr>
          <w:rFonts w:ascii="Calibri Light" w:hAnsi="Calibri Light" w:cs="Calibri Light"/>
          <w:b/>
          <w:bCs/>
          <w:i/>
          <w:iCs/>
          <w:color w:val="000000" w:themeColor="text1"/>
          <w:shd w:val="clear" w:color="auto" w:fill="FFFFFF"/>
        </w:rPr>
        <w:lastRenderedPageBreak/>
        <w:t>2. immediately forward the claim to the member state the DM considers is competent</w:t>
      </w:r>
      <w:r w:rsidRPr="00055607">
        <w:rPr>
          <w:rFonts w:ascii="Calibri Light" w:hAnsi="Calibri Light" w:cs="Calibri Light"/>
          <w:b/>
          <w:bCs/>
          <w:i/>
          <w:iCs/>
          <w:color w:val="000000" w:themeColor="text1"/>
          <w:shd w:val="clear" w:color="auto" w:fill="FFFFFF"/>
          <w:vertAlign w:val="superscript"/>
        </w:rPr>
        <w:t>1</w:t>
      </w:r>
      <w:r w:rsidRPr="00055607">
        <w:rPr>
          <w:rFonts w:ascii="Calibri Light" w:hAnsi="Calibri Light" w:cs="Calibri Light"/>
          <w:i/>
          <w:iCs/>
          <w:color w:val="000000" w:themeColor="text1"/>
          <w:shd w:val="clear" w:color="auto" w:fill="FFFFFF"/>
        </w:rPr>
        <w:t xml:space="preserve"> </w:t>
      </w:r>
    </w:p>
    <w:p w14:paraId="420958DB" w14:textId="77777777" w:rsidR="00FC3539" w:rsidRPr="00055607" w:rsidRDefault="00FC3539" w:rsidP="00055607">
      <w:pPr>
        <w:pStyle w:val="ListParagraph"/>
        <w:spacing w:after="200" w:line="360" w:lineRule="auto"/>
        <w:ind w:left="1440"/>
        <w:jc w:val="right"/>
        <w:rPr>
          <w:rFonts w:ascii="Calibri Light" w:hAnsi="Calibri Light" w:cs="Calibri Light"/>
          <w:color w:val="000000" w:themeColor="text1"/>
          <w:shd w:val="clear" w:color="auto" w:fill="FFFFFF"/>
        </w:rPr>
      </w:pPr>
      <w:r w:rsidRPr="00055607">
        <w:rPr>
          <w:rFonts w:ascii="Calibri Light" w:hAnsi="Calibri Light" w:cs="Calibri Light"/>
          <w:color w:val="000000" w:themeColor="text1"/>
          <w:shd w:val="clear" w:color="auto" w:fill="FFFFFF"/>
        </w:rPr>
        <w:t>1 Art 81 Reg (EC) 883/04; [2015] AACR 26</w:t>
      </w:r>
    </w:p>
    <w:p w14:paraId="3A3E910A" w14:textId="77777777" w:rsidR="003414EE" w:rsidRPr="00055607" w:rsidRDefault="003414EE" w:rsidP="00055607">
      <w:pPr>
        <w:pStyle w:val="ListParagraph"/>
        <w:spacing w:after="200" w:line="360" w:lineRule="auto"/>
        <w:ind w:left="1440"/>
        <w:jc w:val="right"/>
        <w:rPr>
          <w:rFonts w:ascii="Calibri Light" w:hAnsi="Calibri Light" w:cs="Calibri Light"/>
          <w:color w:val="000000" w:themeColor="text1"/>
          <w:shd w:val="clear" w:color="auto" w:fill="FFFFFF"/>
        </w:rPr>
      </w:pPr>
    </w:p>
    <w:p w14:paraId="6285AC9B" w14:textId="77777777" w:rsidR="00D0125C" w:rsidRPr="00055607" w:rsidRDefault="00D0125C" w:rsidP="00055607">
      <w:pPr>
        <w:pStyle w:val="ListParagraph"/>
        <w:spacing w:after="200" w:line="360" w:lineRule="auto"/>
        <w:ind w:left="1440"/>
        <w:jc w:val="both"/>
        <w:rPr>
          <w:rFonts w:ascii="Calibri Light" w:hAnsi="Calibri Light" w:cs="Calibri Light"/>
          <w:i/>
          <w:iCs/>
          <w:color w:val="000000" w:themeColor="text1"/>
          <w:shd w:val="clear" w:color="auto" w:fill="FFFFFF"/>
        </w:rPr>
      </w:pPr>
      <w:r w:rsidRPr="00055607">
        <w:rPr>
          <w:rFonts w:ascii="Calibri Light" w:hAnsi="Calibri Light" w:cs="Calibri Light"/>
          <w:b/>
          <w:bCs/>
          <w:i/>
          <w:iCs/>
          <w:color w:val="000000" w:themeColor="text1"/>
          <w:shd w:val="clear" w:color="auto" w:fill="FFFFFF"/>
        </w:rPr>
        <w:t>Scenario Two: Difference of opinion between member states as to competence</w:t>
      </w:r>
      <w:r w:rsidRPr="00055607">
        <w:rPr>
          <w:rFonts w:ascii="Calibri Light" w:hAnsi="Calibri Light" w:cs="Calibri Light"/>
          <w:i/>
          <w:iCs/>
          <w:color w:val="000000" w:themeColor="text1"/>
          <w:shd w:val="clear" w:color="auto" w:fill="FFFFFF"/>
        </w:rPr>
        <w:t xml:space="preserve"> </w:t>
      </w:r>
    </w:p>
    <w:p w14:paraId="31664FDB" w14:textId="565FA190" w:rsidR="00D0125C" w:rsidRPr="00055607" w:rsidRDefault="00D0125C" w:rsidP="00055607">
      <w:pPr>
        <w:pStyle w:val="ListParagraph"/>
        <w:spacing w:after="200" w:line="360" w:lineRule="auto"/>
        <w:ind w:left="1440"/>
        <w:jc w:val="both"/>
        <w:rPr>
          <w:rFonts w:ascii="Calibri Light" w:hAnsi="Calibri Light" w:cs="Calibri Light"/>
          <w:i/>
          <w:iCs/>
          <w:color w:val="000000" w:themeColor="text1"/>
          <w:shd w:val="clear" w:color="auto" w:fill="FFFFFF"/>
        </w:rPr>
      </w:pPr>
      <w:r w:rsidRPr="00055607">
        <w:rPr>
          <w:rFonts w:ascii="Calibri Light" w:hAnsi="Calibri Light" w:cs="Calibri Light"/>
          <w:i/>
          <w:iCs/>
          <w:color w:val="000000" w:themeColor="text1"/>
          <w:shd w:val="clear" w:color="auto" w:fill="FFFFFF"/>
        </w:rPr>
        <w:t xml:space="preserve">4 </w:t>
      </w:r>
      <w:r w:rsidRPr="00055607">
        <w:rPr>
          <w:rFonts w:ascii="Calibri Light" w:hAnsi="Calibri Light" w:cs="Calibri Light"/>
          <w:b/>
          <w:bCs/>
          <w:i/>
          <w:iCs/>
          <w:color w:val="000000" w:themeColor="text1"/>
          <w:shd w:val="clear" w:color="auto" w:fill="FFFFFF"/>
        </w:rPr>
        <w:t>Where there is a difference of opinion</w:t>
      </w:r>
      <w:r w:rsidRPr="00055607">
        <w:rPr>
          <w:rFonts w:ascii="Calibri Light" w:hAnsi="Calibri Light" w:cs="Calibri Light"/>
          <w:i/>
          <w:iCs/>
          <w:color w:val="000000" w:themeColor="text1"/>
          <w:shd w:val="clear" w:color="auto" w:fill="FFFFFF"/>
        </w:rPr>
        <w:t xml:space="preserve"> between the UK and one or more other Member States as to the identification of the State competent to provide cash benefits to a person, then either the </w:t>
      </w:r>
    </w:p>
    <w:p w14:paraId="7A2525BB" w14:textId="77777777" w:rsidR="00D0125C" w:rsidRPr="00055607" w:rsidRDefault="00D0125C" w:rsidP="00055607">
      <w:pPr>
        <w:pStyle w:val="ListParagraph"/>
        <w:spacing w:after="200" w:line="360" w:lineRule="auto"/>
        <w:ind w:left="1440"/>
        <w:jc w:val="both"/>
        <w:rPr>
          <w:rFonts w:ascii="Calibri Light" w:hAnsi="Calibri Light" w:cs="Calibri Light"/>
          <w:b/>
          <w:bCs/>
          <w:i/>
          <w:iCs/>
          <w:color w:val="000000" w:themeColor="text1"/>
          <w:shd w:val="clear" w:color="auto" w:fill="FFFFFF"/>
        </w:rPr>
      </w:pPr>
    </w:p>
    <w:p w14:paraId="049F8206" w14:textId="368A7E89" w:rsidR="00D0125C" w:rsidRPr="00AA1D59" w:rsidRDefault="00D0125C" w:rsidP="00055607">
      <w:pPr>
        <w:pStyle w:val="ListParagraph"/>
        <w:spacing w:after="200" w:line="360" w:lineRule="auto"/>
        <w:ind w:left="1440"/>
        <w:jc w:val="both"/>
        <w:rPr>
          <w:rFonts w:ascii="Calibri Light" w:hAnsi="Calibri Light" w:cs="Calibri Light"/>
          <w:b/>
          <w:bCs/>
          <w:i/>
          <w:iCs/>
          <w:color w:val="000000" w:themeColor="text1"/>
          <w:shd w:val="clear" w:color="auto" w:fill="FFFFFF"/>
        </w:rPr>
      </w:pPr>
      <w:r w:rsidRPr="00055607">
        <w:rPr>
          <w:rFonts w:ascii="Calibri Light" w:hAnsi="Calibri Light" w:cs="Calibri Light"/>
          <w:b/>
          <w:bCs/>
          <w:i/>
          <w:iCs/>
          <w:color w:val="000000" w:themeColor="text1"/>
          <w:shd w:val="clear" w:color="auto" w:fill="FFFFFF"/>
        </w:rPr>
        <w:t>1</w:t>
      </w:r>
      <w:r w:rsidRPr="00055607">
        <w:rPr>
          <w:rFonts w:ascii="Calibri Light" w:hAnsi="Calibri Light" w:cs="Calibri Light"/>
          <w:i/>
          <w:iCs/>
          <w:color w:val="000000" w:themeColor="text1"/>
          <w:shd w:val="clear" w:color="auto" w:fill="FFFFFF"/>
        </w:rPr>
        <w:t xml:space="preserve">. </w:t>
      </w:r>
      <w:r w:rsidRPr="00055607">
        <w:rPr>
          <w:rFonts w:ascii="Calibri Light" w:hAnsi="Calibri Light" w:cs="Calibri Light"/>
          <w:b/>
          <w:bCs/>
          <w:i/>
          <w:iCs/>
          <w:color w:val="000000" w:themeColor="text1"/>
          <w:shd w:val="clear" w:color="auto" w:fill="FFFFFF"/>
        </w:rPr>
        <w:t>state where the claimant resides</w:t>
      </w:r>
      <w:r w:rsidRPr="00055607">
        <w:rPr>
          <w:rFonts w:ascii="Calibri Light" w:hAnsi="Calibri Light" w:cs="Calibri Light"/>
          <w:i/>
          <w:iCs/>
          <w:color w:val="000000" w:themeColor="text1"/>
          <w:shd w:val="clear" w:color="auto" w:fill="FFFFFF"/>
        </w:rPr>
        <w:t xml:space="preserve"> </w:t>
      </w:r>
      <w:r w:rsidRPr="00AA1D59">
        <w:rPr>
          <w:rFonts w:ascii="Calibri Light" w:hAnsi="Calibri Light" w:cs="Calibri Light"/>
          <w:b/>
          <w:bCs/>
          <w:i/>
          <w:iCs/>
          <w:color w:val="000000" w:themeColor="text1"/>
          <w:shd w:val="clear" w:color="auto" w:fill="FFFFFF"/>
        </w:rPr>
        <w:t xml:space="preserve">or </w:t>
      </w:r>
    </w:p>
    <w:p w14:paraId="233B858B" w14:textId="77777777" w:rsidR="00D0125C" w:rsidRPr="00055607" w:rsidRDefault="00D0125C" w:rsidP="00055607">
      <w:pPr>
        <w:pStyle w:val="ListParagraph"/>
        <w:spacing w:after="200" w:line="360" w:lineRule="auto"/>
        <w:ind w:left="1440"/>
        <w:jc w:val="both"/>
        <w:rPr>
          <w:rFonts w:ascii="Calibri Light" w:hAnsi="Calibri Light" w:cs="Calibri Light"/>
          <w:i/>
          <w:iCs/>
          <w:color w:val="000000" w:themeColor="text1"/>
          <w:shd w:val="clear" w:color="auto" w:fill="FFFFFF"/>
        </w:rPr>
      </w:pPr>
      <w:r w:rsidRPr="00055607">
        <w:rPr>
          <w:rFonts w:ascii="Calibri Light" w:hAnsi="Calibri Light" w:cs="Calibri Light"/>
          <w:b/>
          <w:bCs/>
          <w:i/>
          <w:iCs/>
          <w:color w:val="000000" w:themeColor="text1"/>
          <w:shd w:val="clear" w:color="auto" w:fill="FFFFFF"/>
        </w:rPr>
        <w:t>2</w:t>
      </w:r>
      <w:r w:rsidRPr="00055607">
        <w:rPr>
          <w:rFonts w:ascii="Calibri Light" w:hAnsi="Calibri Light" w:cs="Calibri Light"/>
          <w:i/>
          <w:iCs/>
          <w:color w:val="000000" w:themeColor="text1"/>
          <w:shd w:val="clear" w:color="auto" w:fill="FFFFFF"/>
        </w:rPr>
        <w:t xml:space="preserve">. member state where the claim was first made (if the claimant does not reside in any of the member states concerned in the dispute) </w:t>
      </w:r>
    </w:p>
    <w:p w14:paraId="46A156C4" w14:textId="77777777" w:rsidR="00D0125C" w:rsidRPr="00055607" w:rsidRDefault="00D0125C" w:rsidP="00055607">
      <w:pPr>
        <w:pStyle w:val="ListParagraph"/>
        <w:spacing w:after="200" w:line="360" w:lineRule="auto"/>
        <w:ind w:left="1440"/>
        <w:jc w:val="both"/>
        <w:rPr>
          <w:rFonts w:ascii="Calibri Light" w:hAnsi="Calibri Light" w:cs="Calibri Light"/>
          <w:i/>
          <w:iCs/>
          <w:color w:val="000000" w:themeColor="text1"/>
          <w:shd w:val="clear" w:color="auto" w:fill="FFFFFF"/>
        </w:rPr>
      </w:pPr>
    </w:p>
    <w:p w14:paraId="288F44F3" w14:textId="3D7EDAEC" w:rsidR="00D0125C" w:rsidRPr="00055607" w:rsidRDefault="00D0125C" w:rsidP="00055607">
      <w:pPr>
        <w:pStyle w:val="ListParagraph"/>
        <w:spacing w:after="200" w:line="360" w:lineRule="auto"/>
        <w:ind w:left="1440"/>
        <w:jc w:val="both"/>
        <w:rPr>
          <w:rFonts w:ascii="Calibri Light" w:hAnsi="Calibri Light" w:cs="Calibri Light"/>
          <w:i/>
          <w:iCs/>
          <w:color w:val="000000" w:themeColor="text1"/>
          <w:shd w:val="clear" w:color="auto" w:fill="FFFFFF"/>
        </w:rPr>
      </w:pPr>
      <w:r w:rsidRPr="00055607">
        <w:rPr>
          <w:rFonts w:ascii="Calibri Light" w:hAnsi="Calibri Light" w:cs="Calibri Light"/>
          <w:b/>
          <w:bCs/>
          <w:i/>
          <w:iCs/>
          <w:color w:val="000000" w:themeColor="text1"/>
          <w:shd w:val="clear" w:color="auto" w:fill="FFFFFF"/>
        </w:rPr>
        <w:t>will provide cash benefits to that person on a provisional basis</w:t>
      </w:r>
      <w:r w:rsidRPr="00055607">
        <w:rPr>
          <w:rFonts w:ascii="Calibri Light" w:hAnsi="Calibri Light" w:cs="Calibri Light"/>
          <w:i/>
          <w:iCs/>
          <w:color w:val="000000" w:themeColor="text1"/>
          <w:shd w:val="clear" w:color="auto" w:fill="FFFFFF"/>
        </w:rPr>
        <w:t xml:space="preserve">, </w:t>
      </w:r>
      <w:proofErr w:type="gramStart"/>
      <w:r w:rsidRPr="00055607">
        <w:rPr>
          <w:rFonts w:ascii="Calibri Light" w:hAnsi="Calibri Light" w:cs="Calibri Light"/>
          <w:i/>
          <w:iCs/>
          <w:color w:val="000000" w:themeColor="text1"/>
          <w:shd w:val="clear" w:color="auto" w:fill="FFFFFF"/>
        </w:rPr>
        <w:t>provided that</w:t>
      </w:r>
      <w:proofErr w:type="gramEnd"/>
      <w:r w:rsidRPr="00055607">
        <w:rPr>
          <w:rFonts w:ascii="Calibri Light" w:hAnsi="Calibri Light" w:cs="Calibri Light"/>
          <w:i/>
          <w:iCs/>
          <w:color w:val="000000" w:themeColor="text1"/>
          <w:shd w:val="clear" w:color="auto" w:fill="FFFFFF"/>
        </w:rPr>
        <w:t xml:space="preserve"> person meets the relevant domestic eligibility criteria</w:t>
      </w:r>
      <w:proofErr w:type="gramStart"/>
      <w:r w:rsidRPr="00055607">
        <w:rPr>
          <w:rFonts w:ascii="Calibri Light" w:hAnsi="Calibri Light" w:cs="Calibri Light"/>
          <w:i/>
          <w:iCs/>
          <w:color w:val="000000" w:themeColor="text1"/>
          <w:shd w:val="clear" w:color="auto" w:fill="FFFFFF"/>
        </w:rPr>
        <w:t>1 .</w:t>
      </w:r>
      <w:proofErr w:type="gramEnd"/>
      <w:r w:rsidRPr="00055607">
        <w:rPr>
          <w:rFonts w:ascii="Calibri Light" w:hAnsi="Calibri Light" w:cs="Calibri Light"/>
          <w:i/>
          <w:iCs/>
          <w:color w:val="000000" w:themeColor="text1"/>
          <w:shd w:val="clear" w:color="auto" w:fill="FFFFFF"/>
        </w:rPr>
        <w:t xml:space="preserve"> </w:t>
      </w:r>
    </w:p>
    <w:p w14:paraId="2C141D7E" w14:textId="700C7271" w:rsidR="003414EE" w:rsidRPr="00055607" w:rsidRDefault="00D0125C" w:rsidP="00055607">
      <w:pPr>
        <w:pStyle w:val="ListParagraph"/>
        <w:spacing w:after="200" w:line="360" w:lineRule="auto"/>
        <w:ind w:left="1440"/>
        <w:jc w:val="right"/>
        <w:rPr>
          <w:rFonts w:ascii="Calibri Light" w:hAnsi="Calibri Light" w:cs="Calibri Light"/>
          <w:i/>
          <w:iCs/>
          <w:color w:val="000000" w:themeColor="text1"/>
          <w:shd w:val="clear" w:color="auto" w:fill="FFFFFF"/>
        </w:rPr>
      </w:pPr>
      <w:r w:rsidRPr="00055607">
        <w:rPr>
          <w:rFonts w:ascii="Calibri Light" w:hAnsi="Calibri Light" w:cs="Calibri Light"/>
          <w:i/>
          <w:iCs/>
          <w:color w:val="000000" w:themeColor="text1"/>
          <w:shd w:val="clear" w:color="auto" w:fill="FFFFFF"/>
        </w:rPr>
        <w:t>1 Reg (EC) 987/09 Art 6(2)</w:t>
      </w:r>
    </w:p>
    <w:p w14:paraId="7BA2993E" w14:textId="77777777" w:rsidR="00FC3539" w:rsidRPr="00055607" w:rsidRDefault="00FC3539" w:rsidP="00055607">
      <w:pPr>
        <w:pStyle w:val="ListParagraph"/>
        <w:spacing w:after="200" w:line="360" w:lineRule="auto"/>
        <w:ind w:left="567"/>
        <w:jc w:val="right"/>
        <w:rPr>
          <w:rFonts w:ascii="Calibri Light" w:hAnsi="Calibri Light" w:cs="Calibri Light"/>
          <w:color w:val="000000" w:themeColor="text1"/>
          <w:shd w:val="clear" w:color="auto" w:fill="FFFFFF"/>
        </w:rPr>
      </w:pPr>
      <w:r w:rsidRPr="00055607">
        <w:rPr>
          <w:rFonts w:ascii="Calibri Light" w:hAnsi="Calibri Light" w:cs="Calibri Light"/>
          <w:color w:val="000000" w:themeColor="text1"/>
          <w:shd w:val="clear" w:color="auto" w:fill="FFFFFF"/>
        </w:rPr>
        <w:t>(Emphasis added.)</w:t>
      </w:r>
    </w:p>
    <w:p w14:paraId="243F55A5" w14:textId="5044F657" w:rsidR="00F11356" w:rsidRPr="00055607" w:rsidRDefault="00F11356" w:rsidP="00055607">
      <w:pPr>
        <w:pStyle w:val="ListParagraph"/>
        <w:spacing w:after="200" w:line="360" w:lineRule="auto"/>
        <w:ind w:left="567"/>
        <w:rPr>
          <w:rFonts w:ascii="Calibri Light" w:hAnsi="Calibri Light" w:cs="Calibri Light"/>
          <w:b/>
        </w:rPr>
      </w:pPr>
    </w:p>
    <w:p w14:paraId="607E56B9" w14:textId="4E26094B" w:rsidR="009C3D1F" w:rsidRPr="00055607" w:rsidRDefault="00727155" w:rsidP="00055607">
      <w:pPr>
        <w:spacing w:after="200" w:line="360" w:lineRule="auto"/>
        <w:rPr>
          <w:rFonts w:ascii="Calibri Light" w:hAnsi="Calibri Light" w:cs="Calibri Light"/>
          <w:b/>
        </w:rPr>
      </w:pPr>
      <w:r w:rsidRPr="00055607">
        <w:rPr>
          <w:rFonts w:ascii="Calibri Light" w:hAnsi="Calibri Light" w:cs="Calibri Light"/>
          <w:b/>
        </w:rPr>
        <w:t xml:space="preserve">Ground </w:t>
      </w:r>
      <w:r w:rsidR="00A51E97" w:rsidRPr="00055607">
        <w:rPr>
          <w:rFonts w:ascii="Calibri Light" w:hAnsi="Calibri Light" w:cs="Calibri Light"/>
          <w:b/>
        </w:rPr>
        <w:t>1</w:t>
      </w:r>
      <w:r w:rsidR="00C1509D" w:rsidRPr="00055607">
        <w:rPr>
          <w:rFonts w:ascii="Calibri Light" w:hAnsi="Calibri Light" w:cs="Calibri Light"/>
          <w:b/>
        </w:rPr>
        <w:t xml:space="preserve">: </w:t>
      </w:r>
      <w:r w:rsidR="0014486E" w:rsidRPr="00055607">
        <w:rPr>
          <w:rFonts w:ascii="Calibri Light" w:hAnsi="Calibri Light" w:cs="Calibri Light"/>
          <w:b/>
        </w:rPr>
        <w:t>Failure to follow the law</w:t>
      </w:r>
      <w:r w:rsidR="007E5EEA" w:rsidRPr="00055607">
        <w:rPr>
          <w:rFonts w:ascii="Calibri Light" w:hAnsi="Calibri Light" w:cs="Calibri Light"/>
          <w:b/>
        </w:rPr>
        <w:t xml:space="preserve"> </w:t>
      </w:r>
      <w:r w:rsidR="00E05B2E" w:rsidRPr="00055607">
        <w:rPr>
          <w:rFonts w:ascii="Calibri Light" w:hAnsi="Calibri Light" w:cs="Calibri Light"/>
          <w:b/>
        </w:rPr>
        <w:t xml:space="preserve"> </w:t>
      </w:r>
    </w:p>
    <w:p w14:paraId="3A71265A" w14:textId="2E458FFA" w:rsidR="00E1749A" w:rsidRPr="00055607" w:rsidRDefault="00E1749A" w:rsidP="00055607">
      <w:pPr>
        <w:pStyle w:val="ListParagraph"/>
        <w:numPr>
          <w:ilvl w:val="0"/>
          <w:numId w:val="21"/>
        </w:numPr>
        <w:spacing w:after="200" w:line="360" w:lineRule="auto"/>
        <w:jc w:val="both"/>
        <w:rPr>
          <w:rFonts w:ascii="Calibri Light" w:hAnsi="Calibri Light" w:cs="Calibri Light"/>
          <w:bCs/>
        </w:rPr>
      </w:pPr>
      <w:r w:rsidRPr="00055607">
        <w:rPr>
          <w:rFonts w:ascii="Calibri Light" w:hAnsi="Calibri Light" w:cs="Calibri Light"/>
          <w:bCs/>
        </w:rPr>
        <w:t xml:space="preserve">Where a claim for </w:t>
      </w:r>
      <w:r w:rsidR="001276C9" w:rsidRPr="00055607">
        <w:rPr>
          <w:rFonts w:ascii="Calibri Light" w:hAnsi="Calibri Light" w:cs="Calibri Light"/>
          <w:bCs/>
        </w:rPr>
        <w:t>PIP i</w:t>
      </w:r>
      <w:r w:rsidRPr="00055607">
        <w:rPr>
          <w:rFonts w:ascii="Calibri Light" w:hAnsi="Calibri Light" w:cs="Calibri Light"/>
          <w:bCs/>
        </w:rPr>
        <w:t>s made</w:t>
      </w:r>
      <w:r w:rsidR="00B748EF" w:rsidRPr="00055607">
        <w:rPr>
          <w:rFonts w:ascii="Calibri Light" w:hAnsi="Calibri Light" w:cs="Calibri Light"/>
          <w:bCs/>
        </w:rPr>
        <w:t xml:space="preserve"> </w:t>
      </w:r>
      <w:r w:rsidR="001276C9" w:rsidRPr="00055607">
        <w:rPr>
          <w:rFonts w:ascii="Calibri Light" w:hAnsi="Calibri Light" w:cs="Calibri Light"/>
          <w:bCs/>
        </w:rPr>
        <w:t>and</w:t>
      </w:r>
      <w:r w:rsidR="00B748EF" w:rsidRPr="00055607">
        <w:rPr>
          <w:rFonts w:ascii="Calibri Light" w:hAnsi="Calibri Light" w:cs="Calibri Light"/>
          <w:bCs/>
        </w:rPr>
        <w:t xml:space="preserve"> SSWP decides the UK is not the competent state to pay that benefit</w:t>
      </w:r>
      <w:r w:rsidR="001321A7" w:rsidRPr="00055607">
        <w:rPr>
          <w:rFonts w:ascii="Calibri Light" w:hAnsi="Calibri Light" w:cs="Calibri Light"/>
          <w:bCs/>
        </w:rPr>
        <w:t xml:space="preserve"> and there is </w:t>
      </w:r>
      <w:r w:rsidR="00FE4F2A" w:rsidRPr="00055607">
        <w:rPr>
          <w:rFonts w:ascii="Calibri Light" w:hAnsi="Calibri Light" w:cs="Calibri Light"/>
          <w:bCs/>
        </w:rPr>
        <w:t xml:space="preserve">no </w:t>
      </w:r>
      <w:r w:rsidR="00FE4F2A" w:rsidRPr="00055607">
        <w:rPr>
          <w:rFonts w:ascii="Calibri Light" w:hAnsi="Calibri Light" w:cs="Calibri Light"/>
        </w:rPr>
        <w:t xml:space="preserve">evidence sufficient to show that </w:t>
      </w:r>
      <w:r w:rsidR="00644296" w:rsidRPr="00055607">
        <w:rPr>
          <w:rFonts w:ascii="Calibri Light" w:hAnsi="Calibri Light" w:cs="Calibri Light"/>
        </w:rPr>
        <w:t>the s</w:t>
      </w:r>
      <w:r w:rsidR="001E5013" w:rsidRPr="00055607">
        <w:rPr>
          <w:rFonts w:ascii="Calibri Light" w:hAnsi="Calibri Light" w:cs="Calibri Light"/>
        </w:rPr>
        <w:t xml:space="preserve">tate SSWP </w:t>
      </w:r>
      <w:r w:rsidR="00343B9F" w:rsidRPr="00055607">
        <w:rPr>
          <w:rFonts w:ascii="Calibri Light" w:hAnsi="Calibri Light" w:cs="Calibri Light"/>
        </w:rPr>
        <w:t xml:space="preserve">thinks is the competent state </w:t>
      </w:r>
      <w:r w:rsidR="00FD5177" w:rsidRPr="00055607">
        <w:rPr>
          <w:rFonts w:ascii="Calibri Light" w:hAnsi="Calibri Light" w:cs="Calibri Light"/>
        </w:rPr>
        <w:t>does not agree that it is competent,</w:t>
      </w:r>
      <w:r w:rsidR="00B748EF" w:rsidRPr="00055607">
        <w:rPr>
          <w:rFonts w:ascii="Calibri Light" w:hAnsi="Calibri Light" w:cs="Calibri Light"/>
          <w:bCs/>
        </w:rPr>
        <w:t xml:space="preserve"> SSWP must forward the claim to the relevant institution in</w:t>
      </w:r>
      <w:r w:rsidR="00343B9F" w:rsidRPr="00055607">
        <w:rPr>
          <w:rFonts w:ascii="Calibri Light" w:hAnsi="Calibri Light" w:cs="Calibri Light"/>
          <w:bCs/>
        </w:rPr>
        <w:t xml:space="preserve"> that State</w:t>
      </w:r>
      <w:r w:rsidR="00B748EF" w:rsidRPr="00055607">
        <w:rPr>
          <w:rFonts w:ascii="Calibri Light" w:hAnsi="Calibri Light" w:cs="Calibri Light"/>
          <w:bCs/>
        </w:rPr>
        <w:t xml:space="preserve"> without delay</w:t>
      </w:r>
      <w:r w:rsidR="003B7855" w:rsidRPr="00055607">
        <w:rPr>
          <w:rFonts w:ascii="Calibri Light" w:hAnsi="Calibri Light" w:cs="Calibri Light"/>
          <w:bCs/>
        </w:rPr>
        <w:t xml:space="preserve"> under </w:t>
      </w:r>
      <w:r w:rsidR="003B7855" w:rsidRPr="00055607">
        <w:rPr>
          <w:rFonts w:ascii="Calibri Light" w:hAnsi="Calibri Light" w:cs="Calibri Light"/>
          <w:lang w:eastAsia="en-US"/>
        </w:rPr>
        <w:t>Article 81 of Regulation 883/2004 as confirmed by</w:t>
      </w:r>
      <w:r w:rsidR="003B7855" w:rsidRPr="00055607">
        <w:rPr>
          <w:rFonts w:ascii="Calibri Light" w:hAnsi="Calibri Light" w:cs="Calibri Light"/>
          <w:i/>
          <w:iCs/>
          <w:lang w:eastAsia="en-US"/>
        </w:rPr>
        <w:t xml:space="preserve"> </w:t>
      </w:r>
      <w:r w:rsidR="003B7855" w:rsidRPr="00055607">
        <w:rPr>
          <w:rFonts w:ascii="Calibri Light" w:hAnsi="Calibri Light" w:cs="Calibri Light"/>
          <w:i/>
          <w:iCs/>
        </w:rPr>
        <w:t>SSWP v AK.</w:t>
      </w:r>
    </w:p>
    <w:p w14:paraId="77213B64" w14:textId="6F057019" w:rsidR="00B748EF" w:rsidRPr="00055607" w:rsidRDefault="00B748EF" w:rsidP="00055607">
      <w:pPr>
        <w:pStyle w:val="ListParagraph"/>
        <w:numPr>
          <w:ilvl w:val="0"/>
          <w:numId w:val="21"/>
        </w:numPr>
        <w:spacing w:after="200" w:line="360" w:lineRule="auto"/>
        <w:jc w:val="both"/>
        <w:rPr>
          <w:rFonts w:ascii="Calibri Light" w:hAnsi="Calibri Light" w:cs="Calibri Light"/>
          <w:bCs/>
        </w:rPr>
      </w:pPr>
      <w:r w:rsidRPr="00055607">
        <w:rPr>
          <w:rFonts w:ascii="Calibri Light" w:hAnsi="Calibri Light" w:cs="Calibri Light"/>
          <w:bCs/>
        </w:rPr>
        <w:t>C does not dispute that [</w:t>
      </w:r>
      <w:r w:rsidRPr="00AA1D59">
        <w:rPr>
          <w:rFonts w:ascii="Calibri Light" w:hAnsi="Calibri Light" w:cs="Calibri Light"/>
          <w:bCs/>
          <w:color w:val="EE0000"/>
        </w:rPr>
        <w:t>State</w:t>
      </w:r>
      <w:r w:rsidRPr="00055607">
        <w:rPr>
          <w:rFonts w:ascii="Calibri Light" w:hAnsi="Calibri Light" w:cs="Calibri Light"/>
          <w:bCs/>
        </w:rPr>
        <w:t xml:space="preserve">] </w:t>
      </w:r>
      <w:r w:rsidR="00E9288A" w:rsidRPr="00055607">
        <w:rPr>
          <w:rFonts w:ascii="Calibri Light" w:hAnsi="Calibri Light" w:cs="Calibri Light"/>
          <w:bCs/>
        </w:rPr>
        <w:t xml:space="preserve">is or </w:t>
      </w:r>
      <w:r w:rsidRPr="00055607">
        <w:rPr>
          <w:rFonts w:ascii="Calibri Light" w:hAnsi="Calibri Light" w:cs="Calibri Light"/>
          <w:bCs/>
        </w:rPr>
        <w:t xml:space="preserve">may be the competent </w:t>
      </w:r>
      <w:r w:rsidR="0049615B" w:rsidRPr="00055607">
        <w:rPr>
          <w:rFonts w:ascii="Calibri Light" w:hAnsi="Calibri Light" w:cs="Calibri Light"/>
          <w:bCs/>
        </w:rPr>
        <w:t>s</w:t>
      </w:r>
      <w:r w:rsidRPr="00055607">
        <w:rPr>
          <w:rFonts w:ascii="Calibri Light" w:hAnsi="Calibri Light" w:cs="Calibri Light"/>
          <w:bCs/>
        </w:rPr>
        <w:t>tate.</w:t>
      </w:r>
    </w:p>
    <w:p w14:paraId="5FD4B527" w14:textId="187D6404" w:rsidR="00CE6493" w:rsidRPr="00055607" w:rsidRDefault="00056573" w:rsidP="00055607">
      <w:pPr>
        <w:pStyle w:val="ListParagraph"/>
        <w:numPr>
          <w:ilvl w:val="0"/>
          <w:numId w:val="21"/>
        </w:numPr>
        <w:spacing w:after="200" w:line="360" w:lineRule="auto"/>
        <w:jc w:val="both"/>
        <w:rPr>
          <w:rFonts w:ascii="Calibri Light" w:hAnsi="Calibri Light" w:cs="Calibri Light"/>
        </w:rPr>
      </w:pPr>
      <w:r w:rsidRPr="00055607">
        <w:rPr>
          <w:rFonts w:ascii="Calibri Light" w:hAnsi="Calibri Light" w:cs="Calibri Light"/>
          <w:bCs/>
        </w:rPr>
        <w:t xml:space="preserve">SSWP has </w:t>
      </w:r>
      <w:r w:rsidR="00FA687E" w:rsidRPr="00055607">
        <w:rPr>
          <w:rFonts w:ascii="Calibri Light" w:hAnsi="Calibri Light" w:cs="Calibri Light"/>
          <w:bCs/>
        </w:rPr>
        <w:t xml:space="preserve">given no information to suggest </w:t>
      </w:r>
      <w:r w:rsidR="00586A4A" w:rsidRPr="00055607">
        <w:rPr>
          <w:rFonts w:ascii="Calibri Light" w:hAnsi="Calibri Light" w:cs="Calibri Light"/>
          <w:bCs/>
        </w:rPr>
        <w:t xml:space="preserve">there is </w:t>
      </w:r>
      <w:r w:rsidR="00FA687E" w:rsidRPr="00055607">
        <w:rPr>
          <w:rFonts w:ascii="Calibri Light" w:hAnsi="Calibri Light" w:cs="Calibri Light"/>
          <w:bCs/>
        </w:rPr>
        <w:t xml:space="preserve">sufficient evidence to suggest </w:t>
      </w:r>
      <w:r w:rsidR="008B5C23" w:rsidRPr="00055607">
        <w:rPr>
          <w:rFonts w:ascii="Calibri Light" w:hAnsi="Calibri Light" w:cs="Calibri Light"/>
          <w:bCs/>
        </w:rPr>
        <w:t>[</w:t>
      </w:r>
      <w:r w:rsidR="005E3BE1" w:rsidRPr="00AA1D59">
        <w:rPr>
          <w:rFonts w:ascii="Calibri Light" w:hAnsi="Calibri Light" w:cs="Calibri Light"/>
          <w:bCs/>
          <w:color w:val="EE0000"/>
        </w:rPr>
        <w:t>S</w:t>
      </w:r>
      <w:r w:rsidR="00FA687E" w:rsidRPr="00AA1D59">
        <w:rPr>
          <w:rFonts w:ascii="Calibri Light" w:hAnsi="Calibri Light" w:cs="Calibri Light"/>
          <w:bCs/>
          <w:color w:val="EE0000"/>
        </w:rPr>
        <w:t>tate</w:t>
      </w:r>
      <w:r w:rsidR="008B5C23" w:rsidRPr="00055607">
        <w:rPr>
          <w:rFonts w:ascii="Calibri Light" w:hAnsi="Calibri Light" w:cs="Calibri Light"/>
          <w:bCs/>
        </w:rPr>
        <w:t>]</w:t>
      </w:r>
      <w:r w:rsidR="00FA687E" w:rsidRPr="00055607">
        <w:rPr>
          <w:rFonts w:ascii="Calibri Light" w:hAnsi="Calibri Light" w:cs="Calibri Light"/>
          <w:bCs/>
        </w:rPr>
        <w:t xml:space="preserve"> does not accept it is the competent state</w:t>
      </w:r>
      <w:r w:rsidR="00C3222A" w:rsidRPr="00055607">
        <w:rPr>
          <w:rFonts w:ascii="Calibri Light" w:hAnsi="Calibri Light" w:cs="Calibri Light"/>
          <w:bCs/>
        </w:rPr>
        <w:t xml:space="preserve"> and </w:t>
      </w:r>
      <w:r w:rsidR="00CA495D" w:rsidRPr="00055607">
        <w:rPr>
          <w:rFonts w:ascii="Calibri Light" w:hAnsi="Calibri Light" w:cs="Calibri Light"/>
          <w:bCs/>
        </w:rPr>
        <w:t>SSWP m</w:t>
      </w:r>
      <w:r w:rsidR="00C3222A" w:rsidRPr="00055607">
        <w:rPr>
          <w:rFonts w:ascii="Calibri Light" w:hAnsi="Calibri Light" w:cs="Calibri Light"/>
          <w:bCs/>
        </w:rPr>
        <w:t>ust therefore pass C’s PIP claim to [</w:t>
      </w:r>
      <w:r w:rsidR="00C3222A" w:rsidRPr="00AA1D59">
        <w:rPr>
          <w:rFonts w:ascii="Calibri Light" w:hAnsi="Calibri Light" w:cs="Calibri Light"/>
          <w:bCs/>
          <w:color w:val="EE0000"/>
        </w:rPr>
        <w:t>State</w:t>
      </w:r>
      <w:r w:rsidR="00C3222A" w:rsidRPr="00055607">
        <w:rPr>
          <w:rFonts w:ascii="Calibri Light" w:hAnsi="Calibri Light" w:cs="Calibri Light"/>
          <w:bCs/>
        </w:rPr>
        <w:t xml:space="preserve">] without delay. </w:t>
      </w:r>
      <w:r w:rsidR="00CE6493" w:rsidRPr="00055607">
        <w:rPr>
          <w:rFonts w:ascii="Calibri Light" w:hAnsi="Calibri Light" w:cs="Calibri Light"/>
        </w:rPr>
        <w:t>The phrase “without delay” should be understood as plain English signifying that the forwarding of the claim should take place immediately</w:t>
      </w:r>
      <w:r w:rsidR="00055607" w:rsidRPr="00055607">
        <w:rPr>
          <w:rFonts w:ascii="Calibri Light" w:hAnsi="Calibri Light" w:cs="Calibri Light"/>
        </w:rPr>
        <w:t xml:space="preserve"> (as confirmed by D’s DMG).</w:t>
      </w:r>
      <w:r w:rsidR="00CE6493" w:rsidRPr="00055607">
        <w:rPr>
          <w:rFonts w:ascii="Calibri Light" w:hAnsi="Calibri Light" w:cs="Calibri Light"/>
        </w:rPr>
        <w:t xml:space="preserve"> </w:t>
      </w:r>
    </w:p>
    <w:p w14:paraId="30F91CDA" w14:textId="4D57DAB1" w:rsidR="00CE6493" w:rsidRPr="00055607" w:rsidRDefault="00CE6493" w:rsidP="00055607">
      <w:pPr>
        <w:pStyle w:val="ListParagraph"/>
        <w:numPr>
          <w:ilvl w:val="0"/>
          <w:numId w:val="21"/>
        </w:numPr>
        <w:spacing w:after="200" w:line="360" w:lineRule="auto"/>
        <w:jc w:val="both"/>
        <w:rPr>
          <w:rFonts w:ascii="Calibri Light" w:hAnsi="Calibri Light" w:cs="Calibri Light"/>
          <w:bCs/>
        </w:rPr>
      </w:pPr>
      <w:r w:rsidRPr="00055607">
        <w:rPr>
          <w:rFonts w:ascii="Calibri Light" w:hAnsi="Calibri Light" w:cs="Calibri Light"/>
          <w:bCs/>
        </w:rPr>
        <w:lastRenderedPageBreak/>
        <w:t>C claimed PIP on [</w:t>
      </w:r>
      <w:r w:rsidRPr="00AA1D59">
        <w:rPr>
          <w:rFonts w:ascii="Calibri Light" w:hAnsi="Calibri Light" w:cs="Calibri Light"/>
          <w:bCs/>
          <w:color w:val="EE0000"/>
        </w:rPr>
        <w:t>date]</w:t>
      </w:r>
      <w:r w:rsidRPr="00055607">
        <w:rPr>
          <w:rFonts w:ascii="Calibri Light" w:hAnsi="Calibri Light" w:cs="Calibri Light"/>
          <w:bCs/>
        </w:rPr>
        <w:t>, [</w:t>
      </w:r>
      <w:r w:rsidRPr="00AA1D59">
        <w:rPr>
          <w:rFonts w:ascii="Calibri Light" w:hAnsi="Calibri Light" w:cs="Calibri Light"/>
          <w:bCs/>
          <w:color w:val="EE0000"/>
        </w:rPr>
        <w:t>how many</w:t>
      </w:r>
      <w:r w:rsidRPr="00055607">
        <w:rPr>
          <w:rFonts w:ascii="Calibri Light" w:hAnsi="Calibri Light" w:cs="Calibri Light"/>
          <w:bCs/>
        </w:rPr>
        <w:t>] weeks have passed and there is no evidence that SSWP has passed C’s claim to [</w:t>
      </w:r>
      <w:r w:rsidRPr="00AA1D59">
        <w:rPr>
          <w:rFonts w:ascii="Calibri Light" w:hAnsi="Calibri Light" w:cs="Calibri Light"/>
          <w:bCs/>
          <w:color w:val="EE0000"/>
        </w:rPr>
        <w:t>State</w:t>
      </w:r>
      <w:r w:rsidRPr="00055607">
        <w:rPr>
          <w:rFonts w:ascii="Calibri Light" w:hAnsi="Calibri Light" w:cs="Calibri Light"/>
          <w:bCs/>
        </w:rPr>
        <w:t>]. This is n</w:t>
      </w:r>
      <w:r w:rsidR="00055607" w:rsidRPr="00055607">
        <w:rPr>
          <w:rFonts w:ascii="Calibri Light" w:hAnsi="Calibri Light" w:cs="Calibri Light"/>
          <w:bCs/>
        </w:rPr>
        <w:t>either</w:t>
      </w:r>
      <w:r w:rsidRPr="00055607">
        <w:rPr>
          <w:rFonts w:ascii="Calibri Light" w:hAnsi="Calibri Light" w:cs="Calibri Light"/>
          <w:bCs/>
        </w:rPr>
        <w:t xml:space="preserve"> </w:t>
      </w:r>
      <w:r w:rsidR="0091509B" w:rsidRPr="00055607">
        <w:rPr>
          <w:rFonts w:ascii="Calibri Light" w:hAnsi="Calibri Light" w:cs="Calibri Light"/>
          <w:bCs/>
        </w:rPr>
        <w:t xml:space="preserve">“without delay” </w:t>
      </w:r>
      <w:r w:rsidR="00055607" w:rsidRPr="00055607">
        <w:rPr>
          <w:rFonts w:ascii="Calibri Light" w:hAnsi="Calibri Light" w:cs="Calibri Light"/>
          <w:bCs/>
        </w:rPr>
        <w:t xml:space="preserve">nor “immediately” </w:t>
      </w:r>
      <w:r w:rsidR="0091509B" w:rsidRPr="00055607">
        <w:rPr>
          <w:rFonts w:ascii="Calibri Light" w:hAnsi="Calibri Light" w:cs="Calibri Light"/>
          <w:bCs/>
        </w:rPr>
        <w:t>and is therefore unlawful.</w:t>
      </w:r>
      <w:r w:rsidRPr="00055607">
        <w:rPr>
          <w:rFonts w:ascii="Calibri Light" w:hAnsi="Calibri Light" w:cs="Calibri Light"/>
          <w:bCs/>
        </w:rPr>
        <w:t xml:space="preserve"> </w:t>
      </w:r>
    </w:p>
    <w:p w14:paraId="6F28E5FD" w14:textId="32DD4278" w:rsidR="00E07CB7" w:rsidRPr="00055607" w:rsidRDefault="005B6774" w:rsidP="00055607">
      <w:pPr>
        <w:numPr>
          <w:ilvl w:val="0"/>
          <w:numId w:val="21"/>
        </w:numPr>
        <w:spacing w:after="200" w:line="360" w:lineRule="auto"/>
        <w:jc w:val="both"/>
        <w:rPr>
          <w:rFonts w:ascii="Calibri Light" w:hAnsi="Calibri Light" w:cs="Calibri Light"/>
          <w:i/>
          <w:iCs/>
        </w:rPr>
      </w:pPr>
      <w:r w:rsidRPr="00055607">
        <w:rPr>
          <w:rFonts w:ascii="Calibri Light" w:hAnsi="Calibri Light" w:cs="Calibri Light"/>
        </w:rPr>
        <w:t>I</w:t>
      </w:r>
      <w:r w:rsidR="00C3222A" w:rsidRPr="00055607">
        <w:rPr>
          <w:rFonts w:ascii="Calibri Light" w:hAnsi="Calibri Light" w:cs="Calibri Light"/>
        </w:rPr>
        <w:t>n the alternative,</w:t>
      </w:r>
      <w:r w:rsidR="00644296" w:rsidRPr="00055607">
        <w:rPr>
          <w:rFonts w:ascii="Calibri Light" w:hAnsi="Calibri Light" w:cs="Calibri Light"/>
        </w:rPr>
        <w:t xml:space="preserve"> C has neither been paid, not invited to request, provisional payments. If SSWP has evidence sufficient to show that the state SSWP thinks is the competent state </w:t>
      </w:r>
      <w:r w:rsidR="00117ED2" w:rsidRPr="00055607">
        <w:rPr>
          <w:rFonts w:ascii="Calibri Light" w:hAnsi="Calibri Light" w:cs="Calibri Light"/>
        </w:rPr>
        <w:t xml:space="preserve">takes a different view, ie, that it is not </w:t>
      </w:r>
      <w:r w:rsidR="009D7C76" w:rsidRPr="00055607">
        <w:rPr>
          <w:rFonts w:ascii="Calibri Light" w:hAnsi="Calibri Light" w:cs="Calibri Light"/>
        </w:rPr>
        <w:t>the</w:t>
      </w:r>
      <w:r w:rsidR="00117ED2" w:rsidRPr="00055607">
        <w:rPr>
          <w:rFonts w:ascii="Calibri Light" w:hAnsi="Calibri Light" w:cs="Calibri Light"/>
        </w:rPr>
        <w:t xml:space="preserve"> competent state to pay C</w:t>
      </w:r>
      <w:r w:rsidR="007842E4" w:rsidRPr="00055607">
        <w:rPr>
          <w:rFonts w:ascii="Calibri Light" w:hAnsi="Calibri Light" w:cs="Calibri Light"/>
        </w:rPr>
        <w:t>’s</w:t>
      </w:r>
      <w:r w:rsidR="00117ED2" w:rsidRPr="00055607">
        <w:rPr>
          <w:rFonts w:ascii="Calibri Light" w:hAnsi="Calibri Light" w:cs="Calibri Light"/>
        </w:rPr>
        <w:t xml:space="preserve"> sickness benefit, </w:t>
      </w:r>
      <w:r w:rsidR="00D849FC" w:rsidRPr="00055607">
        <w:rPr>
          <w:rFonts w:ascii="Calibri Light" w:hAnsi="Calibri Light" w:cs="Calibri Light"/>
        </w:rPr>
        <w:t xml:space="preserve">and has not passed C’s PIP claim for this reason, </w:t>
      </w:r>
      <w:r w:rsidR="00117ED2" w:rsidRPr="00055607">
        <w:rPr>
          <w:rFonts w:ascii="Calibri Light" w:hAnsi="Calibri Light" w:cs="Calibri Light"/>
        </w:rPr>
        <w:t>then</w:t>
      </w:r>
      <w:r w:rsidR="00841713" w:rsidRPr="00055607">
        <w:rPr>
          <w:rFonts w:ascii="Calibri Light" w:hAnsi="Calibri Light" w:cs="Calibri Light"/>
        </w:rPr>
        <w:t xml:space="preserve"> w</w:t>
      </w:r>
      <w:r w:rsidR="003357C9" w:rsidRPr="00055607">
        <w:rPr>
          <w:rFonts w:ascii="Calibri Light" w:hAnsi="Calibri Light" w:cs="Calibri Light"/>
        </w:rPr>
        <w:t>h</w:t>
      </w:r>
      <w:r w:rsidR="00841713" w:rsidRPr="00055607">
        <w:rPr>
          <w:rFonts w:ascii="Calibri Light" w:hAnsi="Calibri Light" w:cs="Calibri Light"/>
        </w:rPr>
        <w:t>ile the issue is re</w:t>
      </w:r>
      <w:r w:rsidR="003357C9" w:rsidRPr="00055607">
        <w:rPr>
          <w:rFonts w:ascii="Calibri Light" w:hAnsi="Calibri Light" w:cs="Calibri Light"/>
        </w:rPr>
        <w:t>s</w:t>
      </w:r>
      <w:r w:rsidR="00841713" w:rsidRPr="00055607">
        <w:rPr>
          <w:rFonts w:ascii="Calibri Light" w:hAnsi="Calibri Light" w:cs="Calibri Light"/>
        </w:rPr>
        <w:t>o</w:t>
      </w:r>
      <w:r w:rsidR="003357C9" w:rsidRPr="00055607">
        <w:rPr>
          <w:rFonts w:ascii="Calibri Light" w:hAnsi="Calibri Light" w:cs="Calibri Light"/>
        </w:rPr>
        <w:t>l</w:t>
      </w:r>
      <w:r w:rsidR="00841713" w:rsidRPr="00055607">
        <w:rPr>
          <w:rFonts w:ascii="Calibri Light" w:hAnsi="Calibri Light" w:cs="Calibri Light"/>
        </w:rPr>
        <w:t>ved</w:t>
      </w:r>
      <w:r w:rsidR="007842E4" w:rsidRPr="00055607">
        <w:rPr>
          <w:rFonts w:ascii="Calibri Light" w:hAnsi="Calibri Light" w:cs="Calibri Light"/>
        </w:rPr>
        <w:t>,</w:t>
      </w:r>
      <w:r w:rsidR="00841713" w:rsidRPr="00055607">
        <w:rPr>
          <w:rFonts w:ascii="Calibri Light" w:hAnsi="Calibri Light" w:cs="Calibri Light"/>
        </w:rPr>
        <w:t xml:space="preserve"> C </w:t>
      </w:r>
      <w:r w:rsidR="00E07CB7" w:rsidRPr="00055607">
        <w:rPr>
          <w:rFonts w:ascii="Calibri Light" w:hAnsi="Calibri Light" w:cs="Calibri Light"/>
        </w:rPr>
        <w:t>is</w:t>
      </w:r>
      <w:r w:rsidR="00774631" w:rsidRPr="00055607">
        <w:rPr>
          <w:rFonts w:ascii="Calibri Light" w:hAnsi="Calibri Light" w:cs="Calibri Light"/>
        </w:rPr>
        <w:t xml:space="preserve"> eligible for provisional payments </w:t>
      </w:r>
      <w:r w:rsidR="0044061A" w:rsidRPr="00055607">
        <w:rPr>
          <w:rFonts w:ascii="Calibri Light" w:hAnsi="Calibri Light" w:cs="Calibri Light"/>
        </w:rPr>
        <w:t>from the</w:t>
      </w:r>
      <w:r w:rsidR="00062334" w:rsidRPr="00055607">
        <w:rPr>
          <w:rFonts w:ascii="Calibri Light" w:hAnsi="Calibri Light" w:cs="Calibri Light"/>
        </w:rPr>
        <w:t xml:space="preserve"> UK</w:t>
      </w:r>
      <w:r w:rsidR="000B3B7B" w:rsidRPr="00055607">
        <w:rPr>
          <w:rFonts w:ascii="Calibri Light" w:hAnsi="Calibri Light" w:cs="Calibri Light"/>
        </w:rPr>
        <w:t xml:space="preserve"> and failure to offer or pay provisional payments is unlawful.</w:t>
      </w:r>
    </w:p>
    <w:p w14:paraId="0857D9C4" w14:textId="40AE47F6" w:rsidR="00F84147" w:rsidRPr="00055607" w:rsidRDefault="00E42BFE" w:rsidP="00055607">
      <w:pPr>
        <w:numPr>
          <w:ilvl w:val="0"/>
          <w:numId w:val="21"/>
        </w:numPr>
        <w:spacing w:after="200" w:line="360" w:lineRule="auto"/>
        <w:jc w:val="both"/>
        <w:rPr>
          <w:rFonts w:ascii="Calibri Light" w:hAnsi="Calibri Light" w:cs="Calibri Light"/>
        </w:rPr>
      </w:pPr>
      <w:r w:rsidRPr="00055607">
        <w:rPr>
          <w:rFonts w:ascii="Calibri Light" w:hAnsi="Calibri Light" w:cs="Calibri Light"/>
        </w:rPr>
        <w:t>In</w:t>
      </w:r>
      <w:r w:rsidR="008E21D4" w:rsidRPr="00055607">
        <w:rPr>
          <w:rFonts w:ascii="Calibri Light" w:hAnsi="Calibri Light" w:cs="Calibri Light"/>
        </w:rPr>
        <w:t xml:space="preserve"> failing to transfer C’s PIP claim at all </w:t>
      </w:r>
      <w:r w:rsidR="00CC036D" w:rsidRPr="00055607">
        <w:rPr>
          <w:rFonts w:ascii="Calibri Light" w:hAnsi="Calibri Light" w:cs="Calibri Light"/>
        </w:rPr>
        <w:t>C is</w:t>
      </w:r>
      <w:r w:rsidR="007B4DA5" w:rsidRPr="00055607">
        <w:rPr>
          <w:rFonts w:ascii="Calibri Light" w:hAnsi="Calibri Light" w:cs="Calibri Light"/>
        </w:rPr>
        <w:t xml:space="preserve"> unlawfully frustrated </w:t>
      </w:r>
      <w:r w:rsidR="00AC27DB" w:rsidRPr="00055607">
        <w:rPr>
          <w:rFonts w:ascii="Calibri Light" w:hAnsi="Calibri Light" w:cs="Calibri Light"/>
        </w:rPr>
        <w:t xml:space="preserve">in </w:t>
      </w:r>
      <w:r w:rsidR="00F84147" w:rsidRPr="00055607">
        <w:rPr>
          <w:rFonts w:ascii="Calibri Light" w:hAnsi="Calibri Light" w:cs="Calibri Light"/>
        </w:rPr>
        <w:t>receiving an award of benefit from [</w:t>
      </w:r>
      <w:r w:rsidR="00F84147" w:rsidRPr="00AA1D59">
        <w:rPr>
          <w:rFonts w:ascii="Calibri Light" w:hAnsi="Calibri Light" w:cs="Calibri Light"/>
          <w:color w:val="EE0000"/>
        </w:rPr>
        <w:t>State</w:t>
      </w:r>
      <w:r w:rsidR="00F84147" w:rsidRPr="00055607">
        <w:rPr>
          <w:rFonts w:ascii="Calibri Light" w:hAnsi="Calibri Light" w:cs="Calibri Light"/>
        </w:rPr>
        <w:t>].</w:t>
      </w:r>
    </w:p>
    <w:p w14:paraId="4ECDC054" w14:textId="77777777" w:rsidR="005F299B" w:rsidRPr="00055607" w:rsidRDefault="005F299B" w:rsidP="00055607">
      <w:pPr>
        <w:spacing w:before="120" w:beforeAutospacing="1" w:after="100" w:afterAutospacing="1" w:line="360" w:lineRule="auto"/>
        <w:ind w:left="567"/>
        <w:contextualSpacing/>
        <w:jc w:val="both"/>
        <w:rPr>
          <w:rFonts w:ascii="Calibri Light" w:hAnsi="Calibri Light" w:cs="Calibri Light"/>
          <w:bCs/>
        </w:rPr>
      </w:pPr>
    </w:p>
    <w:p w14:paraId="4658408A" w14:textId="01ED8EDF" w:rsidR="00E05B2E" w:rsidRPr="00055607" w:rsidRDefault="00A51E97" w:rsidP="00055607">
      <w:pPr>
        <w:spacing w:after="200" w:line="360" w:lineRule="auto"/>
        <w:rPr>
          <w:rFonts w:ascii="Calibri Light" w:hAnsi="Calibri Light" w:cs="Calibri Light"/>
          <w:b/>
          <w:bCs/>
        </w:rPr>
      </w:pPr>
      <w:r w:rsidRPr="00055607">
        <w:rPr>
          <w:rFonts w:ascii="Calibri Light" w:hAnsi="Calibri Light" w:cs="Calibri Light"/>
          <w:b/>
          <w:bCs/>
        </w:rPr>
        <w:t>Ground 2</w:t>
      </w:r>
      <w:r w:rsidR="00E05B2E" w:rsidRPr="00055607">
        <w:rPr>
          <w:rFonts w:ascii="Calibri Light" w:hAnsi="Calibri Light" w:cs="Calibri Light"/>
          <w:b/>
          <w:bCs/>
        </w:rPr>
        <w:t xml:space="preserve">: </w:t>
      </w:r>
      <w:r w:rsidR="0014486E" w:rsidRPr="00055607">
        <w:rPr>
          <w:rFonts w:ascii="Calibri Light" w:hAnsi="Calibri Light" w:cs="Calibri Light"/>
          <w:b/>
          <w:bCs/>
        </w:rPr>
        <w:t>Failure to follow published policy</w:t>
      </w:r>
      <w:r w:rsidR="00E05B2E" w:rsidRPr="00055607">
        <w:rPr>
          <w:rFonts w:ascii="Calibri Light" w:hAnsi="Calibri Light" w:cs="Calibri Light"/>
          <w:bCs/>
        </w:rPr>
        <w:t xml:space="preserve"> </w:t>
      </w:r>
    </w:p>
    <w:p w14:paraId="28DA0198" w14:textId="6272FE24" w:rsidR="0014486E" w:rsidRPr="00055607" w:rsidRDefault="00DA0177" w:rsidP="00055607">
      <w:pPr>
        <w:pStyle w:val="ListParagraph"/>
        <w:numPr>
          <w:ilvl w:val="0"/>
          <w:numId w:val="21"/>
        </w:numPr>
        <w:spacing w:after="200" w:line="360" w:lineRule="auto"/>
        <w:rPr>
          <w:rFonts w:ascii="Calibri Light" w:hAnsi="Calibri Light" w:cs="Calibri Light"/>
          <w:color w:val="000000" w:themeColor="text1"/>
          <w:shd w:val="clear" w:color="auto" w:fill="FFFFFF"/>
        </w:rPr>
      </w:pPr>
      <w:r w:rsidRPr="00055607">
        <w:rPr>
          <w:rFonts w:ascii="Calibri Light" w:hAnsi="Calibri Light" w:cs="Calibri Light"/>
          <w:color w:val="000000" w:themeColor="text1"/>
          <w:shd w:val="clear" w:color="auto" w:fill="FFFFFF"/>
        </w:rPr>
        <w:t>D</w:t>
      </w:r>
      <w:r w:rsidR="0014486E" w:rsidRPr="00055607">
        <w:rPr>
          <w:rFonts w:ascii="Calibri Light" w:hAnsi="Calibri Light" w:cs="Calibri Light"/>
          <w:color w:val="000000" w:themeColor="text1"/>
          <w:shd w:val="clear" w:color="auto" w:fill="FFFFFF"/>
        </w:rPr>
        <w:t xml:space="preserve"> is under a duty to follow its published policies. In </w:t>
      </w:r>
      <w:proofErr w:type="spellStart"/>
      <w:r w:rsidR="0014486E" w:rsidRPr="00055607">
        <w:rPr>
          <w:rFonts w:ascii="Calibri Light" w:hAnsi="Calibri Light" w:cs="Calibri Light"/>
          <w:i/>
          <w:iCs/>
          <w:color w:val="000000" w:themeColor="text1"/>
          <w:shd w:val="clear" w:color="auto" w:fill="FFFFFF"/>
        </w:rPr>
        <w:t>Walumba</w:t>
      </w:r>
      <w:proofErr w:type="spellEnd"/>
      <w:r w:rsidR="0014486E" w:rsidRPr="00055607">
        <w:rPr>
          <w:rFonts w:ascii="Calibri Light" w:hAnsi="Calibri Light" w:cs="Calibri Light"/>
          <w:i/>
          <w:iCs/>
          <w:color w:val="000000" w:themeColor="text1"/>
          <w:shd w:val="clear" w:color="auto" w:fill="FFFFFF"/>
        </w:rPr>
        <w:t xml:space="preserve"> Lumba (Congo) v Secretary of State for the Home Department </w:t>
      </w:r>
      <w:r w:rsidR="0014486E" w:rsidRPr="00055607">
        <w:rPr>
          <w:rFonts w:ascii="Calibri Light" w:hAnsi="Calibri Light" w:cs="Calibri Light"/>
          <w:color w:val="000000" w:themeColor="text1"/>
          <w:shd w:val="clear" w:color="auto" w:fill="FFFFFF"/>
        </w:rPr>
        <w:t xml:space="preserve">[2011] UKSC 12, Lord Dyson held for the majority at </w:t>
      </w:r>
      <w:r w:rsidR="00A61C90" w:rsidRPr="00055607">
        <w:rPr>
          <w:rFonts w:ascii="Calibri Light" w:hAnsi="Calibri Light" w:cs="Calibri Light"/>
          <w:color w:val="000000" w:themeColor="text1"/>
          <w:shd w:val="clear" w:color="auto" w:fill="FFFFFF"/>
        </w:rPr>
        <w:t xml:space="preserve">paragraph </w:t>
      </w:r>
      <w:r w:rsidR="0014486E" w:rsidRPr="00055607">
        <w:rPr>
          <w:rFonts w:ascii="Calibri Light" w:hAnsi="Calibri Light" w:cs="Calibri Light"/>
          <w:color w:val="000000" w:themeColor="text1"/>
          <w:shd w:val="clear" w:color="auto" w:fill="FFFFFF"/>
        </w:rPr>
        <w:t>26 that:</w:t>
      </w:r>
    </w:p>
    <w:p w14:paraId="6F44998E" w14:textId="7B18FB99" w:rsidR="00A51E97" w:rsidRPr="00055607" w:rsidRDefault="0014486E" w:rsidP="00055607">
      <w:pPr>
        <w:spacing w:after="200" w:line="360" w:lineRule="auto"/>
        <w:ind w:left="1134"/>
        <w:rPr>
          <w:rFonts w:ascii="Calibri Light" w:hAnsi="Calibri Light" w:cs="Calibri Light"/>
          <w:i/>
          <w:iCs/>
          <w:color w:val="000000" w:themeColor="text1"/>
          <w:shd w:val="clear" w:color="auto" w:fill="FFFFFF"/>
        </w:rPr>
      </w:pPr>
      <w:r w:rsidRPr="00055607">
        <w:rPr>
          <w:rFonts w:ascii="Calibri Light" w:hAnsi="Calibri Light" w:cs="Calibri Light"/>
          <w:i/>
          <w:iCs/>
          <w:color w:val="000000" w:themeColor="text1"/>
          <w:shd w:val="clear" w:color="auto" w:fill="FFFFFF"/>
        </w:rPr>
        <w:t>“a decision-maker must follow his published policy … unless there are good reasons for not doing so.”</w:t>
      </w:r>
    </w:p>
    <w:p w14:paraId="578E93E6" w14:textId="727478CE" w:rsidR="00896AD7" w:rsidRPr="00055607" w:rsidRDefault="00DC469B" w:rsidP="00055607">
      <w:pPr>
        <w:pStyle w:val="ListParagraph"/>
        <w:numPr>
          <w:ilvl w:val="0"/>
          <w:numId w:val="21"/>
        </w:numPr>
        <w:spacing w:after="200" w:line="360" w:lineRule="auto"/>
        <w:rPr>
          <w:rFonts w:ascii="Calibri Light" w:hAnsi="Calibri Light" w:cs="Calibri Light"/>
          <w:color w:val="000000" w:themeColor="text1"/>
          <w:shd w:val="clear" w:color="auto" w:fill="FFFFFF"/>
        </w:rPr>
      </w:pPr>
      <w:r w:rsidRPr="00055607">
        <w:rPr>
          <w:rFonts w:ascii="Calibri Light" w:hAnsi="Calibri Light" w:cs="Calibri Light"/>
          <w:color w:val="000000" w:themeColor="text1"/>
          <w:shd w:val="clear" w:color="auto" w:fill="FFFFFF"/>
        </w:rPr>
        <w:t>The DMG is published</w:t>
      </w:r>
      <w:r w:rsidR="00FC7E71" w:rsidRPr="00055607">
        <w:rPr>
          <w:rFonts w:ascii="Calibri Light" w:hAnsi="Calibri Light" w:cs="Calibri Light"/>
          <w:color w:val="000000" w:themeColor="text1"/>
          <w:shd w:val="clear" w:color="auto" w:fill="FFFFFF"/>
        </w:rPr>
        <w:t xml:space="preserve"> guidance which demonstrates SSWP’s policy and </w:t>
      </w:r>
      <w:r w:rsidRPr="00055607">
        <w:rPr>
          <w:rFonts w:ascii="Calibri Light" w:hAnsi="Calibri Light" w:cs="Calibri Light"/>
          <w:color w:val="000000" w:themeColor="text1"/>
          <w:shd w:val="clear" w:color="auto" w:fill="FFFFFF"/>
        </w:rPr>
        <w:t xml:space="preserve">that D </w:t>
      </w:r>
      <w:r w:rsidR="008575B0" w:rsidRPr="00055607">
        <w:rPr>
          <w:rFonts w:ascii="Calibri Light" w:hAnsi="Calibri Light" w:cs="Calibri Light"/>
          <w:color w:val="000000" w:themeColor="text1"/>
          <w:shd w:val="clear" w:color="auto" w:fill="FFFFFF"/>
        </w:rPr>
        <w:t>must</w:t>
      </w:r>
      <w:r w:rsidRPr="00055607">
        <w:rPr>
          <w:rFonts w:ascii="Calibri Light" w:hAnsi="Calibri Light" w:cs="Calibri Light"/>
          <w:color w:val="000000" w:themeColor="text1"/>
          <w:shd w:val="clear" w:color="auto" w:fill="FFFFFF"/>
        </w:rPr>
        <w:t xml:space="preserve"> follow</w:t>
      </w:r>
      <w:r w:rsidR="00FC7E71" w:rsidRPr="00055607">
        <w:rPr>
          <w:rFonts w:ascii="Calibri Light" w:hAnsi="Calibri Light" w:cs="Calibri Light"/>
          <w:color w:val="000000" w:themeColor="text1"/>
          <w:shd w:val="clear" w:color="auto" w:fill="FFFFFF"/>
        </w:rPr>
        <w:t xml:space="preserve"> as a matter of public law </w:t>
      </w:r>
      <w:r w:rsidRPr="00055607">
        <w:rPr>
          <w:rFonts w:ascii="Calibri Light" w:hAnsi="Calibri Light" w:cs="Calibri Light"/>
          <w:color w:val="000000" w:themeColor="text1"/>
          <w:shd w:val="clear" w:color="auto" w:fill="FFFFFF"/>
        </w:rPr>
        <w:t xml:space="preserve">in the absence of good reasons </w:t>
      </w:r>
      <w:r w:rsidR="000B4152" w:rsidRPr="00055607">
        <w:rPr>
          <w:rFonts w:ascii="Calibri Light" w:hAnsi="Calibri Light" w:cs="Calibri Light"/>
          <w:color w:val="000000" w:themeColor="text1"/>
          <w:shd w:val="clear" w:color="auto" w:fill="FFFFFF"/>
        </w:rPr>
        <w:t>in the alternative</w:t>
      </w:r>
      <w:r w:rsidRPr="00055607">
        <w:rPr>
          <w:rFonts w:ascii="Calibri Light" w:hAnsi="Calibri Light" w:cs="Calibri Light"/>
          <w:color w:val="000000" w:themeColor="text1"/>
          <w:shd w:val="clear" w:color="auto" w:fill="FFFFFF"/>
        </w:rPr>
        <w:t xml:space="preserve">. </w:t>
      </w:r>
    </w:p>
    <w:p w14:paraId="31B37661" w14:textId="06647CEF" w:rsidR="00896AD7" w:rsidRPr="00055607" w:rsidRDefault="00896AD7" w:rsidP="00055607">
      <w:pPr>
        <w:pStyle w:val="ListParagraph"/>
        <w:numPr>
          <w:ilvl w:val="0"/>
          <w:numId w:val="21"/>
        </w:numPr>
        <w:spacing w:after="200" w:line="360" w:lineRule="auto"/>
        <w:rPr>
          <w:rFonts w:ascii="Calibri Light" w:hAnsi="Calibri Light" w:cs="Calibri Light"/>
          <w:color w:val="000000" w:themeColor="text1"/>
          <w:shd w:val="clear" w:color="auto" w:fill="FFFFFF"/>
        </w:rPr>
      </w:pPr>
      <w:r w:rsidRPr="00055607">
        <w:rPr>
          <w:rFonts w:ascii="Calibri Light" w:hAnsi="Calibri Light" w:cs="Calibri Light"/>
          <w:color w:val="000000" w:themeColor="text1"/>
          <w:shd w:val="clear" w:color="auto" w:fill="FFFFFF"/>
        </w:rPr>
        <w:t xml:space="preserve">No good reasons have been given for </w:t>
      </w:r>
      <w:r w:rsidR="0091753C" w:rsidRPr="00055607">
        <w:rPr>
          <w:rFonts w:ascii="Calibri Light" w:hAnsi="Calibri Light" w:cs="Calibri Light"/>
          <w:color w:val="000000" w:themeColor="text1"/>
          <w:shd w:val="clear" w:color="auto" w:fill="FFFFFF"/>
        </w:rPr>
        <w:t xml:space="preserve">D not to have immediately forwarded C’s claim to the </w:t>
      </w:r>
      <w:r w:rsidR="00981BCE" w:rsidRPr="00055607">
        <w:rPr>
          <w:rFonts w:ascii="Calibri Light" w:hAnsi="Calibri Light" w:cs="Calibri Light"/>
          <w:color w:val="000000" w:themeColor="text1"/>
          <w:shd w:val="clear" w:color="auto" w:fill="FFFFFF"/>
        </w:rPr>
        <w:t>S</w:t>
      </w:r>
      <w:r w:rsidR="0091753C" w:rsidRPr="00055607">
        <w:rPr>
          <w:rFonts w:ascii="Calibri Light" w:hAnsi="Calibri Light" w:cs="Calibri Light"/>
          <w:color w:val="000000" w:themeColor="text1"/>
          <w:shd w:val="clear" w:color="auto" w:fill="FFFFFF"/>
        </w:rPr>
        <w:t xml:space="preserve">tate </w:t>
      </w:r>
      <w:r w:rsidR="00981BCE" w:rsidRPr="00055607">
        <w:rPr>
          <w:rFonts w:ascii="Calibri Light" w:hAnsi="Calibri Light" w:cs="Calibri Light"/>
          <w:color w:val="000000" w:themeColor="text1"/>
          <w:shd w:val="clear" w:color="auto" w:fill="FFFFFF"/>
        </w:rPr>
        <w:t xml:space="preserve">SSWP </w:t>
      </w:r>
      <w:r w:rsidR="0091753C" w:rsidRPr="00055607">
        <w:rPr>
          <w:rFonts w:ascii="Calibri Light" w:hAnsi="Calibri Light" w:cs="Calibri Light"/>
          <w:color w:val="000000" w:themeColor="text1"/>
          <w:shd w:val="clear" w:color="auto" w:fill="FFFFFF"/>
        </w:rPr>
        <w:t>consider</w:t>
      </w:r>
      <w:r w:rsidR="00981BCE" w:rsidRPr="00055607">
        <w:rPr>
          <w:rFonts w:ascii="Calibri Light" w:hAnsi="Calibri Light" w:cs="Calibri Light"/>
          <w:color w:val="000000" w:themeColor="text1"/>
          <w:shd w:val="clear" w:color="auto" w:fill="FFFFFF"/>
        </w:rPr>
        <w:t>s</w:t>
      </w:r>
      <w:r w:rsidR="0091753C" w:rsidRPr="00055607">
        <w:rPr>
          <w:rFonts w:ascii="Calibri Light" w:hAnsi="Calibri Light" w:cs="Calibri Light"/>
          <w:color w:val="000000" w:themeColor="text1"/>
          <w:shd w:val="clear" w:color="auto" w:fill="FFFFFF"/>
        </w:rPr>
        <w:t xml:space="preserve"> competent.</w:t>
      </w:r>
      <w:r w:rsidR="00E81329" w:rsidRPr="00055607">
        <w:rPr>
          <w:rFonts w:ascii="Calibri Light" w:hAnsi="Calibri Light" w:cs="Calibri Light"/>
          <w:color w:val="000000" w:themeColor="text1"/>
          <w:shd w:val="clear" w:color="auto" w:fill="FFFFFF"/>
        </w:rPr>
        <w:t xml:space="preserve"> </w:t>
      </w:r>
    </w:p>
    <w:p w14:paraId="73C18FAB" w14:textId="3C548C48" w:rsidR="00FF4E18" w:rsidRPr="00055607" w:rsidRDefault="00FF4E18" w:rsidP="00055607">
      <w:pPr>
        <w:pStyle w:val="ListParagraph"/>
        <w:numPr>
          <w:ilvl w:val="0"/>
          <w:numId w:val="21"/>
        </w:numPr>
        <w:spacing w:after="200" w:line="360" w:lineRule="auto"/>
        <w:rPr>
          <w:rFonts w:ascii="Calibri Light" w:hAnsi="Calibri Light" w:cs="Calibri Light"/>
          <w:b/>
          <w:bCs/>
        </w:rPr>
      </w:pPr>
      <w:r w:rsidRPr="00055607">
        <w:rPr>
          <w:rFonts w:ascii="Calibri Light" w:hAnsi="Calibri Light" w:cs="Calibri Light"/>
          <w:color w:val="000000" w:themeColor="text1"/>
          <w:shd w:val="clear" w:color="auto" w:fill="FFFFFF"/>
        </w:rPr>
        <w:t>D has unlawfully failed to follow published policy as demonstrated by the DMG.</w:t>
      </w:r>
    </w:p>
    <w:p w14:paraId="1F1BA6B5" w14:textId="1296677F" w:rsidR="00EB6192" w:rsidRPr="00055607" w:rsidRDefault="00981BCE" w:rsidP="00055607">
      <w:pPr>
        <w:pStyle w:val="ListParagraph"/>
        <w:numPr>
          <w:ilvl w:val="0"/>
          <w:numId w:val="21"/>
        </w:numPr>
        <w:spacing w:after="200" w:line="360" w:lineRule="auto"/>
        <w:rPr>
          <w:rFonts w:ascii="Calibri Light" w:hAnsi="Calibri Light" w:cs="Calibri Light"/>
          <w:b/>
          <w:bCs/>
        </w:rPr>
      </w:pPr>
      <w:r w:rsidRPr="00055607">
        <w:rPr>
          <w:rFonts w:ascii="Calibri Light" w:hAnsi="Calibri Light" w:cs="Calibri Light"/>
          <w:color w:val="000000" w:themeColor="text1"/>
          <w:shd w:val="clear" w:color="auto" w:fill="FFFFFF"/>
        </w:rPr>
        <w:t xml:space="preserve">Further, in failing to pay or offer provisional payments if there is a disagreement, SSWP has failed to follow </w:t>
      </w:r>
      <w:r w:rsidR="00EB6192" w:rsidRPr="00055607">
        <w:rPr>
          <w:rFonts w:ascii="Calibri Light" w:hAnsi="Calibri Light" w:cs="Calibri Light"/>
          <w:color w:val="000000" w:themeColor="text1"/>
          <w:shd w:val="clear" w:color="auto" w:fill="FFFFFF"/>
        </w:rPr>
        <w:t>published policy as demonstrated by the DMG.</w:t>
      </w:r>
    </w:p>
    <w:p w14:paraId="71811CF9" w14:textId="77777777" w:rsidR="00EB6192" w:rsidRPr="00055607" w:rsidRDefault="00EB6192" w:rsidP="00055607">
      <w:pPr>
        <w:pStyle w:val="ListParagraph"/>
        <w:spacing w:after="200" w:line="360" w:lineRule="auto"/>
        <w:ind w:left="567"/>
        <w:rPr>
          <w:rFonts w:ascii="Calibri Light" w:hAnsi="Calibri Light" w:cs="Calibri Light"/>
          <w:b/>
          <w:bCs/>
        </w:rPr>
      </w:pPr>
    </w:p>
    <w:p w14:paraId="35C3D66C" w14:textId="1DF850A3" w:rsidR="00E05B2E" w:rsidRPr="00055607" w:rsidRDefault="00E05B2E" w:rsidP="00055607">
      <w:pPr>
        <w:spacing w:after="200" w:line="360" w:lineRule="auto"/>
        <w:rPr>
          <w:rFonts w:ascii="Calibri Light" w:hAnsi="Calibri Light" w:cs="Calibri Light"/>
        </w:rPr>
      </w:pPr>
      <w:r w:rsidRPr="00055607">
        <w:rPr>
          <w:rFonts w:ascii="Calibri Light" w:hAnsi="Calibri Light" w:cs="Calibri Light"/>
          <w:b/>
          <w:bCs/>
        </w:rPr>
        <w:t>The details of the action the defendant is expected to take</w:t>
      </w:r>
    </w:p>
    <w:p w14:paraId="3505AE33" w14:textId="792A0E81" w:rsidR="00E05B2E" w:rsidRPr="00055607" w:rsidRDefault="00A51E97" w:rsidP="00055607">
      <w:pPr>
        <w:numPr>
          <w:ilvl w:val="0"/>
          <w:numId w:val="5"/>
        </w:numPr>
        <w:spacing w:after="200" w:line="360" w:lineRule="auto"/>
        <w:rPr>
          <w:rFonts w:ascii="Calibri Light" w:hAnsi="Calibri Light" w:cs="Calibri Light"/>
        </w:rPr>
      </w:pPr>
      <w:r w:rsidRPr="00055607">
        <w:rPr>
          <w:rFonts w:ascii="Calibri Light" w:hAnsi="Calibri Light" w:cs="Calibri Light"/>
        </w:rPr>
        <w:lastRenderedPageBreak/>
        <w:t>The Secretary of State should</w:t>
      </w:r>
      <w:r w:rsidR="00E05B2E" w:rsidRPr="00055607">
        <w:rPr>
          <w:rFonts w:ascii="Calibri Light" w:hAnsi="Calibri Light" w:cs="Calibri Light"/>
        </w:rPr>
        <w:t xml:space="preserve"> </w:t>
      </w:r>
      <w:r w:rsidR="00CD2A22" w:rsidRPr="00055607">
        <w:rPr>
          <w:rFonts w:ascii="Calibri Light" w:hAnsi="Calibri Light" w:cs="Calibri Light"/>
        </w:rPr>
        <w:t>pass</w:t>
      </w:r>
      <w:r w:rsidR="00E05B2E" w:rsidRPr="00055607">
        <w:rPr>
          <w:rFonts w:ascii="Calibri Light" w:hAnsi="Calibri Light" w:cs="Calibri Light"/>
        </w:rPr>
        <w:t xml:space="preserve"> C</w:t>
      </w:r>
      <w:r w:rsidR="00CD2A22" w:rsidRPr="00055607">
        <w:rPr>
          <w:rFonts w:ascii="Calibri Light" w:hAnsi="Calibri Light" w:cs="Calibri Light"/>
        </w:rPr>
        <w:t xml:space="preserve">’s claim for PIP to </w:t>
      </w:r>
      <w:r w:rsidR="00C503D2">
        <w:rPr>
          <w:rFonts w:ascii="Calibri Light" w:hAnsi="Calibri Light" w:cs="Calibri Light"/>
        </w:rPr>
        <w:t>[</w:t>
      </w:r>
      <w:r w:rsidR="00C503D2" w:rsidRPr="00055607">
        <w:rPr>
          <w:rFonts w:ascii="Calibri Light" w:hAnsi="Calibri Light" w:cs="Calibri Light"/>
          <w:color w:val="ED0000"/>
        </w:rPr>
        <w:t>which state</w:t>
      </w:r>
      <w:r w:rsidR="00C503D2">
        <w:rPr>
          <w:rFonts w:ascii="Calibri Light" w:hAnsi="Calibri Light" w:cs="Calibri Light"/>
          <w:color w:val="ED0000"/>
        </w:rPr>
        <w:t>]</w:t>
      </w:r>
      <w:r w:rsidR="00CD2A22" w:rsidRPr="00055607">
        <w:rPr>
          <w:rFonts w:ascii="Calibri Light" w:hAnsi="Calibri Light" w:cs="Calibri Light"/>
          <w:color w:val="ED0000"/>
        </w:rPr>
        <w:t xml:space="preserve"> </w:t>
      </w:r>
      <w:r w:rsidR="00E05B2E" w:rsidRPr="00055607">
        <w:rPr>
          <w:rFonts w:ascii="Calibri Light" w:hAnsi="Calibri Light" w:cs="Calibri Light"/>
        </w:rPr>
        <w:t xml:space="preserve">immediately and from </w:t>
      </w:r>
      <w:r w:rsidR="00C503D2">
        <w:rPr>
          <w:rFonts w:ascii="Calibri Light" w:hAnsi="Calibri Light" w:cs="Calibri Light"/>
        </w:rPr>
        <w:t>[</w:t>
      </w:r>
      <w:r w:rsidR="00C503D2" w:rsidRPr="00C503D2">
        <w:rPr>
          <w:rFonts w:ascii="Calibri Light" w:hAnsi="Calibri Light" w:cs="Calibri Light"/>
          <w:color w:val="FF0000"/>
        </w:rPr>
        <w:t>date]</w:t>
      </w:r>
      <w:r w:rsidR="00E05B2E" w:rsidRPr="00055607">
        <w:rPr>
          <w:rFonts w:ascii="Calibri Light" w:hAnsi="Calibri Light" w:cs="Calibri Light"/>
        </w:rPr>
        <w:t xml:space="preserve"> in consideratio</w:t>
      </w:r>
      <w:r w:rsidRPr="00055607">
        <w:rPr>
          <w:rFonts w:ascii="Calibri Light" w:hAnsi="Calibri Light" w:cs="Calibri Light"/>
        </w:rPr>
        <w:t>n of the delay already suffered.</w:t>
      </w:r>
    </w:p>
    <w:p w14:paraId="1E328E18" w14:textId="77777777" w:rsidR="00471EF3" w:rsidRPr="00055607" w:rsidRDefault="001D2ED5" w:rsidP="00055607">
      <w:pPr>
        <w:pStyle w:val="NormalWeb"/>
        <w:spacing w:before="120" w:beforeAutospacing="0" w:after="0" w:afterAutospacing="0" w:line="360" w:lineRule="auto"/>
        <w:rPr>
          <w:rStyle w:val="Strong"/>
          <w:rFonts w:ascii="Calibri Light" w:hAnsi="Calibri Light" w:cs="Calibri Light"/>
        </w:rPr>
      </w:pPr>
      <w:r w:rsidRPr="00055607">
        <w:rPr>
          <w:rStyle w:val="Strong"/>
          <w:rFonts w:ascii="Calibri Light" w:hAnsi="Calibri Light" w:cs="Calibri Light"/>
        </w:rPr>
        <w:t>T</w:t>
      </w:r>
      <w:r w:rsidR="00471EF3" w:rsidRPr="00055607">
        <w:rPr>
          <w:rStyle w:val="Strong"/>
          <w:rFonts w:ascii="Calibri Light" w:hAnsi="Calibri Light" w:cs="Calibri Light"/>
        </w:rPr>
        <w:t>he details of documents that are considered relevant and necessary</w:t>
      </w:r>
    </w:p>
    <w:p w14:paraId="1481F3A8" w14:textId="77777777" w:rsidR="00471EF3" w:rsidRPr="00055607" w:rsidRDefault="00471EF3" w:rsidP="00055607">
      <w:pPr>
        <w:pStyle w:val="NormalWeb"/>
        <w:spacing w:before="120" w:beforeAutospacing="0" w:after="0" w:afterAutospacing="0" w:line="360" w:lineRule="auto"/>
        <w:jc w:val="both"/>
        <w:rPr>
          <w:rStyle w:val="Strong"/>
          <w:rFonts w:ascii="Calibri Light" w:hAnsi="Calibri Light" w:cs="Calibri Light"/>
          <w:b w:val="0"/>
        </w:rPr>
      </w:pPr>
      <w:r w:rsidRPr="00055607">
        <w:rPr>
          <w:rStyle w:val="Strong"/>
          <w:rFonts w:ascii="Calibri Light" w:hAnsi="Calibri Light" w:cs="Calibri Light"/>
          <w:b w:val="0"/>
        </w:rPr>
        <w:t>Please find enclosed copies of the following documents:</w:t>
      </w:r>
    </w:p>
    <w:p w14:paraId="586D2BB4" w14:textId="77777777" w:rsidR="00471EF3" w:rsidRPr="00055607" w:rsidRDefault="000C2359" w:rsidP="00055607">
      <w:pPr>
        <w:pStyle w:val="NormalWeb"/>
        <w:numPr>
          <w:ilvl w:val="0"/>
          <w:numId w:val="1"/>
        </w:numPr>
        <w:spacing w:before="120" w:beforeAutospacing="0" w:after="0" w:afterAutospacing="0" w:line="360" w:lineRule="auto"/>
        <w:jc w:val="both"/>
        <w:rPr>
          <w:rStyle w:val="Strong"/>
          <w:rFonts w:ascii="Calibri Light" w:hAnsi="Calibri Light" w:cs="Calibri Light"/>
          <w:b w:val="0"/>
        </w:rPr>
      </w:pPr>
      <w:r w:rsidRPr="00055607">
        <w:rPr>
          <w:rStyle w:val="Strong"/>
          <w:rFonts w:ascii="Calibri Light" w:hAnsi="Calibri Light" w:cs="Calibri Light"/>
          <w:b w:val="0"/>
        </w:rPr>
        <w:t>Correspondence with t</w:t>
      </w:r>
      <w:r w:rsidR="00471EF3" w:rsidRPr="00055607">
        <w:rPr>
          <w:rStyle w:val="Strong"/>
          <w:rFonts w:ascii="Calibri Light" w:hAnsi="Calibri Light" w:cs="Calibri Light"/>
          <w:b w:val="0"/>
        </w:rPr>
        <w:t xml:space="preserve">he DWP </w:t>
      </w:r>
    </w:p>
    <w:p w14:paraId="6F3270A7" w14:textId="77777777" w:rsidR="00471EF3" w:rsidRPr="00055607" w:rsidRDefault="00471EF3" w:rsidP="00055607">
      <w:pPr>
        <w:pStyle w:val="NormalWeb"/>
        <w:numPr>
          <w:ilvl w:val="0"/>
          <w:numId w:val="1"/>
        </w:numPr>
        <w:spacing w:before="120" w:beforeAutospacing="0" w:after="0" w:afterAutospacing="0" w:line="360" w:lineRule="auto"/>
        <w:jc w:val="both"/>
        <w:rPr>
          <w:rStyle w:val="Strong"/>
          <w:rFonts w:ascii="Calibri Light" w:hAnsi="Calibri Light" w:cs="Calibri Light"/>
          <w:b w:val="0"/>
          <w:color w:val="FF0000"/>
        </w:rPr>
      </w:pPr>
      <w:r w:rsidRPr="00055607">
        <w:rPr>
          <w:rStyle w:val="Strong"/>
          <w:rFonts w:ascii="Calibri Light" w:hAnsi="Calibri Light" w:cs="Calibri Light"/>
          <w:b w:val="0"/>
          <w:color w:val="FF0000"/>
        </w:rPr>
        <w:t>ANYTHING ELSE?</w:t>
      </w:r>
    </w:p>
    <w:p w14:paraId="7D18B5D1" w14:textId="77777777" w:rsidR="00471EF3" w:rsidRPr="00055607" w:rsidRDefault="00471EF3" w:rsidP="00055607">
      <w:pPr>
        <w:pStyle w:val="NormalWeb"/>
        <w:numPr>
          <w:ilvl w:val="0"/>
          <w:numId w:val="1"/>
        </w:numPr>
        <w:spacing w:before="120" w:beforeAutospacing="0" w:after="0" w:afterAutospacing="0" w:line="360" w:lineRule="auto"/>
        <w:jc w:val="both"/>
        <w:rPr>
          <w:rStyle w:val="Strong"/>
          <w:rFonts w:ascii="Calibri Light" w:hAnsi="Calibri Light" w:cs="Calibri Light"/>
          <w:b w:val="0"/>
        </w:rPr>
      </w:pPr>
      <w:r w:rsidRPr="00055607">
        <w:rPr>
          <w:rStyle w:val="Strong"/>
          <w:rFonts w:ascii="Calibri Light" w:hAnsi="Calibri Light" w:cs="Calibri Light"/>
          <w:b w:val="0"/>
        </w:rPr>
        <w:t xml:space="preserve">Signed form of authority. </w:t>
      </w:r>
    </w:p>
    <w:p w14:paraId="38041C92" w14:textId="77777777" w:rsidR="00471EF3" w:rsidRPr="00055607" w:rsidRDefault="00471EF3" w:rsidP="00055607">
      <w:pPr>
        <w:pStyle w:val="NormalWeb"/>
        <w:spacing w:before="120" w:line="360" w:lineRule="auto"/>
        <w:rPr>
          <w:rStyle w:val="Strong"/>
          <w:rFonts w:ascii="Calibri Light" w:hAnsi="Calibri Light" w:cs="Calibri Light"/>
        </w:rPr>
      </w:pPr>
      <w:r w:rsidRPr="00055607">
        <w:rPr>
          <w:rStyle w:val="Strong"/>
          <w:rFonts w:ascii="Calibri Light" w:hAnsi="Calibri Light" w:cs="Calibri Light"/>
        </w:rPr>
        <w:t>ADR proposals</w:t>
      </w:r>
    </w:p>
    <w:p w14:paraId="10C8DA71" w14:textId="77777777" w:rsidR="00471EF3" w:rsidRPr="00055607" w:rsidRDefault="00471EF3" w:rsidP="00055607">
      <w:pPr>
        <w:pStyle w:val="NormalWeb"/>
        <w:spacing w:line="360" w:lineRule="auto"/>
        <w:rPr>
          <w:rFonts w:ascii="Calibri Light" w:hAnsi="Calibri Light" w:cs="Calibri Light"/>
        </w:rPr>
      </w:pPr>
      <w:r w:rsidRPr="00055607">
        <w:rPr>
          <w:rFonts w:ascii="Calibri Light" w:hAnsi="Calibri Light" w:cs="Calibri Light"/>
        </w:rPr>
        <w:t xml:space="preserve">Please confirm in your reply whether the Defendant is willing to consider alternative dispute resolution.  </w:t>
      </w:r>
    </w:p>
    <w:p w14:paraId="0470ECE2" w14:textId="77777777" w:rsidR="00471EF3" w:rsidRPr="00055607" w:rsidRDefault="00471EF3" w:rsidP="00055607">
      <w:pPr>
        <w:pStyle w:val="NormalWeb"/>
        <w:spacing w:before="120" w:beforeAutospacing="0" w:after="0" w:afterAutospacing="0" w:line="360" w:lineRule="auto"/>
        <w:jc w:val="both"/>
        <w:rPr>
          <w:rFonts w:ascii="Calibri Light" w:hAnsi="Calibri Light" w:cs="Calibri Light"/>
        </w:rPr>
      </w:pPr>
      <w:r w:rsidRPr="00055607">
        <w:rPr>
          <w:rStyle w:val="Strong"/>
          <w:rFonts w:ascii="Calibri Light" w:hAnsi="Calibri Light" w:cs="Calibri Light"/>
        </w:rPr>
        <w:t>The address for reply and service of court documents</w:t>
      </w:r>
    </w:p>
    <w:p w14:paraId="7B3C46AE" w14:textId="77777777" w:rsidR="00B37B1C" w:rsidRPr="00055607" w:rsidRDefault="00B37B1C" w:rsidP="00055607">
      <w:pPr>
        <w:pStyle w:val="NormalWeb"/>
        <w:spacing w:before="120" w:beforeAutospacing="0" w:after="0" w:afterAutospacing="0" w:line="360" w:lineRule="auto"/>
        <w:jc w:val="both"/>
        <w:rPr>
          <w:rStyle w:val="Strong"/>
          <w:rFonts w:ascii="Calibri Light" w:hAnsi="Calibri Light" w:cs="Calibri Light"/>
          <w:color w:val="FF0000"/>
        </w:rPr>
      </w:pPr>
    </w:p>
    <w:p w14:paraId="52708456" w14:textId="77777777" w:rsidR="00B37B1C" w:rsidRPr="00055607" w:rsidRDefault="00B37B1C" w:rsidP="00055607">
      <w:pPr>
        <w:pStyle w:val="NormalWeb"/>
        <w:spacing w:before="120" w:beforeAutospacing="0" w:after="0" w:afterAutospacing="0" w:line="360" w:lineRule="auto"/>
        <w:jc w:val="both"/>
        <w:rPr>
          <w:rStyle w:val="Strong"/>
          <w:rFonts w:ascii="Calibri Light" w:hAnsi="Calibri Light" w:cs="Calibri Light"/>
          <w:color w:val="FF0000"/>
        </w:rPr>
      </w:pPr>
      <w:r w:rsidRPr="00055607">
        <w:rPr>
          <w:rStyle w:val="Strong"/>
          <w:rFonts w:ascii="Calibri Light" w:hAnsi="Calibri Light" w:cs="Calibri Light"/>
          <w:color w:val="FF0000"/>
        </w:rPr>
        <w:t>ADVICE AGENCY NAME AND ADDRESS AND EMAIL</w:t>
      </w:r>
    </w:p>
    <w:p w14:paraId="4191AC49" w14:textId="77777777" w:rsidR="00412C19" w:rsidRPr="00055607" w:rsidRDefault="00412C19" w:rsidP="00055607">
      <w:pPr>
        <w:pStyle w:val="NormalWeb"/>
        <w:spacing w:before="120" w:beforeAutospacing="0" w:after="0" w:afterAutospacing="0" w:line="360" w:lineRule="auto"/>
        <w:jc w:val="both"/>
        <w:rPr>
          <w:rStyle w:val="Strong"/>
          <w:rFonts w:ascii="Calibri Light" w:hAnsi="Calibri Light" w:cs="Calibri Light"/>
        </w:rPr>
      </w:pPr>
    </w:p>
    <w:p w14:paraId="0C8B4C95" w14:textId="77777777" w:rsidR="00471EF3" w:rsidRPr="00055607" w:rsidRDefault="00471EF3" w:rsidP="00055607">
      <w:pPr>
        <w:pStyle w:val="NormalWeb"/>
        <w:spacing w:before="120" w:beforeAutospacing="0" w:after="0" w:afterAutospacing="0" w:line="360" w:lineRule="auto"/>
        <w:jc w:val="both"/>
        <w:rPr>
          <w:rFonts w:ascii="Calibri Light" w:hAnsi="Calibri Light" w:cs="Calibri Light"/>
        </w:rPr>
      </w:pPr>
      <w:r w:rsidRPr="00055607">
        <w:rPr>
          <w:rStyle w:val="Strong"/>
          <w:rFonts w:ascii="Calibri Light" w:hAnsi="Calibri Light" w:cs="Calibri Light"/>
        </w:rPr>
        <w:t>Proposed reply date</w:t>
      </w:r>
    </w:p>
    <w:p w14:paraId="57059E5C" w14:textId="77777777" w:rsidR="00471EF3" w:rsidRPr="00055607" w:rsidRDefault="00471EF3" w:rsidP="00055607">
      <w:pPr>
        <w:spacing w:before="120" w:line="360" w:lineRule="auto"/>
        <w:jc w:val="both"/>
        <w:rPr>
          <w:rStyle w:val="Strong"/>
          <w:rFonts w:ascii="Calibri Light" w:hAnsi="Calibri Light" w:cs="Calibri Light"/>
          <w:b w:val="0"/>
        </w:rPr>
      </w:pPr>
      <w:r w:rsidRPr="00055607">
        <w:rPr>
          <w:rFonts w:ascii="Calibri Light" w:hAnsi="Calibri Light" w:cs="Calibri Light"/>
        </w:rPr>
        <w:t xml:space="preserve">We expect a reply promptly </w:t>
      </w:r>
      <w:proofErr w:type="gramStart"/>
      <w:r w:rsidRPr="00055607">
        <w:rPr>
          <w:rFonts w:ascii="Calibri Light" w:hAnsi="Calibri Light" w:cs="Calibri Light"/>
        </w:rPr>
        <w:t>and in any event</w:t>
      </w:r>
      <w:proofErr w:type="gramEnd"/>
      <w:r w:rsidRPr="00055607">
        <w:rPr>
          <w:rFonts w:ascii="Calibri Light" w:hAnsi="Calibri Light" w:cs="Calibri Light"/>
        </w:rPr>
        <w:t xml:space="preserve"> no later than</w:t>
      </w:r>
      <w:r w:rsidRPr="00055607">
        <w:rPr>
          <w:rFonts w:ascii="Calibri Light" w:hAnsi="Calibri Light" w:cs="Calibri Light"/>
          <w:b/>
        </w:rPr>
        <w:t xml:space="preserve"> </w:t>
      </w:r>
      <w:r w:rsidRPr="00055607">
        <w:rPr>
          <w:rFonts w:ascii="Calibri Light" w:hAnsi="Calibri Light" w:cs="Calibri Light"/>
          <w:b/>
          <w:color w:val="FF0000"/>
        </w:rPr>
        <w:t>DATE</w:t>
      </w:r>
      <w:r w:rsidRPr="00055607">
        <w:rPr>
          <w:rFonts w:ascii="Calibri Light" w:hAnsi="Calibri Light" w:cs="Calibri Light"/>
        </w:rPr>
        <w:t xml:space="preserve">. </w:t>
      </w:r>
      <w:r w:rsidRPr="00055607">
        <w:rPr>
          <w:rStyle w:val="Strong"/>
          <w:rFonts w:ascii="Calibri Light" w:hAnsi="Calibri Light" w:cs="Calibri Light"/>
          <w:b w:val="0"/>
        </w:rPr>
        <w:t>Should we not have received a reply by this time we will issue proceedings for judicial review without further notice to you.</w:t>
      </w:r>
    </w:p>
    <w:p w14:paraId="0D990C09" w14:textId="77777777" w:rsidR="00471EF3" w:rsidRPr="00055607" w:rsidRDefault="00471EF3" w:rsidP="00055607">
      <w:pPr>
        <w:spacing w:before="120" w:line="360" w:lineRule="auto"/>
        <w:rPr>
          <w:rFonts w:ascii="Calibri Light" w:hAnsi="Calibri Light" w:cs="Calibri Light"/>
        </w:rPr>
      </w:pPr>
      <w:r w:rsidRPr="00055607">
        <w:rPr>
          <w:rFonts w:ascii="Calibri Light" w:hAnsi="Calibri Light" w:cs="Calibri Light"/>
        </w:rPr>
        <w:t>Yours faithfully</w:t>
      </w:r>
    </w:p>
    <w:p w14:paraId="436F7C3A" w14:textId="77777777" w:rsidR="00B37B1C" w:rsidRPr="00055607" w:rsidRDefault="00B37B1C" w:rsidP="00055607">
      <w:pPr>
        <w:spacing w:before="120" w:line="360" w:lineRule="auto"/>
        <w:ind w:left="567" w:right="827" w:hanging="567"/>
        <w:jc w:val="both"/>
        <w:rPr>
          <w:rFonts w:ascii="Calibri Light" w:hAnsi="Calibri Light" w:cs="Calibri Light"/>
          <w:color w:val="FF0000"/>
        </w:rPr>
      </w:pPr>
    </w:p>
    <w:p w14:paraId="26FD9770" w14:textId="77777777" w:rsidR="00B37B1C" w:rsidRPr="00055607" w:rsidRDefault="00B37B1C" w:rsidP="00055607">
      <w:pPr>
        <w:spacing w:before="120" w:line="360" w:lineRule="auto"/>
        <w:ind w:left="567" w:right="827" w:hanging="567"/>
        <w:jc w:val="both"/>
        <w:rPr>
          <w:rFonts w:ascii="Calibri Light" w:hAnsi="Calibri Light" w:cs="Calibri Light"/>
          <w:color w:val="FF0000"/>
        </w:rPr>
      </w:pPr>
      <w:r w:rsidRPr="00055607">
        <w:rPr>
          <w:rFonts w:ascii="Calibri Light" w:hAnsi="Calibri Light" w:cs="Calibri Light"/>
          <w:color w:val="FF0000"/>
        </w:rPr>
        <w:t>ADVISER SIGNATURE</w:t>
      </w:r>
    </w:p>
    <w:p w14:paraId="69A75969" w14:textId="77777777" w:rsidR="00471EF3" w:rsidRPr="00055607" w:rsidRDefault="00471EF3" w:rsidP="00055607">
      <w:pPr>
        <w:spacing w:line="360" w:lineRule="auto"/>
        <w:rPr>
          <w:rFonts w:ascii="Calibri Light" w:hAnsi="Calibri Light" w:cs="Calibri Light"/>
        </w:rPr>
      </w:pPr>
      <w:r w:rsidRPr="00055607">
        <w:rPr>
          <w:rFonts w:ascii="Calibri Light" w:hAnsi="Calibri Light" w:cs="Calibri Light"/>
          <w:b/>
        </w:rPr>
        <w:br/>
      </w:r>
      <w:r w:rsidRPr="00055607">
        <w:rPr>
          <w:rFonts w:ascii="Calibri Light" w:hAnsi="Calibri Light" w:cs="Calibri Light"/>
        </w:rPr>
        <w:t>Enc</w:t>
      </w:r>
    </w:p>
    <w:p w14:paraId="541DF40D" w14:textId="77777777" w:rsidR="001F3362" w:rsidRPr="00055607" w:rsidRDefault="001F3362" w:rsidP="00055607">
      <w:pPr>
        <w:spacing w:line="360" w:lineRule="auto"/>
        <w:rPr>
          <w:rFonts w:ascii="Calibri Light" w:hAnsi="Calibri Light" w:cs="Calibri Light"/>
        </w:rPr>
      </w:pPr>
    </w:p>
    <w:p w14:paraId="1C286793" w14:textId="77777777" w:rsidR="009D4E7E" w:rsidRPr="00055607" w:rsidRDefault="009D4E7E" w:rsidP="00055607">
      <w:pPr>
        <w:spacing w:line="360" w:lineRule="auto"/>
        <w:rPr>
          <w:rFonts w:ascii="Calibri Light" w:hAnsi="Calibri Light" w:cs="Calibri Light"/>
        </w:rPr>
      </w:pPr>
    </w:p>
    <w:sectPr w:rsidR="009D4E7E" w:rsidRPr="00055607" w:rsidSect="001F3362">
      <w:footerReference w:type="even" r:id="rId26"/>
      <w:footerReference w:type="default" r:id="rId27"/>
      <w:pgSz w:w="11906" w:h="16838" w:code="9"/>
      <w:pgMar w:top="1440" w:right="1797" w:bottom="1440" w:left="1701" w:header="709" w:footer="709" w:gutter="0"/>
      <w:paperSrc w:first="261" w:other="26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A874" w14:textId="77777777" w:rsidR="00462BBE" w:rsidRDefault="00462BBE" w:rsidP="00471EF3">
      <w:r>
        <w:separator/>
      </w:r>
    </w:p>
  </w:endnote>
  <w:endnote w:type="continuationSeparator" w:id="0">
    <w:p w14:paraId="2B9C1ACF" w14:textId="77777777" w:rsidR="00462BBE" w:rsidRDefault="00462BBE" w:rsidP="00471EF3">
      <w:r>
        <w:continuationSeparator/>
      </w:r>
    </w:p>
  </w:endnote>
  <w:endnote w:type="continuationNotice" w:id="1">
    <w:p w14:paraId="5C59E6A7" w14:textId="77777777" w:rsidR="00462BBE" w:rsidRDefault="00462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C5D1" w14:textId="77777777" w:rsidR="009D4E7E" w:rsidRDefault="009D4E7E" w:rsidP="001F33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A18B16" w14:textId="77777777" w:rsidR="009D4E7E" w:rsidRDefault="009D4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3941" w14:textId="77777777" w:rsidR="009D4E7E" w:rsidRDefault="009D4E7E" w:rsidP="001F33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7B1C">
      <w:rPr>
        <w:rStyle w:val="PageNumber"/>
        <w:noProof/>
      </w:rPr>
      <w:t>5</w:t>
    </w:r>
    <w:r>
      <w:rPr>
        <w:rStyle w:val="PageNumber"/>
      </w:rPr>
      <w:fldChar w:fldCharType="end"/>
    </w:r>
  </w:p>
  <w:p w14:paraId="4DB754FE" w14:textId="77777777" w:rsidR="009D4E7E" w:rsidRDefault="009D4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8B4CC" w14:textId="77777777" w:rsidR="00462BBE" w:rsidRDefault="00462BBE" w:rsidP="00471EF3">
      <w:r>
        <w:separator/>
      </w:r>
    </w:p>
  </w:footnote>
  <w:footnote w:type="continuationSeparator" w:id="0">
    <w:p w14:paraId="0A2CCA2B" w14:textId="77777777" w:rsidR="00462BBE" w:rsidRDefault="00462BBE" w:rsidP="00471EF3">
      <w:r>
        <w:continuationSeparator/>
      </w:r>
    </w:p>
  </w:footnote>
  <w:footnote w:type="continuationNotice" w:id="1">
    <w:p w14:paraId="0CE69AB9" w14:textId="77777777" w:rsidR="00462BBE" w:rsidRDefault="00462BBE"/>
  </w:footnote>
  <w:footnote w:id="2">
    <w:p w14:paraId="08D0A44A" w14:textId="61AB4E7F" w:rsidR="009912B7" w:rsidRPr="009912B7" w:rsidRDefault="009912B7">
      <w:pPr>
        <w:pStyle w:val="FootnoteText"/>
        <w:rPr>
          <w:rFonts w:ascii="Calibri Light" w:hAnsi="Calibri Light" w:cs="Calibri Light"/>
        </w:rPr>
      </w:pPr>
      <w:r w:rsidRPr="009912B7">
        <w:rPr>
          <w:rStyle w:val="FootnoteReference"/>
          <w:rFonts w:ascii="Calibri Light" w:hAnsi="Calibri Light" w:cs="Calibri Light"/>
        </w:rPr>
        <w:footnoteRef/>
      </w:r>
      <w:r w:rsidRPr="009912B7">
        <w:rPr>
          <w:rFonts w:ascii="Calibri Light" w:hAnsi="Calibri Light" w:cs="Calibri Light"/>
        </w:rPr>
        <w:t xml:space="preserve"> gov.uk/government/publications/serve-the-treasury-solicitor-with-legal-proceedings/crown-proceedings-act-1947#notes</w:t>
      </w:r>
    </w:p>
  </w:footnote>
  <w:footnote w:id="3">
    <w:p w14:paraId="02696D87" w14:textId="77777777" w:rsidR="00925E40" w:rsidRPr="00F8134F" w:rsidRDefault="00925E40" w:rsidP="00925E40">
      <w:pPr>
        <w:pStyle w:val="FootnoteText"/>
        <w:rPr>
          <w:rFonts w:asciiTheme="majorHAnsi" w:hAnsiTheme="majorHAnsi" w:cstheme="majorHAnsi"/>
          <w:lang w:val="en-US"/>
        </w:rPr>
      </w:pPr>
      <w:r w:rsidRPr="00555C0F">
        <w:rPr>
          <w:rStyle w:val="FootnoteReference"/>
          <w:rFonts w:ascii="Calibri Light" w:hAnsi="Calibri Light" w:cs="Calibri Light"/>
        </w:rPr>
        <w:footnoteRef/>
      </w:r>
      <w:r w:rsidRPr="00555C0F">
        <w:rPr>
          <w:rFonts w:ascii="Calibri Light" w:hAnsi="Calibri Light" w:cs="Calibri Light"/>
        </w:rPr>
        <w:t xml:space="preserve"> gov.uk/government/organisations/government-legal-department</w:t>
      </w:r>
    </w:p>
  </w:footnote>
  <w:footnote w:id="4">
    <w:p w14:paraId="14C26790" w14:textId="77777777" w:rsidR="004131BB" w:rsidRDefault="004131BB" w:rsidP="004131BB">
      <w:pPr>
        <w:pStyle w:val="FootnoteText"/>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5">
    <w:p w14:paraId="010BC0A7" w14:textId="77777777" w:rsidR="004131BB" w:rsidRPr="00C12E63" w:rsidRDefault="004131BB" w:rsidP="004131BB">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5EDD"/>
    <w:multiLevelType w:val="hybridMultilevel"/>
    <w:tmpl w:val="5D1680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640A7"/>
    <w:multiLevelType w:val="multilevel"/>
    <w:tmpl w:val="218450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96444"/>
    <w:multiLevelType w:val="hybridMultilevel"/>
    <w:tmpl w:val="A788A3A4"/>
    <w:lvl w:ilvl="0" w:tplc="B0E4A1BE">
      <w:start w:val="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D20A1"/>
    <w:multiLevelType w:val="hybridMultilevel"/>
    <w:tmpl w:val="F146B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6B558F"/>
    <w:multiLevelType w:val="hybridMultilevel"/>
    <w:tmpl w:val="36282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D5302"/>
    <w:multiLevelType w:val="hybridMultilevel"/>
    <w:tmpl w:val="78E0AF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EC2C02"/>
    <w:multiLevelType w:val="hybridMultilevel"/>
    <w:tmpl w:val="738C35D0"/>
    <w:lvl w:ilvl="0" w:tplc="ABF09E7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E163C"/>
    <w:multiLevelType w:val="hybridMultilevel"/>
    <w:tmpl w:val="B0E0FC50"/>
    <w:lvl w:ilvl="0" w:tplc="33522D4A">
      <w:start w:val="1"/>
      <w:numFmt w:val="decimal"/>
      <w:lvlText w:val="%1."/>
      <w:lvlJc w:val="left"/>
      <w:pPr>
        <w:ind w:left="567" w:hanging="567"/>
      </w:pPr>
      <w:rPr>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1BA603A"/>
    <w:multiLevelType w:val="hybridMultilevel"/>
    <w:tmpl w:val="7BBC7208"/>
    <w:lvl w:ilvl="0" w:tplc="5DE23F0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B557CE"/>
    <w:multiLevelType w:val="hybridMultilevel"/>
    <w:tmpl w:val="682E2788"/>
    <w:lvl w:ilvl="0" w:tplc="DCB00F5E">
      <w:start w:val="1"/>
      <w:numFmt w:val="decimal"/>
      <w:lvlText w:val="%1."/>
      <w:lvlJc w:val="left"/>
      <w:pPr>
        <w:ind w:left="360" w:hanging="360"/>
      </w:pPr>
      <w:rPr>
        <w:b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872F6"/>
    <w:multiLevelType w:val="hybridMultilevel"/>
    <w:tmpl w:val="438C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02D1B"/>
    <w:multiLevelType w:val="hybridMultilevel"/>
    <w:tmpl w:val="62CED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A63960"/>
    <w:multiLevelType w:val="hybridMultilevel"/>
    <w:tmpl w:val="DE9461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926FD3"/>
    <w:multiLevelType w:val="hybridMultilevel"/>
    <w:tmpl w:val="5E58B17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B31562A"/>
    <w:multiLevelType w:val="hybridMultilevel"/>
    <w:tmpl w:val="C546A9A2"/>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232A19"/>
    <w:multiLevelType w:val="hybridMultilevel"/>
    <w:tmpl w:val="678CF368"/>
    <w:lvl w:ilvl="0" w:tplc="73A2709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BE130D"/>
    <w:multiLevelType w:val="hybridMultilevel"/>
    <w:tmpl w:val="DA12825A"/>
    <w:lvl w:ilvl="0" w:tplc="F48EA4E2">
      <w:start w:val="1"/>
      <w:numFmt w:val="decimal"/>
      <w:lvlText w:val="%1."/>
      <w:lvlJc w:val="left"/>
      <w:pPr>
        <w:ind w:left="720" w:hanging="360"/>
      </w:pPr>
      <w:rPr>
        <w:rFonts w:ascii="Calibri" w:hAnsi="Calibri"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99714B"/>
    <w:multiLevelType w:val="hybridMultilevel"/>
    <w:tmpl w:val="3300D3A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F9A7343"/>
    <w:multiLevelType w:val="hybridMultilevel"/>
    <w:tmpl w:val="9C223D0E"/>
    <w:lvl w:ilvl="0" w:tplc="C28AB38E">
      <w:start w:val="1"/>
      <w:numFmt w:val="decimal"/>
      <w:pStyle w:val="Numbered"/>
      <w:lvlText w:val="%1."/>
      <w:lvlJc w:val="left"/>
      <w:pPr>
        <w:tabs>
          <w:tab w:val="num" w:pos="567"/>
        </w:tabs>
      </w:pPr>
      <w:rPr>
        <w:rFonts w:cs="Times New Roman" w:hint="default"/>
      </w:rPr>
    </w:lvl>
    <w:lvl w:ilvl="1" w:tplc="9AEA83A4">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5FD55EF"/>
    <w:multiLevelType w:val="hybridMultilevel"/>
    <w:tmpl w:val="D1309BB6"/>
    <w:lvl w:ilvl="0" w:tplc="DCB00F5E">
      <w:start w:val="1"/>
      <w:numFmt w:val="decimal"/>
      <w:lvlText w:val="%1."/>
      <w:lvlJc w:val="left"/>
      <w:pPr>
        <w:ind w:left="360" w:hanging="360"/>
      </w:pPr>
      <w:rPr>
        <w:b w:val="0"/>
        <w:color w:val="000000" w:themeColor="text1"/>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B73658"/>
    <w:multiLevelType w:val="hybridMultilevel"/>
    <w:tmpl w:val="1584A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03414E"/>
    <w:multiLevelType w:val="hybridMultilevel"/>
    <w:tmpl w:val="71E01288"/>
    <w:lvl w:ilvl="0" w:tplc="739A7F26">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DD5FB8"/>
    <w:multiLevelType w:val="hybridMultilevel"/>
    <w:tmpl w:val="E02CA592"/>
    <w:lvl w:ilvl="0" w:tplc="FFFFFFFF">
      <w:start w:val="1"/>
      <w:numFmt w:val="decimal"/>
      <w:lvlText w:val="%1."/>
      <w:lvlJc w:val="left"/>
      <w:pPr>
        <w:ind w:left="567" w:hanging="567"/>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3390FA2"/>
    <w:multiLevelType w:val="multilevel"/>
    <w:tmpl w:val="E20685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FB0C0C"/>
    <w:multiLevelType w:val="hybridMultilevel"/>
    <w:tmpl w:val="B532C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8C17A5"/>
    <w:multiLevelType w:val="hybridMultilevel"/>
    <w:tmpl w:val="90686576"/>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17742">
    <w:abstractNumId w:val="6"/>
  </w:num>
  <w:num w:numId="2" w16cid:durableId="1928725735">
    <w:abstractNumId w:val="3"/>
  </w:num>
  <w:num w:numId="3" w16cid:durableId="1528719746">
    <w:abstractNumId w:val="20"/>
  </w:num>
  <w:num w:numId="4" w16cid:durableId="600531781">
    <w:abstractNumId w:val="19"/>
  </w:num>
  <w:num w:numId="5" w16cid:durableId="1932856812">
    <w:abstractNumId w:val="11"/>
  </w:num>
  <w:num w:numId="6" w16cid:durableId="1883976351">
    <w:abstractNumId w:val="26"/>
  </w:num>
  <w:num w:numId="7" w16cid:durableId="1626276188">
    <w:abstractNumId w:val="13"/>
  </w:num>
  <w:num w:numId="8" w16cid:durableId="1668708998">
    <w:abstractNumId w:val="7"/>
  </w:num>
  <w:num w:numId="9" w16cid:durableId="676880812">
    <w:abstractNumId w:val="2"/>
  </w:num>
  <w:num w:numId="10" w16cid:durableId="33428905">
    <w:abstractNumId w:val="9"/>
  </w:num>
  <w:num w:numId="11" w16cid:durableId="803694495">
    <w:abstractNumId w:val="17"/>
  </w:num>
  <w:num w:numId="12" w16cid:durableId="1634214623">
    <w:abstractNumId w:val="22"/>
  </w:num>
  <w:num w:numId="13" w16cid:durableId="222452698">
    <w:abstractNumId w:val="0"/>
  </w:num>
  <w:num w:numId="14" w16cid:durableId="1471896669">
    <w:abstractNumId w:val="14"/>
  </w:num>
  <w:num w:numId="15" w16cid:durableId="1449079288">
    <w:abstractNumId w:val="18"/>
  </w:num>
  <w:num w:numId="16" w16cid:durableId="1767920324">
    <w:abstractNumId w:val="5"/>
  </w:num>
  <w:num w:numId="17" w16cid:durableId="1184784453">
    <w:abstractNumId w:val="15"/>
  </w:num>
  <w:num w:numId="18" w16cid:durableId="670765378">
    <w:abstractNumId w:val="10"/>
  </w:num>
  <w:num w:numId="19" w16cid:durableId="1405253738">
    <w:abstractNumId w:val="24"/>
  </w:num>
  <w:num w:numId="20" w16cid:durableId="570425625">
    <w:abstractNumId w:val="1"/>
  </w:num>
  <w:num w:numId="21" w16cid:durableId="208034404">
    <w:abstractNumId w:val="8"/>
  </w:num>
  <w:num w:numId="22" w16cid:durableId="397090638">
    <w:abstractNumId w:val="4"/>
  </w:num>
  <w:num w:numId="23" w16cid:durableId="1344210415">
    <w:abstractNumId w:val="23"/>
  </w:num>
  <w:num w:numId="24" w16cid:durableId="839809109">
    <w:abstractNumId w:val="12"/>
  </w:num>
  <w:num w:numId="25" w16cid:durableId="314184153">
    <w:abstractNumId w:val="21"/>
  </w:num>
  <w:num w:numId="26" w16cid:durableId="915166993">
    <w:abstractNumId w:val="25"/>
  </w:num>
  <w:num w:numId="27" w16cid:durableId="13865623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EF3"/>
    <w:rsid w:val="000125CF"/>
    <w:rsid w:val="00012E51"/>
    <w:rsid w:val="000153BA"/>
    <w:rsid w:val="00017178"/>
    <w:rsid w:val="00017947"/>
    <w:rsid w:val="00020333"/>
    <w:rsid w:val="000242D2"/>
    <w:rsid w:val="00030A2B"/>
    <w:rsid w:val="000316ED"/>
    <w:rsid w:val="00033298"/>
    <w:rsid w:val="00034026"/>
    <w:rsid w:val="0003790B"/>
    <w:rsid w:val="00053FC4"/>
    <w:rsid w:val="00055607"/>
    <w:rsid w:val="00055D33"/>
    <w:rsid w:val="00056573"/>
    <w:rsid w:val="00062334"/>
    <w:rsid w:val="00072179"/>
    <w:rsid w:val="000A25AC"/>
    <w:rsid w:val="000B2603"/>
    <w:rsid w:val="000B3B7B"/>
    <w:rsid w:val="000B4152"/>
    <w:rsid w:val="000B6D2F"/>
    <w:rsid w:val="000C2359"/>
    <w:rsid w:val="000D178B"/>
    <w:rsid w:val="000E00EC"/>
    <w:rsid w:val="000E3EFA"/>
    <w:rsid w:val="000E4627"/>
    <w:rsid w:val="000E48E0"/>
    <w:rsid w:val="000E5613"/>
    <w:rsid w:val="000F3E29"/>
    <w:rsid w:val="000F5A56"/>
    <w:rsid w:val="001005D3"/>
    <w:rsid w:val="00117ED2"/>
    <w:rsid w:val="00123140"/>
    <w:rsid w:val="00123CA9"/>
    <w:rsid w:val="0012560E"/>
    <w:rsid w:val="001276C9"/>
    <w:rsid w:val="001321A7"/>
    <w:rsid w:val="00134606"/>
    <w:rsid w:val="00141388"/>
    <w:rsid w:val="00144020"/>
    <w:rsid w:val="0014486E"/>
    <w:rsid w:val="0016187F"/>
    <w:rsid w:val="001626EC"/>
    <w:rsid w:val="001727FF"/>
    <w:rsid w:val="0017748D"/>
    <w:rsid w:val="00182602"/>
    <w:rsid w:val="00184B5A"/>
    <w:rsid w:val="00194986"/>
    <w:rsid w:val="00194FAE"/>
    <w:rsid w:val="00197D0D"/>
    <w:rsid w:val="001B71BB"/>
    <w:rsid w:val="001C6ECB"/>
    <w:rsid w:val="001D2ED5"/>
    <w:rsid w:val="001D33E4"/>
    <w:rsid w:val="001D3BED"/>
    <w:rsid w:val="001E0926"/>
    <w:rsid w:val="001E3039"/>
    <w:rsid w:val="001E5013"/>
    <w:rsid w:val="001F3362"/>
    <w:rsid w:val="00212D34"/>
    <w:rsid w:val="00216E2C"/>
    <w:rsid w:val="0022626F"/>
    <w:rsid w:val="0025519C"/>
    <w:rsid w:val="002657BB"/>
    <w:rsid w:val="00283F67"/>
    <w:rsid w:val="00284F9D"/>
    <w:rsid w:val="00296EA8"/>
    <w:rsid w:val="002A22F8"/>
    <w:rsid w:val="002A6331"/>
    <w:rsid w:val="002D2912"/>
    <w:rsid w:val="002D345A"/>
    <w:rsid w:val="002D5F2F"/>
    <w:rsid w:val="002E430C"/>
    <w:rsid w:val="002E5F77"/>
    <w:rsid w:val="002E7087"/>
    <w:rsid w:val="002F5614"/>
    <w:rsid w:val="003228AC"/>
    <w:rsid w:val="003333BF"/>
    <w:rsid w:val="003352A3"/>
    <w:rsid w:val="003357C9"/>
    <w:rsid w:val="003414EE"/>
    <w:rsid w:val="00343B9F"/>
    <w:rsid w:val="003467EB"/>
    <w:rsid w:val="00355CED"/>
    <w:rsid w:val="003560C1"/>
    <w:rsid w:val="00377E79"/>
    <w:rsid w:val="003816B6"/>
    <w:rsid w:val="003A39EE"/>
    <w:rsid w:val="003A5033"/>
    <w:rsid w:val="003A7340"/>
    <w:rsid w:val="003B7855"/>
    <w:rsid w:val="003C4201"/>
    <w:rsid w:val="003D3B1E"/>
    <w:rsid w:val="003D5593"/>
    <w:rsid w:val="00401198"/>
    <w:rsid w:val="00402C40"/>
    <w:rsid w:val="00410FE3"/>
    <w:rsid w:val="0041245A"/>
    <w:rsid w:val="00412C19"/>
    <w:rsid w:val="004131BB"/>
    <w:rsid w:val="00417FED"/>
    <w:rsid w:val="004302EC"/>
    <w:rsid w:val="004378BC"/>
    <w:rsid w:val="0044061A"/>
    <w:rsid w:val="00440CD6"/>
    <w:rsid w:val="004520CE"/>
    <w:rsid w:val="00454E44"/>
    <w:rsid w:val="00460E19"/>
    <w:rsid w:val="00462BBE"/>
    <w:rsid w:val="00462DD2"/>
    <w:rsid w:val="00471EF3"/>
    <w:rsid w:val="004720BD"/>
    <w:rsid w:val="00474995"/>
    <w:rsid w:val="00483B8C"/>
    <w:rsid w:val="0049615B"/>
    <w:rsid w:val="004A2A4A"/>
    <w:rsid w:val="004B1984"/>
    <w:rsid w:val="004B2BCE"/>
    <w:rsid w:val="004B4CF3"/>
    <w:rsid w:val="004C4F32"/>
    <w:rsid w:val="004E30B5"/>
    <w:rsid w:val="004E6ADB"/>
    <w:rsid w:val="004F2DB9"/>
    <w:rsid w:val="00520791"/>
    <w:rsid w:val="005262C4"/>
    <w:rsid w:val="005304E5"/>
    <w:rsid w:val="00532820"/>
    <w:rsid w:val="00555C0F"/>
    <w:rsid w:val="00562F82"/>
    <w:rsid w:val="00563BB8"/>
    <w:rsid w:val="00577514"/>
    <w:rsid w:val="00585B3D"/>
    <w:rsid w:val="00585C5F"/>
    <w:rsid w:val="0058667F"/>
    <w:rsid w:val="00586A4A"/>
    <w:rsid w:val="00592AFE"/>
    <w:rsid w:val="005A1980"/>
    <w:rsid w:val="005B6774"/>
    <w:rsid w:val="005C7CD1"/>
    <w:rsid w:val="005E3BE1"/>
    <w:rsid w:val="005F299B"/>
    <w:rsid w:val="005F5D4E"/>
    <w:rsid w:val="006369BB"/>
    <w:rsid w:val="00644296"/>
    <w:rsid w:val="00646302"/>
    <w:rsid w:val="00653944"/>
    <w:rsid w:val="00673D31"/>
    <w:rsid w:val="00680D43"/>
    <w:rsid w:val="00697047"/>
    <w:rsid w:val="006A5E47"/>
    <w:rsid w:val="006D19FB"/>
    <w:rsid w:val="006D631A"/>
    <w:rsid w:val="006E18AA"/>
    <w:rsid w:val="006E495C"/>
    <w:rsid w:val="0070293E"/>
    <w:rsid w:val="00727155"/>
    <w:rsid w:val="0073108D"/>
    <w:rsid w:val="007420A7"/>
    <w:rsid w:val="00742201"/>
    <w:rsid w:val="00745B8A"/>
    <w:rsid w:val="007554B8"/>
    <w:rsid w:val="007678A3"/>
    <w:rsid w:val="00774631"/>
    <w:rsid w:val="00782F2E"/>
    <w:rsid w:val="007842E4"/>
    <w:rsid w:val="007925F3"/>
    <w:rsid w:val="00794CA7"/>
    <w:rsid w:val="007968BE"/>
    <w:rsid w:val="0079738F"/>
    <w:rsid w:val="007B1EA6"/>
    <w:rsid w:val="007B4DA5"/>
    <w:rsid w:val="007D3974"/>
    <w:rsid w:val="007D6448"/>
    <w:rsid w:val="007E04F2"/>
    <w:rsid w:val="007E5EEA"/>
    <w:rsid w:val="00802313"/>
    <w:rsid w:val="00807114"/>
    <w:rsid w:val="00810B09"/>
    <w:rsid w:val="00815750"/>
    <w:rsid w:val="00824E67"/>
    <w:rsid w:val="00825D48"/>
    <w:rsid w:val="00825D52"/>
    <w:rsid w:val="00835831"/>
    <w:rsid w:val="00840C0E"/>
    <w:rsid w:val="00841713"/>
    <w:rsid w:val="008448A4"/>
    <w:rsid w:val="008467A5"/>
    <w:rsid w:val="00852FD6"/>
    <w:rsid w:val="008575B0"/>
    <w:rsid w:val="00870EEA"/>
    <w:rsid w:val="00880961"/>
    <w:rsid w:val="00885B35"/>
    <w:rsid w:val="00895B67"/>
    <w:rsid w:val="00896AD7"/>
    <w:rsid w:val="008B5C23"/>
    <w:rsid w:val="008C30B3"/>
    <w:rsid w:val="008C4C6E"/>
    <w:rsid w:val="008C63F9"/>
    <w:rsid w:val="008C72EF"/>
    <w:rsid w:val="008D6272"/>
    <w:rsid w:val="008E21D4"/>
    <w:rsid w:val="00902794"/>
    <w:rsid w:val="00905E2C"/>
    <w:rsid w:val="009060C5"/>
    <w:rsid w:val="009065A3"/>
    <w:rsid w:val="0091509B"/>
    <w:rsid w:val="009161E1"/>
    <w:rsid w:val="00916A01"/>
    <w:rsid w:val="0091753C"/>
    <w:rsid w:val="00917C7E"/>
    <w:rsid w:val="00925353"/>
    <w:rsid w:val="00925E40"/>
    <w:rsid w:val="00952B74"/>
    <w:rsid w:val="00956FE0"/>
    <w:rsid w:val="00960D86"/>
    <w:rsid w:val="00967925"/>
    <w:rsid w:val="00981BCE"/>
    <w:rsid w:val="009912B7"/>
    <w:rsid w:val="009B6D0A"/>
    <w:rsid w:val="009C3D1F"/>
    <w:rsid w:val="009C7F6D"/>
    <w:rsid w:val="009D2C2B"/>
    <w:rsid w:val="009D4E7E"/>
    <w:rsid w:val="009D6A6F"/>
    <w:rsid w:val="009D7C76"/>
    <w:rsid w:val="009F4F51"/>
    <w:rsid w:val="00A25EBC"/>
    <w:rsid w:val="00A266DE"/>
    <w:rsid w:val="00A51E97"/>
    <w:rsid w:val="00A544D8"/>
    <w:rsid w:val="00A61C90"/>
    <w:rsid w:val="00A652A1"/>
    <w:rsid w:val="00A708A7"/>
    <w:rsid w:val="00A729A0"/>
    <w:rsid w:val="00A96F61"/>
    <w:rsid w:val="00AA1D59"/>
    <w:rsid w:val="00AA329A"/>
    <w:rsid w:val="00AA50B2"/>
    <w:rsid w:val="00AB0DFE"/>
    <w:rsid w:val="00AC27DB"/>
    <w:rsid w:val="00AC62CD"/>
    <w:rsid w:val="00AD6AA6"/>
    <w:rsid w:val="00AE09CD"/>
    <w:rsid w:val="00AE4A60"/>
    <w:rsid w:val="00AF3AF9"/>
    <w:rsid w:val="00AF4DB0"/>
    <w:rsid w:val="00B04B0A"/>
    <w:rsid w:val="00B140BE"/>
    <w:rsid w:val="00B31C62"/>
    <w:rsid w:val="00B32010"/>
    <w:rsid w:val="00B37B1C"/>
    <w:rsid w:val="00B475A7"/>
    <w:rsid w:val="00B53319"/>
    <w:rsid w:val="00B5457B"/>
    <w:rsid w:val="00B64246"/>
    <w:rsid w:val="00B748EF"/>
    <w:rsid w:val="00B753D4"/>
    <w:rsid w:val="00B82FDF"/>
    <w:rsid w:val="00B9320B"/>
    <w:rsid w:val="00B94F1D"/>
    <w:rsid w:val="00BB0698"/>
    <w:rsid w:val="00BB7A82"/>
    <w:rsid w:val="00BC402A"/>
    <w:rsid w:val="00BD0138"/>
    <w:rsid w:val="00BD232D"/>
    <w:rsid w:val="00BD786C"/>
    <w:rsid w:val="00C004CD"/>
    <w:rsid w:val="00C1509D"/>
    <w:rsid w:val="00C15AC3"/>
    <w:rsid w:val="00C3222A"/>
    <w:rsid w:val="00C43BD4"/>
    <w:rsid w:val="00C455E0"/>
    <w:rsid w:val="00C503D2"/>
    <w:rsid w:val="00C56B95"/>
    <w:rsid w:val="00C65746"/>
    <w:rsid w:val="00C7322D"/>
    <w:rsid w:val="00CA495D"/>
    <w:rsid w:val="00CC036D"/>
    <w:rsid w:val="00CD2A22"/>
    <w:rsid w:val="00CD7397"/>
    <w:rsid w:val="00CE6493"/>
    <w:rsid w:val="00D0125C"/>
    <w:rsid w:val="00D12907"/>
    <w:rsid w:val="00D1290E"/>
    <w:rsid w:val="00D12BD0"/>
    <w:rsid w:val="00D16E4A"/>
    <w:rsid w:val="00D3313F"/>
    <w:rsid w:val="00D346C6"/>
    <w:rsid w:val="00D3773A"/>
    <w:rsid w:val="00D44CAE"/>
    <w:rsid w:val="00D455A0"/>
    <w:rsid w:val="00D46218"/>
    <w:rsid w:val="00D51779"/>
    <w:rsid w:val="00D54244"/>
    <w:rsid w:val="00D849FC"/>
    <w:rsid w:val="00D87B7C"/>
    <w:rsid w:val="00D93105"/>
    <w:rsid w:val="00D9322E"/>
    <w:rsid w:val="00D96222"/>
    <w:rsid w:val="00DA0177"/>
    <w:rsid w:val="00DA6522"/>
    <w:rsid w:val="00DC469B"/>
    <w:rsid w:val="00DD1CAE"/>
    <w:rsid w:val="00DF07D7"/>
    <w:rsid w:val="00DF23D8"/>
    <w:rsid w:val="00DF48FD"/>
    <w:rsid w:val="00DF7497"/>
    <w:rsid w:val="00E04BE0"/>
    <w:rsid w:val="00E05B2E"/>
    <w:rsid w:val="00E06CF4"/>
    <w:rsid w:val="00E07CB7"/>
    <w:rsid w:val="00E10782"/>
    <w:rsid w:val="00E157F0"/>
    <w:rsid w:val="00E1749A"/>
    <w:rsid w:val="00E313B4"/>
    <w:rsid w:val="00E40F5E"/>
    <w:rsid w:val="00E41845"/>
    <w:rsid w:val="00E42BFE"/>
    <w:rsid w:val="00E508FF"/>
    <w:rsid w:val="00E65474"/>
    <w:rsid w:val="00E74A57"/>
    <w:rsid w:val="00E81329"/>
    <w:rsid w:val="00E83F30"/>
    <w:rsid w:val="00E84D33"/>
    <w:rsid w:val="00E9288A"/>
    <w:rsid w:val="00EA7FB6"/>
    <w:rsid w:val="00EB103A"/>
    <w:rsid w:val="00EB45BF"/>
    <w:rsid w:val="00EB6192"/>
    <w:rsid w:val="00EC5350"/>
    <w:rsid w:val="00EC7823"/>
    <w:rsid w:val="00ED1D3D"/>
    <w:rsid w:val="00ED7B05"/>
    <w:rsid w:val="00EE2636"/>
    <w:rsid w:val="00EE2AED"/>
    <w:rsid w:val="00EF296E"/>
    <w:rsid w:val="00F0721B"/>
    <w:rsid w:val="00F1061E"/>
    <w:rsid w:val="00F11356"/>
    <w:rsid w:val="00F12EEC"/>
    <w:rsid w:val="00F13532"/>
    <w:rsid w:val="00F143B5"/>
    <w:rsid w:val="00F337EE"/>
    <w:rsid w:val="00F3537D"/>
    <w:rsid w:val="00F42414"/>
    <w:rsid w:val="00F42EF7"/>
    <w:rsid w:val="00F463E5"/>
    <w:rsid w:val="00F522AA"/>
    <w:rsid w:val="00F566D6"/>
    <w:rsid w:val="00F730AE"/>
    <w:rsid w:val="00F75BB7"/>
    <w:rsid w:val="00F77905"/>
    <w:rsid w:val="00F80EAA"/>
    <w:rsid w:val="00F80F6F"/>
    <w:rsid w:val="00F84147"/>
    <w:rsid w:val="00F92DD6"/>
    <w:rsid w:val="00F9631E"/>
    <w:rsid w:val="00F96F06"/>
    <w:rsid w:val="00FA25AF"/>
    <w:rsid w:val="00FA3380"/>
    <w:rsid w:val="00FA3CA6"/>
    <w:rsid w:val="00FA687E"/>
    <w:rsid w:val="00FB235C"/>
    <w:rsid w:val="00FC3539"/>
    <w:rsid w:val="00FC4553"/>
    <w:rsid w:val="00FC7E71"/>
    <w:rsid w:val="00FC7EBB"/>
    <w:rsid w:val="00FD5177"/>
    <w:rsid w:val="00FE4F2A"/>
    <w:rsid w:val="00FF4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AB2DA"/>
  <w15:docId w15:val="{04B638B1-7612-4EE2-8E67-F49B9E6F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EF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C3D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467E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6574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471EF3"/>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71EF3"/>
    <w:rPr>
      <w:rFonts w:ascii="Times New Roman" w:eastAsia="Times New Roman" w:hAnsi="Times New Roman" w:cs="Times New Roman"/>
      <w:b/>
      <w:bCs/>
      <w:sz w:val="20"/>
      <w:szCs w:val="20"/>
      <w:lang w:eastAsia="en-GB"/>
    </w:rPr>
  </w:style>
  <w:style w:type="character" w:customStyle="1" w:styleId="sectionitemno">
    <w:name w:val="sectionitemno"/>
    <w:basedOn w:val="DefaultParagraphFont"/>
    <w:rsid w:val="00471EF3"/>
  </w:style>
  <w:style w:type="paragraph" w:styleId="NormalWeb">
    <w:name w:val="Normal (Web)"/>
    <w:basedOn w:val="Normal"/>
    <w:uiPriority w:val="99"/>
    <w:rsid w:val="00471EF3"/>
    <w:pPr>
      <w:spacing w:before="100" w:beforeAutospacing="1" w:after="100" w:afterAutospacing="1"/>
    </w:pPr>
  </w:style>
  <w:style w:type="character" w:styleId="Strong">
    <w:name w:val="Strong"/>
    <w:uiPriority w:val="22"/>
    <w:qFormat/>
    <w:rsid w:val="00471EF3"/>
    <w:rPr>
      <w:b/>
      <w:bCs/>
    </w:rPr>
  </w:style>
  <w:style w:type="paragraph" w:styleId="Footer">
    <w:name w:val="footer"/>
    <w:basedOn w:val="Normal"/>
    <w:link w:val="FooterChar"/>
    <w:rsid w:val="00471EF3"/>
    <w:pPr>
      <w:tabs>
        <w:tab w:val="center" w:pos="4153"/>
        <w:tab w:val="right" w:pos="8306"/>
      </w:tabs>
    </w:pPr>
  </w:style>
  <w:style w:type="character" w:customStyle="1" w:styleId="FooterChar">
    <w:name w:val="Footer Char"/>
    <w:basedOn w:val="DefaultParagraphFont"/>
    <w:link w:val="Footer"/>
    <w:rsid w:val="00471EF3"/>
    <w:rPr>
      <w:rFonts w:ascii="Times New Roman" w:eastAsia="Times New Roman" w:hAnsi="Times New Roman" w:cs="Times New Roman"/>
      <w:sz w:val="24"/>
      <w:szCs w:val="24"/>
      <w:lang w:eastAsia="en-GB"/>
    </w:rPr>
  </w:style>
  <w:style w:type="character" w:styleId="PageNumber">
    <w:name w:val="page number"/>
    <w:basedOn w:val="DefaultParagraphFont"/>
    <w:rsid w:val="00471EF3"/>
  </w:style>
  <w:style w:type="paragraph" w:styleId="FootnoteText">
    <w:name w:val="footnote text"/>
    <w:basedOn w:val="Normal"/>
    <w:link w:val="FootnoteTextChar"/>
    <w:rsid w:val="00471EF3"/>
    <w:rPr>
      <w:sz w:val="20"/>
      <w:szCs w:val="20"/>
    </w:rPr>
  </w:style>
  <w:style w:type="character" w:customStyle="1" w:styleId="FootnoteTextChar">
    <w:name w:val="Footnote Text Char"/>
    <w:basedOn w:val="DefaultParagraphFont"/>
    <w:link w:val="FootnoteText"/>
    <w:rsid w:val="00471EF3"/>
    <w:rPr>
      <w:rFonts w:ascii="Times New Roman" w:eastAsia="Times New Roman" w:hAnsi="Times New Roman" w:cs="Times New Roman"/>
      <w:sz w:val="20"/>
      <w:szCs w:val="20"/>
      <w:lang w:eastAsia="en-GB"/>
    </w:rPr>
  </w:style>
  <w:style w:type="character" w:styleId="FootnoteReference">
    <w:name w:val="footnote reference"/>
    <w:rsid w:val="00471EF3"/>
    <w:rPr>
      <w:vertAlign w:val="superscript"/>
    </w:rPr>
  </w:style>
  <w:style w:type="paragraph" w:styleId="ListParagraph">
    <w:name w:val="List Paragraph"/>
    <w:basedOn w:val="Normal"/>
    <w:uiPriority w:val="34"/>
    <w:qFormat/>
    <w:rsid w:val="00471EF3"/>
    <w:pPr>
      <w:ind w:left="720"/>
      <w:contextualSpacing/>
    </w:pPr>
  </w:style>
  <w:style w:type="paragraph" w:customStyle="1" w:styleId="Numbered">
    <w:name w:val="Numbered"/>
    <w:basedOn w:val="Normal"/>
    <w:link w:val="NumberedChar"/>
    <w:rsid w:val="00471EF3"/>
    <w:pPr>
      <w:numPr>
        <w:numId w:val="4"/>
      </w:numPr>
      <w:tabs>
        <w:tab w:val="left" w:pos="1134"/>
        <w:tab w:val="left" w:pos="1701"/>
        <w:tab w:val="left" w:pos="2268"/>
        <w:tab w:val="left" w:pos="2835"/>
      </w:tabs>
      <w:spacing w:after="120"/>
      <w:jc w:val="both"/>
    </w:pPr>
    <w:rPr>
      <w:rFonts w:ascii="Century Schoolbook" w:hAnsi="Century Schoolbook"/>
      <w:lang w:eastAsia="en-US"/>
    </w:rPr>
  </w:style>
  <w:style w:type="character" w:customStyle="1" w:styleId="legds">
    <w:name w:val="legds"/>
    <w:basedOn w:val="DefaultParagraphFont"/>
    <w:rsid w:val="00471EF3"/>
  </w:style>
  <w:style w:type="character" w:customStyle="1" w:styleId="Heading1Char">
    <w:name w:val="Heading 1 Char"/>
    <w:basedOn w:val="DefaultParagraphFont"/>
    <w:link w:val="Heading1"/>
    <w:uiPriority w:val="9"/>
    <w:rsid w:val="009C3D1F"/>
    <w:rPr>
      <w:rFonts w:asciiTheme="majorHAnsi" w:eastAsiaTheme="majorEastAsia" w:hAnsiTheme="majorHAnsi" w:cstheme="majorBidi"/>
      <w:b/>
      <w:bCs/>
      <w:color w:val="365F91" w:themeColor="accent1" w:themeShade="BF"/>
      <w:sz w:val="28"/>
      <w:szCs w:val="28"/>
      <w:lang w:eastAsia="en-GB"/>
    </w:rPr>
  </w:style>
  <w:style w:type="paragraph" w:styleId="NoSpacing">
    <w:name w:val="No Spacing"/>
    <w:uiPriority w:val="1"/>
    <w:qFormat/>
    <w:rsid w:val="00283F67"/>
    <w:pPr>
      <w:spacing w:after="0" w:line="240" w:lineRule="auto"/>
    </w:pPr>
  </w:style>
  <w:style w:type="character" w:styleId="CommentReference">
    <w:name w:val="annotation reference"/>
    <w:basedOn w:val="DefaultParagraphFont"/>
    <w:uiPriority w:val="99"/>
    <w:semiHidden/>
    <w:unhideWhenUsed/>
    <w:rsid w:val="003D3B1E"/>
    <w:rPr>
      <w:sz w:val="16"/>
      <w:szCs w:val="16"/>
    </w:rPr>
  </w:style>
  <w:style w:type="paragraph" w:styleId="CommentText">
    <w:name w:val="annotation text"/>
    <w:basedOn w:val="Normal"/>
    <w:link w:val="CommentTextChar"/>
    <w:uiPriority w:val="99"/>
    <w:semiHidden/>
    <w:unhideWhenUsed/>
    <w:rsid w:val="003D3B1E"/>
    <w:rPr>
      <w:sz w:val="20"/>
      <w:szCs w:val="20"/>
    </w:rPr>
  </w:style>
  <w:style w:type="character" w:customStyle="1" w:styleId="CommentTextChar">
    <w:name w:val="Comment Text Char"/>
    <w:basedOn w:val="DefaultParagraphFont"/>
    <w:link w:val="CommentText"/>
    <w:uiPriority w:val="99"/>
    <w:semiHidden/>
    <w:rsid w:val="003D3B1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3B1E"/>
    <w:rPr>
      <w:b/>
      <w:bCs/>
    </w:rPr>
  </w:style>
  <w:style w:type="character" w:customStyle="1" w:styleId="CommentSubjectChar">
    <w:name w:val="Comment Subject Char"/>
    <w:basedOn w:val="CommentTextChar"/>
    <w:link w:val="CommentSubject"/>
    <w:uiPriority w:val="99"/>
    <w:semiHidden/>
    <w:rsid w:val="003D3B1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D3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B1E"/>
    <w:rPr>
      <w:rFonts w:ascii="Segoe UI" w:eastAsia="Times New Roman" w:hAnsi="Segoe UI" w:cs="Segoe UI"/>
      <w:sz w:val="18"/>
      <w:szCs w:val="18"/>
      <w:lang w:eastAsia="en-GB"/>
    </w:rPr>
  </w:style>
  <w:style w:type="paragraph" w:styleId="Header">
    <w:name w:val="header"/>
    <w:basedOn w:val="Normal"/>
    <w:link w:val="HeaderChar"/>
    <w:uiPriority w:val="99"/>
    <w:semiHidden/>
    <w:unhideWhenUsed/>
    <w:rsid w:val="007D6448"/>
    <w:pPr>
      <w:tabs>
        <w:tab w:val="center" w:pos="4680"/>
        <w:tab w:val="right" w:pos="9360"/>
      </w:tabs>
    </w:pPr>
  </w:style>
  <w:style w:type="character" w:customStyle="1" w:styleId="HeaderChar">
    <w:name w:val="Header Char"/>
    <w:basedOn w:val="DefaultParagraphFont"/>
    <w:link w:val="Header"/>
    <w:uiPriority w:val="99"/>
    <w:semiHidden/>
    <w:rsid w:val="007D6448"/>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242D2"/>
    <w:rPr>
      <w:color w:val="0000FF" w:themeColor="hyperlink"/>
      <w:u w:val="single"/>
    </w:rPr>
  </w:style>
  <w:style w:type="character" w:styleId="Emphasis">
    <w:name w:val="Emphasis"/>
    <w:uiPriority w:val="20"/>
    <w:qFormat/>
    <w:rsid w:val="0079738F"/>
    <w:rPr>
      <w:i/>
      <w:iCs/>
    </w:rPr>
  </w:style>
  <w:style w:type="character" w:styleId="UnresolvedMention">
    <w:name w:val="Unresolved Mention"/>
    <w:basedOn w:val="DefaultParagraphFont"/>
    <w:uiPriority w:val="99"/>
    <w:semiHidden/>
    <w:unhideWhenUsed/>
    <w:rsid w:val="00B748EF"/>
    <w:rPr>
      <w:color w:val="605E5C"/>
      <w:shd w:val="clear" w:color="auto" w:fill="E1DFDD"/>
    </w:rPr>
  </w:style>
  <w:style w:type="paragraph" w:customStyle="1" w:styleId="ti-art">
    <w:name w:val="ti-art"/>
    <w:basedOn w:val="Normal"/>
    <w:rsid w:val="00B748EF"/>
    <w:pPr>
      <w:spacing w:before="100" w:beforeAutospacing="1" w:after="100" w:afterAutospacing="1"/>
    </w:pPr>
  </w:style>
  <w:style w:type="character" w:customStyle="1" w:styleId="underline">
    <w:name w:val="underline"/>
    <w:basedOn w:val="DefaultParagraphFont"/>
    <w:rsid w:val="00B748EF"/>
  </w:style>
  <w:style w:type="paragraph" w:customStyle="1" w:styleId="sti-art">
    <w:name w:val="sti-art"/>
    <w:basedOn w:val="Normal"/>
    <w:rsid w:val="00B748EF"/>
    <w:pPr>
      <w:spacing w:before="100" w:beforeAutospacing="1" w:after="100" w:afterAutospacing="1"/>
    </w:pPr>
  </w:style>
  <w:style w:type="paragraph" w:customStyle="1" w:styleId="Normal1">
    <w:name w:val="Normal1"/>
    <w:basedOn w:val="Normal"/>
    <w:rsid w:val="00B748EF"/>
    <w:pPr>
      <w:spacing w:before="100" w:beforeAutospacing="1" w:after="100" w:afterAutospacing="1"/>
    </w:pPr>
  </w:style>
  <w:style w:type="character" w:customStyle="1" w:styleId="Heading3Char">
    <w:name w:val="Heading 3 Char"/>
    <w:basedOn w:val="DefaultParagraphFont"/>
    <w:link w:val="Heading3"/>
    <w:uiPriority w:val="9"/>
    <w:semiHidden/>
    <w:rsid w:val="003467EB"/>
    <w:rPr>
      <w:rFonts w:asciiTheme="majorHAnsi" w:eastAsiaTheme="majorEastAsia" w:hAnsiTheme="majorHAnsi" w:cstheme="majorBidi"/>
      <w:color w:val="243F60" w:themeColor="accent1" w:themeShade="7F"/>
      <w:sz w:val="24"/>
      <w:szCs w:val="24"/>
      <w:lang w:eastAsia="en-GB"/>
    </w:rPr>
  </w:style>
  <w:style w:type="paragraph" w:customStyle="1" w:styleId="legp1paratext">
    <w:name w:val="legp1paratext"/>
    <w:basedOn w:val="Normal"/>
    <w:rsid w:val="003467EB"/>
    <w:pPr>
      <w:spacing w:before="100" w:beforeAutospacing="1" w:after="100" w:afterAutospacing="1"/>
    </w:pPr>
  </w:style>
  <w:style w:type="character" w:customStyle="1" w:styleId="legp1no">
    <w:name w:val="legp1no"/>
    <w:basedOn w:val="DefaultParagraphFont"/>
    <w:rsid w:val="003467EB"/>
  </w:style>
  <w:style w:type="paragraph" w:customStyle="1" w:styleId="legclearfix">
    <w:name w:val="legclearfix"/>
    <w:basedOn w:val="Normal"/>
    <w:rsid w:val="003467EB"/>
    <w:pPr>
      <w:spacing w:before="100" w:beforeAutospacing="1" w:after="100" w:afterAutospacing="1"/>
    </w:pPr>
  </w:style>
  <w:style w:type="character" w:customStyle="1" w:styleId="Heading4Char">
    <w:name w:val="Heading 4 Char"/>
    <w:basedOn w:val="DefaultParagraphFont"/>
    <w:link w:val="Heading4"/>
    <w:uiPriority w:val="9"/>
    <w:semiHidden/>
    <w:rsid w:val="00C65746"/>
    <w:rPr>
      <w:rFonts w:asciiTheme="majorHAnsi" w:eastAsiaTheme="majorEastAsia" w:hAnsiTheme="majorHAnsi" w:cstheme="majorBidi"/>
      <w:i/>
      <w:iCs/>
      <w:color w:val="365F91" w:themeColor="accent1" w:themeShade="BF"/>
      <w:sz w:val="24"/>
      <w:szCs w:val="24"/>
      <w:lang w:eastAsia="en-GB"/>
    </w:rPr>
  </w:style>
  <w:style w:type="character" w:customStyle="1" w:styleId="legterm">
    <w:name w:val="legterm"/>
    <w:basedOn w:val="DefaultParagraphFont"/>
    <w:rsid w:val="00C65746"/>
  </w:style>
  <w:style w:type="character" w:customStyle="1" w:styleId="legchangedelimiter">
    <w:name w:val="legchangedelimiter"/>
    <w:basedOn w:val="DefaultParagraphFont"/>
    <w:rsid w:val="00C65746"/>
  </w:style>
  <w:style w:type="character" w:customStyle="1" w:styleId="legaddition">
    <w:name w:val="legaddition"/>
    <w:basedOn w:val="DefaultParagraphFont"/>
    <w:rsid w:val="00C65746"/>
  </w:style>
  <w:style w:type="character" w:customStyle="1" w:styleId="NumberedChar">
    <w:name w:val="Numbered Char"/>
    <w:basedOn w:val="DefaultParagraphFont"/>
    <w:link w:val="Numbered"/>
    <w:rsid w:val="00BC402A"/>
    <w:rPr>
      <w:rFonts w:ascii="Century Schoolbook" w:eastAsia="Times New Roman" w:hAnsi="Century School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4002">
      <w:bodyDiv w:val="1"/>
      <w:marLeft w:val="0"/>
      <w:marRight w:val="0"/>
      <w:marTop w:val="0"/>
      <w:marBottom w:val="0"/>
      <w:divBdr>
        <w:top w:val="none" w:sz="0" w:space="0" w:color="auto"/>
        <w:left w:val="none" w:sz="0" w:space="0" w:color="auto"/>
        <w:bottom w:val="none" w:sz="0" w:space="0" w:color="auto"/>
        <w:right w:val="none" w:sz="0" w:space="0" w:color="auto"/>
      </w:divBdr>
    </w:div>
    <w:div w:id="73553197">
      <w:bodyDiv w:val="1"/>
      <w:marLeft w:val="0"/>
      <w:marRight w:val="0"/>
      <w:marTop w:val="0"/>
      <w:marBottom w:val="0"/>
      <w:divBdr>
        <w:top w:val="none" w:sz="0" w:space="0" w:color="auto"/>
        <w:left w:val="none" w:sz="0" w:space="0" w:color="auto"/>
        <w:bottom w:val="none" w:sz="0" w:space="0" w:color="auto"/>
        <w:right w:val="none" w:sz="0" w:space="0" w:color="auto"/>
      </w:divBdr>
      <w:divsChild>
        <w:div w:id="312375344">
          <w:marLeft w:val="0"/>
          <w:marRight w:val="0"/>
          <w:marTop w:val="0"/>
          <w:marBottom w:val="0"/>
          <w:divBdr>
            <w:top w:val="none" w:sz="0" w:space="0" w:color="auto"/>
            <w:left w:val="none" w:sz="0" w:space="0" w:color="auto"/>
            <w:bottom w:val="none" w:sz="0" w:space="0" w:color="auto"/>
            <w:right w:val="none" w:sz="0" w:space="0" w:color="auto"/>
          </w:divBdr>
        </w:div>
      </w:divsChild>
    </w:div>
    <w:div w:id="179247717">
      <w:bodyDiv w:val="1"/>
      <w:marLeft w:val="0"/>
      <w:marRight w:val="0"/>
      <w:marTop w:val="0"/>
      <w:marBottom w:val="0"/>
      <w:divBdr>
        <w:top w:val="none" w:sz="0" w:space="0" w:color="auto"/>
        <w:left w:val="none" w:sz="0" w:space="0" w:color="auto"/>
        <w:bottom w:val="none" w:sz="0" w:space="0" w:color="auto"/>
        <w:right w:val="none" w:sz="0" w:space="0" w:color="auto"/>
      </w:divBdr>
    </w:div>
    <w:div w:id="398750993">
      <w:bodyDiv w:val="1"/>
      <w:marLeft w:val="0"/>
      <w:marRight w:val="0"/>
      <w:marTop w:val="0"/>
      <w:marBottom w:val="0"/>
      <w:divBdr>
        <w:top w:val="none" w:sz="0" w:space="0" w:color="auto"/>
        <w:left w:val="none" w:sz="0" w:space="0" w:color="auto"/>
        <w:bottom w:val="none" w:sz="0" w:space="0" w:color="auto"/>
        <w:right w:val="none" w:sz="0" w:space="0" w:color="auto"/>
      </w:divBdr>
      <w:divsChild>
        <w:div w:id="1321345817">
          <w:marLeft w:val="0"/>
          <w:marRight w:val="0"/>
          <w:marTop w:val="0"/>
          <w:marBottom w:val="0"/>
          <w:divBdr>
            <w:top w:val="none" w:sz="0" w:space="0" w:color="auto"/>
            <w:left w:val="none" w:sz="0" w:space="0" w:color="auto"/>
            <w:bottom w:val="none" w:sz="0" w:space="0" w:color="auto"/>
            <w:right w:val="none" w:sz="0" w:space="0" w:color="auto"/>
          </w:divBdr>
        </w:div>
        <w:div w:id="317850206">
          <w:marLeft w:val="0"/>
          <w:marRight w:val="0"/>
          <w:marTop w:val="0"/>
          <w:marBottom w:val="0"/>
          <w:divBdr>
            <w:top w:val="none" w:sz="0" w:space="0" w:color="auto"/>
            <w:left w:val="none" w:sz="0" w:space="0" w:color="auto"/>
            <w:bottom w:val="none" w:sz="0" w:space="0" w:color="auto"/>
            <w:right w:val="none" w:sz="0" w:space="0" w:color="auto"/>
          </w:divBdr>
        </w:div>
        <w:div w:id="1385445166">
          <w:marLeft w:val="0"/>
          <w:marRight w:val="0"/>
          <w:marTop w:val="0"/>
          <w:marBottom w:val="0"/>
          <w:divBdr>
            <w:top w:val="none" w:sz="0" w:space="0" w:color="auto"/>
            <w:left w:val="none" w:sz="0" w:space="0" w:color="auto"/>
            <w:bottom w:val="none" w:sz="0" w:space="0" w:color="auto"/>
            <w:right w:val="none" w:sz="0" w:space="0" w:color="auto"/>
          </w:divBdr>
        </w:div>
        <w:div w:id="185799110">
          <w:marLeft w:val="0"/>
          <w:marRight w:val="0"/>
          <w:marTop w:val="0"/>
          <w:marBottom w:val="0"/>
          <w:divBdr>
            <w:top w:val="none" w:sz="0" w:space="0" w:color="auto"/>
            <w:left w:val="none" w:sz="0" w:space="0" w:color="auto"/>
            <w:bottom w:val="none" w:sz="0" w:space="0" w:color="auto"/>
            <w:right w:val="none" w:sz="0" w:space="0" w:color="auto"/>
          </w:divBdr>
        </w:div>
        <w:div w:id="1524132468">
          <w:marLeft w:val="0"/>
          <w:marRight w:val="0"/>
          <w:marTop w:val="0"/>
          <w:marBottom w:val="0"/>
          <w:divBdr>
            <w:top w:val="none" w:sz="0" w:space="0" w:color="auto"/>
            <w:left w:val="none" w:sz="0" w:space="0" w:color="auto"/>
            <w:bottom w:val="none" w:sz="0" w:space="0" w:color="auto"/>
            <w:right w:val="none" w:sz="0" w:space="0" w:color="auto"/>
          </w:divBdr>
        </w:div>
      </w:divsChild>
    </w:div>
    <w:div w:id="467673780">
      <w:bodyDiv w:val="1"/>
      <w:marLeft w:val="0"/>
      <w:marRight w:val="0"/>
      <w:marTop w:val="0"/>
      <w:marBottom w:val="0"/>
      <w:divBdr>
        <w:top w:val="none" w:sz="0" w:space="0" w:color="auto"/>
        <w:left w:val="none" w:sz="0" w:space="0" w:color="auto"/>
        <w:bottom w:val="none" w:sz="0" w:space="0" w:color="auto"/>
        <w:right w:val="none" w:sz="0" w:space="0" w:color="auto"/>
      </w:divBdr>
    </w:div>
    <w:div w:id="565650237">
      <w:bodyDiv w:val="1"/>
      <w:marLeft w:val="0"/>
      <w:marRight w:val="0"/>
      <w:marTop w:val="0"/>
      <w:marBottom w:val="0"/>
      <w:divBdr>
        <w:top w:val="none" w:sz="0" w:space="0" w:color="auto"/>
        <w:left w:val="none" w:sz="0" w:space="0" w:color="auto"/>
        <w:bottom w:val="none" w:sz="0" w:space="0" w:color="auto"/>
        <w:right w:val="none" w:sz="0" w:space="0" w:color="auto"/>
      </w:divBdr>
    </w:div>
    <w:div w:id="905072628">
      <w:bodyDiv w:val="1"/>
      <w:marLeft w:val="0"/>
      <w:marRight w:val="0"/>
      <w:marTop w:val="0"/>
      <w:marBottom w:val="0"/>
      <w:divBdr>
        <w:top w:val="none" w:sz="0" w:space="0" w:color="auto"/>
        <w:left w:val="none" w:sz="0" w:space="0" w:color="auto"/>
        <w:bottom w:val="none" w:sz="0" w:space="0" w:color="auto"/>
        <w:right w:val="none" w:sz="0" w:space="0" w:color="auto"/>
      </w:divBdr>
    </w:div>
    <w:div w:id="976225614">
      <w:bodyDiv w:val="1"/>
      <w:marLeft w:val="0"/>
      <w:marRight w:val="0"/>
      <w:marTop w:val="0"/>
      <w:marBottom w:val="0"/>
      <w:divBdr>
        <w:top w:val="none" w:sz="0" w:space="0" w:color="auto"/>
        <w:left w:val="none" w:sz="0" w:space="0" w:color="auto"/>
        <w:bottom w:val="none" w:sz="0" w:space="0" w:color="auto"/>
        <w:right w:val="none" w:sz="0" w:space="0" w:color="auto"/>
      </w:divBdr>
    </w:div>
    <w:div w:id="1074595489">
      <w:bodyDiv w:val="1"/>
      <w:marLeft w:val="0"/>
      <w:marRight w:val="0"/>
      <w:marTop w:val="0"/>
      <w:marBottom w:val="0"/>
      <w:divBdr>
        <w:top w:val="none" w:sz="0" w:space="0" w:color="auto"/>
        <w:left w:val="none" w:sz="0" w:space="0" w:color="auto"/>
        <w:bottom w:val="none" w:sz="0" w:space="0" w:color="auto"/>
        <w:right w:val="none" w:sz="0" w:space="0" w:color="auto"/>
      </w:divBdr>
    </w:div>
    <w:div w:id="1125470368">
      <w:bodyDiv w:val="1"/>
      <w:marLeft w:val="0"/>
      <w:marRight w:val="0"/>
      <w:marTop w:val="0"/>
      <w:marBottom w:val="0"/>
      <w:divBdr>
        <w:top w:val="none" w:sz="0" w:space="0" w:color="auto"/>
        <w:left w:val="none" w:sz="0" w:space="0" w:color="auto"/>
        <w:bottom w:val="none" w:sz="0" w:space="0" w:color="auto"/>
        <w:right w:val="none" w:sz="0" w:space="0" w:color="auto"/>
      </w:divBdr>
    </w:div>
    <w:div w:id="1206865787">
      <w:bodyDiv w:val="1"/>
      <w:marLeft w:val="0"/>
      <w:marRight w:val="0"/>
      <w:marTop w:val="0"/>
      <w:marBottom w:val="0"/>
      <w:divBdr>
        <w:top w:val="none" w:sz="0" w:space="0" w:color="auto"/>
        <w:left w:val="none" w:sz="0" w:space="0" w:color="auto"/>
        <w:bottom w:val="none" w:sz="0" w:space="0" w:color="auto"/>
        <w:right w:val="none" w:sz="0" w:space="0" w:color="auto"/>
      </w:divBdr>
    </w:div>
    <w:div w:id="1250039309">
      <w:bodyDiv w:val="1"/>
      <w:marLeft w:val="0"/>
      <w:marRight w:val="0"/>
      <w:marTop w:val="0"/>
      <w:marBottom w:val="0"/>
      <w:divBdr>
        <w:top w:val="none" w:sz="0" w:space="0" w:color="auto"/>
        <w:left w:val="none" w:sz="0" w:space="0" w:color="auto"/>
        <w:bottom w:val="none" w:sz="0" w:space="0" w:color="auto"/>
        <w:right w:val="none" w:sz="0" w:space="0" w:color="auto"/>
      </w:divBdr>
    </w:div>
    <w:div w:id="1496266212">
      <w:bodyDiv w:val="1"/>
      <w:marLeft w:val="0"/>
      <w:marRight w:val="0"/>
      <w:marTop w:val="0"/>
      <w:marBottom w:val="0"/>
      <w:divBdr>
        <w:top w:val="none" w:sz="0" w:space="0" w:color="auto"/>
        <w:left w:val="none" w:sz="0" w:space="0" w:color="auto"/>
        <w:bottom w:val="none" w:sz="0" w:space="0" w:color="auto"/>
        <w:right w:val="none" w:sz="0" w:space="0" w:color="auto"/>
      </w:divBdr>
    </w:div>
    <w:div w:id="1541430158">
      <w:bodyDiv w:val="1"/>
      <w:marLeft w:val="0"/>
      <w:marRight w:val="0"/>
      <w:marTop w:val="0"/>
      <w:marBottom w:val="0"/>
      <w:divBdr>
        <w:top w:val="none" w:sz="0" w:space="0" w:color="auto"/>
        <w:left w:val="none" w:sz="0" w:space="0" w:color="auto"/>
        <w:bottom w:val="none" w:sz="0" w:space="0" w:color="auto"/>
        <w:right w:val="none" w:sz="0" w:space="0" w:color="auto"/>
      </w:divBdr>
    </w:div>
    <w:div w:id="1549099597">
      <w:bodyDiv w:val="1"/>
      <w:marLeft w:val="0"/>
      <w:marRight w:val="0"/>
      <w:marTop w:val="0"/>
      <w:marBottom w:val="0"/>
      <w:divBdr>
        <w:top w:val="none" w:sz="0" w:space="0" w:color="auto"/>
        <w:left w:val="none" w:sz="0" w:space="0" w:color="auto"/>
        <w:bottom w:val="none" w:sz="0" w:space="0" w:color="auto"/>
        <w:right w:val="none" w:sz="0" w:space="0" w:color="auto"/>
      </w:divBdr>
    </w:div>
    <w:div w:id="1685740150">
      <w:bodyDiv w:val="1"/>
      <w:marLeft w:val="0"/>
      <w:marRight w:val="0"/>
      <w:marTop w:val="0"/>
      <w:marBottom w:val="0"/>
      <w:divBdr>
        <w:top w:val="none" w:sz="0" w:space="0" w:color="auto"/>
        <w:left w:val="none" w:sz="0" w:space="0" w:color="auto"/>
        <w:bottom w:val="none" w:sz="0" w:space="0" w:color="auto"/>
        <w:right w:val="none" w:sz="0" w:space="0" w:color="auto"/>
      </w:divBdr>
    </w:div>
    <w:div w:id="1828205664">
      <w:bodyDiv w:val="1"/>
      <w:marLeft w:val="0"/>
      <w:marRight w:val="0"/>
      <w:marTop w:val="0"/>
      <w:marBottom w:val="0"/>
      <w:divBdr>
        <w:top w:val="none" w:sz="0" w:space="0" w:color="auto"/>
        <w:left w:val="none" w:sz="0" w:space="0" w:color="auto"/>
        <w:bottom w:val="none" w:sz="0" w:space="0" w:color="auto"/>
        <w:right w:val="none" w:sz="0" w:space="0" w:color="auto"/>
      </w:divBdr>
    </w:div>
    <w:div w:id="2035688043">
      <w:bodyDiv w:val="1"/>
      <w:marLeft w:val="0"/>
      <w:marRight w:val="0"/>
      <w:marTop w:val="0"/>
      <w:marBottom w:val="0"/>
      <w:divBdr>
        <w:top w:val="none" w:sz="0" w:space="0" w:color="auto"/>
        <w:left w:val="none" w:sz="0" w:space="0" w:color="auto"/>
        <w:bottom w:val="none" w:sz="0" w:space="0" w:color="auto"/>
        <w:right w:val="none" w:sz="0" w:space="0" w:color="auto"/>
      </w:divBdr>
      <w:divsChild>
        <w:div w:id="2095778414">
          <w:marLeft w:val="0"/>
          <w:marRight w:val="0"/>
          <w:marTop w:val="0"/>
          <w:marBottom w:val="0"/>
          <w:divBdr>
            <w:top w:val="none" w:sz="0" w:space="0" w:color="auto"/>
            <w:left w:val="none" w:sz="0" w:space="0" w:color="auto"/>
            <w:bottom w:val="none" w:sz="0" w:space="0" w:color="auto"/>
            <w:right w:val="none" w:sz="0" w:space="0" w:color="auto"/>
          </w:divBdr>
        </w:div>
        <w:div w:id="908491597">
          <w:marLeft w:val="0"/>
          <w:marRight w:val="0"/>
          <w:marTop w:val="0"/>
          <w:marBottom w:val="0"/>
          <w:divBdr>
            <w:top w:val="none" w:sz="0" w:space="0" w:color="auto"/>
            <w:left w:val="none" w:sz="0" w:space="0" w:color="auto"/>
            <w:bottom w:val="none" w:sz="0" w:space="0" w:color="auto"/>
            <w:right w:val="none" w:sz="0" w:space="0" w:color="auto"/>
          </w:divBdr>
        </w:div>
        <w:div w:id="1588229884">
          <w:marLeft w:val="0"/>
          <w:marRight w:val="0"/>
          <w:marTop w:val="0"/>
          <w:marBottom w:val="0"/>
          <w:divBdr>
            <w:top w:val="none" w:sz="0" w:space="0" w:color="auto"/>
            <w:left w:val="none" w:sz="0" w:space="0" w:color="auto"/>
            <w:bottom w:val="none" w:sz="0" w:space="0" w:color="auto"/>
            <w:right w:val="none" w:sz="0" w:space="0" w:color="auto"/>
          </w:divBdr>
        </w:div>
        <w:div w:id="1206210573">
          <w:marLeft w:val="0"/>
          <w:marRight w:val="0"/>
          <w:marTop w:val="0"/>
          <w:marBottom w:val="0"/>
          <w:divBdr>
            <w:top w:val="none" w:sz="0" w:space="0" w:color="auto"/>
            <w:left w:val="none" w:sz="0" w:space="0" w:color="auto"/>
            <w:bottom w:val="none" w:sz="0" w:space="0" w:color="auto"/>
            <w:right w:val="none" w:sz="0" w:space="0" w:color="auto"/>
          </w:divBdr>
        </w:div>
        <w:div w:id="527719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administrative-appeals-tribunal-decisions/se-v-secretary-of-state-for-work-and-pensions-2024-ukut-405-aac" TargetMode="External"/><Relationship Id="rId18" Type="http://schemas.openxmlformats.org/officeDocument/2006/relationships/hyperlink" Target="mailto:JRProject@CPAG.org.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thetreasurysolicitor@governmentlegal.gov.uk" TargetMode="External"/><Relationship Id="rId7" Type="http://schemas.openxmlformats.org/officeDocument/2006/relationships/settings" Target="settings.xml"/><Relationship Id="rId12" Type="http://schemas.openxmlformats.org/officeDocument/2006/relationships/hyperlink" Target="mailto:jrproject@cpag.org.uk" TargetMode="External"/><Relationship Id="rId17" Type="http://schemas.openxmlformats.org/officeDocument/2006/relationships/hyperlink" Target="https://cpag.org.uk/welfare-rights/support-advisers/support-advisers-england-and-wales/support-judicial-review-process/pursuing-court-and" TargetMode="External"/><Relationship Id="rId25" Type="http://schemas.openxmlformats.org/officeDocument/2006/relationships/hyperlink" Target="https://www.legislation.gov.uk/id/eur/2004/883" TargetMode="Externa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hyperlink" Target="https://cpag.org.uk/welfare-rights/support-advisers/support-advisers-england-and-wales/support-judicial-review-process/pursuing-court-an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hyperlink" Target="https://www.legislation.gov.uk/id/eur/1971/1408" TargetMode="External"/><Relationship Id="rId5" Type="http://schemas.openxmlformats.org/officeDocument/2006/relationships/numbering" Target="numbering.xml"/><Relationship Id="rId15" Type="http://schemas.openxmlformats.org/officeDocument/2006/relationships/hyperlink" Target="mailto:JRProject@CPAG.org.uk" TargetMode="External"/><Relationship Id="rId23" Type="http://schemas.openxmlformats.org/officeDocument/2006/relationships/hyperlink" Target="mailto:thetreasurysolicitor@governmentlegal.gov.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pag.org.uk/welfare-rights/support-advisers/support-advisers-england-and-wales/support-judicial-review-process/pursuing-court-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administrative-appeals-tribunal-decisions/se-v-secretary-of-state-for-work-and-pensions-2024-ukut-405-aac" TargetMode="External"/><Relationship Id="rId22" Type="http://schemas.openxmlformats.org/officeDocument/2006/relationships/hyperlink" Target="mailto:legal.case@dwp.gov.u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Props1.xml><?xml version="1.0" encoding="utf-8"?>
<ds:datastoreItem xmlns:ds="http://schemas.openxmlformats.org/officeDocument/2006/customXml" ds:itemID="{CDEEEF1F-1554-49AC-BE58-78DADB2B7340}">
  <ds:schemaRefs>
    <ds:schemaRef ds:uri="http://schemas.microsoft.com/sharepoint/v3/contenttype/forms"/>
  </ds:schemaRefs>
</ds:datastoreItem>
</file>

<file path=customXml/itemProps2.xml><?xml version="1.0" encoding="utf-8"?>
<ds:datastoreItem xmlns:ds="http://schemas.openxmlformats.org/officeDocument/2006/customXml" ds:itemID="{4246B437-535D-4B66-AD04-5B7392C84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13D55-16F7-42D2-A959-86889163E43F}">
  <ds:schemaRefs>
    <ds:schemaRef ds:uri="http://schemas.openxmlformats.org/officeDocument/2006/bibliography"/>
  </ds:schemaRefs>
</ds:datastoreItem>
</file>

<file path=customXml/itemProps4.xml><?xml version="1.0" encoding="utf-8"?>
<ds:datastoreItem xmlns:ds="http://schemas.openxmlformats.org/officeDocument/2006/customXml" ds:itemID="{95BE8C17-441D-4D2E-8B57-B2B3166F7AA3}">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Strode, Jessica</dc:creator>
  <cp:lastModifiedBy>Jessica Strode</cp:lastModifiedBy>
  <cp:revision>2</cp:revision>
  <cp:lastPrinted>2019-02-01T15:27:00Z</cp:lastPrinted>
  <dcterms:created xsi:type="dcterms:W3CDTF">2026-05-20T14:42:00Z</dcterms:created>
  <dcterms:modified xsi:type="dcterms:W3CDTF">2026-05-20T14:42:00Z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5570000</vt:r8>
  </property>
  <property fmtid="{D5CDD505-2E9C-101B-9397-08002B2CF9AE}" pid="4" name="MediaServiceImageTags">
    <vt:lpwstr/>
  </property>
</Properties>
</file>