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FA36" w14:textId="77777777" w:rsidR="008F4C47" w:rsidRPr="0032760E" w:rsidRDefault="008F4C47" w:rsidP="00307435">
      <w:pPr>
        <w:pStyle w:val="NormalWeb"/>
        <w:spacing w:before="0" w:beforeAutospacing="0" w:after="0" w:afterAutospacing="0"/>
        <w:rPr>
          <w:rFonts w:ascii="Calibri Light" w:hAnsi="Calibri Light" w:cs="Arial"/>
          <w:color w:val="000000" w:themeColor="text1"/>
        </w:rPr>
      </w:pPr>
    </w:p>
    <w:p w14:paraId="2E7DBDFD" w14:textId="1B81C7ED" w:rsidR="008F4C47" w:rsidRDefault="004C13A6" w:rsidP="00307435">
      <w:pPr>
        <w:pStyle w:val="NormalWeb"/>
        <w:spacing w:before="0" w:beforeAutospacing="0" w:after="0" w:afterAutospacing="0"/>
        <w:rPr>
          <w:rFonts w:ascii="Calibri Light" w:hAnsi="Calibri Light" w:cs="Arial"/>
          <w:color w:val="000000" w:themeColor="text1"/>
        </w:rPr>
      </w:pPr>
      <w:r w:rsidRPr="007B0502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603C753B" wp14:editId="6EA05896">
                <wp:simplePos x="0" y="0"/>
                <wp:positionH relativeFrom="column">
                  <wp:posOffset>-360045</wp:posOffset>
                </wp:positionH>
                <wp:positionV relativeFrom="paragraph">
                  <wp:posOffset>5588635</wp:posOffset>
                </wp:positionV>
                <wp:extent cx="5715000" cy="1971675"/>
                <wp:effectExtent l="0" t="0" r="19050" b="28575"/>
                <wp:wrapSquare wrapText="bothSides"/>
                <wp:docPr id="373087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E1F3" w14:textId="77777777" w:rsidR="00DB4D38" w:rsidRDefault="00DB4D38" w:rsidP="00DB4D38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F226D5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IMPORTANT:</w:t>
                            </w:r>
                            <w:r w:rsidRPr="00F226D5">
                              <w:rPr>
                                <w:rFonts w:ascii="Calibri Light" w:hAnsi="Calibri Light" w:cs="Calibri Light"/>
                              </w:rPr>
                              <w:t xml:space="preserve"> the address for service changed in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January </w:t>
                            </w:r>
                            <w:r w:rsidRPr="00F226D5">
                              <w:rPr>
                                <w:rFonts w:ascii="Calibri Light" w:hAnsi="Calibri Light" w:cs="Calibri Light"/>
                              </w:rPr>
                              <w:t xml:space="preserve">2024, as below. </w:t>
                            </w:r>
                          </w:p>
                          <w:p w14:paraId="61C56729" w14:textId="77777777" w:rsidR="00DB4D38" w:rsidRPr="00F226D5" w:rsidRDefault="00DB4D38" w:rsidP="00DB4D3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F226D5">
                              <w:rPr>
                                <w:rFonts w:ascii="Calibri Light" w:hAnsi="Calibri Light" w:cs="Calibri Light"/>
                              </w:rPr>
                              <w:t>Please send your letter by post to DWP and by email to the Treasury Solicitor.</w:t>
                            </w:r>
                          </w:p>
                          <w:p w14:paraId="1D47BD69" w14:textId="7089A873" w:rsidR="00DB4D38" w:rsidRDefault="00DB4D38" w:rsidP="00DB4D38">
                            <w:pPr>
                              <w:ind w:left="0" w:firstLine="0"/>
                              <w:jc w:val="lef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F226D5">
                              <w:rPr>
                                <w:rFonts w:ascii="Calibri Light" w:hAnsi="Calibri Light" w:cs="Calibri Light"/>
                              </w:rPr>
                              <w:t xml:space="preserve">Please seek advice from </w:t>
                            </w:r>
                            <w:hyperlink r:id="rId11" w:history="1">
                              <w:r w:rsidRPr="00F226D5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JRProject@CPAG.org.uk</w:t>
                              </w:r>
                            </w:hyperlink>
                            <w:r w:rsidRPr="00F226D5">
                              <w:rPr>
                                <w:rFonts w:ascii="Calibri Light" w:hAnsi="Calibri Light" w:cs="Calibri Light"/>
                              </w:rPr>
                              <w:t xml:space="preserve"> if no response is received within 14 days, or consider referring to a solicitor to issue judicial review proceedings, see </w:t>
                            </w:r>
                            <w:hyperlink r:id="rId12" w:history="1">
                              <w:r w:rsidRPr="00F226D5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this CPAG page</w:t>
                              </w:r>
                            </w:hyperlink>
                            <w:r w:rsidRPr="00F226D5">
                              <w:rPr>
                                <w:rFonts w:ascii="Calibri Light" w:hAnsi="Calibri Light" w:cs="Calibri Light"/>
                              </w:rPr>
                              <w:t xml:space="preserve"> for more information.</w:t>
                            </w:r>
                            <w:hyperlink r:id="rId13" w:history="1"/>
                          </w:p>
                          <w:p w14:paraId="25F184DD" w14:textId="77777777" w:rsidR="00DB4D38" w:rsidRPr="00F226D5" w:rsidRDefault="00DB4D38" w:rsidP="00DB4D38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F226D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Delete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b</w:t>
                            </w:r>
                            <w:r w:rsidRPr="00F226D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ox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b</w:t>
                            </w:r>
                            <w:r w:rsidRPr="00F226D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efore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p</w:t>
                            </w:r>
                            <w:r w:rsidRPr="00F226D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osting</w:t>
                            </w:r>
                            <w:r w:rsidRPr="00F226D5" w:rsidDel="00986AB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C7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35pt;margin-top:440.05pt;width:450pt;height:155.2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NYFAIAACA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">
                <v:textbox>
                  <w:txbxContent>
                    <w:p w14:paraId="757BE1F3" w14:textId="77777777" w:rsidR="00DB4D38" w:rsidRDefault="00DB4D38" w:rsidP="00DB4D38">
                      <w:pPr>
                        <w:rPr>
                          <w:rFonts w:ascii="Calibri Light" w:hAnsi="Calibri Light" w:cs="Calibri Light"/>
                        </w:rPr>
                      </w:pPr>
                      <w:r w:rsidRPr="00F226D5">
                        <w:rPr>
                          <w:rFonts w:ascii="Calibri Light" w:hAnsi="Calibri Light" w:cs="Calibri Light"/>
                          <w:b/>
                          <w:bCs/>
                        </w:rPr>
                        <w:t>IMPORTANT:</w:t>
                      </w:r>
                      <w:r w:rsidRPr="00F226D5">
                        <w:rPr>
                          <w:rFonts w:ascii="Calibri Light" w:hAnsi="Calibri Light" w:cs="Calibri Light"/>
                        </w:rPr>
                        <w:t xml:space="preserve"> the address for service changed in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January </w:t>
                      </w:r>
                      <w:r w:rsidRPr="00F226D5">
                        <w:rPr>
                          <w:rFonts w:ascii="Calibri Light" w:hAnsi="Calibri Light" w:cs="Calibri Light"/>
                        </w:rPr>
                        <w:t xml:space="preserve">2024, as below. </w:t>
                      </w:r>
                    </w:p>
                    <w:p w14:paraId="61C56729" w14:textId="77777777" w:rsidR="00DB4D38" w:rsidRPr="00F226D5" w:rsidRDefault="00DB4D38" w:rsidP="00DB4D38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F226D5">
                        <w:rPr>
                          <w:rFonts w:ascii="Calibri Light" w:hAnsi="Calibri Light" w:cs="Calibri Light"/>
                        </w:rPr>
                        <w:t>Please send your letter by post to DWP and by email to the Treasury Solicitor.</w:t>
                      </w:r>
                    </w:p>
                    <w:p w14:paraId="1D47BD69" w14:textId="7089A873" w:rsidR="00DB4D38" w:rsidRDefault="00DB4D38" w:rsidP="00DB4D38">
                      <w:pPr>
                        <w:ind w:left="0" w:firstLine="0"/>
                        <w:jc w:val="lef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F226D5">
                        <w:rPr>
                          <w:rFonts w:ascii="Calibri Light" w:hAnsi="Calibri Light" w:cs="Calibri Light"/>
                        </w:rPr>
                        <w:t xml:space="preserve">Please seek advice from </w:t>
                      </w:r>
                      <w:hyperlink r:id="rId14" w:history="1">
                        <w:r w:rsidRPr="00F226D5">
                          <w:rPr>
                            <w:rStyle w:val="Hyperlink"/>
                            <w:rFonts w:ascii="Calibri Light" w:hAnsi="Calibri Light" w:cs="Calibri Light"/>
                          </w:rPr>
                          <w:t>JRProject@CPAG.org.uk</w:t>
                        </w:r>
                      </w:hyperlink>
                      <w:r w:rsidRPr="00F226D5">
                        <w:rPr>
                          <w:rFonts w:ascii="Calibri Light" w:hAnsi="Calibri Light" w:cs="Calibri Light"/>
                        </w:rPr>
                        <w:t xml:space="preserve"> if no response is received within 14 days, or consider referring to a solicitor to issue judicial review proceedings, see </w:t>
                      </w:r>
                      <w:hyperlink r:id="rId15" w:history="1">
                        <w:r w:rsidRPr="00F226D5">
                          <w:rPr>
                            <w:rStyle w:val="Hyperlink"/>
                            <w:rFonts w:ascii="Calibri Light" w:hAnsi="Calibri Light" w:cs="Calibri Light"/>
                          </w:rPr>
                          <w:t>this CPAG page</w:t>
                        </w:r>
                      </w:hyperlink>
                      <w:r w:rsidRPr="00F226D5">
                        <w:rPr>
                          <w:rFonts w:ascii="Calibri Light" w:hAnsi="Calibri Light" w:cs="Calibri Light"/>
                        </w:rPr>
                        <w:t xml:space="preserve"> for more information.</w:t>
                      </w:r>
                      <w:hyperlink r:id="rId16" w:history="1"/>
                    </w:p>
                    <w:p w14:paraId="25F184DD" w14:textId="77777777" w:rsidR="00DB4D38" w:rsidRPr="00F226D5" w:rsidRDefault="00DB4D38" w:rsidP="00DB4D38">
                      <w:pPr>
                        <w:rPr>
                          <w:rFonts w:ascii="Calibri Light" w:hAnsi="Calibri Light" w:cs="Calibri Light"/>
                        </w:rPr>
                      </w:pPr>
                      <w:r w:rsidRPr="00F226D5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 xml:space="preserve">Delete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b</w:t>
                      </w:r>
                      <w:r w:rsidRPr="00F226D5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 xml:space="preserve">ox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b</w:t>
                      </w:r>
                      <w:r w:rsidRPr="00F226D5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 xml:space="preserve">efore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p</w:t>
                      </w:r>
                      <w:r w:rsidRPr="00F226D5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osting</w:t>
                      </w:r>
                      <w:r w:rsidRPr="00F226D5" w:rsidDel="00986AB6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A5D">
        <w:rPr>
          <w:rFonts w:ascii="Calibri Light" w:hAnsi="Calibri Light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E95E2C" wp14:editId="3EC84207">
                <wp:simplePos x="0" y="0"/>
                <wp:positionH relativeFrom="column">
                  <wp:posOffset>2621280</wp:posOffset>
                </wp:positionH>
                <wp:positionV relativeFrom="paragraph">
                  <wp:posOffset>263525</wp:posOffset>
                </wp:positionV>
                <wp:extent cx="2733675" cy="5248275"/>
                <wp:effectExtent l="0" t="0" r="28575" b="28575"/>
                <wp:wrapSquare wrapText="bothSides"/>
                <wp:docPr id="640594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4ED4" w14:textId="121198CD" w:rsidR="00812791" w:rsidRPr="008F07B8" w:rsidRDefault="00812791" w:rsidP="0046737E">
                            <w:pPr>
                              <w:ind w:left="0" w:firstLine="0"/>
                              <w:rPr>
                                <w:rFonts w:ascii="Calibri Light" w:hAnsi="Calibri Light" w:cs="Calibri Light"/>
                              </w:rPr>
                            </w:pP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This letter challenges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8F07B8">
                              <w:rPr>
                                <w:rFonts w:ascii="Calibri Light" w:hAnsi="Calibri Light" w:cs="Calibri Light"/>
                              </w:rPr>
                              <w:t>the DWP’s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failure to take into account the claimant’s </w:t>
                            </w:r>
                            <w:r w:rsidR="008F07B8">
                              <w:rPr>
                                <w:rFonts w:ascii="Calibri Light" w:hAnsi="Calibri Light" w:cs="Calibri Light"/>
                              </w:rPr>
                              <w:t>terminal illness</w:t>
                            </w:r>
                            <w:r w:rsidR="00DD65F9">
                              <w:rPr>
                                <w:rFonts w:ascii="Calibri Light" w:hAnsi="Calibri Light" w:cs="Calibri Light"/>
                              </w:rPr>
                              <w:t xml:space="preserve"> [and </w:t>
                            </w:r>
                            <w:r w:rsidR="008F07B8">
                              <w:rPr>
                                <w:rFonts w:ascii="Calibri Light" w:hAnsi="Calibri Light" w:cs="Calibri Light"/>
                              </w:rPr>
                              <w:t>cancer diagnosis</w:t>
                            </w:r>
                            <w:r w:rsidR="00DD65F9">
                              <w:rPr>
                                <w:rFonts w:ascii="Calibri Light" w:hAnsi="Calibri Light" w:cs="Calibri Light"/>
                              </w:rPr>
                              <w:t xml:space="preserve"> if relevant]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and </w:t>
                            </w:r>
                            <w:r w:rsidR="005D7709">
                              <w:rPr>
                                <w:rFonts w:ascii="Calibri Light" w:hAnsi="Calibri Light" w:cs="Calibri Light"/>
                              </w:rPr>
                              <w:t xml:space="preserve">has said a </w:t>
                            </w:r>
                            <w:r w:rsidR="008F07B8">
                              <w:rPr>
                                <w:rFonts w:ascii="Calibri Light" w:hAnsi="Calibri Light" w:cs="Calibri Light"/>
                              </w:rPr>
                              <w:t>work capability assessment (WCA)</w:t>
                            </w:r>
                            <w:r w:rsidR="005D7709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59117C">
                              <w:rPr>
                                <w:rFonts w:ascii="Calibri Light" w:hAnsi="Calibri Light" w:cs="Calibri Light"/>
                              </w:rPr>
                              <w:t>is required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  <w:p w14:paraId="33EF3165" w14:textId="4981AB85" w:rsidR="00812791" w:rsidRPr="008F07B8" w:rsidRDefault="00812791" w:rsidP="0046737E">
                            <w:pPr>
                              <w:ind w:left="0" w:firstLine="0"/>
                              <w:rPr>
                                <w:rFonts w:ascii="Calibri Light" w:hAnsi="Calibri Light" w:cs="Calibri Light"/>
                              </w:rPr>
                            </w:pP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Please verify and include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all relevant dates in your letter.</w:t>
                            </w:r>
                          </w:p>
                          <w:p w14:paraId="04B1C5FE" w14:textId="71F0901D" w:rsidR="00812791" w:rsidRPr="008F07B8" w:rsidRDefault="00812791" w:rsidP="0046737E">
                            <w:pPr>
                              <w:spacing w:after="0"/>
                              <w:ind w:left="0" w:firstLine="0"/>
                              <w:rPr>
                                <w:rFonts w:ascii="Calibri Light" w:hAnsi="Calibri Light" w:cs="Calibri Light"/>
                              </w:rPr>
                            </w:pP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Please read the whole letter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carefully and make any changes needed, in particular any text in </w:t>
                            </w: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>red</w:t>
                            </w:r>
                            <w:r w:rsidRPr="008F07B8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 xml:space="preserve"> </w:t>
                            </w:r>
                            <w:r w:rsidR="00454BD6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>and/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or </w:t>
                            </w: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[square brackets]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>. Delete all comments</w:t>
                            </w:r>
                            <w:r w:rsidR="00073A5D">
                              <w:rPr>
                                <w:rFonts w:ascii="Calibri Light" w:hAnsi="Calibri Light" w:cs="Calibri Light"/>
                              </w:rPr>
                              <w:t>/prompts/ instructions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and</w:t>
                            </w:r>
                            <w:r w:rsidR="00073A5D">
                              <w:rPr>
                                <w:rFonts w:ascii="Calibri Light" w:hAnsi="Calibri Light" w:cs="Calibri Light"/>
                              </w:rPr>
                              <w:t xml:space="preserve"> then</w:t>
                            </w:r>
                            <w:r w:rsidRPr="008F07B8">
                              <w:rPr>
                                <w:rFonts w:ascii="Calibri Light" w:hAnsi="Calibri Light" w:cs="Calibri Light"/>
                              </w:rPr>
                              <w:t xml:space="preserve"> put on headed paper.</w:t>
                            </w:r>
                          </w:p>
                          <w:p w14:paraId="3305598C" w14:textId="68E53881" w:rsidR="00812791" w:rsidRDefault="00073A5D" w:rsidP="00073A5D">
                            <w:pPr>
                              <w:spacing w:before="0" w:after="0"/>
                              <w:ind w:left="0" w:firstLine="0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In all cases s</w:t>
                            </w:r>
                            <w:r w:rsidR="00812791" w:rsidRPr="00073A5D"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end your letter for review</w:t>
                            </w:r>
                            <w:r w:rsidR="00812791" w:rsidRPr="008F07B8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 to JRProject@CPAG.org.uk before sending to DWP.</w:t>
                            </w:r>
                          </w:p>
                          <w:p w14:paraId="26452A92" w14:textId="77777777" w:rsidR="00073A5D" w:rsidRDefault="00073A5D" w:rsidP="00073A5D">
                            <w:pPr>
                              <w:spacing w:before="0" w:after="0"/>
                              <w:ind w:left="0" w:firstLine="0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</w:p>
                          <w:p w14:paraId="314A4026" w14:textId="6CB5AEAD" w:rsidR="008F07B8" w:rsidRPr="008F07B8" w:rsidRDefault="008F07B8" w:rsidP="00073A5D">
                            <w:pPr>
                              <w:spacing w:before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Delete box before sending</w:t>
                            </w:r>
                          </w:p>
                          <w:p w14:paraId="6F491324" w14:textId="77777777" w:rsidR="00812791" w:rsidRPr="008F07B8" w:rsidRDefault="00812791" w:rsidP="008F07B8">
                            <w:pPr>
                              <w:spacing w:after="0"/>
                              <w:ind w:left="0" w:firstLine="0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</w:p>
                          <w:p w14:paraId="617050A0" w14:textId="77777777" w:rsidR="00812791" w:rsidRPr="008F07B8" w:rsidRDefault="00812791" w:rsidP="008F07B8">
                            <w:pPr>
                              <w:spacing w:after="0"/>
                              <w:ind w:left="0" w:firstLine="0"/>
                              <w:rPr>
                                <w:rFonts w:ascii="Calibri Light" w:hAnsi="Calibri Light" w:cs="Calibri Light"/>
                                <w:color w:val="FF0000"/>
                                <w:lang w:val="en-US"/>
                              </w:rPr>
                            </w:pPr>
                            <w:r w:rsidRPr="008F07B8">
                              <w:rPr>
                                <w:rFonts w:ascii="Calibri Light" w:hAnsi="Calibri Light" w:cs="Calibri Light"/>
                                <w:color w:val="FF0000"/>
                                <w:lang w:val="en-US"/>
                              </w:rPr>
                              <w:t>Delete box before sending</w:t>
                            </w:r>
                          </w:p>
                          <w:p w14:paraId="2CD1F067" w14:textId="77777777" w:rsidR="00812791" w:rsidRPr="008F07B8" w:rsidRDefault="00812791" w:rsidP="008F07B8">
                            <w:pPr>
                              <w:ind w:left="0" w:firstLine="0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0D0076F0" w14:textId="77777777" w:rsidR="00812791" w:rsidRPr="008F07B8" w:rsidRDefault="00812791" w:rsidP="008F07B8">
                            <w:pPr>
                              <w:ind w:left="0" w:firstLine="0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5E2C" id="_x0000_s1027" type="#_x0000_t202" style="position:absolute;left:0;text-align:left;margin-left:206.4pt;margin-top:20.75pt;width:215.25pt;height:41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">
                <v:textbox>
                  <w:txbxContent>
                    <w:p w14:paraId="017E4ED4" w14:textId="121198CD" w:rsidR="00812791" w:rsidRPr="008F07B8" w:rsidRDefault="00812791" w:rsidP="0046737E">
                      <w:pPr>
                        <w:ind w:left="0" w:firstLine="0"/>
                        <w:rPr>
                          <w:rFonts w:ascii="Calibri Light" w:hAnsi="Calibri Light" w:cs="Calibri Light"/>
                        </w:rPr>
                      </w:pP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</w:rPr>
                        <w:t>This letter challenges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8F07B8">
                        <w:rPr>
                          <w:rFonts w:ascii="Calibri Light" w:hAnsi="Calibri Light" w:cs="Calibri Light"/>
                        </w:rPr>
                        <w:t>the DWP’s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failure to take into account the claimant’s </w:t>
                      </w:r>
                      <w:r w:rsidR="008F07B8">
                        <w:rPr>
                          <w:rFonts w:ascii="Calibri Light" w:hAnsi="Calibri Light" w:cs="Calibri Light"/>
                        </w:rPr>
                        <w:t>terminal illness</w:t>
                      </w:r>
                      <w:r w:rsidR="00DD65F9">
                        <w:rPr>
                          <w:rFonts w:ascii="Calibri Light" w:hAnsi="Calibri Light" w:cs="Calibri Light"/>
                        </w:rPr>
                        <w:t xml:space="preserve"> [and </w:t>
                      </w:r>
                      <w:r w:rsidR="008F07B8">
                        <w:rPr>
                          <w:rFonts w:ascii="Calibri Light" w:hAnsi="Calibri Light" w:cs="Calibri Light"/>
                        </w:rPr>
                        <w:t>cancer diagnosis</w:t>
                      </w:r>
                      <w:r w:rsidR="00DD65F9">
                        <w:rPr>
                          <w:rFonts w:ascii="Calibri Light" w:hAnsi="Calibri Light" w:cs="Calibri Light"/>
                        </w:rPr>
                        <w:t xml:space="preserve"> if relevant]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and </w:t>
                      </w:r>
                      <w:r w:rsidR="005D7709">
                        <w:rPr>
                          <w:rFonts w:ascii="Calibri Light" w:hAnsi="Calibri Light" w:cs="Calibri Light"/>
                        </w:rPr>
                        <w:t xml:space="preserve">has said a </w:t>
                      </w:r>
                      <w:r w:rsidR="008F07B8">
                        <w:rPr>
                          <w:rFonts w:ascii="Calibri Light" w:hAnsi="Calibri Light" w:cs="Calibri Light"/>
                        </w:rPr>
                        <w:t>work capability assessment (WCA)</w:t>
                      </w:r>
                      <w:r w:rsidR="005D7709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59117C">
                        <w:rPr>
                          <w:rFonts w:ascii="Calibri Light" w:hAnsi="Calibri Light" w:cs="Calibri Light"/>
                        </w:rPr>
                        <w:t>is required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  <w:p w14:paraId="33EF3165" w14:textId="4981AB85" w:rsidR="00812791" w:rsidRPr="008F07B8" w:rsidRDefault="00812791" w:rsidP="0046737E">
                      <w:pPr>
                        <w:ind w:left="0" w:firstLine="0"/>
                        <w:rPr>
                          <w:rFonts w:ascii="Calibri Light" w:hAnsi="Calibri Light" w:cs="Calibri Light"/>
                        </w:rPr>
                      </w:pP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</w:rPr>
                        <w:t>Please verify and include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all relevant dates in your letter.</w:t>
                      </w:r>
                    </w:p>
                    <w:p w14:paraId="04B1C5FE" w14:textId="71F0901D" w:rsidR="00812791" w:rsidRPr="008F07B8" w:rsidRDefault="00812791" w:rsidP="0046737E">
                      <w:pPr>
                        <w:spacing w:after="0"/>
                        <w:ind w:left="0" w:firstLine="0"/>
                        <w:rPr>
                          <w:rFonts w:ascii="Calibri Light" w:hAnsi="Calibri Light" w:cs="Calibri Light"/>
                        </w:rPr>
                      </w:pP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</w:rPr>
                        <w:t>Please read the whole letter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carefully and make any changes needed, in particular any text in </w:t>
                      </w: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  <w:t>red</w:t>
                      </w:r>
                      <w:r w:rsidRPr="008F07B8">
                        <w:rPr>
                          <w:rFonts w:ascii="Calibri Light" w:hAnsi="Calibri Light" w:cs="Calibri Light"/>
                          <w:color w:val="FF0000"/>
                        </w:rPr>
                        <w:t xml:space="preserve"> </w:t>
                      </w:r>
                      <w:r w:rsidR="00454BD6">
                        <w:rPr>
                          <w:rFonts w:ascii="Calibri Light" w:hAnsi="Calibri Light" w:cs="Calibri Light"/>
                          <w:color w:val="FF0000"/>
                        </w:rPr>
                        <w:t>and/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or </w:t>
                      </w: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</w:rPr>
                        <w:t>[square brackets]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>. Delete all comments</w:t>
                      </w:r>
                      <w:r w:rsidR="00073A5D">
                        <w:rPr>
                          <w:rFonts w:ascii="Calibri Light" w:hAnsi="Calibri Light" w:cs="Calibri Light"/>
                        </w:rPr>
                        <w:t>/prompts/ instructions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and</w:t>
                      </w:r>
                      <w:r w:rsidR="00073A5D">
                        <w:rPr>
                          <w:rFonts w:ascii="Calibri Light" w:hAnsi="Calibri Light" w:cs="Calibri Light"/>
                        </w:rPr>
                        <w:t xml:space="preserve"> then</w:t>
                      </w:r>
                      <w:r w:rsidRPr="008F07B8">
                        <w:rPr>
                          <w:rFonts w:ascii="Calibri Light" w:hAnsi="Calibri Light" w:cs="Calibri Light"/>
                        </w:rPr>
                        <w:t xml:space="preserve"> put on headed paper.</w:t>
                      </w:r>
                    </w:p>
                    <w:p w14:paraId="3305598C" w14:textId="68E53881" w:rsidR="00812791" w:rsidRDefault="00073A5D" w:rsidP="00073A5D">
                      <w:pPr>
                        <w:spacing w:before="0" w:after="0"/>
                        <w:ind w:left="0" w:firstLine="0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In all cases s</w:t>
                      </w:r>
                      <w:r w:rsidR="00812791" w:rsidRPr="00073A5D"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end your letter for review</w:t>
                      </w:r>
                      <w:r w:rsidR="00812791" w:rsidRPr="008F07B8">
                        <w:rPr>
                          <w:rFonts w:ascii="Calibri Light" w:hAnsi="Calibri Light" w:cs="Calibri Light"/>
                          <w:lang w:val="en-US"/>
                        </w:rPr>
                        <w:t xml:space="preserve"> to JRProject@CPAG.org.uk before sending to DWP.</w:t>
                      </w:r>
                    </w:p>
                    <w:p w14:paraId="26452A92" w14:textId="77777777" w:rsidR="00073A5D" w:rsidRDefault="00073A5D" w:rsidP="00073A5D">
                      <w:pPr>
                        <w:spacing w:before="0" w:after="0"/>
                        <w:ind w:left="0" w:firstLine="0"/>
                        <w:rPr>
                          <w:rFonts w:ascii="Calibri Light" w:hAnsi="Calibri Light" w:cs="Calibri Light"/>
                          <w:lang w:val="en-US"/>
                        </w:rPr>
                      </w:pPr>
                    </w:p>
                    <w:p w14:paraId="314A4026" w14:textId="6CB5AEAD" w:rsidR="008F07B8" w:rsidRPr="008F07B8" w:rsidRDefault="008F07B8" w:rsidP="00073A5D">
                      <w:pPr>
                        <w:spacing w:before="0"/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</w:pP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Delete box before sending</w:t>
                      </w:r>
                    </w:p>
                    <w:p w14:paraId="6F491324" w14:textId="77777777" w:rsidR="00812791" w:rsidRPr="008F07B8" w:rsidRDefault="00812791" w:rsidP="008F07B8">
                      <w:pPr>
                        <w:spacing w:after="0"/>
                        <w:ind w:left="0" w:firstLine="0"/>
                        <w:rPr>
                          <w:rFonts w:ascii="Calibri Light" w:hAnsi="Calibri Light" w:cs="Calibri Light"/>
                          <w:lang w:val="en-US"/>
                        </w:rPr>
                      </w:pPr>
                    </w:p>
                    <w:p w14:paraId="617050A0" w14:textId="77777777" w:rsidR="00812791" w:rsidRPr="008F07B8" w:rsidRDefault="00812791" w:rsidP="008F07B8">
                      <w:pPr>
                        <w:spacing w:after="0"/>
                        <w:ind w:left="0" w:firstLine="0"/>
                        <w:rPr>
                          <w:rFonts w:ascii="Calibri Light" w:hAnsi="Calibri Light" w:cs="Calibri Light"/>
                          <w:color w:val="FF0000"/>
                          <w:lang w:val="en-US"/>
                        </w:rPr>
                      </w:pPr>
                      <w:r w:rsidRPr="008F07B8">
                        <w:rPr>
                          <w:rFonts w:ascii="Calibri Light" w:hAnsi="Calibri Light" w:cs="Calibri Light"/>
                          <w:color w:val="FF0000"/>
                          <w:lang w:val="en-US"/>
                        </w:rPr>
                        <w:t>Delete box before sending</w:t>
                      </w:r>
                    </w:p>
                    <w:p w14:paraId="2CD1F067" w14:textId="77777777" w:rsidR="00812791" w:rsidRPr="008F07B8" w:rsidRDefault="00812791" w:rsidP="008F07B8">
                      <w:pPr>
                        <w:ind w:left="0" w:firstLine="0"/>
                        <w:rPr>
                          <w:rFonts w:ascii="Calibri Light" w:hAnsi="Calibri Light" w:cs="Calibri Light"/>
                        </w:rPr>
                      </w:pPr>
                    </w:p>
                    <w:p w14:paraId="0D0076F0" w14:textId="77777777" w:rsidR="00812791" w:rsidRPr="008F07B8" w:rsidRDefault="00812791" w:rsidP="008F07B8">
                      <w:pPr>
                        <w:ind w:left="0" w:firstLine="0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3A5D">
        <w:rPr>
          <w:rFonts w:ascii="Calibri Light" w:hAnsi="Calibri Light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EC625C" wp14:editId="4986C2D2">
                <wp:simplePos x="0" y="0"/>
                <wp:positionH relativeFrom="column">
                  <wp:posOffset>-360045</wp:posOffset>
                </wp:positionH>
                <wp:positionV relativeFrom="paragraph">
                  <wp:posOffset>273685</wp:posOffset>
                </wp:positionV>
                <wp:extent cx="2876550" cy="5238750"/>
                <wp:effectExtent l="0" t="0" r="19050" b="19050"/>
                <wp:wrapSquare wrapText="bothSides"/>
                <wp:docPr id="926972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C7F84" w14:textId="77777777" w:rsidR="00812791" w:rsidRPr="00B74736" w:rsidRDefault="00812791" w:rsidP="00812791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Only use this letter only if</w:t>
                            </w:r>
                            <w:r w:rsidRPr="00B74736">
                              <w:rPr>
                                <w:rFonts w:ascii="Calibri Light" w:hAnsi="Calibri Light" w:cs="Calibri Light"/>
                              </w:rPr>
                              <w:t xml:space="preserve"> your client:</w:t>
                            </w:r>
                          </w:p>
                          <w:p w14:paraId="55C3C49D" w14:textId="70902616" w:rsidR="00185457" w:rsidRPr="00B74736" w:rsidRDefault="00185457" w:rsidP="0081279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160" w:line="259" w:lineRule="auto"/>
                              <w:ind w:left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Receives UC, and </w:t>
                            </w:r>
                          </w:p>
                          <w:p w14:paraId="045D99C6" w14:textId="7554C520" w:rsidR="00812791" w:rsidRPr="00B74736" w:rsidRDefault="00F9609E" w:rsidP="0081279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160" w:line="259" w:lineRule="auto"/>
                              <w:ind w:left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Is terminally ill</w:t>
                            </w:r>
                            <w:r w:rsidR="00B74736"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85457"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and </w:t>
                            </w:r>
                          </w:p>
                          <w:p w14:paraId="2D4CB78B" w14:textId="298616A3" w:rsidR="00185457" w:rsidRPr="00B74736" w:rsidRDefault="00185457" w:rsidP="0018545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160" w:line="259" w:lineRule="auto"/>
                              <w:ind w:left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Has not been treated as having LCWRA and has been subject to a WCA / been told they need to undertake a WCA</w:t>
                            </w:r>
                            <w:r w:rsidR="00B74736"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, and </w:t>
                            </w:r>
                          </w:p>
                          <w:p w14:paraId="42557720" w14:textId="3310FA39" w:rsidR="005D7709" w:rsidRPr="005D7709" w:rsidRDefault="00B74736" w:rsidP="005D770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160" w:line="259" w:lineRule="auto"/>
                              <w:ind w:left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The LCWRA element not been included in their award straightway</w:t>
                            </w:r>
                            <w:r w:rsidR="005D770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AA8319" w14:textId="77777777" w:rsidR="00DB4D38" w:rsidRPr="00B74736" w:rsidRDefault="00DB4D38" w:rsidP="00DB4D38">
                            <w:pPr>
                              <w:pStyle w:val="ListParagraph"/>
                              <w:spacing w:after="160" w:line="259" w:lineRule="auto"/>
                              <w:ind w:left="426" w:firstLine="0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6F38AC0A" w14:textId="29622F62" w:rsidR="00812791" w:rsidRPr="00B74736" w:rsidRDefault="00812791" w:rsidP="00DB4D38">
                            <w:pPr>
                              <w:ind w:left="0" w:firstLine="0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This letter assumes </w:t>
                            </w:r>
                            <w:r w:rsidR="00B74736" w:rsidRPr="00B74736"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that</w:t>
                            </w:r>
                            <w:r w:rsidR="00B74736" w:rsidRPr="00B74736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 your client </w:t>
                            </w:r>
                            <w:r w:rsidRPr="00B74736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(so can be edited if it does not apply):</w:t>
                            </w:r>
                          </w:p>
                          <w:p w14:paraId="73B77389" w14:textId="77777777" w:rsidR="00B74736" w:rsidRPr="00B74736" w:rsidRDefault="00AB4F7D" w:rsidP="00B7473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  <w:ind w:left="426" w:hanging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  <w:t xml:space="preserve">has a cancer diagnosis </w:t>
                            </w:r>
                          </w:p>
                          <w:p w14:paraId="4E24BED8" w14:textId="77777777" w:rsidR="00B74736" w:rsidRPr="005D7709" w:rsidRDefault="00B74736" w:rsidP="00B7473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  <w:ind w:left="426" w:hanging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has provided a completed DS1500 or SR1 form to DWP</w:t>
                            </w:r>
                            <w:r w:rsidRPr="00B7473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5ED474C" w14:textId="005319F0" w:rsidR="005D7709" w:rsidRPr="00B74736" w:rsidRDefault="00073A5D" w:rsidP="00B7473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  <w:ind w:left="426" w:hanging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  <w:t>has not been referred for a day-1 WCA</w:t>
                            </w:r>
                          </w:p>
                          <w:p w14:paraId="6C4321E6" w14:textId="77777777" w:rsidR="00B74736" w:rsidRPr="00B74736" w:rsidRDefault="00B74736" w:rsidP="00B74736">
                            <w:pPr>
                              <w:pStyle w:val="ListParagraph"/>
                              <w:spacing w:after="160" w:line="259" w:lineRule="auto"/>
                              <w:ind w:left="426" w:firstLine="0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008E8F" w14:textId="72BA32FE" w:rsidR="00812791" w:rsidRPr="00B74736" w:rsidRDefault="00812791" w:rsidP="00B74736">
                            <w:pPr>
                              <w:spacing w:after="160" w:line="259" w:lineRule="auto"/>
                              <w:contextualSpacing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Do not use this letter if</w:t>
                            </w:r>
                            <w:r w:rsidRPr="00B74736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 your client: </w:t>
                            </w:r>
                          </w:p>
                          <w:p w14:paraId="026A06A1" w14:textId="77777777" w:rsidR="00812791" w:rsidRPr="00B74736" w:rsidRDefault="00812791" w:rsidP="00B7473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160" w:line="259" w:lineRule="auto"/>
                              <w:ind w:left="426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473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/>
                              </w:rPr>
                              <w:t>has already submitted an appeal, see instead CPAG’s resources on expediting appeals.</w:t>
                            </w:r>
                          </w:p>
                          <w:p w14:paraId="388CF993" w14:textId="77777777" w:rsidR="00812791" w:rsidRPr="008F07B8" w:rsidRDefault="00812791" w:rsidP="00812791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8F07B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Delete box before sending</w:t>
                            </w:r>
                          </w:p>
                          <w:p w14:paraId="134F40E4" w14:textId="77777777" w:rsidR="00812791" w:rsidRDefault="00812791" w:rsidP="0081279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lang w:val="en-US"/>
                              </w:rPr>
                            </w:pPr>
                          </w:p>
                          <w:p w14:paraId="6279360E" w14:textId="77777777" w:rsidR="00812791" w:rsidRDefault="00812791" w:rsidP="0081279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lang w:val="en-US"/>
                              </w:rPr>
                            </w:pPr>
                          </w:p>
                          <w:p w14:paraId="5F1B9F03" w14:textId="77777777" w:rsidR="00812791" w:rsidRDefault="00812791" w:rsidP="0081279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lang w:val="en-US"/>
                              </w:rPr>
                            </w:pPr>
                          </w:p>
                          <w:p w14:paraId="41B00D75" w14:textId="77777777" w:rsidR="00812791" w:rsidRDefault="00812791" w:rsidP="0081279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lang w:val="en-US"/>
                              </w:rPr>
                            </w:pPr>
                          </w:p>
                          <w:p w14:paraId="1A011367" w14:textId="77777777" w:rsidR="00812791" w:rsidRDefault="00812791" w:rsidP="00812791">
                            <w:r w:rsidRPr="00573090">
                              <w:rPr>
                                <w:rFonts w:asciiTheme="majorHAnsi" w:hAnsiTheme="majorHAnsi" w:cstheme="majorHAnsi"/>
                                <w:color w:val="FF0000"/>
                                <w:lang w:val="en-US"/>
                              </w:rPr>
                              <w:t>DELETE BOX BEFORE POSTING</w:t>
                            </w:r>
                          </w:p>
                          <w:p w14:paraId="36521E5A" w14:textId="77777777" w:rsidR="00812791" w:rsidRDefault="00812791" w:rsidP="008127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625C" id="_x0000_s1028" type="#_x0000_t202" style="position:absolute;left:0;text-align:left;margin-left:-28.35pt;margin-top:21.55pt;width:226.5pt;height:41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ywEwIAACc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">
                <v:textbox>
                  <w:txbxContent>
                    <w:p w14:paraId="3A6C7F84" w14:textId="77777777" w:rsidR="00812791" w:rsidRPr="00B74736" w:rsidRDefault="00812791" w:rsidP="00812791">
                      <w:pPr>
                        <w:rPr>
                          <w:rFonts w:ascii="Calibri Light" w:hAnsi="Calibri Light" w:cs="Calibri Light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b/>
                          <w:bCs/>
                        </w:rPr>
                        <w:t>Only use this letter only if</w:t>
                      </w:r>
                      <w:r w:rsidRPr="00B74736">
                        <w:rPr>
                          <w:rFonts w:ascii="Calibri Light" w:hAnsi="Calibri Light" w:cs="Calibri Light"/>
                        </w:rPr>
                        <w:t xml:space="preserve"> your client:</w:t>
                      </w:r>
                    </w:p>
                    <w:p w14:paraId="55C3C49D" w14:textId="70902616" w:rsidR="00185457" w:rsidRPr="00B74736" w:rsidRDefault="00185457" w:rsidP="0081279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160" w:line="259" w:lineRule="auto"/>
                        <w:ind w:left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Receives UC, and </w:t>
                      </w:r>
                    </w:p>
                    <w:p w14:paraId="045D99C6" w14:textId="7554C520" w:rsidR="00812791" w:rsidRPr="00B74736" w:rsidRDefault="00F9609E" w:rsidP="0081279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160" w:line="259" w:lineRule="auto"/>
                        <w:ind w:left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Is terminally ill</w:t>
                      </w:r>
                      <w:r w:rsidR="00B74736"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, </w:t>
                      </w:r>
                      <w:r w:rsidR="00185457"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and </w:t>
                      </w:r>
                    </w:p>
                    <w:p w14:paraId="2D4CB78B" w14:textId="298616A3" w:rsidR="00185457" w:rsidRPr="00B74736" w:rsidRDefault="00185457" w:rsidP="0018545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160" w:line="259" w:lineRule="auto"/>
                        <w:ind w:left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Has not been treated as having LCWRA and has been subject to a WCA / been told they need to undertake a WCA</w:t>
                      </w:r>
                      <w:r w:rsidR="00B74736"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, and </w:t>
                      </w:r>
                    </w:p>
                    <w:p w14:paraId="42557720" w14:textId="3310FA39" w:rsidR="005D7709" w:rsidRPr="005D7709" w:rsidRDefault="00B74736" w:rsidP="005D770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160" w:line="259" w:lineRule="auto"/>
                        <w:ind w:left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The LCWRA element not been included in their award straightway</w:t>
                      </w:r>
                      <w:r w:rsidR="005D770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6CAA8319" w14:textId="77777777" w:rsidR="00DB4D38" w:rsidRPr="00B74736" w:rsidRDefault="00DB4D38" w:rsidP="00DB4D38">
                      <w:pPr>
                        <w:pStyle w:val="ListParagraph"/>
                        <w:spacing w:after="160" w:line="259" w:lineRule="auto"/>
                        <w:ind w:left="426" w:firstLine="0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6F38AC0A" w14:textId="29622F62" w:rsidR="00812791" w:rsidRPr="00B74736" w:rsidRDefault="00812791" w:rsidP="00DB4D38">
                      <w:pPr>
                        <w:ind w:left="0" w:firstLine="0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 xml:space="preserve">This letter assumes </w:t>
                      </w:r>
                      <w:r w:rsidR="00B74736" w:rsidRPr="00B74736"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that</w:t>
                      </w:r>
                      <w:r w:rsidR="00B74736" w:rsidRPr="00B74736">
                        <w:rPr>
                          <w:rFonts w:ascii="Calibri Light" w:hAnsi="Calibri Light" w:cs="Calibri Light"/>
                          <w:lang w:val="en-US"/>
                        </w:rPr>
                        <w:t xml:space="preserve"> your client </w:t>
                      </w:r>
                      <w:r w:rsidRPr="00B74736">
                        <w:rPr>
                          <w:rFonts w:ascii="Calibri Light" w:hAnsi="Calibri Light" w:cs="Calibri Light"/>
                          <w:lang w:val="en-US"/>
                        </w:rPr>
                        <w:t>(so can be edited if it does not apply):</w:t>
                      </w:r>
                    </w:p>
                    <w:p w14:paraId="73B77389" w14:textId="77777777" w:rsidR="00B74736" w:rsidRPr="00B74736" w:rsidRDefault="00AB4F7D" w:rsidP="00B7473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  <w:ind w:left="426" w:hanging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  <w:t xml:space="preserve">has a cancer diagnosis </w:t>
                      </w:r>
                    </w:p>
                    <w:p w14:paraId="4E24BED8" w14:textId="77777777" w:rsidR="00B74736" w:rsidRPr="005D7709" w:rsidRDefault="00B74736" w:rsidP="00B7473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  <w:ind w:left="426" w:hanging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has provided a completed DS1500 or SR1 form to DWP</w:t>
                      </w:r>
                      <w:r w:rsidRPr="00B74736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5ED474C" w14:textId="005319F0" w:rsidR="005D7709" w:rsidRPr="00B74736" w:rsidRDefault="00073A5D" w:rsidP="00B7473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  <w:ind w:left="426" w:hanging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  <w:t>has not been referred for a day-1 WCA</w:t>
                      </w:r>
                    </w:p>
                    <w:p w14:paraId="6C4321E6" w14:textId="77777777" w:rsidR="00B74736" w:rsidRPr="00B74736" w:rsidRDefault="00B74736" w:rsidP="00B74736">
                      <w:pPr>
                        <w:pStyle w:val="ListParagraph"/>
                        <w:spacing w:after="160" w:line="259" w:lineRule="auto"/>
                        <w:ind w:left="426" w:firstLine="0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</w:pPr>
                    </w:p>
                    <w:p w14:paraId="7A008E8F" w14:textId="72BA32FE" w:rsidR="00812791" w:rsidRPr="00B74736" w:rsidRDefault="00812791" w:rsidP="00B74736">
                      <w:pPr>
                        <w:spacing w:after="160" w:line="259" w:lineRule="auto"/>
                        <w:contextualSpacing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Do not use this letter if</w:t>
                      </w:r>
                      <w:r w:rsidRPr="00B74736">
                        <w:rPr>
                          <w:rFonts w:ascii="Calibri Light" w:hAnsi="Calibri Light" w:cs="Calibri Light"/>
                          <w:lang w:val="en-US"/>
                        </w:rPr>
                        <w:t xml:space="preserve"> your client: </w:t>
                      </w:r>
                    </w:p>
                    <w:p w14:paraId="026A06A1" w14:textId="77777777" w:rsidR="00812791" w:rsidRPr="00B74736" w:rsidRDefault="00812791" w:rsidP="00B7473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160" w:line="259" w:lineRule="auto"/>
                        <w:ind w:left="426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</w:pPr>
                      <w:r w:rsidRPr="00B74736"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/>
                        </w:rPr>
                        <w:t>has already submitted an appeal, see instead CPAG’s resources on expediting appeals.</w:t>
                      </w:r>
                    </w:p>
                    <w:p w14:paraId="388CF993" w14:textId="77777777" w:rsidR="00812791" w:rsidRPr="008F07B8" w:rsidRDefault="00812791" w:rsidP="00812791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</w:pPr>
                      <w:r w:rsidRPr="008F07B8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Delete box before sending</w:t>
                      </w:r>
                    </w:p>
                    <w:p w14:paraId="134F40E4" w14:textId="77777777" w:rsidR="00812791" w:rsidRDefault="00812791" w:rsidP="00812791">
                      <w:pPr>
                        <w:rPr>
                          <w:rFonts w:asciiTheme="majorHAnsi" w:hAnsiTheme="majorHAnsi" w:cstheme="majorHAnsi"/>
                          <w:color w:val="FF0000"/>
                          <w:lang w:val="en-US"/>
                        </w:rPr>
                      </w:pPr>
                    </w:p>
                    <w:p w14:paraId="6279360E" w14:textId="77777777" w:rsidR="00812791" w:rsidRDefault="00812791" w:rsidP="00812791">
                      <w:pPr>
                        <w:rPr>
                          <w:rFonts w:asciiTheme="majorHAnsi" w:hAnsiTheme="majorHAnsi" w:cstheme="majorHAnsi"/>
                          <w:color w:val="FF0000"/>
                          <w:lang w:val="en-US"/>
                        </w:rPr>
                      </w:pPr>
                    </w:p>
                    <w:p w14:paraId="5F1B9F03" w14:textId="77777777" w:rsidR="00812791" w:rsidRDefault="00812791" w:rsidP="00812791">
                      <w:pPr>
                        <w:rPr>
                          <w:rFonts w:asciiTheme="majorHAnsi" w:hAnsiTheme="majorHAnsi" w:cstheme="majorHAnsi"/>
                          <w:color w:val="FF0000"/>
                          <w:lang w:val="en-US"/>
                        </w:rPr>
                      </w:pPr>
                    </w:p>
                    <w:p w14:paraId="41B00D75" w14:textId="77777777" w:rsidR="00812791" w:rsidRDefault="00812791" w:rsidP="00812791">
                      <w:pPr>
                        <w:rPr>
                          <w:rFonts w:asciiTheme="majorHAnsi" w:hAnsiTheme="majorHAnsi" w:cstheme="majorHAnsi"/>
                          <w:color w:val="FF0000"/>
                          <w:lang w:val="en-US"/>
                        </w:rPr>
                      </w:pPr>
                    </w:p>
                    <w:p w14:paraId="1A011367" w14:textId="77777777" w:rsidR="00812791" w:rsidRDefault="00812791" w:rsidP="00812791">
                      <w:r w:rsidRPr="00573090">
                        <w:rPr>
                          <w:rFonts w:asciiTheme="majorHAnsi" w:hAnsiTheme="majorHAnsi" w:cstheme="majorHAnsi"/>
                          <w:color w:val="FF0000"/>
                          <w:lang w:val="en-US"/>
                        </w:rPr>
                        <w:t>DELETE BOX BEFORE POSTING</w:t>
                      </w:r>
                    </w:p>
                    <w:p w14:paraId="36521E5A" w14:textId="77777777" w:rsidR="00812791" w:rsidRDefault="00812791" w:rsidP="00812791"/>
                  </w:txbxContent>
                </v:textbox>
                <w10:wrap type="square"/>
              </v:shape>
            </w:pict>
          </mc:Fallback>
        </mc:AlternateContent>
      </w:r>
    </w:p>
    <w:p w14:paraId="6C24633D" w14:textId="587BABFC" w:rsidR="00FC4980" w:rsidRDefault="00FC4980" w:rsidP="00307435">
      <w:pPr>
        <w:pStyle w:val="NormalWeb"/>
        <w:spacing w:before="0" w:beforeAutospacing="0" w:after="0" w:afterAutospacing="0"/>
        <w:rPr>
          <w:rFonts w:ascii="Calibri Light" w:hAnsi="Calibri Light" w:cs="Arial"/>
          <w:color w:val="000000" w:themeColor="text1"/>
        </w:rPr>
      </w:pPr>
    </w:p>
    <w:p w14:paraId="60CCFB43" w14:textId="64743CE2" w:rsidR="008D0A5A" w:rsidRPr="00DB4D38" w:rsidRDefault="008D0A5A" w:rsidP="008D0A5A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8D0A5A">
        <w:rPr>
          <w:rFonts w:ascii="Calibri Light" w:hAnsi="Calibri Light" w:cs="Calibri Light"/>
          <w:color w:val="000000" w:themeColor="text1"/>
        </w:rPr>
        <w:t>[</w:t>
      </w:r>
      <w:r w:rsidRPr="00DB4D38">
        <w:rPr>
          <w:rFonts w:ascii="Calibri Light" w:hAnsi="Calibri Light" w:cs="Calibri Light"/>
          <w:color w:val="FF0000"/>
        </w:rPr>
        <w:t>address your letter to either the:</w:t>
      </w:r>
    </w:p>
    <w:p w14:paraId="32D014AE" w14:textId="77777777" w:rsidR="008D0A5A" w:rsidRPr="00DB4D38" w:rsidRDefault="008D0A5A" w:rsidP="008D0A5A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DB4D38">
        <w:rPr>
          <w:rFonts w:ascii="Calibri Light" w:hAnsi="Calibri Light" w:cs="Calibri Light"/>
          <w:color w:val="FF0000"/>
        </w:rPr>
        <w:t xml:space="preserve">address on your client’s decision letter, </w:t>
      </w:r>
    </w:p>
    <w:p w14:paraId="73B61ACB" w14:textId="77777777" w:rsidR="008D0A5A" w:rsidRPr="00DB4D38" w:rsidRDefault="008D0A5A" w:rsidP="008D0A5A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DB4D38">
        <w:rPr>
          <w:rFonts w:ascii="Calibri Light" w:hAnsi="Calibri Light" w:cs="Calibri Light"/>
          <w:color w:val="FF0000"/>
        </w:rPr>
        <w:lastRenderedPageBreak/>
        <w:t>address your client sent their claim to, or</w:t>
      </w:r>
    </w:p>
    <w:p w14:paraId="2C2ED7CE" w14:textId="77777777" w:rsidR="008D0A5A" w:rsidRPr="00DB4D38" w:rsidRDefault="008D0A5A" w:rsidP="008D0A5A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DB4D38">
        <w:rPr>
          <w:rFonts w:ascii="Calibri Light" w:hAnsi="Calibri Light" w:cs="Calibri Light"/>
          <w:color w:val="FF0000"/>
        </w:rPr>
        <w:t>address on relevant DWP correspondence; or</w:t>
      </w:r>
    </w:p>
    <w:p w14:paraId="253F2C81" w14:textId="4EFDB366" w:rsidR="008D0A5A" w:rsidRPr="008D0A5A" w:rsidRDefault="008D0A5A" w:rsidP="00F9609E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 w:themeColor="text1"/>
        </w:rPr>
      </w:pPr>
      <w:r w:rsidRPr="00DB4D38">
        <w:rPr>
          <w:rFonts w:ascii="Calibri Light" w:hAnsi="Calibri Light" w:cs="Calibri Light"/>
          <w:color w:val="FF0000"/>
        </w:rPr>
        <w:t>request an upload link to post it to your client’s online UC account</w:t>
      </w:r>
      <w:r w:rsidRPr="008D0A5A">
        <w:rPr>
          <w:rFonts w:ascii="Calibri Light" w:hAnsi="Calibri Light" w:cs="Calibri Light"/>
          <w:color w:val="000000" w:themeColor="text1"/>
        </w:rPr>
        <w:t>]</w:t>
      </w:r>
    </w:p>
    <w:p w14:paraId="039B229D" w14:textId="77777777" w:rsidR="008D0A5A" w:rsidRPr="008D0A5A" w:rsidRDefault="008D0A5A" w:rsidP="008D0A5A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 w:themeColor="text1"/>
        </w:rPr>
      </w:pPr>
    </w:p>
    <w:p w14:paraId="718B9B07" w14:textId="77777777" w:rsidR="008D0A5A" w:rsidRPr="008D0A5A" w:rsidRDefault="008D0A5A" w:rsidP="008D0A5A">
      <w:pPr>
        <w:pStyle w:val="NormalWeb"/>
        <w:spacing w:before="0" w:beforeAutospacing="0" w:after="0" w:afterAutospacing="0"/>
        <w:rPr>
          <w:rFonts w:ascii="Calibri Light" w:hAnsi="Calibri Light" w:cs="Calibri Light"/>
          <w:i/>
          <w:iCs/>
          <w:color w:val="000000" w:themeColor="text1"/>
        </w:rPr>
      </w:pPr>
      <w:r w:rsidRPr="00DB4D38">
        <w:rPr>
          <w:rFonts w:ascii="Calibri Light" w:hAnsi="Calibri Light" w:cs="Calibri Light"/>
          <w:color w:val="000000" w:themeColor="text1"/>
        </w:rPr>
        <w:t>And by email to:</w:t>
      </w:r>
      <w:r w:rsidRPr="008D0A5A">
        <w:rPr>
          <w:rFonts w:ascii="Calibri Light" w:hAnsi="Calibri Light" w:cs="Calibri Light"/>
          <w:color w:val="000000" w:themeColor="text1"/>
        </w:rPr>
        <w:t xml:space="preserve"> </w:t>
      </w:r>
      <w:hyperlink r:id="rId17" w:history="1">
        <w:r w:rsidRPr="008D0A5A">
          <w:rPr>
            <w:rStyle w:val="Hyperlink"/>
            <w:rFonts w:ascii="Calibri Light" w:hAnsi="Calibri Light" w:cs="Calibri Light"/>
            <w:shd w:val="clear" w:color="auto" w:fill="FFFFFF"/>
          </w:rPr>
          <w:t>thetreasurysolicitor@governmentlegal.gov.uk</w:t>
        </w:r>
      </w:hyperlink>
    </w:p>
    <w:p w14:paraId="13C74C03" w14:textId="77777777" w:rsidR="008D0A5A" w:rsidRPr="008D0A5A" w:rsidRDefault="008D0A5A" w:rsidP="008D0A5A">
      <w:pPr>
        <w:pStyle w:val="NormalWeb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8D0A5A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Our Ref:</w:t>
      </w:r>
    </w:p>
    <w:p w14:paraId="5FBBDB4A" w14:textId="77777777" w:rsidR="008D0A5A" w:rsidRPr="008D0A5A" w:rsidRDefault="008D0A5A" w:rsidP="008D0A5A">
      <w:pPr>
        <w:pStyle w:val="NormalWeb"/>
        <w:rPr>
          <w:rStyle w:val="Strong"/>
          <w:rFonts w:ascii="Calibri Light" w:hAnsi="Calibri Light" w:cs="Calibri Light"/>
          <w:b w:val="0"/>
        </w:rPr>
      </w:pPr>
      <w:r w:rsidRPr="008D0A5A">
        <w:rPr>
          <w:rStyle w:val="Strong"/>
          <w:rFonts w:ascii="Calibri Light" w:hAnsi="Calibri Light" w:cs="Calibri Light"/>
          <w:b w:val="0"/>
        </w:rPr>
        <w:t>Date:</w:t>
      </w:r>
    </w:p>
    <w:p w14:paraId="44D89BAC" w14:textId="77777777" w:rsidR="008D0A5A" w:rsidRPr="008D0A5A" w:rsidRDefault="008D0A5A" w:rsidP="008D0A5A">
      <w:pPr>
        <w:pStyle w:val="NormalWeb"/>
        <w:jc w:val="center"/>
        <w:rPr>
          <w:rStyle w:val="Strong"/>
          <w:rFonts w:ascii="Calibri Light" w:hAnsi="Calibri Light" w:cs="Calibri Light"/>
          <w:bCs w:val="0"/>
          <w:color w:val="000000" w:themeColor="text1"/>
        </w:rPr>
      </w:pPr>
      <w:r w:rsidRPr="008D0A5A">
        <w:rPr>
          <w:rStyle w:val="Strong"/>
          <w:rFonts w:ascii="Calibri Light" w:hAnsi="Calibri Light" w:cs="Calibri Light"/>
          <w:bCs w:val="0"/>
          <w:color w:val="000000" w:themeColor="text1"/>
        </w:rPr>
        <w:t>Judicial Review Pre-Action Protocol Letter Before Claim</w:t>
      </w:r>
    </w:p>
    <w:p w14:paraId="44D8DDA4" w14:textId="77777777" w:rsidR="008D0A5A" w:rsidRPr="008D0A5A" w:rsidRDefault="008D0A5A" w:rsidP="008D0A5A">
      <w:pPr>
        <w:pStyle w:val="NormalWeb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8D0A5A">
        <w:rPr>
          <w:rStyle w:val="Strong"/>
          <w:rFonts w:ascii="Calibri Light" w:hAnsi="Calibri Light" w:cs="Calibri Light"/>
          <w:b w:val="0"/>
          <w:color w:val="000000" w:themeColor="text1"/>
        </w:rPr>
        <w:t>Dear Sir or Madam,</w:t>
      </w:r>
    </w:p>
    <w:p w14:paraId="4EBBB358" w14:textId="77777777" w:rsidR="008D0A5A" w:rsidRPr="008D0A5A" w:rsidRDefault="008D0A5A" w:rsidP="008D0A5A">
      <w:pPr>
        <w:pStyle w:val="NormalWeb"/>
        <w:ind w:left="720" w:hanging="720"/>
        <w:rPr>
          <w:rFonts w:ascii="Calibri Light" w:hAnsi="Calibri Light" w:cs="Calibri Light"/>
          <w:b/>
          <w:bCs/>
          <w:color w:val="000000" w:themeColor="text1"/>
        </w:rPr>
      </w:pPr>
      <w:r w:rsidRPr="008D0A5A">
        <w:rPr>
          <w:rStyle w:val="Strong"/>
          <w:rFonts w:ascii="Calibri Light" w:hAnsi="Calibri Light" w:cs="Calibri Light"/>
          <w:color w:val="000000" w:themeColor="text1"/>
        </w:rPr>
        <w:t xml:space="preserve">Re: </w:t>
      </w:r>
      <w:r w:rsidRPr="008D0A5A">
        <w:rPr>
          <w:rStyle w:val="Strong"/>
          <w:rFonts w:ascii="Calibri Light" w:hAnsi="Calibri Light" w:cs="Calibri Light"/>
          <w:color w:val="000000" w:themeColor="text1"/>
        </w:rPr>
        <w:tab/>
        <w:t xml:space="preserve">Proposed claim for judicial review against the Secretary of State for Work and Pensions  by </w:t>
      </w:r>
      <w:r w:rsidRPr="00666902">
        <w:rPr>
          <w:rStyle w:val="Strong"/>
          <w:rFonts w:ascii="Calibri Light" w:hAnsi="Calibri Light" w:cs="Calibri Light"/>
          <w:color w:val="FF0000"/>
        </w:rPr>
        <w:t>[full name]</w:t>
      </w:r>
    </w:p>
    <w:p w14:paraId="07B43B6D" w14:textId="2FF42437" w:rsidR="00657DFD" w:rsidRDefault="00BB5B41" w:rsidP="00F9609E">
      <w:pPr>
        <w:pStyle w:val="Heading5"/>
        <w:spacing w:before="120" w:beforeAutospacing="0" w:after="0" w:afterAutospacing="0"/>
        <w:ind w:left="0" w:firstLine="0"/>
        <w:rPr>
          <w:rStyle w:val="Strong"/>
          <w:rFonts w:ascii="Calibri Light" w:hAnsi="Calibri Light" w:cs="Arial"/>
          <w:sz w:val="24"/>
          <w:szCs w:val="24"/>
        </w:rPr>
      </w:pPr>
      <w:r w:rsidRPr="0032760E">
        <w:rPr>
          <w:rStyle w:val="sectionitemno"/>
          <w:rFonts w:ascii="Calibri Light" w:hAnsi="Calibri Light" w:cs="Arial"/>
          <w:b w:val="0"/>
          <w:color w:val="000000" w:themeColor="text1"/>
          <w:sz w:val="24"/>
          <w:szCs w:val="24"/>
        </w:rPr>
        <w:t xml:space="preserve">We are instructed by </w:t>
      </w:r>
      <w:r w:rsidR="00A82D93" w:rsidRPr="005B45F0">
        <w:rPr>
          <w:rStyle w:val="sectionitemno"/>
          <w:rFonts w:ascii="Calibri Light" w:hAnsi="Calibri Light" w:cs="Arial"/>
          <w:b w:val="0"/>
          <w:color w:val="EE0000"/>
          <w:sz w:val="24"/>
          <w:szCs w:val="24"/>
        </w:rPr>
        <w:t>[</w:t>
      </w:r>
      <w:r w:rsidR="00DB4D38">
        <w:rPr>
          <w:rStyle w:val="sectionitemno"/>
          <w:rFonts w:ascii="Calibri Light" w:hAnsi="Calibri Light" w:cs="Arial"/>
          <w:b w:val="0"/>
          <w:bCs w:val="0"/>
          <w:color w:val="FF0000"/>
          <w:sz w:val="24"/>
          <w:szCs w:val="24"/>
        </w:rPr>
        <w:t>full name</w:t>
      </w:r>
      <w:r w:rsidR="00A82D93">
        <w:rPr>
          <w:rStyle w:val="sectionitemno"/>
          <w:rFonts w:ascii="Calibri Light" w:hAnsi="Calibri Light" w:cs="Arial"/>
          <w:b w:val="0"/>
          <w:bCs w:val="0"/>
          <w:color w:val="FF0000"/>
          <w:sz w:val="24"/>
          <w:szCs w:val="24"/>
        </w:rPr>
        <w:t>]</w:t>
      </w:r>
      <w:r w:rsidR="00752923">
        <w:rPr>
          <w:rStyle w:val="sectionitemno"/>
          <w:rFonts w:ascii="Calibri Light" w:hAnsi="Calibri Light" w:cs="Arial"/>
          <w:color w:val="FF0000"/>
          <w:sz w:val="24"/>
          <w:szCs w:val="24"/>
        </w:rPr>
        <w:t xml:space="preserve"> </w:t>
      </w:r>
      <w:r w:rsidRPr="0032760E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>in relation to</w:t>
      </w:r>
      <w:r w:rsidR="00894BA5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 xml:space="preserve"> </w:t>
      </w:r>
      <w:r w:rsidR="00A82D93" w:rsidRPr="005B45F0">
        <w:rPr>
          <w:rStyle w:val="Strong"/>
          <w:rFonts w:ascii="Calibri Light" w:hAnsi="Calibri Light" w:cs="Arial"/>
          <w:color w:val="EE0000"/>
          <w:sz w:val="24"/>
          <w:szCs w:val="24"/>
        </w:rPr>
        <w:t>[</w:t>
      </w:r>
      <w:r w:rsidR="00DB4D38">
        <w:rPr>
          <w:rStyle w:val="Strong"/>
          <w:rFonts w:ascii="Calibri Light" w:hAnsi="Calibri Light" w:cs="Arial"/>
          <w:color w:val="FF0000"/>
          <w:sz w:val="24"/>
          <w:szCs w:val="24"/>
        </w:rPr>
        <w:t>her/his</w:t>
      </w:r>
      <w:r w:rsidR="00A82D93">
        <w:rPr>
          <w:rStyle w:val="Strong"/>
          <w:rFonts w:ascii="Calibri Light" w:hAnsi="Calibri Light" w:cs="Arial"/>
          <w:color w:val="FF0000"/>
          <w:sz w:val="24"/>
          <w:szCs w:val="24"/>
        </w:rPr>
        <w:t>]</w:t>
      </w:r>
      <w:r w:rsidR="0019537A">
        <w:rPr>
          <w:rStyle w:val="Strong"/>
          <w:rFonts w:ascii="Calibri Light" w:hAnsi="Calibri Light" w:cs="Arial"/>
          <w:color w:val="FF0000"/>
          <w:sz w:val="24"/>
          <w:szCs w:val="24"/>
        </w:rPr>
        <w:t xml:space="preserve"> </w:t>
      </w:r>
      <w:r w:rsidR="00AE5492" w:rsidRPr="0032760E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>Universal Credit (</w:t>
      </w:r>
      <w:r w:rsidR="00FC4980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>“</w:t>
      </w:r>
      <w:r w:rsidR="00AE5492" w:rsidRPr="00FC4980">
        <w:rPr>
          <w:rStyle w:val="Strong"/>
          <w:rFonts w:ascii="Calibri Light" w:hAnsi="Calibri Light" w:cs="Arial"/>
          <w:b/>
          <w:color w:val="000000" w:themeColor="text1"/>
          <w:sz w:val="24"/>
          <w:szCs w:val="24"/>
        </w:rPr>
        <w:t>UC</w:t>
      </w:r>
      <w:r w:rsidR="00FC4980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>”</w:t>
      </w:r>
      <w:r w:rsidR="00AE5492" w:rsidRPr="0032760E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>)</w:t>
      </w:r>
      <w:r w:rsidR="00FC4980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 xml:space="preserve"> award</w:t>
      </w:r>
      <w:r w:rsidRPr="0032760E">
        <w:rPr>
          <w:rStyle w:val="Strong"/>
          <w:rFonts w:ascii="Calibri Light" w:hAnsi="Calibri Light" w:cs="Arial"/>
          <w:color w:val="000000" w:themeColor="text1"/>
          <w:sz w:val="24"/>
          <w:szCs w:val="24"/>
        </w:rPr>
        <w:t xml:space="preserve">.  We write in accordance with the Pre-action Protocol for judicial review.  Please note that we are requesting your response as soon as possible and in any event no later than by </w:t>
      </w:r>
      <w:r w:rsidR="003D2011" w:rsidRPr="002E0D87">
        <w:rPr>
          <w:rFonts w:ascii="Calibri Light" w:hAnsi="Calibri Light" w:cs="Arial"/>
          <w:sz w:val="24"/>
          <w:szCs w:val="24"/>
        </w:rPr>
        <w:t>4pm on</w:t>
      </w:r>
      <w:r w:rsidR="003D2011" w:rsidRPr="002E0D87">
        <w:rPr>
          <w:rFonts w:ascii="Calibri Light" w:hAnsi="Calibri Light" w:cs="Arial"/>
          <w:b w:val="0"/>
          <w:bCs w:val="0"/>
          <w:sz w:val="24"/>
          <w:szCs w:val="24"/>
        </w:rPr>
        <w:t xml:space="preserve"> </w:t>
      </w:r>
      <w:r w:rsidR="00A82D93" w:rsidRPr="005B45F0">
        <w:rPr>
          <w:rFonts w:ascii="Calibri Light" w:hAnsi="Calibri Light" w:cs="Arial"/>
          <w:b w:val="0"/>
          <w:bCs w:val="0"/>
          <w:color w:val="EE0000"/>
          <w:sz w:val="24"/>
          <w:szCs w:val="24"/>
        </w:rPr>
        <w:t>[</w:t>
      </w:r>
      <w:r w:rsidR="003D2011" w:rsidRPr="002E0D87">
        <w:rPr>
          <w:rFonts w:ascii="Calibri Light" w:hAnsi="Calibri Light" w:cs="Arial"/>
          <w:color w:val="FF0000"/>
          <w:sz w:val="24"/>
          <w:szCs w:val="24"/>
        </w:rPr>
        <w:t>DATE</w:t>
      </w:r>
      <w:r w:rsidR="00A82D93">
        <w:rPr>
          <w:rFonts w:ascii="Calibri Light" w:hAnsi="Calibri Light" w:cs="Arial"/>
          <w:color w:val="FF0000"/>
          <w:sz w:val="24"/>
          <w:szCs w:val="24"/>
        </w:rPr>
        <w:t>]</w:t>
      </w:r>
      <w:r w:rsidR="003D2011" w:rsidRPr="002E0D87">
        <w:rPr>
          <w:rFonts w:ascii="Calibri Light" w:hAnsi="Calibri Light" w:cs="Arial"/>
          <w:b w:val="0"/>
          <w:bCs w:val="0"/>
          <w:sz w:val="24"/>
          <w:szCs w:val="24"/>
        </w:rPr>
        <w:t xml:space="preserve"> (14 days)</w:t>
      </w:r>
      <w:r w:rsidR="003D2011" w:rsidRPr="00307435">
        <w:rPr>
          <w:rStyle w:val="Strong"/>
          <w:rFonts w:ascii="Calibri Light" w:hAnsi="Calibri Light" w:cs="Arial"/>
          <w:sz w:val="24"/>
          <w:szCs w:val="24"/>
        </w:rPr>
        <w:t>.</w:t>
      </w:r>
    </w:p>
    <w:p w14:paraId="01B99506" w14:textId="77777777" w:rsidR="00FC4980" w:rsidRPr="00977526" w:rsidRDefault="00FC4980" w:rsidP="003D2011">
      <w:pPr>
        <w:pStyle w:val="Heading5"/>
        <w:spacing w:before="120" w:beforeAutospacing="0" w:after="0" w:afterAutospacing="0"/>
        <w:rPr>
          <w:rFonts w:ascii="Calibri Light" w:hAnsi="Calibri Light" w:cs="Calibri Light"/>
          <w:b w:val="0"/>
          <w:color w:val="000000" w:themeColor="text1"/>
          <w:sz w:val="24"/>
          <w:szCs w:val="24"/>
        </w:rPr>
      </w:pPr>
    </w:p>
    <w:p w14:paraId="69105B37" w14:textId="77777777" w:rsidR="00977526" w:rsidRPr="00977526" w:rsidRDefault="00977526" w:rsidP="00977526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</w:rPr>
      </w:pPr>
      <w:r w:rsidRPr="00977526">
        <w:rPr>
          <w:rFonts w:ascii="Calibri Light" w:hAnsi="Calibri Light" w:cs="Calibri Light"/>
          <w:b/>
          <w:color w:val="000000" w:themeColor="text1"/>
        </w:rPr>
        <w:t xml:space="preserve">Proposed Defendant:   </w:t>
      </w:r>
      <w:r w:rsidRPr="00977526">
        <w:rPr>
          <w:rStyle w:val="Strong"/>
          <w:rFonts w:ascii="Calibri Light" w:hAnsi="Calibri Light" w:cs="Calibri Light"/>
          <w:b w:val="0"/>
          <w:color w:val="000000" w:themeColor="text1"/>
        </w:rPr>
        <w:t>Secretary of State for Work and Pensions (“</w:t>
      </w:r>
      <w:r w:rsidRPr="00977526">
        <w:rPr>
          <w:rStyle w:val="Strong"/>
          <w:rFonts w:ascii="Calibri Light" w:hAnsi="Calibri Light" w:cs="Calibri Light"/>
          <w:color w:val="000000" w:themeColor="text1"/>
        </w:rPr>
        <w:t>D</w:t>
      </w:r>
      <w:r w:rsidRPr="00977526">
        <w:rPr>
          <w:rStyle w:val="Strong"/>
          <w:rFonts w:ascii="Calibri Light" w:hAnsi="Calibri Light" w:cs="Calibri Light"/>
          <w:b w:val="0"/>
          <w:color w:val="000000" w:themeColor="text1"/>
        </w:rPr>
        <w:t>”)(“</w:t>
      </w:r>
      <w:r w:rsidRPr="00977526">
        <w:rPr>
          <w:rStyle w:val="Strong"/>
          <w:rFonts w:ascii="Calibri Light" w:hAnsi="Calibri Light" w:cs="Calibri Light"/>
          <w:bCs w:val="0"/>
          <w:color w:val="000000" w:themeColor="text1"/>
        </w:rPr>
        <w:t>SSWP</w:t>
      </w:r>
      <w:r w:rsidRPr="00977526">
        <w:rPr>
          <w:rStyle w:val="Strong"/>
          <w:rFonts w:ascii="Calibri Light" w:hAnsi="Calibri Light" w:cs="Calibri Light"/>
          <w:b w:val="0"/>
          <w:color w:val="000000" w:themeColor="text1"/>
        </w:rPr>
        <w:t>”)</w:t>
      </w:r>
    </w:p>
    <w:p w14:paraId="33884099" w14:textId="77777777" w:rsidR="00977526" w:rsidRPr="00977526" w:rsidRDefault="00977526" w:rsidP="00977526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color w:val="000000" w:themeColor="text1"/>
        </w:rPr>
      </w:pPr>
      <w:r w:rsidRPr="00977526">
        <w:rPr>
          <w:rFonts w:ascii="Calibri Light" w:hAnsi="Calibri Light" w:cs="Calibri Light"/>
          <w:b/>
          <w:color w:val="000000" w:themeColor="text1"/>
        </w:rPr>
        <w:t xml:space="preserve">Claimant: </w:t>
      </w:r>
      <w:r w:rsidRPr="00977526">
        <w:rPr>
          <w:rFonts w:ascii="Calibri Light" w:hAnsi="Calibri Light" w:cs="Calibri Light"/>
          <w:b/>
          <w:color w:val="000000" w:themeColor="text1"/>
        </w:rPr>
        <w:tab/>
      </w:r>
      <w:r w:rsidRPr="00977526">
        <w:rPr>
          <w:rFonts w:ascii="Calibri Light" w:hAnsi="Calibri Light" w:cs="Calibri Light"/>
          <w:b/>
          <w:color w:val="000000" w:themeColor="text1"/>
        </w:rPr>
        <w:tab/>
      </w:r>
      <w:r w:rsidRPr="00666902">
        <w:rPr>
          <w:rFonts w:ascii="Calibri Light" w:hAnsi="Calibri Light" w:cs="Calibri Light"/>
          <w:bCs/>
          <w:color w:val="FF0000"/>
        </w:rPr>
        <w:t>[full name]</w:t>
      </w:r>
      <w:r w:rsidRPr="00666902">
        <w:rPr>
          <w:rFonts w:ascii="Calibri Light" w:hAnsi="Calibri Light" w:cs="Calibri Light"/>
          <w:color w:val="FF0000"/>
        </w:rPr>
        <w:t xml:space="preserve"> </w:t>
      </w:r>
      <w:r w:rsidRPr="00977526">
        <w:rPr>
          <w:rFonts w:ascii="Calibri Light" w:hAnsi="Calibri Light" w:cs="Calibri Light"/>
          <w:color w:val="000000" w:themeColor="text1"/>
        </w:rPr>
        <w:t>(“</w:t>
      </w:r>
      <w:r w:rsidRPr="00977526">
        <w:rPr>
          <w:rFonts w:ascii="Calibri Light" w:hAnsi="Calibri Light" w:cs="Calibri Light"/>
          <w:b/>
          <w:color w:val="000000" w:themeColor="text1"/>
        </w:rPr>
        <w:t>C</w:t>
      </w:r>
      <w:r w:rsidRPr="00977526">
        <w:rPr>
          <w:rFonts w:ascii="Calibri Light" w:hAnsi="Calibri Light" w:cs="Calibri Light"/>
          <w:color w:val="000000" w:themeColor="text1"/>
        </w:rPr>
        <w:t>”)</w:t>
      </w:r>
    </w:p>
    <w:p w14:paraId="0D22EB7A" w14:textId="77777777" w:rsidR="00977526" w:rsidRPr="00977526" w:rsidRDefault="00977526" w:rsidP="00977526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 w:themeColor="text1"/>
        </w:rPr>
      </w:pPr>
      <w:r w:rsidRPr="00977526">
        <w:rPr>
          <w:rFonts w:ascii="Calibri Light" w:hAnsi="Calibri Light" w:cs="Calibri Light"/>
          <w:b/>
          <w:color w:val="000000" w:themeColor="text1"/>
        </w:rPr>
        <w:t xml:space="preserve">NINo: </w:t>
      </w:r>
      <w:r w:rsidRPr="00977526">
        <w:rPr>
          <w:rFonts w:ascii="Calibri Light" w:hAnsi="Calibri Light" w:cs="Calibri Light"/>
          <w:b/>
          <w:color w:val="000000" w:themeColor="text1"/>
        </w:rPr>
        <w:tab/>
      </w:r>
      <w:r w:rsidRPr="00977526">
        <w:rPr>
          <w:rFonts w:ascii="Calibri Light" w:hAnsi="Calibri Light" w:cs="Calibri Light"/>
          <w:b/>
          <w:color w:val="000000" w:themeColor="text1"/>
        </w:rPr>
        <w:tab/>
      </w:r>
      <w:r w:rsidRPr="00977526">
        <w:rPr>
          <w:rFonts w:ascii="Calibri Light" w:hAnsi="Calibri Light" w:cs="Calibri Light"/>
          <w:b/>
          <w:color w:val="000000" w:themeColor="text1"/>
        </w:rPr>
        <w:tab/>
      </w:r>
      <w:r w:rsidRPr="00666902">
        <w:rPr>
          <w:rFonts w:ascii="Calibri Light" w:hAnsi="Calibri Light" w:cs="Calibri Light"/>
          <w:bCs/>
          <w:color w:val="FF0000"/>
        </w:rPr>
        <w:t>[xxxx]</w:t>
      </w:r>
    </w:p>
    <w:p w14:paraId="0FB05C26" w14:textId="77777777" w:rsidR="00977526" w:rsidRPr="00977526" w:rsidRDefault="00977526" w:rsidP="00977526">
      <w:pPr>
        <w:pStyle w:val="NormalWeb"/>
        <w:spacing w:before="0" w:beforeAutospacing="0" w:after="0" w:afterAutospacing="0"/>
        <w:ind w:left="2160" w:hanging="2160"/>
        <w:rPr>
          <w:rFonts w:ascii="Calibri Light" w:hAnsi="Calibri Light" w:cs="Calibri Light"/>
          <w:b/>
          <w:bCs/>
          <w:color w:val="000000" w:themeColor="text1"/>
        </w:rPr>
      </w:pPr>
      <w:r w:rsidRPr="00977526">
        <w:rPr>
          <w:rFonts w:ascii="Calibri Light" w:hAnsi="Calibri Light" w:cs="Calibri Light"/>
          <w:b/>
          <w:color w:val="000000" w:themeColor="text1"/>
        </w:rPr>
        <w:t>Address:</w:t>
      </w:r>
      <w:r w:rsidRPr="00977526">
        <w:rPr>
          <w:rFonts w:ascii="Calibri Light" w:hAnsi="Calibri Light" w:cs="Calibri Light"/>
          <w:b/>
          <w:color w:val="000000" w:themeColor="text1"/>
        </w:rPr>
        <w:tab/>
      </w:r>
      <w:r w:rsidRPr="00666902">
        <w:rPr>
          <w:rFonts w:ascii="Calibri Light" w:hAnsi="Calibri Light" w:cs="Calibri Light"/>
          <w:bCs/>
          <w:color w:val="FF0000"/>
        </w:rPr>
        <w:t>[xxxx]</w:t>
      </w:r>
    </w:p>
    <w:p w14:paraId="7BCBD373" w14:textId="77777777" w:rsidR="00977526" w:rsidRPr="00977526" w:rsidRDefault="00977526" w:rsidP="00977526">
      <w:pPr>
        <w:pStyle w:val="NormalWeb"/>
        <w:spacing w:before="0" w:beforeAutospacing="0" w:after="0" w:afterAutospacing="0"/>
        <w:rPr>
          <w:rStyle w:val="sectionitemno"/>
          <w:rFonts w:ascii="Calibri Light" w:hAnsi="Calibri Light" w:cs="Calibri Light"/>
          <w:color w:val="000000" w:themeColor="text1"/>
        </w:rPr>
      </w:pPr>
      <w:r w:rsidRPr="00977526">
        <w:rPr>
          <w:rStyle w:val="sectionitemno"/>
          <w:rFonts w:ascii="Calibri Light" w:hAnsi="Calibri Light" w:cs="Calibri Light"/>
          <w:b/>
          <w:color w:val="000000" w:themeColor="text1"/>
        </w:rPr>
        <w:t>Date of Birth:</w:t>
      </w:r>
      <w:r w:rsidRPr="00977526">
        <w:rPr>
          <w:rStyle w:val="sectionitemno"/>
          <w:rFonts w:ascii="Calibri Light" w:hAnsi="Calibri Light" w:cs="Calibri Light"/>
          <w:color w:val="000000" w:themeColor="text1"/>
        </w:rPr>
        <w:tab/>
      </w:r>
      <w:r w:rsidRPr="00977526">
        <w:rPr>
          <w:rStyle w:val="sectionitemno"/>
          <w:rFonts w:ascii="Calibri Light" w:hAnsi="Calibri Light" w:cs="Calibri Light"/>
          <w:color w:val="000000" w:themeColor="text1"/>
        </w:rPr>
        <w:tab/>
      </w:r>
      <w:r w:rsidRPr="00666902">
        <w:rPr>
          <w:rFonts w:ascii="Calibri Light" w:hAnsi="Calibri Light" w:cs="Calibri Light"/>
          <w:bCs/>
          <w:color w:val="FF0000"/>
        </w:rPr>
        <w:t>[xxxx]</w:t>
      </w:r>
    </w:p>
    <w:p w14:paraId="557BE514" w14:textId="77777777" w:rsidR="00977526" w:rsidRPr="00977526" w:rsidRDefault="00977526" w:rsidP="00977526">
      <w:pPr>
        <w:pStyle w:val="NormalWeb"/>
        <w:spacing w:before="0" w:beforeAutospacing="0" w:after="0" w:afterAutospacing="0"/>
        <w:rPr>
          <w:rStyle w:val="sectionitemno"/>
          <w:rFonts w:ascii="Calibri Light" w:hAnsi="Calibri Light" w:cs="Calibri Light"/>
          <w:color w:val="000000" w:themeColor="text1"/>
        </w:rPr>
      </w:pPr>
    </w:p>
    <w:p w14:paraId="0D100550" w14:textId="77777777" w:rsidR="00977526" w:rsidRPr="00977526" w:rsidRDefault="00977526" w:rsidP="00977526">
      <w:pPr>
        <w:rPr>
          <w:rFonts w:ascii="Calibri Light" w:hAnsi="Calibri Light" w:cs="Calibri Light"/>
          <w:b/>
          <w:bCs/>
        </w:rPr>
      </w:pPr>
      <w:r w:rsidRPr="00977526">
        <w:rPr>
          <w:rFonts w:ascii="Calibri Light" w:hAnsi="Calibri Light" w:cs="Calibri Light"/>
          <w:b/>
          <w:bCs/>
        </w:rPr>
        <w:t>Note on the address for Pre-action Protocol correspondence</w:t>
      </w:r>
    </w:p>
    <w:p w14:paraId="3AA887C2" w14:textId="77777777" w:rsidR="00977526" w:rsidRPr="00977526" w:rsidRDefault="00977526" w:rsidP="00977526">
      <w:pPr>
        <w:pStyle w:val="ListParagraph"/>
        <w:numPr>
          <w:ilvl w:val="0"/>
          <w:numId w:val="37"/>
        </w:numPr>
        <w:spacing w:after="160" w:line="252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977526">
        <w:rPr>
          <w:rFonts w:ascii="Calibri Light" w:hAnsi="Calibri Light" w:cs="Calibri Light"/>
          <w:sz w:val="24"/>
          <w:szCs w:val="24"/>
        </w:rPr>
        <w:t xml:space="preserve">This letter is sent to you because in February 2024 a </w:t>
      </w:r>
      <w:r w:rsidRPr="00977526">
        <w:rPr>
          <w:rFonts w:ascii="Calibri Light" w:hAnsi="Calibri Light" w:cs="Calibri Light"/>
          <w:color w:val="000000"/>
          <w:sz w:val="24"/>
          <w:szCs w:val="24"/>
        </w:rPr>
        <w:t>Senior Lawyer at Decision Making and Debt DWP Legal Advisers, Government Legal Department, Ground Floor Caxton House, Tothill Street, London, SW1H 9NA advised that:</w:t>
      </w:r>
    </w:p>
    <w:p w14:paraId="6E6CF211" w14:textId="77777777" w:rsidR="00977526" w:rsidRPr="00977526" w:rsidRDefault="00977526" w:rsidP="00666902">
      <w:pPr>
        <w:ind w:left="0" w:firstLine="0"/>
        <w:rPr>
          <w:rFonts w:ascii="Calibri Light" w:hAnsi="Calibri Light" w:cs="Calibri Light"/>
          <w:color w:val="000000"/>
          <w14:ligatures w14:val="standardContextual"/>
        </w:rPr>
      </w:pPr>
    </w:p>
    <w:p w14:paraId="648F7926" w14:textId="2DF7CE8D" w:rsidR="00977526" w:rsidRPr="00977526" w:rsidRDefault="00BD7C7F" w:rsidP="00666902">
      <w:pPr>
        <w:ind w:left="1134" w:firstLine="0"/>
        <w:rPr>
          <w:rFonts w:ascii="Calibri Light" w:hAnsi="Calibri Light" w:cs="Calibri Light"/>
          <w:i/>
          <w:iCs/>
          <w14:ligatures w14:val="standardContextual"/>
        </w:rPr>
      </w:pPr>
      <w:r>
        <w:rPr>
          <w:rFonts w:ascii="Calibri Light" w:hAnsi="Calibri Light" w:cs="Calibri Light"/>
          <w:i/>
          <w:iCs/>
          <w14:ligatures w14:val="standardContextual"/>
        </w:rPr>
        <w:lastRenderedPageBreak/>
        <w:t>“</w:t>
      </w:r>
      <w:r w:rsidR="00977526" w:rsidRPr="00977526">
        <w:rPr>
          <w:rFonts w:ascii="Calibri Light" w:hAnsi="Calibri Light" w:cs="Calibri Light"/>
          <w:i/>
          <w:iCs/>
          <w14:ligatures w14:val="standardContextual"/>
        </w:rPr>
        <w:t>Pre-action correspondence should now be sent directly to DWP, not to DWP Legal Advisers. DWP Legal Advisers is part of the Government Legal Department, not DWP itself. Pre-action correspondence should be sent to the relevant section of DWP. This will normally be the section of DWP responsible for the decision which is the subject of the pre-action correspondence via their usual communication methods. For example if it relates to a particular benefit decision then the pre-action letter should be sent to the address at the top of that letter.</w:t>
      </w:r>
      <w:r>
        <w:rPr>
          <w:rFonts w:ascii="Calibri Light" w:hAnsi="Calibri Light" w:cs="Calibri Light"/>
          <w:i/>
          <w:iCs/>
          <w14:ligatures w14:val="standardContextual"/>
        </w:rPr>
        <w:t>”</w:t>
      </w:r>
      <w:r w:rsidR="00977526" w:rsidRPr="00977526">
        <w:rPr>
          <w:rFonts w:ascii="Calibri Light" w:hAnsi="Calibri Light" w:cs="Calibri Light"/>
          <w:i/>
          <w:iCs/>
          <w14:ligatures w14:val="standardContextual"/>
        </w:rPr>
        <w:t xml:space="preserve"> </w:t>
      </w:r>
    </w:p>
    <w:p w14:paraId="6F27941F" w14:textId="77777777" w:rsidR="00977526" w:rsidRPr="00977526" w:rsidRDefault="00977526" w:rsidP="00977526">
      <w:pPr>
        <w:ind w:left="2574"/>
        <w:rPr>
          <w:rFonts w:ascii="Calibri Light" w:hAnsi="Calibri Light" w:cs="Calibri Light"/>
          <w:i/>
          <w:iCs/>
          <w14:ligatures w14:val="standardContextual"/>
        </w:rPr>
      </w:pPr>
    </w:p>
    <w:p w14:paraId="5C6A69FD" w14:textId="751D60FC" w:rsidR="00977526" w:rsidRPr="00977526" w:rsidRDefault="00977526" w:rsidP="00977526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Calibri Light" w:hAnsi="Calibri Light" w:cs="Calibri Light"/>
        </w:rPr>
      </w:pPr>
      <w:r w:rsidRPr="00977526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This letter is also sent by email to the Treasury Solicitor as </w:t>
      </w:r>
      <w:r w:rsidRPr="00977526">
        <w:rPr>
          <w:rFonts w:ascii="Calibri Light" w:hAnsi="Calibri Light" w:cs="Calibri Light"/>
        </w:rPr>
        <w:t xml:space="preserve">Cabinet Office </w:t>
      </w:r>
      <w:r w:rsidR="00590BB1">
        <w:rPr>
          <w:rFonts w:ascii="Calibri Light" w:hAnsi="Calibri Light" w:cs="Calibri Light"/>
        </w:rPr>
        <w:t>guidance</w:t>
      </w:r>
      <w:r w:rsidRPr="00977526">
        <w:rPr>
          <w:rFonts w:ascii="Calibri Light" w:hAnsi="Calibri Light" w:cs="Calibri Light"/>
        </w:rPr>
        <w:t xml:space="preserve"> ‘Crown Proceedings Act 1947’ (</w:t>
      </w:r>
      <w:r w:rsidR="00590BB1">
        <w:rPr>
          <w:rFonts w:ascii="Calibri Light" w:hAnsi="Calibri Light" w:cs="Calibri Light"/>
        </w:rPr>
        <w:t>August 2025</w:t>
      </w:r>
      <w:r w:rsidRPr="00977526">
        <w:rPr>
          <w:rFonts w:ascii="Calibri Light" w:hAnsi="Calibri Light" w:cs="Calibri Light"/>
        </w:rPr>
        <w:t>)</w:t>
      </w:r>
      <w:r w:rsidRPr="00977526">
        <w:rPr>
          <w:rStyle w:val="FootnoteReference"/>
          <w:rFonts w:ascii="Calibri Light" w:hAnsi="Calibri Light" w:cs="Calibri Light"/>
        </w:rPr>
        <w:footnoteReference w:id="1"/>
      </w:r>
      <w:r w:rsidRPr="00977526">
        <w:rPr>
          <w:rFonts w:ascii="Calibri Light" w:hAnsi="Calibri Light" w:cs="Calibri Light"/>
        </w:rPr>
        <w:t xml:space="preserve"> requires:</w:t>
      </w:r>
    </w:p>
    <w:p w14:paraId="7970EB25" w14:textId="77777777" w:rsidR="00977526" w:rsidRPr="00977526" w:rsidRDefault="00977526" w:rsidP="00977526">
      <w:pPr>
        <w:pStyle w:val="ListParagraph"/>
        <w:ind w:left="567"/>
        <w:rPr>
          <w:rFonts w:ascii="Calibri Light" w:hAnsi="Calibri Light" w:cs="Calibri Light"/>
          <w:sz w:val="24"/>
          <w:szCs w:val="24"/>
        </w:rPr>
      </w:pPr>
    </w:p>
    <w:p w14:paraId="7BF9DB48" w14:textId="2235CAC9" w:rsidR="00977526" w:rsidRPr="00977526" w:rsidRDefault="00977526" w:rsidP="00666902">
      <w:pPr>
        <w:pStyle w:val="ListParagraph"/>
        <w:ind w:left="1134" w:firstLine="0"/>
        <w:rPr>
          <w:rFonts w:ascii="Calibri Light" w:hAnsi="Calibri Light" w:cs="Calibri Light"/>
          <w:i/>
          <w:iCs/>
          <w:sz w:val="24"/>
          <w:szCs w:val="24"/>
        </w:rPr>
      </w:pPr>
      <w:r w:rsidRPr="00977526">
        <w:rPr>
          <w:rFonts w:ascii="Calibri Light" w:hAnsi="Calibri Light" w:cs="Calibri Light"/>
          <w:i/>
          <w:iCs/>
          <w:sz w:val="24"/>
          <w:szCs w:val="24"/>
        </w:rPr>
        <w:t>“</w:t>
      </w:r>
      <w:r w:rsidRPr="00977526">
        <w:rPr>
          <w:rFonts w:ascii="Calibri Light" w:hAnsi="Calibri Light" w:cs="Calibri Light"/>
          <w:b/>
          <w:bCs/>
          <w:i/>
          <w:iCs/>
          <w:sz w:val="24"/>
          <w:szCs w:val="24"/>
        </w:rPr>
        <w:t>All documents</w:t>
      </w:r>
      <w:r w:rsidRPr="00977526">
        <w:rPr>
          <w:rFonts w:ascii="Calibri Light" w:hAnsi="Calibri Light" w:cs="Calibri Light"/>
          <w:i/>
          <w:iCs/>
          <w:sz w:val="24"/>
          <w:szCs w:val="24"/>
        </w:rPr>
        <w:t xml:space="preserve"> required to be served on the Crown for the purpose of or in connection with any civil proceedings by or against the Crown shall, if those proceedings are by or</w:t>
      </w:r>
      <w:r w:rsidRPr="00977526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977526">
        <w:rPr>
          <w:rFonts w:ascii="Calibri Light" w:hAnsi="Calibri Light" w:cs="Calibri Light"/>
          <w:i/>
          <w:iCs/>
          <w:sz w:val="24"/>
          <w:szCs w:val="24"/>
        </w:rPr>
        <w:t xml:space="preserve">against an authorised Government department, </w:t>
      </w:r>
      <w:r w:rsidRPr="00977526">
        <w:rPr>
          <w:rFonts w:ascii="Calibri Light" w:hAnsi="Calibri Light" w:cs="Calibri Light"/>
          <w:b/>
          <w:bCs/>
          <w:i/>
          <w:iCs/>
          <w:sz w:val="24"/>
          <w:szCs w:val="24"/>
        </w:rPr>
        <w:t>be served on the solicitor</w:t>
      </w:r>
      <w:r w:rsidRPr="00977526">
        <w:rPr>
          <w:rFonts w:ascii="Calibri Light" w:hAnsi="Calibri Light" w:cs="Calibri Light"/>
          <w:i/>
          <w:iCs/>
          <w:sz w:val="24"/>
          <w:szCs w:val="24"/>
        </w:rPr>
        <w:t>, if any, for that department</w:t>
      </w:r>
      <w:r w:rsidR="00BD7C7F">
        <w:rPr>
          <w:rFonts w:ascii="Calibri Light" w:hAnsi="Calibri Light" w:cs="Calibri Light"/>
          <w:i/>
          <w:iCs/>
          <w:sz w:val="24"/>
          <w:szCs w:val="24"/>
        </w:rPr>
        <w:t>.</w:t>
      </w:r>
      <w:r w:rsidRPr="00977526">
        <w:rPr>
          <w:rFonts w:ascii="Calibri Light" w:hAnsi="Calibri Light" w:cs="Calibri Light"/>
          <w:i/>
          <w:iCs/>
          <w:sz w:val="24"/>
          <w:szCs w:val="24"/>
        </w:rPr>
        <w:t xml:space="preserve">” </w:t>
      </w:r>
    </w:p>
    <w:p w14:paraId="2B078DA8" w14:textId="2A39FF71" w:rsidR="00977526" w:rsidRPr="00804C86" w:rsidRDefault="00977526" w:rsidP="00804C86">
      <w:pPr>
        <w:pStyle w:val="ListParagraph"/>
        <w:ind w:left="567"/>
        <w:jc w:val="right"/>
      </w:pPr>
      <w:r w:rsidRPr="00977526">
        <w:rPr>
          <w:rFonts w:ascii="Calibri Light" w:hAnsi="Calibri Light" w:cs="Calibri Light"/>
          <w:sz w:val="24"/>
          <w:szCs w:val="24"/>
        </w:rPr>
        <w:t>(Emphasis added)</w:t>
      </w:r>
    </w:p>
    <w:p w14:paraId="5BD232E8" w14:textId="031E8B07" w:rsidR="00977526" w:rsidRPr="003A2523" w:rsidRDefault="00977526" w:rsidP="00666902">
      <w:pPr>
        <w:pStyle w:val="ListParagraph"/>
        <w:numPr>
          <w:ilvl w:val="0"/>
          <w:numId w:val="37"/>
        </w:numPr>
        <w:spacing w:beforeLines="120" w:before="288" w:after="120" w:line="240" w:lineRule="auto"/>
        <w:contextualSpacing/>
        <w:rPr>
          <w:rFonts w:ascii="Calibri Light" w:hAnsi="Calibri Light" w:cs="Calibri Light"/>
          <w:sz w:val="24"/>
          <w:szCs w:val="24"/>
        </w:rPr>
      </w:pPr>
      <w:r w:rsidRPr="003A2523">
        <w:rPr>
          <w:rFonts w:ascii="Calibri Light" w:hAnsi="Calibri Light" w:cs="Calibri Light"/>
          <w:sz w:val="24"/>
          <w:szCs w:val="24"/>
        </w:rPr>
        <w:t xml:space="preserve">The </w:t>
      </w:r>
      <w:r w:rsidR="00590BB1">
        <w:rPr>
          <w:rFonts w:ascii="Calibri Light" w:hAnsi="Calibri Light" w:cs="Calibri Light"/>
          <w:sz w:val="24"/>
          <w:szCs w:val="24"/>
        </w:rPr>
        <w:t>guidance</w:t>
      </w:r>
      <w:r w:rsidRPr="003A2523">
        <w:rPr>
          <w:rFonts w:ascii="Calibri Light" w:hAnsi="Calibri Light" w:cs="Calibri Light"/>
          <w:sz w:val="24"/>
          <w:szCs w:val="24"/>
        </w:rPr>
        <w:t xml:space="preserve"> provides that the solicitor for service in connection with civil proceedings against the Department for Work and Pensions is “The Treasury Solicitor”.</w:t>
      </w:r>
    </w:p>
    <w:p w14:paraId="29F7D60F" w14:textId="77777777" w:rsidR="00977526" w:rsidRPr="003A2523" w:rsidRDefault="00977526" w:rsidP="00666902">
      <w:pPr>
        <w:pStyle w:val="NormalWeb"/>
        <w:numPr>
          <w:ilvl w:val="0"/>
          <w:numId w:val="37"/>
        </w:numPr>
        <w:spacing w:beforeLines="120" w:before="288" w:beforeAutospacing="0" w:after="120" w:afterAutospacing="0" w:line="240" w:lineRule="auto"/>
        <w:rPr>
          <w:rStyle w:val="Strong"/>
          <w:rFonts w:ascii="Calibri Light" w:eastAsiaTheme="minorHAnsi" w:hAnsi="Calibri Light" w:cs="Calibri Light"/>
          <w:b w:val="0"/>
          <w:bCs w:val="0"/>
          <w:color w:val="000000" w:themeColor="text1"/>
          <w:sz w:val="22"/>
          <w:szCs w:val="22"/>
          <w:lang w:eastAsia="en-US"/>
        </w:rPr>
      </w:pPr>
      <w:r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The Government Legal Department webpage</w:t>
      </w:r>
      <w:r w:rsidRPr="003A2523">
        <w:rPr>
          <w:rStyle w:val="FootnoteReference"/>
          <w:rFonts w:ascii="Calibri Light" w:hAnsi="Calibri Light" w:cs="Calibri Light"/>
          <w:color w:val="000000" w:themeColor="text1"/>
        </w:rPr>
        <w:footnoteReference w:id="2"/>
      </w:r>
      <w:r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further instructs:</w:t>
      </w:r>
    </w:p>
    <w:p w14:paraId="23DBC6E2" w14:textId="77777777" w:rsidR="00977526" w:rsidRPr="003A2523" w:rsidRDefault="00977526" w:rsidP="00666902">
      <w:pPr>
        <w:pStyle w:val="NormalWeb"/>
        <w:spacing w:before="0" w:beforeAutospacing="0" w:after="0" w:afterAutospacing="0"/>
        <w:ind w:left="0" w:firstLine="0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</w:p>
    <w:p w14:paraId="41697FE1" w14:textId="77777777" w:rsidR="00977526" w:rsidRPr="003A2523" w:rsidRDefault="00977526" w:rsidP="00666902">
      <w:pPr>
        <w:pStyle w:val="NormalWeb"/>
        <w:spacing w:before="0" w:beforeAutospacing="0" w:after="0" w:afterAutospacing="0"/>
        <w:ind w:left="1134" w:firstLine="0"/>
        <w:rPr>
          <w:rStyle w:val="Strong"/>
          <w:rFonts w:ascii="Calibri Light" w:hAnsi="Calibri Light" w:cs="Calibri Light"/>
          <w:b w:val="0"/>
          <w:bCs w:val="0"/>
          <w:i/>
          <w:iCs/>
          <w:color w:val="000000" w:themeColor="text1"/>
        </w:rPr>
      </w:pPr>
      <w:r w:rsidRPr="003A2523">
        <w:rPr>
          <w:rStyle w:val="Strong"/>
          <w:rFonts w:ascii="Calibri Light" w:hAnsi="Calibri Light" w:cs="Calibri Light"/>
          <w:b w:val="0"/>
          <w:bCs w:val="0"/>
          <w:i/>
          <w:iCs/>
          <w:color w:val="000000" w:themeColor="text1"/>
        </w:rPr>
        <w:t>[…]</w:t>
      </w:r>
    </w:p>
    <w:p w14:paraId="075BA1ED" w14:textId="25C2E537" w:rsidR="00977526" w:rsidRPr="003A2523" w:rsidRDefault="00BD7C7F" w:rsidP="00666902">
      <w:pPr>
        <w:pStyle w:val="NormalWeb"/>
        <w:spacing w:before="0" w:beforeAutospacing="0" w:after="0" w:afterAutospacing="0"/>
        <w:ind w:left="1134" w:firstLine="0"/>
        <w:rPr>
          <w:rFonts w:ascii="Calibri Light" w:hAnsi="Calibri Light" w:cs="Calibri Light"/>
          <w:i/>
          <w:iCs/>
          <w:color w:val="000000"/>
          <w:shd w:val="clear" w:color="auto" w:fill="FFFFFF"/>
        </w:rPr>
      </w:pPr>
      <w:r w:rsidRPr="003A2523">
        <w:rPr>
          <w:rFonts w:ascii="Calibri Light" w:hAnsi="Calibri Light" w:cs="Calibri Light"/>
          <w:i/>
          <w:iCs/>
          <w:color w:val="000000"/>
          <w:shd w:val="clear" w:color="auto" w:fill="FFFFFF"/>
        </w:rPr>
        <w:t>“</w:t>
      </w:r>
      <w:r w:rsidR="00977526" w:rsidRPr="003A2523">
        <w:rPr>
          <w:rFonts w:ascii="Calibri Light" w:hAnsi="Calibri Light" w:cs="Calibri Light"/>
          <w:i/>
          <w:iCs/>
          <w:color w:val="000000"/>
          <w:shd w:val="clear" w:color="auto" w:fill="FFFFFF"/>
        </w:rPr>
        <w:t>The email addresses above are for the service of new proceedings only.</w:t>
      </w:r>
      <w:r w:rsidR="00977526" w:rsidRPr="003A2523">
        <w:rPr>
          <w:rFonts w:ascii="Calibri Light" w:hAnsi="Calibri Light" w:cs="Calibri Light"/>
          <w:i/>
          <w:iCs/>
          <w:color w:val="000000"/>
        </w:rPr>
        <w:br/>
      </w:r>
      <w:r w:rsidR="00977526" w:rsidRPr="003A2523">
        <w:rPr>
          <w:rFonts w:ascii="Calibri Light" w:hAnsi="Calibri Light" w:cs="Calibri Light"/>
          <w:i/>
          <w:iCs/>
          <w:color w:val="000000"/>
          <w:shd w:val="clear" w:color="auto" w:fill="FFFFFF"/>
        </w:rPr>
        <w:t>They should not be used for letters before action, or pre action protocol correspondence. If sending such documents to GLD please email these to </w:t>
      </w:r>
      <w:hyperlink r:id="rId18" w:history="1">
        <w:r w:rsidR="00977526" w:rsidRPr="003A2523">
          <w:rPr>
            <w:rStyle w:val="Hyperlink"/>
            <w:rFonts w:ascii="Calibri Light" w:hAnsi="Calibri Light" w:cs="Calibri Light"/>
            <w:i/>
            <w:iCs/>
            <w:color w:val="A03A88"/>
            <w:shd w:val="clear" w:color="auto" w:fill="FFFFFF"/>
          </w:rPr>
          <w:t>thetreasurysolicitor@governmentlegal.gov.uk</w:t>
        </w:r>
      </w:hyperlink>
      <w:r w:rsidR="00977526" w:rsidRPr="003A2523">
        <w:rPr>
          <w:rFonts w:ascii="Calibri Light" w:hAnsi="Calibri Light" w:cs="Calibri Light"/>
          <w:i/>
          <w:iCs/>
          <w:color w:val="000000"/>
          <w:shd w:val="clear" w:color="auto" w:fill="FFFFFF"/>
        </w:rPr>
        <w:t>.</w:t>
      </w:r>
      <w:r w:rsidRPr="003A2523">
        <w:rPr>
          <w:rFonts w:ascii="Calibri Light" w:hAnsi="Calibri Light" w:cs="Calibri Light"/>
          <w:i/>
          <w:iCs/>
          <w:color w:val="000000"/>
          <w:shd w:val="clear" w:color="auto" w:fill="FFFFFF"/>
        </w:rPr>
        <w:t>”</w:t>
      </w:r>
    </w:p>
    <w:p w14:paraId="631C3489" w14:textId="3EA207C1" w:rsidR="005966E8" w:rsidRPr="003A2523" w:rsidRDefault="005966E8" w:rsidP="00307435">
      <w:pPr>
        <w:pStyle w:val="NoSpacing"/>
        <w:rPr>
          <w:rStyle w:val="sectionitemno"/>
          <w:rFonts w:ascii="Calibri Light" w:hAnsi="Calibri Light" w:cs="Calibri Light"/>
          <w:color w:val="000000" w:themeColor="text1"/>
        </w:rPr>
      </w:pPr>
    </w:p>
    <w:p w14:paraId="5CF94366" w14:textId="77777777" w:rsidR="00B64FAB" w:rsidRPr="003A2523" w:rsidRDefault="00BB5B41" w:rsidP="00307435">
      <w:pPr>
        <w:pStyle w:val="NoSpacing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The details of the matter being challenged</w:t>
      </w:r>
    </w:p>
    <w:p w14:paraId="619B8B5A" w14:textId="05A8391C" w:rsidR="00BF1C20" w:rsidRPr="003A2523" w:rsidRDefault="00B64FAB" w:rsidP="00977526">
      <w:pPr>
        <w:pStyle w:val="NormalWeb"/>
        <w:numPr>
          <w:ilvl w:val="0"/>
          <w:numId w:val="37"/>
        </w:numPr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C is challenging </w:t>
      </w:r>
      <w:r w:rsidR="00D44A8A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D’s</w:t>
      </w:r>
      <w:r w:rsidR="00894BA5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</w:t>
      </w:r>
      <w:r w:rsidR="004510DB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failure to </w:t>
      </w:r>
      <w:r w:rsidR="00BF1C20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action the </w:t>
      </w:r>
      <w:r w:rsidR="0019537A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[</w:t>
      </w:r>
      <w:r w:rsidR="00BF1C20" w:rsidRPr="00666902">
        <w:rPr>
          <w:rStyle w:val="Strong"/>
          <w:rFonts w:ascii="Calibri Light" w:hAnsi="Calibri Light" w:cs="Calibri Light"/>
          <w:b w:val="0"/>
          <w:bCs w:val="0"/>
          <w:color w:val="FF0000"/>
        </w:rPr>
        <w:t>DS1500</w:t>
      </w:r>
      <w:r w:rsidR="0019537A" w:rsidRPr="00666902">
        <w:rPr>
          <w:rStyle w:val="Strong"/>
          <w:rFonts w:ascii="Calibri Light" w:hAnsi="Calibri Light" w:cs="Calibri Light"/>
          <w:b w:val="0"/>
          <w:bCs w:val="0"/>
          <w:color w:val="FF0000"/>
        </w:rPr>
        <w:t>/</w:t>
      </w:r>
      <w:r w:rsidR="006F6E6D" w:rsidRPr="00666902">
        <w:rPr>
          <w:rStyle w:val="Strong"/>
          <w:rFonts w:ascii="Calibri Light" w:hAnsi="Calibri Light" w:cs="Calibri Light"/>
          <w:b w:val="0"/>
          <w:bCs w:val="0"/>
          <w:color w:val="FF0000"/>
        </w:rPr>
        <w:t>SR1</w:t>
      </w:r>
      <w:r w:rsidR="00BF1C20" w:rsidRPr="00666902">
        <w:rPr>
          <w:rStyle w:val="Strong"/>
          <w:rFonts w:ascii="Calibri Light" w:hAnsi="Calibri Light" w:cs="Calibri Light"/>
          <w:b w:val="0"/>
          <w:bCs w:val="0"/>
          <w:color w:val="FF0000"/>
        </w:rPr>
        <w:t xml:space="preserve"> form</w:t>
      </w:r>
      <w:r w:rsidR="0019537A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]</w:t>
      </w:r>
      <w:r w:rsidR="00BF1C20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provided </w:t>
      </w:r>
      <w:r w:rsidR="00657DFD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which</w:t>
      </w:r>
      <w:r w:rsidR="00894BA5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</w:t>
      </w:r>
      <w:r w:rsidR="00657DFD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confirms</w:t>
      </w:r>
      <w:r w:rsidR="00BF1C20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that </w:t>
      </w:r>
      <w:r w:rsidR="00831076" w:rsidRPr="003A2523">
        <w:rPr>
          <w:rStyle w:val="Strong"/>
          <w:rFonts w:ascii="Calibri Light" w:hAnsi="Calibri Light" w:cs="Calibri Light"/>
          <w:b w:val="0"/>
          <w:bCs w:val="0"/>
        </w:rPr>
        <w:t>C</w:t>
      </w:r>
      <w:r w:rsidR="00337720" w:rsidRPr="003A2523">
        <w:rPr>
          <w:rStyle w:val="Strong"/>
          <w:rFonts w:ascii="Calibri Light" w:hAnsi="Calibri Light" w:cs="Calibri Light"/>
          <w:b w:val="0"/>
          <w:bCs w:val="0"/>
          <w:color w:val="FF0000"/>
        </w:rPr>
        <w:t xml:space="preserve"> </w:t>
      </w:r>
      <w:r w:rsidR="00BF1C20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is terminally ill</w:t>
      </w:r>
      <w:r w:rsidR="00657DFD"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.</w:t>
      </w:r>
    </w:p>
    <w:p w14:paraId="273DD9BB" w14:textId="77777777" w:rsidR="00BB5B41" w:rsidRPr="003A2523" w:rsidRDefault="00BB5B41" w:rsidP="00307435">
      <w:pPr>
        <w:pStyle w:val="NormalWeb"/>
        <w:tabs>
          <w:tab w:val="left" w:pos="2580"/>
        </w:tabs>
        <w:rPr>
          <w:rStyle w:val="Strong"/>
          <w:rFonts w:ascii="Calibri Light" w:hAnsi="Calibri Light" w:cs="Calibri Light"/>
          <w:b w:val="0"/>
          <w:bCs w:val="0"/>
          <w:color w:val="000000" w:themeColor="text1"/>
          <w:u w:val="single"/>
        </w:rPr>
      </w:pPr>
      <w:r w:rsidRPr="003A2523">
        <w:rPr>
          <w:rStyle w:val="Strong"/>
          <w:rFonts w:ascii="Calibri Light" w:hAnsi="Calibri Light" w:cs="Calibri Light"/>
          <w:b w:val="0"/>
          <w:bCs w:val="0"/>
          <w:color w:val="000000" w:themeColor="text1"/>
          <w:u w:val="single"/>
        </w:rPr>
        <w:t>Background facts</w:t>
      </w:r>
    </w:p>
    <w:p w14:paraId="0AD6B334" w14:textId="0E095604" w:rsidR="00D95CEA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Client details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</w:t>
      </w:r>
    </w:p>
    <w:p w14:paraId="69A58451" w14:textId="17358144" w:rsidR="004223AD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Household, family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</w:p>
    <w:p w14:paraId="0DD1FAA2" w14:textId="4E11AE96" w:rsidR="00134155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Other income and pip award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</w:t>
      </w:r>
    </w:p>
    <w:p w14:paraId="4B88DF35" w14:textId="259B2984" w:rsidR="00BF1C20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Disability / medical details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</w:p>
    <w:p w14:paraId="5CE7E399" w14:textId="5B00A7F8" w:rsidR="00B64FAB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On date </w:t>
      </w:r>
      <w:r w:rsidRPr="00313386">
        <w:rPr>
          <w:rStyle w:val="Strong"/>
          <w:rFonts w:ascii="Calibri Light" w:hAnsi="Calibri Light" w:cs="Arial"/>
          <w:b w:val="0"/>
          <w:color w:val="FF0000"/>
        </w:rPr>
        <w:t xml:space="preserve">C 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claimed and was awarded </w:t>
      </w:r>
      <w:r w:rsidRPr="00313386">
        <w:rPr>
          <w:rStyle w:val="Strong"/>
          <w:rFonts w:ascii="Calibri Light" w:hAnsi="Calibri Light" w:cs="Arial"/>
          <w:b w:val="0"/>
          <w:color w:val="FF0000"/>
        </w:rPr>
        <w:t>UC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. This is being paid at £amount each week.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</w:p>
    <w:p w14:paraId="47133B46" w14:textId="1D564FBA" w:rsidR="004223AD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C has continued to provide regular ‘fit notes’ from his/her </w:t>
      </w:r>
      <w:r w:rsidRPr="00313386">
        <w:rPr>
          <w:rStyle w:val="Strong"/>
          <w:rFonts w:ascii="Calibri Light" w:hAnsi="Calibri Light" w:cs="Arial"/>
          <w:b w:val="0"/>
          <w:color w:val="FF0000"/>
        </w:rPr>
        <w:t xml:space="preserve">GP 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since his/her date of claim.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</w:p>
    <w:p w14:paraId="47D5CC56" w14:textId="0B68BB0D" w:rsidR="00657DFD" w:rsidRPr="00313386" w:rsidRDefault="0019537A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On </w:t>
      </w:r>
      <w:r>
        <w:rPr>
          <w:rStyle w:val="Strong"/>
          <w:rFonts w:ascii="Calibri Light" w:hAnsi="Calibri Light" w:cs="Arial"/>
          <w:b w:val="0"/>
          <w:color w:val="FF0000"/>
        </w:rPr>
        <w:t>(</w:t>
      </w:r>
      <w:r w:rsidRPr="00666902">
        <w:rPr>
          <w:rStyle w:val="Strong"/>
          <w:rFonts w:ascii="Calibri Light" w:hAnsi="Calibri Light" w:cs="Arial"/>
          <w:bCs w:val="0"/>
          <w:color w:val="FF0000"/>
        </w:rPr>
        <w:t>DATE</w:t>
      </w:r>
      <w:r>
        <w:rPr>
          <w:rStyle w:val="Strong"/>
          <w:rFonts w:ascii="Calibri Light" w:hAnsi="Calibri Light" w:cs="Arial"/>
          <w:b w:val="0"/>
          <w:color w:val="FF0000"/>
        </w:rPr>
        <w:t>),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</w:t>
      </w:r>
      <w:r w:rsidRPr="00313386">
        <w:rPr>
          <w:rStyle w:val="Strong"/>
          <w:rFonts w:ascii="Calibri Light" w:hAnsi="Calibri Light" w:cs="Arial"/>
          <w:b w:val="0"/>
          <w:color w:val="FF0000"/>
        </w:rPr>
        <w:t xml:space="preserve">C 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provided a </w:t>
      </w:r>
      <w:r w:rsidRPr="00666902">
        <w:rPr>
          <w:rStyle w:val="Strong"/>
          <w:rFonts w:ascii="Calibri Light" w:hAnsi="Calibri Light" w:cs="Arial"/>
          <w:bCs w:val="0"/>
          <w:color w:val="FF0000"/>
        </w:rPr>
        <w:t>DS</w:t>
      </w:r>
      <w:r w:rsidR="007A5DFF" w:rsidRPr="00666902">
        <w:rPr>
          <w:rStyle w:val="Strong"/>
          <w:rFonts w:ascii="Calibri Light" w:hAnsi="Calibri Light" w:cs="Arial"/>
          <w:bCs w:val="0"/>
          <w:color w:val="FF0000"/>
        </w:rPr>
        <w:t>1500</w:t>
      </w:r>
      <w:r w:rsidRPr="00666902">
        <w:rPr>
          <w:rStyle w:val="Strong"/>
          <w:rFonts w:ascii="Calibri Light" w:hAnsi="Calibri Light" w:cs="Arial"/>
          <w:bCs w:val="0"/>
          <w:color w:val="FF0000"/>
        </w:rPr>
        <w:t>/SR1</w:t>
      </w:r>
      <w:r>
        <w:rPr>
          <w:rStyle w:val="Strong"/>
          <w:rFonts w:ascii="Calibri Light" w:hAnsi="Calibri Light" w:cs="Arial"/>
          <w:b w:val="0"/>
          <w:color w:val="FF0000"/>
        </w:rPr>
        <w:t xml:space="preserve"> (CHOOSE WHICH IS APPLICABLE)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</w:t>
      </w:r>
      <w:r w:rsidR="007A5DFF">
        <w:rPr>
          <w:rStyle w:val="Strong"/>
          <w:rFonts w:ascii="Calibri Light" w:hAnsi="Calibri Light" w:cs="Arial"/>
          <w:b w:val="0"/>
          <w:color w:val="FF0000"/>
        </w:rPr>
        <w:t>signed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by </w:t>
      </w:r>
      <w:r w:rsidR="007A5DFF" w:rsidRPr="00666902">
        <w:rPr>
          <w:rStyle w:val="Strong"/>
          <w:rFonts w:ascii="Calibri Light" w:hAnsi="Calibri Light" w:cs="Arial"/>
          <w:bCs w:val="0"/>
          <w:color w:val="FF0000"/>
        </w:rPr>
        <w:t>his/her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</w:t>
      </w:r>
      <w:r w:rsidRPr="00313386">
        <w:rPr>
          <w:rStyle w:val="Strong"/>
          <w:rFonts w:ascii="Calibri Light" w:hAnsi="Calibri Light" w:cs="Arial"/>
          <w:b w:val="0"/>
          <w:color w:val="FF0000"/>
        </w:rPr>
        <w:t xml:space="preserve">GP 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confirming </w:t>
      </w:r>
      <w:r w:rsidR="007A5DFF" w:rsidRPr="00666902">
        <w:rPr>
          <w:rStyle w:val="Strong"/>
          <w:rFonts w:ascii="Calibri Light" w:hAnsi="Calibri Light" w:cs="Arial"/>
          <w:bCs w:val="0"/>
          <w:color w:val="FF0000"/>
        </w:rPr>
        <w:t>he/she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 xml:space="preserve"> has </w:t>
      </w:r>
      <w:r w:rsidR="00337720" w:rsidRPr="00313386">
        <w:rPr>
          <w:rStyle w:val="Strong"/>
          <w:rFonts w:ascii="Calibri Light" w:hAnsi="Calibri Light" w:cs="Arial"/>
          <w:i/>
          <w:color w:val="FF0000"/>
          <w:u w:val="single"/>
        </w:rPr>
        <w:t xml:space="preserve">…… 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and confirming his/her prognosis as:</w:t>
      </w:r>
    </w:p>
    <w:p w14:paraId="700CEC43" w14:textId="50CDF09B" w:rsidR="00657DFD" w:rsidRPr="00313386" w:rsidRDefault="00337720" w:rsidP="00657DFD">
      <w:pPr>
        <w:pStyle w:val="NormalWeb"/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 w:rsidRPr="00313386">
        <w:rPr>
          <w:rStyle w:val="Strong"/>
          <w:rFonts w:ascii="Calibri Light" w:hAnsi="Calibri Light" w:cs="Arial"/>
          <w:b w:val="0"/>
          <w:color w:val="FF0000"/>
        </w:rPr>
        <w:tab/>
        <w:t>“</w:t>
      </w:r>
      <w:r w:rsidR="0019537A">
        <w:rPr>
          <w:rStyle w:val="Strong"/>
          <w:rFonts w:ascii="Calibri Light" w:hAnsi="Calibri Light" w:cs="Arial"/>
          <w:b w:val="0"/>
          <w:color w:val="FF0000"/>
        </w:rPr>
        <w:t>…….”</w:t>
      </w:r>
    </w:p>
    <w:p w14:paraId="3AD0AB32" w14:textId="54FA1054" w:rsidR="00F34A01" w:rsidRPr="00313386" w:rsidRDefault="00A82D93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bCs/>
          <w:color w:val="FF0000"/>
        </w:rPr>
      </w:pPr>
      <w:r>
        <w:rPr>
          <w:rFonts w:ascii="Calibri Light" w:hAnsi="Calibri Light" w:cs="Calibri"/>
          <w:color w:val="FF0000"/>
        </w:rPr>
        <w:t>[</w:t>
      </w:r>
      <w:r w:rsidR="007A5DFF" w:rsidRPr="00313386">
        <w:rPr>
          <w:rFonts w:ascii="Calibri Light" w:hAnsi="Calibri Light" w:cs="Calibri"/>
          <w:color w:val="FF0000"/>
        </w:rPr>
        <w:t xml:space="preserve">Contact with </w:t>
      </w:r>
      <w:r w:rsidR="0019537A" w:rsidRPr="00313386">
        <w:rPr>
          <w:rFonts w:ascii="Calibri Light" w:hAnsi="Calibri Light" w:cs="Calibri"/>
          <w:color w:val="FF0000"/>
        </w:rPr>
        <w:t xml:space="preserve">DWP </w:t>
      </w:r>
      <w:r w:rsidR="007A5DFF" w:rsidRPr="00313386">
        <w:rPr>
          <w:rFonts w:ascii="Calibri Light" w:hAnsi="Calibri Light" w:cs="Calibri"/>
          <w:color w:val="FF0000"/>
        </w:rPr>
        <w:t xml:space="preserve">and how </w:t>
      </w:r>
      <w:r w:rsidR="0019537A">
        <w:rPr>
          <w:rFonts w:ascii="Calibri Light" w:hAnsi="Calibri Light" w:cs="Calibri"/>
          <w:color w:val="FF0000"/>
        </w:rPr>
        <w:t xml:space="preserve">they </w:t>
      </w:r>
      <w:r w:rsidR="007A5DFF" w:rsidRPr="00313386">
        <w:rPr>
          <w:rFonts w:ascii="Calibri Light" w:hAnsi="Calibri Light" w:cs="Calibri"/>
          <w:color w:val="FF0000"/>
        </w:rPr>
        <w:t>have responded</w:t>
      </w:r>
      <w:r>
        <w:rPr>
          <w:rFonts w:ascii="Calibri Light" w:hAnsi="Calibri Light" w:cs="Calibri"/>
          <w:color w:val="FF0000"/>
        </w:rPr>
        <w:t>]</w:t>
      </w:r>
    </w:p>
    <w:p w14:paraId="72446385" w14:textId="546722B3" w:rsidR="00657DFD" w:rsidRPr="00313386" w:rsidRDefault="00A82D93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bCs/>
          <w:color w:val="FF0000"/>
        </w:rPr>
      </w:pPr>
      <w:r>
        <w:rPr>
          <w:rFonts w:ascii="Calibri Light" w:hAnsi="Calibri Light" w:cs="Calibri"/>
          <w:color w:val="FF0000"/>
        </w:rPr>
        <w:t>[</w:t>
      </w:r>
      <w:r w:rsidR="007A5DFF" w:rsidRPr="00313386">
        <w:rPr>
          <w:rFonts w:ascii="Calibri Light" w:hAnsi="Calibri Light" w:cs="Calibri"/>
          <w:color w:val="FF0000"/>
        </w:rPr>
        <w:t xml:space="preserve">What conditionality is </w:t>
      </w:r>
      <w:r w:rsidR="0019537A" w:rsidRPr="00313386">
        <w:rPr>
          <w:rFonts w:ascii="Calibri Light" w:hAnsi="Calibri Light" w:cs="Calibri"/>
          <w:color w:val="FF0000"/>
        </w:rPr>
        <w:t xml:space="preserve">C </w:t>
      </w:r>
      <w:r w:rsidR="007A5DFF" w:rsidRPr="00313386">
        <w:rPr>
          <w:rFonts w:ascii="Calibri Light" w:hAnsi="Calibri Light" w:cs="Calibri"/>
          <w:color w:val="FF0000"/>
        </w:rPr>
        <w:t>subject to?</w:t>
      </w:r>
      <w:r>
        <w:rPr>
          <w:rFonts w:ascii="Calibri Light" w:hAnsi="Calibri Light" w:cs="Calibri"/>
          <w:color w:val="FF0000"/>
        </w:rPr>
        <w:t>]</w:t>
      </w:r>
    </w:p>
    <w:p w14:paraId="44AAD4A9" w14:textId="37AC2A09" w:rsidR="00657DFD" w:rsidRPr="00313386" w:rsidRDefault="00A82D93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bCs/>
          <w:color w:val="FF0000"/>
        </w:rPr>
      </w:pPr>
      <w:r>
        <w:rPr>
          <w:rFonts w:ascii="Calibri Light" w:hAnsi="Calibri Light" w:cs="Arial"/>
          <w:bCs/>
          <w:color w:val="FF0000"/>
        </w:rPr>
        <w:t>[</w:t>
      </w:r>
      <w:r w:rsidR="007A5DFF" w:rsidRPr="00313386">
        <w:rPr>
          <w:rFonts w:ascii="Calibri Light" w:hAnsi="Calibri Light" w:cs="Arial"/>
          <w:bCs/>
          <w:color w:val="FF0000"/>
        </w:rPr>
        <w:t xml:space="preserve">Has </w:t>
      </w:r>
      <w:r w:rsidR="0019537A" w:rsidRPr="00313386">
        <w:rPr>
          <w:rFonts w:ascii="Calibri Light" w:hAnsi="Calibri Light" w:cs="Arial"/>
          <w:bCs/>
          <w:color w:val="FF0000"/>
        </w:rPr>
        <w:t xml:space="preserve">C </w:t>
      </w:r>
      <w:r w:rsidR="007A5DFF" w:rsidRPr="00313386">
        <w:rPr>
          <w:rFonts w:ascii="Calibri Light" w:hAnsi="Calibri Light" w:cs="Arial"/>
          <w:bCs/>
          <w:color w:val="FF0000"/>
        </w:rPr>
        <w:t xml:space="preserve">been called for a </w:t>
      </w:r>
      <w:r w:rsidR="0019537A" w:rsidRPr="00313386">
        <w:rPr>
          <w:rFonts w:ascii="Calibri Light" w:hAnsi="Calibri Light" w:cs="Arial"/>
          <w:bCs/>
          <w:color w:val="FF0000"/>
        </w:rPr>
        <w:t>WCA</w:t>
      </w:r>
      <w:r w:rsidR="007A5DFF" w:rsidRPr="00313386">
        <w:rPr>
          <w:rFonts w:ascii="Calibri Light" w:hAnsi="Calibri Light" w:cs="Arial"/>
          <w:bCs/>
          <w:color w:val="FF0000"/>
        </w:rPr>
        <w:t>? Or told needs one?</w:t>
      </w:r>
      <w:r>
        <w:rPr>
          <w:rFonts w:ascii="Calibri Light" w:hAnsi="Calibri Light" w:cs="Arial"/>
          <w:bCs/>
          <w:color w:val="FF0000"/>
        </w:rPr>
        <w:t>]</w:t>
      </w:r>
    </w:p>
    <w:p w14:paraId="68AD2E3C" w14:textId="748810AB" w:rsidR="00B64FAB" w:rsidRPr="00313386" w:rsidRDefault="00A82D93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i/>
          <w:color w:val="FF0000"/>
          <w:u w:val="single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313386">
        <w:rPr>
          <w:rStyle w:val="Strong"/>
          <w:rFonts w:ascii="Calibri Light" w:hAnsi="Calibri Light" w:cs="Arial"/>
          <w:b w:val="0"/>
          <w:color w:val="FF0000"/>
        </w:rPr>
        <w:t>C is suffering considerable financial hardship and has debts of  …</w:t>
      </w:r>
      <w:r>
        <w:rPr>
          <w:rStyle w:val="Strong"/>
          <w:rFonts w:ascii="Calibri Light" w:hAnsi="Calibri Light" w:cs="Arial"/>
          <w:b w:val="0"/>
          <w:color w:val="FF0000"/>
        </w:rPr>
        <w:t>]</w:t>
      </w:r>
    </w:p>
    <w:p w14:paraId="21B6B264" w14:textId="6CC8A8FC" w:rsidR="00FF2C19" w:rsidRPr="00666902" w:rsidRDefault="00A82D93" w:rsidP="00977526">
      <w:pPr>
        <w:pStyle w:val="NormalWeb"/>
        <w:numPr>
          <w:ilvl w:val="0"/>
          <w:numId w:val="37"/>
        </w:numPr>
        <w:spacing w:before="120"/>
        <w:rPr>
          <w:rStyle w:val="Strong"/>
          <w:rFonts w:ascii="Calibri Light" w:hAnsi="Calibri Light" w:cs="Arial"/>
          <w:b w:val="0"/>
          <w:bCs w:val="0"/>
          <w:iCs/>
          <w:color w:val="FF0000"/>
        </w:rPr>
      </w:pPr>
      <w:r>
        <w:rPr>
          <w:rStyle w:val="Strong"/>
          <w:rFonts w:ascii="Calibri Light" w:hAnsi="Calibri Light" w:cs="Arial"/>
          <w:b w:val="0"/>
          <w:color w:val="FF0000"/>
        </w:rPr>
        <w:t>[</w:t>
      </w:r>
      <w:r w:rsidR="007A5DFF" w:rsidRPr="0019537A">
        <w:rPr>
          <w:rStyle w:val="Strong"/>
          <w:rFonts w:ascii="Calibri Light" w:hAnsi="Calibri Light" w:cs="Arial"/>
          <w:b w:val="0"/>
          <w:color w:val="FF0000"/>
        </w:rPr>
        <w:t>Effect on health etc.</w:t>
      </w:r>
      <w:r w:rsidR="0019537A">
        <w:rPr>
          <w:rStyle w:val="Strong"/>
          <w:rFonts w:ascii="Calibri Light" w:hAnsi="Calibri Light" w:cs="Arial"/>
          <w:b w:val="0"/>
          <w:color w:val="FF0000"/>
        </w:rPr>
        <w:t>]</w:t>
      </w:r>
    </w:p>
    <w:p w14:paraId="5D50F357" w14:textId="77777777" w:rsidR="00097C01" w:rsidRPr="00097C01" w:rsidRDefault="00097C01" w:rsidP="00097C01">
      <w:pPr>
        <w:rPr>
          <w:rFonts w:ascii="Calibri Light" w:hAnsi="Calibri Light" w:cs="Calibri Light"/>
          <w:b/>
          <w:bCs/>
          <w:lang w:val="en-US"/>
        </w:rPr>
      </w:pPr>
      <w:r w:rsidRPr="00097C01">
        <w:rPr>
          <w:rFonts w:ascii="Calibri Light" w:hAnsi="Calibri Light" w:cs="Calibri Light"/>
          <w:b/>
          <w:bCs/>
          <w:lang w:val="en-US"/>
        </w:rPr>
        <w:t>Note on D’s duty of candour</w:t>
      </w:r>
    </w:p>
    <w:p w14:paraId="05943CE1" w14:textId="77777777" w:rsidR="00097C01" w:rsidRPr="00097C01" w:rsidRDefault="00097C01" w:rsidP="00097C01">
      <w:pPr>
        <w:pStyle w:val="ListParagraph"/>
        <w:numPr>
          <w:ilvl w:val="0"/>
          <w:numId w:val="37"/>
        </w:numPr>
        <w:spacing w:after="120" w:line="36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097C01">
        <w:rPr>
          <w:rFonts w:ascii="Calibri Light" w:hAnsi="Calibri Light" w:cs="Calibri Light"/>
          <w:sz w:val="24"/>
          <w:szCs w:val="24"/>
          <w:lang w:val="en-US"/>
        </w:rPr>
        <w:t xml:space="preserve">As D will be aware, the duty of candour arises as soon as a public authority becomes aware that someone is likely to test or challenge a decision or action. The duty is engaged at every stage of the proceedings, including the pre-action stage, as confirmed in </w:t>
      </w:r>
      <w:r w:rsidRPr="00097C01">
        <w:rPr>
          <w:rFonts w:ascii="Calibri Light" w:hAnsi="Calibri Light" w:cs="Calibri Light"/>
          <w:i/>
          <w:iCs/>
          <w:sz w:val="24"/>
          <w:szCs w:val="24"/>
          <w:lang w:val="en-US"/>
        </w:rPr>
        <w:t xml:space="preserve">R (HM, KH and MA) v Secretary of State for the Home Department </w:t>
      </w:r>
      <w:r w:rsidRPr="00097C01">
        <w:rPr>
          <w:rFonts w:ascii="Calibri Light" w:hAnsi="Calibri Light" w:cs="Calibri Light"/>
          <w:sz w:val="24"/>
          <w:szCs w:val="24"/>
          <w:lang w:val="en-US"/>
        </w:rPr>
        <w:t xml:space="preserve">3 [2022] EWHC 2729 (Admin). </w:t>
      </w:r>
    </w:p>
    <w:p w14:paraId="22F04946" w14:textId="77777777" w:rsidR="00097C01" w:rsidRPr="00097C01" w:rsidRDefault="00097C01" w:rsidP="00097C01">
      <w:pPr>
        <w:pStyle w:val="ListParagraph"/>
        <w:numPr>
          <w:ilvl w:val="0"/>
          <w:numId w:val="37"/>
        </w:numPr>
        <w:spacing w:after="120" w:line="36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097C01">
        <w:rPr>
          <w:rFonts w:ascii="Calibri Light" w:hAnsi="Calibri Light" w:cs="Calibri Light"/>
          <w:sz w:val="24"/>
          <w:szCs w:val="24"/>
          <w:lang w:val="en-US"/>
        </w:rPr>
        <w:lastRenderedPageBreak/>
        <w:t xml:space="preserve">If any guidance, policy or guidelines exists concerning any of the matters raised in the Background section above, we consider that compliance with the pre-action protocol and the duty of candour requires that it be i) disclosed and ii) provided in full for inspection, as part of the response to this letter.  </w:t>
      </w:r>
    </w:p>
    <w:p w14:paraId="681EEBEF" w14:textId="77777777" w:rsidR="00FF2C19" w:rsidRDefault="00FF2C19" w:rsidP="00FF2C19">
      <w:pPr>
        <w:pStyle w:val="NormalWeb"/>
        <w:spacing w:before="120"/>
        <w:rPr>
          <w:rStyle w:val="Strong"/>
          <w:rFonts w:ascii="Calibri Light" w:hAnsi="Calibri Light" w:cs="Arial"/>
          <w:i/>
          <w:color w:val="000000" w:themeColor="text1"/>
          <w:u w:val="single"/>
        </w:rPr>
      </w:pPr>
      <w:r w:rsidRPr="0032760E">
        <w:rPr>
          <w:rStyle w:val="Strong"/>
          <w:rFonts w:ascii="Calibri Light" w:hAnsi="Calibri Light" w:cs="Arial"/>
          <w:i/>
          <w:color w:val="000000" w:themeColor="text1"/>
          <w:u w:val="single"/>
        </w:rPr>
        <w:t>Legal background</w:t>
      </w:r>
    </w:p>
    <w:p w14:paraId="5D765666" w14:textId="32608EC9" w:rsidR="00FF2C19" w:rsidRDefault="008F195A" w:rsidP="00666902">
      <w:pPr>
        <w:pStyle w:val="NormalWeb"/>
        <w:numPr>
          <w:ilvl w:val="0"/>
          <w:numId w:val="37"/>
        </w:numPr>
        <w:spacing w:before="120" w:beforeAutospacing="0" w:after="120" w:afterAutospacing="0"/>
        <w:rPr>
          <w:rFonts w:ascii="Calibri Light" w:hAnsi="Calibri Light" w:cs="Arial"/>
          <w:iCs/>
          <w:color w:val="000000" w:themeColor="text1"/>
        </w:rPr>
      </w:pPr>
      <w:r w:rsidRPr="00FF2C19">
        <w:rPr>
          <w:rFonts w:ascii="Calibri Light" w:hAnsi="Calibri Light" w:cs="Arial"/>
          <w:iCs/>
          <w:color w:val="000000" w:themeColor="text1"/>
        </w:rPr>
        <w:t>Under schedule 9 of the Universal Credit Regulation’s 2013 (“</w:t>
      </w:r>
      <w:r w:rsidRPr="00FF2C19">
        <w:rPr>
          <w:rFonts w:ascii="Calibri Light" w:hAnsi="Calibri Light" w:cs="Arial"/>
          <w:b/>
          <w:bCs/>
          <w:iCs/>
          <w:color w:val="000000" w:themeColor="text1"/>
        </w:rPr>
        <w:t>UC Regs</w:t>
      </w:r>
      <w:r w:rsidRPr="00FF2C19">
        <w:rPr>
          <w:rFonts w:ascii="Calibri Light" w:hAnsi="Calibri Light" w:cs="Arial"/>
          <w:iCs/>
          <w:color w:val="000000" w:themeColor="text1"/>
        </w:rPr>
        <w:t xml:space="preserve">”) a </w:t>
      </w:r>
      <w:r w:rsidR="007F3557" w:rsidRPr="00FF2C19">
        <w:rPr>
          <w:rFonts w:ascii="Calibri Light" w:hAnsi="Calibri Light" w:cs="Arial"/>
          <w:iCs/>
          <w:color w:val="000000" w:themeColor="text1"/>
        </w:rPr>
        <w:t>claimant</w:t>
      </w:r>
      <w:r w:rsidRPr="00FF2C19">
        <w:rPr>
          <w:rFonts w:ascii="Calibri Light" w:hAnsi="Calibri Light" w:cs="Arial"/>
          <w:iCs/>
          <w:color w:val="000000" w:themeColor="text1"/>
        </w:rPr>
        <w:t xml:space="preserve"> who is terminally ill </w:t>
      </w:r>
      <w:r w:rsidR="0019537A" w:rsidRPr="005B45F0">
        <w:rPr>
          <w:rFonts w:ascii="Calibri Light" w:hAnsi="Calibri Light" w:cs="Arial"/>
          <w:iCs/>
          <w:color w:val="EE0000"/>
        </w:rPr>
        <w:t>[</w:t>
      </w:r>
      <w:r w:rsidR="0019537A" w:rsidRPr="00FF2C19">
        <w:rPr>
          <w:rFonts w:ascii="Calibri Light" w:hAnsi="Calibri Light" w:cs="Arial"/>
          <w:iCs/>
          <w:color w:val="FF0000"/>
        </w:rPr>
        <w:t xml:space="preserve">and / or undergoing treatment for cancer </w:t>
      </w:r>
      <w:r w:rsidR="0019537A">
        <w:rPr>
          <w:rFonts w:ascii="Calibri Light" w:hAnsi="Calibri Light" w:cs="Arial"/>
          <w:iCs/>
          <w:color w:val="FF0000"/>
        </w:rPr>
        <w:t>(</w:t>
      </w:r>
      <w:r w:rsidR="0019537A" w:rsidRPr="00FF2C19">
        <w:rPr>
          <w:rFonts w:ascii="Calibri Light" w:hAnsi="Calibri Light" w:cs="Arial"/>
          <w:iCs/>
          <w:color w:val="FF0000"/>
        </w:rPr>
        <w:t>DELETE IF NOT CANCER</w:t>
      </w:r>
      <w:r w:rsidR="0019537A">
        <w:rPr>
          <w:rFonts w:ascii="Calibri Light" w:hAnsi="Calibri Light" w:cs="Arial"/>
          <w:iCs/>
          <w:color w:val="FF0000"/>
        </w:rPr>
        <w:t>)]</w:t>
      </w:r>
      <w:r w:rsidRPr="00FF2C19">
        <w:rPr>
          <w:rFonts w:ascii="Calibri Light" w:hAnsi="Calibri Light" w:cs="Arial"/>
          <w:iCs/>
          <w:color w:val="FF0000"/>
        </w:rPr>
        <w:t xml:space="preserve"> </w:t>
      </w:r>
      <w:r w:rsidRPr="00FF2C19">
        <w:rPr>
          <w:rFonts w:ascii="Calibri Light" w:hAnsi="Calibri Light" w:cs="Arial"/>
          <w:iCs/>
          <w:color w:val="000000" w:themeColor="text1"/>
        </w:rPr>
        <w:t>is to be treated as having Limited Capability for Work Related Activity (“</w:t>
      </w:r>
      <w:r w:rsidRPr="00FF2C19">
        <w:rPr>
          <w:rFonts w:ascii="Calibri Light" w:hAnsi="Calibri Light" w:cs="Arial"/>
          <w:b/>
          <w:bCs/>
          <w:iCs/>
          <w:color w:val="000000" w:themeColor="text1"/>
        </w:rPr>
        <w:t>LCWRA</w:t>
      </w:r>
      <w:r w:rsidRPr="00FF2C19">
        <w:rPr>
          <w:rFonts w:ascii="Calibri Light" w:hAnsi="Calibri Light" w:cs="Arial"/>
          <w:iCs/>
          <w:color w:val="000000" w:themeColor="text1"/>
        </w:rPr>
        <w:t xml:space="preserve">”). </w:t>
      </w:r>
    </w:p>
    <w:p w14:paraId="35CE529B" w14:textId="4743D6BB" w:rsidR="00FF2C19" w:rsidRDefault="008F195A" w:rsidP="00666902">
      <w:pPr>
        <w:pStyle w:val="NormalWeb"/>
        <w:numPr>
          <w:ilvl w:val="0"/>
          <w:numId w:val="37"/>
        </w:numPr>
        <w:spacing w:before="120" w:beforeAutospacing="0" w:after="120" w:afterAutospacing="0"/>
        <w:rPr>
          <w:rFonts w:ascii="Calibri Light" w:hAnsi="Calibri Light" w:cs="Arial"/>
          <w:iCs/>
          <w:color w:val="000000" w:themeColor="text1"/>
        </w:rPr>
      </w:pPr>
      <w:r w:rsidRPr="00FF2C19">
        <w:rPr>
          <w:rFonts w:ascii="Calibri Light" w:hAnsi="Calibri Light" w:cs="Arial"/>
          <w:iCs/>
          <w:color w:val="000000" w:themeColor="text1"/>
        </w:rPr>
        <w:t xml:space="preserve">Terminally ill is defined by regulation 2 UC Regs, as amended by </w:t>
      </w:r>
      <w:r w:rsidR="00300BFE" w:rsidRPr="00FF2C19">
        <w:rPr>
          <w:rFonts w:ascii="Calibri Light" w:hAnsi="Calibri Light" w:cs="Arial"/>
          <w:iCs/>
          <w:color w:val="000000" w:themeColor="text1"/>
        </w:rPr>
        <w:t>the Universal</w:t>
      </w:r>
      <w:r w:rsidRPr="00FF2C19">
        <w:rPr>
          <w:rFonts w:ascii="Calibri Light" w:hAnsi="Calibri Light" w:cs="Arial"/>
          <w:iCs/>
          <w:color w:val="000000" w:themeColor="text1"/>
        </w:rPr>
        <w:t xml:space="preserve"> Credit and Employment and Support Allowance (Terminal Illness) (Amendment) Regulations 2022 (S.I. 2022/260), reg</w:t>
      </w:r>
      <w:r w:rsidR="002F4462" w:rsidRPr="00FF2C19">
        <w:rPr>
          <w:rFonts w:ascii="Calibri Light" w:hAnsi="Calibri Light" w:cs="Arial"/>
          <w:iCs/>
          <w:color w:val="000000" w:themeColor="text1"/>
        </w:rPr>
        <w:t xml:space="preserve"> </w:t>
      </w:r>
      <w:r w:rsidRPr="00FF2C19">
        <w:rPr>
          <w:rFonts w:ascii="Calibri Light" w:hAnsi="Calibri Light" w:cs="Arial"/>
          <w:iCs/>
          <w:color w:val="000000" w:themeColor="text1"/>
        </w:rPr>
        <w:t>2</w:t>
      </w:r>
      <w:r w:rsidR="002F4462" w:rsidRPr="00FF2C19">
        <w:rPr>
          <w:rFonts w:ascii="Calibri Light" w:hAnsi="Calibri Light" w:cs="Arial"/>
          <w:iCs/>
          <w:color w:val="000000" w:themeColor="text1"/>
        </w:rPr>
        <w:t xml:space="preserve"> </w:t>
      </w:r>
      <w:r w:rsidRPr="00FF2C19">
        <w:rPr>
          <w:rFonts w:ascii="Calibri Light" w:hAnsi="Calibri Light" w:cs="Arial"/>
          <w:iCs/>
          <w:color w:val="000000" w:themeColor="text1"/>
        </w:rPr>
        <w:t>(2), in effect from April 2022</w:t>
      </w:r>
    </w:p>
    <w:p w14:paraId="3C3F1389" w14:textId="77777777" w:rsidR="00FF2C19" w:rsidRDefault="00FF2C19" w:rsidP="00666902">
      <w:pPr>
        <w:pStyle w:val="NormalWeb"/>
        <w:spacing w:before="120"/>
        <w:ind w:left="1134" w:firstLine="0"/>
        <w:rPr>
          <w:rFonts w:ascii="Calibri Light" w:hAnsi="Calibri Light" w:cs="Arial"/>
          <w:b/>
          <w:bCs/>
          <w:i/>
          <w:color w:val="000000" w:themeColor="text1"/>
        </w:rPr>
      </w:pPr>
      <w:r w:rsidRPr="008F195A">
        <w:rPr>
          <w:rFonts w:ascii="Calibri Light" w:hAnsi="Calibri Light" w:cs="Arial"/>
          <w:i/>
          <w:color w:val="000000" w:themeColor="text1"/>
        </w:rPr>
        <w:t xml:space="preserve">“Terminally ill” means suffering from a progressive disease where death in consequence of that disease can </w:t>
      </w:r>
      <w:r w:rsidRPr="008F195A">
        <w:rPr>
          <w:rFonts w:ascii="Calibri Light" w:hAnsi="Calibri Light" w:cs="Arial"/>
          <w:b/>
          <w:bCs/>
          <w:i/>
          <w:color w:val="000000" w:themeColor="text1"/>
        </w:rPr>
        <w:t>reasonably be expected within 12 months;</w:t>
      </w:r>
    </w:p>
    <w:p w14:paraId="5ADD3E44" w14:textId="77777777" w:rsidR="00FF2C19" w:rsidRPr="007F3557" w:rsidRDefault="00FF2C19" w:rsidP="00FF2C19">
      <w:pPr>
        <w:pStyle w:val="NormalWeb"/>
        <w:spacing w:before="120"/>
        <w:jc w:val="right"/>
        <w:rPr>
          <w:rFonts w:ascii="Calibri Light" w:hAnsi="Calibri Light" w:cs="Arial"/>
          <w:iCs/>
          <w:color w:val="000000" w:themeColor="text1"/>
        </w:rPr>
      </w:pPr>
      <w:r w:rsidRPr="007F3557">
        <w:rPr>
          <w:rFonts w:ascii="Calibri Light" w:hAnsi="Calibri Light" w:cs="Arial"/>
          <w:iCs/>
          <w:color w:val="000000" w:themeColor="text1"/>
        </w:rPr>
        <w:t>(Emphasis added)</w:t>
      </w:r>
    </w:p>
    <w:p w14:paraId="437DC156" w14:textId="7AACCED0" w:rsidR="00300BFE" w:rsidRPr="00FF2C19" w:rsidRDefault="007F3557" w:rsidP="00977526">
      <w:pPr>
        <w:pStyle w:val="NormalWeb"/>
        <w:numPr>
          <w:ilvl w:val="0"/>
          <w:numId w:val="37"/>
        </w:numPr>
        <w:spacing w:before="120"/>
        <w:rPr>
          <w:rFonts w:ascii="Calibri Light" w:hAnsi="Calibri Light" w:cs="Arial"/>
          <w:iCs/>
          <w:color w:val="000000" w:themeColor="text1"/>
        </w:rPr>
      </w:pPr>
      <w:r w:rsidRPr="00FF2C19">
        <w:rPr>
          <w:rFonts w:ascii="Calibri Light" w:hAnsi="Calibri Light" w:cs="Arial"/>
          <w:iCs/>
          <w:color w:val="FF0000"/>
        </w:rPr>
        <w:t>[DELETE</w:t>
      </w:r>
      <w:r w:rsidR="0019537A">
        <w:rPr>
          <w:rFonts w:ascii="Calibri Light" w:hAnsi="Calibri Light" w:cs="Arial"/>
          <w:iCs/>
          <w:color w:val="FF0000"/>
        </w:rPr>
        <w:t xml:space="preserve"> PARAGRAPH</w:t>
      </w:r>
      <w:r w:rsidRPr="00FF2C19">
        <w:rPr>
          <w:rFonts w:ascii="Calibri Light" w:hAnsi="Calibri Light" w:cs="Arial"/>
          <w:iCs/>
          <w:color w:val="FF0000"/>
        </w:rPr>
        <w:t xml:space="preserve"> IF NOT CANCER] </w:t>
      </w:r>
      <w:r w:rsidRPr="00FF2C19">
        <w:rPr>
          <w:rFonts w:ascii="Calibri Light" w:hAnsi="Calibri Light" w:cs="Calibri Light"/>
        </w:rPr>
        <w:t xml:space="preserve">Receiving treatment for cancer includes where under paragraph </w:t>
      </w:r>
      <w:r w:rsidR="00D57238">
        <w:rPr>
          <w:rFonts w:ascii="Calibri Light" w:hAnsi="Calibri Light" w:cs="Calibri Light"/>
        </w:rPr>
        <w:t>3</w:t>
      </w:r>
      <w:r w:rsidRPr="00FF2C19">
        <w:rPr>
          <w:rFonts w:ascii="Calibri Light" w:hAnsi="Calibri Light" w:cs="Calibri Light"/>
        </w:rPr>
        <w:t xml:space="preserve"> schedule 9 uc regs</w:t>
      </w:r>
      <w:r w:rsidR="00300BFE" w:rsidRPr="00FF2C19">
        <w:rPr>
          <w:rFonts w:ascii="Calibri Light" w:hAnsi="Calibri Light" w:cs="Calibri Light"/>
        </w:rPr>
        <w:t>:</w:t>
      </w:r>
    </w:p>
    <w:p w14:paraId="000A1238" w14:textId="30708D65" w:rsidR="008F195A" w:rsidRPr="007F3557" w:rsidRDefault="008F195A" w:rsidP="00666902">
      <w:pPr>
        <w:pStyle w:val="NormalWeb"/>
        <w:ind w:left="1134" w:firstLine="0"/>
        <w:rPr>
          <w:rFonts w:ascii="Calibri Light" w:hAnsi="Calibri Light" w:cs="Arial"/>
          <w:i/>
        </w:rPr>
      </w:pPr>
      <w:r w:rsidRPr="007F3557">
        <w:rPr>
          <w:rFonts w:ascii="Calibri Light" w:hAnsi="Calibri Light" w:cs="Arial"/>
          <w:b/>
          <w:bCs/>
          <w:i/>
        </w:rPr>
        <w:t>3</w:t>
      </w:r>
      <w:r w:rsidR="007F3557" w:rsidRPr="007F3557">
        <w:rPr>
          <w:rFonts w:ascii="Calibri Light" w:hAnsi="Calibri Light" w:cs="Arial"/>
          <w:i/>
        </w:rPr>
        <w:t xml:space="preserve">.  The claimant is— </w:t>
      </w:r>
    </w:p>
    <w:p w14:paraId="1D6990E3" w14:textId="45C8392D" w:rsidR="008F195A" w:rsidRPr="007F3557" w:rsidRDefault="007F3557" w:rsidP="00666902">
      <w:pPr>
        <w:pStyle w:val="NormalWeb"/>
        <w:ind w:left="1701" w:hanging="261"/>
        <w:rPr>
          <w:rFonts w:ascii="Calibri Light" w:hAnsi="Calibri Light" w:cs="Arial"/>
          <w:i/>
        </w:rPr>
      </w:pPr>
      <w:r w:rsidRPr="007F3557">
        <w:rPr>
          <w:rFonts w:ascii="Calibri Light" w:hAnsi="Calibri Light" w:cs="Arial"/>
          <w:i/>
        </w:rPr>
        <w:t>(a)</w:t>
      </w:r>
      <w:r>
        <w:rPr>
          <w:rFonts w:ascii="Calibri Light" w:hAnsi="Calibri Light" w:cs="Arial"/>
          <w:i/>
        </w:rPr>
        <w:t xml:space="preserve"> </w:t>
      </w:r>
      <w:r w:rsidRPr="007F3557">
        <w:rPr>
          <w:rFonts w:ascii="Calibri Light" w:hAnsi="Calibri Light" w:cs="Arial"/>
          <w:i/>
        </w:rPr>
        <w:t>receiving treatment for cancer by way of chemotherapy or radiotherapy</w:t>
      </w:r>
      <w:r w:rsidR="00D45F54">
        <w:rPr>
          <w:rFonts w:ascii="Calibri Light" w:hAnsi="Calibri Light" w:cs="Arial"/>
          <w:i/>
        </w:rPr>
        <w:t>;</w:t>
      </w:r>
    </w:p>
    <w:p w14:paraId="75E82430" w14:textId="5F0AB5CF" w:rsidR="008F195A" w:rsidRPr="007F3557" w:rsidRDefault="007F3557" w:rsidP="00666902">
      <w:pPr>
        <w:pStyle w:val="NormalWeb"/>
        <w:ind w:left="1701" w:hanging="261"/>
        <w:rPr>
          <w:rFonts w:ascii="Calibri Light" w:hAnsi="Calibri Light" w:cs="Arial"/>
          <w:i/>
        </w:rPr>
      </w:pPr>
      <w:r w:rsidRPr="007F3557">
        <w:rPr>
          <w:rFonts w:ascii="Calibri Light" w:hAnsi="Calibri Light" w:cs="Arial"/>
          <w:i/>
        </w:rPr>
        <w:t>(b) likely to receive such treatment within 6 months after the date of the determination of capability for work and work-related activity; or</w:t>
      </w:r>
    </w:p>
    <w:p w14:paraId="65C1371A" w14:textId="1174768A" w:rsidR="008F195A" w:rsidRPr="007F3557" w:rsidRDefault="007F3557" w:rsidP="00666902">
      <w:pPr>
        <w:pStyle w:val="NormalWeb"/>
        <w:ind w:left="1701" w:hanging="261"/>
        <w:rPr>
          <w:rFonts w:ascii="Calibri Light" w:hAnsi="Calibri Light" w:cs="Arial"/>
          <w:i/>
        </w:rPr>
      </w:pPr>
      <w:r w:rsidRPr="007F3557">
        <w:rPr>
          <w:rFonts w:ascii="Calibri Light" w:hAnsi="Calibri Light" w:cs="Arial"/>
          <w:i/>
        </w:rPr>
        <w:t>(c) recovering from such treatment,</w:t>
      </w:r>
    </w:p>
    <w:p w14:paraId="0300EFBA" w14:textId="22CC05C5" w:rsidR="008F195A" w:rsidRPr="007F3557" w:rsidRDefault="007F3557" w:rsidP="00666902">
      <w:pPr>
        <w:pStyle w:val="NormalWeb"/>
        <w:ind w:firstLine="0"/>
        <w:rPr>
          <w:rFonts w:ascii="Calibri Light" w:hAnsi="Calibri Light" w:cs="Arial"/>
          <w:i/>
        </w:rPr>
      </w:pPr>
      <w:r w:rsidRPr="007F3557">
        <w:rPr>
          <w:rFonts w:ascii="Calibri Light" w:hAnsi="Calibri Light" w:cs="Arial"/>
          <w:i/>
        </w:rPr>
        <w:t xml:space="preserve">And the secretary of state is satisfied that the claimant should be treated as having limited capability for work and work-related activity. </w:t>
      </w:r>
    </w:p>
    <w:p w14:paraId="10403260" w14:textId="2D463E94" w:rsidR="00230EA9" w:rsidRDefault="008F195A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iCs/>
          <w:color w:val="000000" w:themeColor="text1"/>
        </w:rPr>
      </w:pPr>
      <w:r w:rsidRPr="008F195A">
        <w:rPr>
          <w:rFonts w:ascii="Calibri Light" w:hAnsi="Calibri Light" w:cs="Arial"/>
          <w:iCs/>
          <w:color w:val="000000" w:themeColor="text1"/>
        </w:rPr>
        <w:lastRenderedPageBreak/>
        <w:t xml:space="preserve">D’s </w:t>
      </w:r>
      <w:r w:rsidR="00FA2C73">
        <w:rPr>
          <w:rFonts w:ascii="Calibri Light" w:hAnsi="Calibri Light" w:cs="Arial"/>
          <w:iCs/>
          <w:color w:val="000000" w:themeColor="text1"/>
        </w:rPr>
        <w:t>o</w:t>
      </w:r>
      <w:r w:rsidRPr="008F195A">
        <w:rPr>
          <w:rFonts w:ascii="Calibri Light" w:hAnsi="Calibri Light" w:cs="Arial"/>
          <w:iCs/>
          <w:color w:val="000000" w:themeColor="text1"/>
        </w:rPr>
        <w:t>perational guidance ‘Terminal Illness’(V2</w:t>
      </w:r>
      <w:r w:rsidR="00D45F54">
        <w:rPr>
          <w:rFonts w:ascii="Calibri Light" w:hAnsi="Calibri Light" w:cs="Arial"/>
          <w:iCs/>
          <w:color w:val="000000" w:themeColor="text1"/>
        </w:rPr>
        <w:t>7</w:t>
      </w:r>
      <w:r w:rsidRPr="008F195A">
        <w:rPr>
          <w:rFonts w:ascii="Calibri Light" w:hAnsi="Calibri Light" w:cs="Arial"/>
          <w:iCs/>
          <w:color w:val="000000" w:themeColor="text1"/>
        </w:rPr>
        <w:t>)</w:t>
      </w:r>
      <w:r w:rsidR="002F4462">
        <w:rPr>
          <w:rStyle w:val="FootnoteReference"/>
          <w:rFonts w:ascii="Calibri Light" w:hAnsi="Calibri Light" w:cs="Arial"/>
          <w:iCs/>
          <w:color w:val="000000" w:themeColor="text1"/>
        </w:rPr>
        <w:footnoteReference w:id="3"/>
      </w:r>
      <w:r w:rsidR="002F4462">
        <w:rPr>
          <w:rFonts w:ascii="Calibri Light" w:hAnsi="Calibri Light" w:cs="Arial"/>
          <w:iCs/>
          <w:color w:val="000000" w:themeColor="text1"/>
        </w:rPr>
        <w:t xml:space="preserve"> </w:t>
      </w:r>
      <w:r w:rsidRPr="008F195A">
        <w:rPr>
          <w:rFonts w:ascii="Calibri Light" w:hAnsi="Calibri Light" w:cs="Arial"/>
          <w:iCs/>
          <w:color w:val="000000" w:themeColor="text1"/>
        </w:rPr>
        <w:t>states:</w:t>
      </w:r>
    </w:p>
    <w:p w14:paraId="593C579A" w14:textId="47D3F13B" w:rsidR="00230EA9" w:rsidRDefault="00804C86" w:rsidP="00666902">
      <w:pPr>
        <w:pStyle w:val="NormalWeb"/>
        <w:ind w:left="1134" w:right="1134" w:firstLine="0"/>
        <w:rPr>
          <w:rFonts w:ascii="Calibri Light" w:hAnsi="Calibri Light" w:cs="Arial"/>
          <w:i/>
          <w:color w:val="000000" w:themeColor="text1"/>
        </w:rPr>
      </w:pPr>
      <w:r>
        <w:rPr>
          <w:rFonts w:ascii="Calibri Light" w:hAnsi="Calibri Light" w:cs="Arial"/>
          <w:i/>
          <w:color w:val="000000" w:themeColor="text1"/>
        </w:rPr>
        <w:t>“</w:t>
      </w:r>
      <w:r w:rsidR="00230EA9" w:rsidRPr="008F195A">
        <w:rPr>
          <w:rFonts w:ascii="Calibri Light" w:hAnsi="Calibri Light" w:cs="Arial"/>
          <w:i/>
          <w:color w:val="000000" w:themeColor="text1"/>
        </w:rPr>
        <w:t xml:space="preserve">For benefit purposes, DWP describes a terminally ill claimant as having a progressive disease or health condition and due to that condition, they </w:t>
      </w:r>
      <w:r w:rsidR="00230EA9" w:rsidRPr="008F195A">
        <w:rPr>
          <w:rFonts w:ascii="Calibri Light" w:hAnsi="Calibri Light" w:cs="Arial"/>
          <w:b/>
          <w:bCs/>
          <w:i/>
          <w:color w:val="000000" w:themeColor="text1"/>
        </w:rPr>
        <w:t>are not expected to</w:t>
      </w:r>
      <w:r w:rsidR="00230EA9" w:rsidRPr="008F195A">
        <w:rPr>
          <w:rFonts w:ascii="Calibri Light" w:hAnsi="Calibri Light" w:cs="Arial"/>
          <w:i/>
          <w:color w:val="000000" w:themeColor="text1"/>
        </w:rPr>
        <w:t xml:space="preserve"> live more than 12 months.</w:t>
      </w:r>
      <w:r>
        <w:rPr>
          <w:rFonts w:ascii="Calibri Light" w:hAnsi="Calibri Light" w:cs="Arial"/>
          <w:i/>
          <w:color w:val="000000" w:themeColor="text1"/>
        </w:rPr>
        <w:t>”</w:t>
      </w:r>
    </w:p>
    <w:p w14:paraId="489A626C" w14:textId="7717AD7C" w:rsidR="00230EA9" w:rsidRPr="00230EA9" w:rsidRDefault="00230EA9" w:rsidP="005B45F0">
      <w:pPr>
        <w:pStyle w:val="NormalWeb"/>
        <w:ind w:left="1134" w:right="-52"/>
        <w:jc w:val="right"/>
        <w:rPr>
          <w:rFonts w:ascii="Calibri Light" w:hAnsi="Calibri Light" w:cs="Arial"/>
          <w:iCs/>
          <w:color w:val="000000" w:themeColor="text1"/>
        </w:rPr>
      </w:pPr>
      <w:r w:rsidRPr="00230EA9">
        <w:rPr>
          <w:rFonts w:ascii="Calibri Light" w:hAnsi="Calibri Light" w:cs="Arial"/>
          <w:iCs/>
          <w:color w:val="000000" w:themeColor="text1"/>
        </w:rPr>
        <w:t>(Emphasis added)</w:t>
      </w:r>
    </w:p>
    <w:p w14:paraId="2FD84524" w14:textId="3EBA2282" w:rsidR="00230EA9" w:rsidRPr="008F195A" w:rsidRDefault="008F195A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iCs/>
          <w:color w:val="000000" w:themeColor="text1"/>
        </w:rPr>
      </w:pPr>
      <w:r w:rsidRPr="008F195A">
        <w:rPr>
          <w:rFonts w:ascii="Calibri Light" w:hAnsi="Calibri Light" w:cs="Arial"/>
          <w:iCs/>
          <w:color w:val="000000" w:themeColor="text1"/>
        </w:rPr>
        <w:t>D’s guidance to medical professionals: The ‘Special Rules’</w:t>
      </w:r>
      <w:r w:rsidR="00EB5F92">
        <w:rPr>
          <w:rFonts w:ascii="Calibri Light" w:hAnsi="Calibri Light" w:cs="Arial"/>
          <w:iCs/>
          <w:color w:val="000000" w:themeColor="text1"/>
        </w:rPr>
        <w:t xml:space="preserve"> for end of life</w:t>
      </w:r>
      <w:r w:rsidRPr="008F195A">
        <w:rPr>
          <w:rFonts w:ascii="Calibri Light" w:hAnsi="Calibri Light" w:cs="Arial"/>
          <w:iCs/>
          <w:color w:val="000000" w:themeColor="text1"/>
        </w:rPr>
        <w:t xml:space="preserve">: </w:t>
      </w:r>
      <w:r w:rsidR="00EB5F92" w:rsidRPr="00EB5F92">
        <w:rPr>
          <w:rFonts w:ascii="Calibri Light" w:hAnsi="Calibri Light" w:cs="Arial"/>
          <w:iCs/>
          <w:color w:val="000000" w:themeColor="text1"/>
        </w:rPr>
        <w:t>information for healthcare professionals</w:t>
      </w:r>
      <w:r w:rsidR="00454BD6">
        <w:rPr>
          <w:rFonts w:ascii="Calibri Light" w:hAnsi="Calibri Light" w:cs="Arial"/>
          <w:iCs/>
          <w:color w:val="000000" w:themeColor="text1"/>
        </w:rPr>
        <w:t>’</w:t>
      </w:r>
      <w:r w:rsidRPr="008F195A">
        <w:rPr>
          <w:rFonts w:ascii="Calibri Light" w:hAnsi="Calibri Light" w:cs="Arial"/>
          <w:iCs/>
          <w:color w:val="000000" w:themeColor="text1"/>
        </w:rPr>
        <w:t xml:space="preserve"> (updated</w:t>
      </w:r>
      <w:r w:rsidR="00D45F54">
        <w:rPr>
          <w:rFonts w:ascii="Calibri Light" w:hAnsi="Calibri Light" w:cs="Arial"/>
          <w:iCs/>
          <w:color w:val="000000" w:themeColor="text1"/>
        </w:rPr>
        <w:t xml:space="preserve"> </w:t>
      </w:r>
      <w:r w:rsidR="00EB5F92">
        <w:rPr>
          <w:rFonts w:ascii="Calibri Light" w:hAnsi="Calibri Light" w:cs="Arial"/>
          <w:iCs/>
          <w:color w:val="000000" w:themeColor="text1"/>
        </w:rPr>
        <w:t>6</w:t>
      </w:r>
      <w:r w:rsidR="00D57238">
        <w:rPr>
          <w:rFonts w:ascii="Calibri Light" w:hAnsi="Calibri Light" w:cs="Arial"/>
          <w:iCs/>
          <w:color w:val="000000" w:themeColor="text1"/>
        </w:rPr>
        <w:t xml:space="preserve"> </w:t>
      </w:r>
      <w:r w:rsidR="00EB5F92">
        <w:rPr>
          <w:rFonts w:ascii="Calibri Light" w:hAnsi="Calibri Light" w:cs="Arial"/>
          <w:iCs/>
          <w:color w:val="000000" w:themeColor="text1"/>
        </w:rPr>
        <w:t>August</w:t>
      </w:r>
      <w:r w:rsidR="00D57238">
        <w:rPr>
          <w:rFonts w:ascii="Calibri Light" w:hAnsi="Calibri Light" w:cs="Arial"/>
          <w:iCs/>
          <w:color w:val="000000" w:themeColor="text1"/>
        </w:rPr>
        <w:t xml:space="preserve"> 202</w:t>
      </w:r>
      <w:r w:rsidR="00EB5F92">
        <w:rPr>
          <w:rFonts w:ascii="Calibri Light" w:hAnsi="Calibri Light" w:cs="Arial"/>
          <w:iCs/>
          <w:color w:val="000000" w:themeColor="text1"/>
        </w:rPr>
        <w:t>5</w:t>
      </w:r>
      <w:r w:rsidR="00C732CF" w:rsidRPr="008F195A">
        <w:rPr>
          <w:rFonts w:ascii="Calibri Light" w:hAnsi="Calibri Light" w:cs="Arial"/>
          <w:iCs/>
          <w:color w:val="000000" w:themeColor="text1"/>
        </w:rPr>
        <w:t>)</w:t>
      </w:r>
      <w:r w:rsidR="00F64134">
        <w:rPr>
          <w:rStyle w:val="FootnoteReference"/>
          <w:rFonts w:ascii="Calibri Light" w:hAnsi="Calibri Light" w:cs="Arial"/>
          <w:iCs/>
          <w:color w:val="000000" w:themeColor="text1"/>
        </w:rPr>
        <w:footnoteReference w:id="4"/>
      </w:r>
      <w:r w:rsidR="00C732CF" w:rsidRPr="008F195A">
        <w:rPr>
          <w:rFonts w:ascii="Calibri Light" w:hAnsi="Calibri Light" w:cs="Arial"/>
          <w:iCs/>
          <w:color w:val="000000" w:themeColor="text1"/>
        </w:rPr>
        <w:t xml:space="preserve"> amends</w:t>
      </w:r>
      <w:r w:rsidRPr="008F195A">
        <w:rPr>
          <w:rFonts w:ascii="Calibri Light" w:hAnsi="Calibri Light" w:cs="Arial"/>
          <w:iCs/>
          <w:color w:val="000000" w:themeColor="text1"/>
        </w:rPr>
        <w:t xml:space="preserve"> ‘expected’ to the lower standard of ‘would not be </w:t>
      </w:r>
      <w:r w:rsidR="00EF196D">
        <w:rPr>
          <w:rFonts w:ascii="Calibri Light" w:hAnsi="Calibri Light" w:cs="Arial"/>
          <w:iCs/>
          <w:color w:val="000000" w:themeColor="text1"/>
        </w:rPr>
        <w:t>surprised if</w:t>
      </w:r>
      <w:r w:rsidRPr="008F195A">
        <w:rPr>
          <w:rFonts w:ascii="Calibri Light" w:hAnsi="Calibri Light" w:cs="Arial"/>
          <w:iCs/>
          <w:color w:val="000000" w:themeColor="text1"/>
        </w:rPr>
        <w:t>’</w:t>
      </w:r>
      <w:bookmarkStart w:id="0" w:name="_Hlk110604963"/>
      <w:r w:rsidR="00230EA9" w:rsidRPr="008F195A">
        <w:rPr>
          <w:rFonts w:ascii="Calibri Light" w:hAnsi="Calibri Light" w:cs="Arial"/>
          <w:iCs/>
          <w:color w:val="000000" w:themeColor="text1"/>
        </w:rPr>
        <w:t>:</w:t>
      </w:r>
    </w:p>
    <w:p w14:paraId="2AF0210D" w14:textId="77777777" w:rsidR="00230EA9" w:rsidRPr="008F195A" w:rsidRDefault="00230EA9" w:rsidP="00230EA9">
      <w:pPr>
        <w:pStyle w:val="NormalWeb"/>
        <w:ind w:left="1134" w:right="1134"/>
        <w:rPr>
          <w:rFonts w:ascii="Calibri Light" w:hAnsi="Calibri Light" w:cs="Arial"/>
          <w:b/>
          <w:bCs/>
          <w:i/>
          <w:color w:val="000000" w:themeColor="text1"/>
          <w:u w:val="single"/>
        </w:rPr>
      </w:pPr>
      <w:r w:rsidRPr="008F195A">
        <w:rPr>
          <w:rFonts w:ascii="Calibri Light" w:hAnsi="Calibri Light" w:cs="Arial"/>
          <w:b/>
          <w:bCs/>
          <w:i/>
          <w:color w:val="000000" w:themeColor="text1"/>
          <w:u w:val="single"/>
        </w:rPr>
        <w:t>…</w:t>
      </w:r>
    </w:p>
    <w:p w14:paraId="5930CC7C" w14:textId="4E66187F" w:rsidR="00230EA9" w:rsidRPr="003A2523" w:rsidRDefault="00437686" w:rsidP="00666902">
      <w:pPr>
        <w:pStyle w:val="NormalWeb"/>
        <w:ind w:left="1134" w:right="1134" w:firstLine="0"/>
        <w:rPr>
          <w:rFonts w:asciiTheme="minorHAnsi" w:hAnsiTheme="minorHAnsi" w:cstheme="minorHAnsi"/>
          <w:i/>
          <w:color w:val="000000" w:themeColor="text1"/>
        </w:rPr>
      </w:pPr>
      <w:r w:rsidRPr="003A2523">
        <w:rPr>
          <w:rFonts w:asciiTheme="minorHAnsi" w:hAnsiTheme="minorHAnsi" w:cstheme="minorHAnsi"/>
          <w:i/>
          <w:color w:val="000000" w:themeColor="text1"/>
        </w:rPr>
        <w:t>”</w:t>
      </w:r>
      <w:r w:rsidR="00EB5F92" w:rsidRPr="00EB5F92">
        <w:rPr>
          <w:rFonts w:asciiTheme="minorHAnsi" w:hAnsiTheme="minorHAnsi" w:cstheme="minorHAnsi"/>
          <w:i/>
          <w:color w:val="000000" w:themeColor="text1"/>
        </w:rPr>
        <w:t>You should complete an SR1 form promptly if you have a patient who:</w:t>
      </w:r>
      <w:r w:rsidR="00EB5F92" w:rsidRPr="00EB5F92" w:rsidDel="00EB5F92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67B13B09" w14:textId="07167D1C" w:rsidR="00EB5F92" w:rsidRPr="003A2523" w:rsidRDefault="00EB5F92" w:rsidP="00666902">
      <w:pPr>
        <w:pStyle w:val="NormalWeb"/>
        <w:numPr>
          <w:ilvl w:val="0"/>
          <w:numId w:val="42"/>
        </w:numPr>
        <w:ind w:right="1134"/>
        <w:rPr>
          <w:rFonts w:asciiTheme="minorHAnsi" w:hAnsiTheme="minorHAnsi" w:cstheme="minorHAnsi"/>
          <w:i/>
          <w:color w:val="000000" w:themeColor="text1"/>
        </w:rPr>
      </w:pPr>
      <w:r w:rsidRPr="00EB5F92">
        <w:rPr>
          <w:rFonts w:asciiTheme="minorHAnsi" w:hAnsiTheme="minorHAnsi" w:cstheme="minorHAnsi"/>
          <w:i/>
          <w:color w:val="000000" w:themeColor="text1"/>
        </w:rPr>
        <w:t>has a progressive disease, and</w:t>
      </w:r>
    </w:p>
    <w:p w14:paraId="611C40AC" w14:textId="7255592B" w:rsidR="00230EA9" w:rsidRPr="003A2523" w:rsidRDefault="00EB5F92" w:rsidP="00666902">
      <w:pPr>
        <w:pStyle w:val="NormalWeb"/>
        <w:numPr>
          <w:ilvl w:val="0"/>
          <w:numId w:val="42"/>
        </w:numPr>
        <w:ind w:right="1134"/>
        <w:rPr>
          <w:rFonts w:asciiTheme="minorHAnsi" w:hAnsiTheme="minorHAnsi" w:cstheme="minorHAnsi"/>
          <w:i/>
          <w:color w:val="000000" w:themeColor="text1"/>
        </w:rPr>
      </w:pPr>
      <w:r w:rsidRPr="00EB5F92">
        <w:rPr>
          <w:rFonts w:asciiTheme="minorHAnsi" w:hAnsiTheme="minorHAnsi" w:cstheme="minorHAnsi"/>
          <w:i/>
          <w:color w:val="000000" w:themeColor="text1"/>
        </w:rPr>
        <w:t xml:space="preserve">as a consequence of that disease, you </w:t>
      </w:r>
      <w:r w:rsidRPr="005B45F0">
        <w:rPr>
          <w:rFonts w:asciiTheme="minorHAnsi" w:hAnsiTheme="minorHAnsi" w:cstheme="minorHAnsi"/>
          <w:b/>
          <w:bCs/>
          <w:i/>
          <w:color w:val="000000" w:themeColor="text1"/>
        </w:rPr>
        <w:t>would not be surprised if</w:t>
      </w:r>
      <w:r w:rsidRPr="00EB5F92">
        <w:rPr>
          <w:rFonts w:asciiTheme="minorHAnsi" w:hAnsiTheme="minorHAnsi" w:cstheme="minorHAnsi"/>
          <w:i/>
          <w:color w:val="000000" w:themeColor="text1"/>
        </w:rPr>
        <w:t xml:space="preserve"> they were to live for less than 12 months</w:t>
      </w:r>
      <w:r w:rsidRPr="00EB5F92" w:rsidDel="00EB5F9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37686" w:rsidRPr="003A2523">
        <w:rPr>
          <w:rFonts w:asciiTheme="minorHAnsi" w:hAnsiTheme="minorHAnsi" w:cstheme="minorHAnsi"/>
          <w:i/>
          <w:color w:val="000000" w:themeColor="text1"/>
        </w:rPr>
        <w:t>”</w:t>
      </w:r>
    </w:p>
    <w:p w14:paraId="13E9E353" w14:textId="77777777" w:rsidR="00230EA9" w:rsidRPr="003A2523" w:rsidRDefault="00230EA9" w:rsidP="00230EA9">
      <w:pPr>
        <w:pStyle w:val="NormalWeb"/>
        <w:spacing w:before="120"/>
        <w:jc w:val="right"/>
        <w:rPr>
          <w:rFonts w:asciiTheme="minorHAnsi" w:hAnsiTheme="minorHAnsi" w:cstheme="minorHAnsi"/>
          <w:iCs/>
          <w:color w:val="000000" w:themeColor="text1"/>
        </w:rPr>
      </w:pPr>
      <w:r w:rsidRPr="003A2523">
        <w:rPr>
          <w:rFonts w:asciiTheme="minorHAnsi" w:hAnsiTheme="minorHAnsi" w:cstheme="minorHAnsi"/>
          <w:iCs/>
          <w:color w:val="000000" w:themeColor="text1"/>
        </w:rPr>
        <w:t>(Emphasis added)</w:t>
      </w:r>
    </w:p>
    <w:p w14:paraId="0B73795A" w14:textId="285C50C6" w:rsidR="00230EA9" w:rsidRPr="003A2523" w:rsidRDefault="008F195A" w:rsidP="00977526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iCs/>
          <w:color w:val="000000" w:themeColor="text1"/>
        </w:rPr>
      </w:pPr>
      <w:r w:rsidRPr="003A2523">
        <w:rPr>
          <w:rFonts w:asciiTheme="minorHAnsi" w:hAnsiTheme="minorHAnsi" w:cstheme="minorHAnsi"/>
          <w:iCs/>
          <w:color w:val="000000" w:themeColor="text1"/>
        </w:rPr>
        <w:t xml:space="preserve">Under </w:t>
      </w:r>
      <w:bookmarkEnd w:id="0"/>
      <w:r w:rsidRPr="003A2523">
        <w:rPr>
          <w:rFonts w:asciiTheme="minorHAnsi" w:hAnsiTheme="minorHAnsi" w:cstheme="minorHAnsi"/>
          <w:iCs/>
          <w:color w:val="000000" w:themeColor="text1"/>
        </w:rPr>
        <w:t xml:space="preserve">D’s </w:t>
      </w:r>
      <w:r w:rsidR="006E2AE9" w:rsidRPr="003A2523">
        <w:rPr>
          <w:rFonts w:asciiTheme="minorHAnsi" w:hAnsiTheme="minorHAnsi" w:cstheme="minorHAnsi"/>
          <w:iCs/>
          <w:color w:val="000000" w:themeColor="text1"/>
        </w:rPr>
        <w:t xml:space="preserve">‘Terminal illness’ </w:t>
      </w:r>
      <w:r w:rsidRPr="003A2523">
        <w:rPr>
          <w:rFonts w:asciiTheme="minorHAnsi" w:hAnsiTheme="minorHAnsi" w:cstheme="minorHAnsi"/>
          <w:iCs/>
          <w:color w:val="000000" w:themeColor="text1"/>
        </w:rPr>
        <w:t>guidance, terminal illness is confirmed without reference to a Work Capability Assessment (WCA) when a DS1500</w:t>
      </w:r>
      <w:r w:rsidR="00C579E2" w:rsidRPr="003A2523">
        <w:rPr>
          <w:rFonts w:asciiTheme="minorHAnsi" w:hAnsiTheme="minorHAnsi" w:cstheme="minorHAnsi"/>
          <w:iCs/>
          <w:color w:val="000000" w:themeColor="text1"/>
        </w:rPr>
        <w:t xml:space="preserve"> or SR1</w:t>
      </w:r>
      <w:r w:rsidRPr="003A2523">
        <w:rPr>
          <w:rFonts w:asciiTheme="minorHAnsi" w:hAnsiTheme="minorHAnsi" w:cstheme="minorHAnsi"/>
          <w:iCs/>
          <w:color w:val="000000" w:themeColor="text1"/>
        </w:rPr>
        <w:t xml:space="preserve"> is provided unless there is ‘good reason’ to doubt the information contained in the DS1500</w:t>
      </w:r>
      <w:r w:rsidR="00C579E2" w:rsidRPr="003A2523">
        <w:rPr>
          <w:rFonts w:asciiTheme="minorHAnsi" w:hAnsiTheme="minorHAnsi" w:cstheme="minorHAnsi"/>
          <w:iCs/>
          <w:color w:val="000000" w:themeColor="text1"/>
        </w:rPr>
        <w:t xml:space="preserve"> or SR1</w:t>
      </w:r>
      <w:r w:rsidR="00230EA9" w:rsidRPr="003A2523">
        <w:rPr>
          <w:rFonts w:asciiTheme="minorHAnsi" w:hAnsiTheme="minorHAnsi" w:cstheme="minorHAnsi"/>
          <w:iCs/>
          <w:color w:val="000000" w:themeColor="text1"/>
        </w:rPr>
        <w:t>:</w:t>
      </w:r>
    </w:p>
    <w:p w14:paraId="680333B4" w14:textId="5D607B87" w:rsidR="00230EA9" w:rsidRPr="003A2523" w:rsidRDefault="00437686" w:rsidP="00666902">
      <w:pPr>
        <w:pStyle w:val="NormalWeb"/>
        <w:ind w:left="1134" w:right="1134" w:firstLine="0"/>
        <w:rPr>
          <w:rFonts w:asciiTheme="minorHAnsi" w:hAnsiTheme="minorHAnsi" w:cstheme="minorHAnsi"/>
          <w:i/>
          <w:color w:val="000000" w:themeColor="text1"/>
        </w:rPr>
      </w:pPr>
      <w:r w:rsidRPr="003A2523">
        <w:rPr>
          <w:rFonts w:asciiTheme="minorHAnsi" w:hAnsiTheme="minorHAnsi" w:cstheme="minorHAnsi"/>
          <w:i/>
          <w:color w:val="000000" w:themeColor="text1"/>
        </w:rPr>
        <w:lastRenderedPageBreak/>
        <w:t>“</w:t>
      </w:r>
      <w:r w:rsidR="00230EA9" w:rsidRPr="003A2523">
        <w:rPr>
          <w:rFonts w:asciiTheme="minorHAnsi" w:hAnsiTheme="minorHAnsi" w:cstheme="minorHAnsi"/>
          <w:i/>
          <w:color w:val="000000" w:themeColor="text1"/>
        </w:rPr>
        <w:t xml:space="preserve">The DS1500 form is confirmation that a person is terminally ill and not expected to live more than 6 months, and SR1 form is confirmation that a person is terminally ill and not expected to live more than 12 months. They can be completed by a doctor, other healthcare professional or Macmillan nurse. </w:t>
      </w:r>
    </w:p>
    <w:p w14:paraId="5DE38191" w14:textId="77777777" w:rsidR="00230EA9" w:rsidRPr="003A2523" w:rsidRDefault="00230EA9" w:rsidP="00666902">
      <w:pPr>
        <w:pStyle w:val="NormalWeb"/>
        <w:ind w:left="1134" w:right="1134" w:firstLine="0"/>
        <w:rPr>
          <w:rFonts w:asciiTheme="minorHAnsi" w:hAnsiTheme="minorHAnsi" w:cstheme="minorHAnsi"/>
          <w:i/>
          <w:color w:val="000000" w:themeColor="text1"/>
        </w:rPr>
      </w:pPr>
      <w:r w:rsidRPr="003A2523">
        <w:rPr>
          <w:rFonts w:asciiTheme="minorHAnsi" w:hAnsiTheme="minorHAnsi" w:cstheme="minorHAnsi"/>
          <w:i/>
          <w:color w:val="000000" w:themeColor="text1"/>
        </w:rPr>
        <w:t>A correctly completed DS1500 or SR1 can be accepted as evidence that the claimant satisfies the terminal illness criteria.</w:t>
      </w:r>
    </w:p>
    <w:p w14:paraId="7BEE7735" w14:textId="78AA550C" w:rsidR="00230EA9" w:rsidRPr="003A2523" w:rsidRDefault="00230EA9" w:rsidP="00666902">
      <w:pPr>
        <w:pStyle w:val="NormalWeb"/>
        <w:ind w:left="1134" w:right="1134" w:firstLine="0"/>
        <w:rPr>
          <w:rFonts w:asciiTheme="minorHAnsi" w:hAnsiTheme="minorHAnsi" w:cstheme="minorHAnsi"/>
          <w:b/>
          <w:bCs/>
          <w:i/>
          <w:color w:val="000000" w:themeColor="text1"/>
        </w:rPr>
      </w:pPr>
      <w:r w:rsidRPr="003A2523">
        <w:rPr>
          <w:rFonts w:asciiTheme="minorHAnsi" w:hAnsiTheme="minorHAnsi" w:cstheme="minorHAnsi"/>
          <w:i/>
          <w:color w:val="000000" w:themeColor="text1"/>
        </w:rPr>
        <w:t xml:space="preserve">These cases should not be referred to </w:t>
      </w:r>
      <w:r w:rsidR="0067152B">
        <w:rPr>
          <w:rFonts w:asciiTheme="minorHAnsi" w:hAnsiTheme="minorHAnsi" w:cstheme="minorHAnsi"/>
          <w:i/>
          <w:color w:val="000000" w:themeColor="text1"/>
        </w:rPr>
        <w:t>Health Assessment Advisory Service (HAAS)</w:t>
      </w:r>
      <w:r w:rsidRPr="003A2523">
        <w:rPr>
          <w:rFonts w:asciiTheme="minorHAnsi" w:hAnsiTheme="minorHAnsi" w:cstheme="minorHAnsi"/>
          <w:i/>
          <w:color w:val="000000" w:themeColor="text1"/>
        </w:rPr>
        <w:t xml:space="preserve"> for a Work Capability Assessment (WCA) </w:t>
      </w:r>
      <w:r w:rsidRPr="003A2523">
        <w:rPr>
          <w:rFonts w:asciiTheme="minorHAnsi" w:hAnsiTheme="minorHAnsi" w:cstheme="minorHAnsi"/>
          <w:b/>
          <w:bCs/>
          <w:i/>
          <w:color w:val="000000" w:themeColor="text1"/>
        </w:rPr>
        <w:t>unless there is good reason to doubt the information provided on the DS1500 or SR1.</w:t>
      </w:r>
    </w:p>
    <w:p w14:paraId="06601CCD" w14:textId="09E8CC3D" w:rsidR="00230EA9" w:rsidRPr="008F195A" w:rsidRDefault="00277B22" w:rsidP="00666902">
      <w:pPr>
        <w:pStyle w:val="NormalWeb"/>
        <w:ind w:left="1134" w:right="1134" w:firstLine="0"/>
        <w:rPr>
          <w:rFonts w:ascii="Calibri Light" w:hAnsi="Calibri Light" w:cs="Arial"/>
          <w:iCs/>
          <w:color w:val="000000" w:themeColor="text1"/>
        </w:rPr>
      </w:pPr>
      <w:r>
        <w:rPr>
          <w:rFonts w:ascii="Calibri Light" w:hAnsi="Calibri Light" w:cs="Arial"/>
          <w:iCs/>
          <w:color w:val="000000" w:themeColor="text1"/>
        </w:rPr>
        <w:t>[</w:t>
      </w:r>
      <w:r w:rsidR="00230EA9" w:rsidRPr="008F195A">
        <w:rPr>
          <w:rFonts w:ascii="Calibri Light" w:hAnsi="Calibri Light" w:cs="Arial"/>
          <w:iCs/>
          <w:color w:val="000000" w:themeColor="text1"/>
        </w:rPr>
        <w:t>…</w:t>
      </w:r>
      <w:r>
        <w:rPr>
          <w:rFonts w:ascii="Calibri Light" w:hAnsi="Calibri Light" w:cs="Arial"/>
          <w:iCs/>
          <w:color w:val="000000" w:themeColor="text1"/>
        </w:rPr>
        <w:t>]</w:t>
      </w:r>
    </w:p>
    <w:p w14:paraId="303D915B" w14:textId="4D4B3693" w:rsidR="00230EA9" w:rsidRDefault="00230EA9" w:rsidP="00666902">
      <w:pPr>
        <w:pStyle w:val="NormalWeb"/>
        <w:ind w:left="1134" w:right="1134" w:firstLine="0"/>
        <w:rPr>
          <w:rFonts w:ascii="Calibri Light" w:hAnsi="Calibri Light" w:cs="Arial"/>
          <w:i/>
          <w:color w:val="000000" w:themeColor="text1"/>
        </w:rPr>
      </w:pPr>
      <w:r w:rsidRPr="00217CB2">
        <w:rPr>
          <w:rFonts w:ascii="Calibri Light" w:hAnsi="Calibri Light" w:cs="Arial"/>
          <w:b/>
          <w:bCs/>
          <w:i/>
          <w:color w:val="000000" w:themeColor="text1"/>
        </w:rPr>
        <w:t>If staff are satisfied with the information held on the DS1500</w:t>
      </w:r>
      <w:r w:rsidRPr="00217CB2">
        <w:rPr>
          <w:rFonts w:ascii="Calibri Light" w:hAnsi="Calibri Light" w:cs="Arial"/>
          <w:i/>
          <w:color w:val="000000" w:themeColor="text1"/>
        </w:rPr>
        <w:t xml:space="preserve"> </w:t>
      </w:r>
      <w:r w:rsidRPr="00666902">
        <w:rPr>
          <w:rFonts w:ascii="Calibri Light" w:hAnsi="Calibri Light" w:cs="Arial"/>
          <w:b/>
          <w:bCs/>
          <w:i/>
          <w:color w:val="000000" w:themeColor="text1"/>
        </w:rPr>
        <w:t>or SR1</w:t>
      </w:r>
      <w:r w:rsidRPr="00217CB2">
        <w:rPr>
          <w:rFonts w:ascii="Calibri Light" w:hAnsi="Calibri Light" w:cs="Arial"/>
          <w:i/>
          <w:color w:val="000000" w:themeColor="text1"/>
        </w:rPr>
        <w:t xml:space="preserve"> and the claimant has a life expectancy of 12 months or less, the claimant is treated as having Limited Capability for Work and Work-Related Activity (LCWRA).</w:t>
      </w:r>
      <w:r w:rsidR="00437686">
        <w:rPr>
          <w:rFonts w:ascii="Calibri Light" w:hAnsi="Calibri Light" w:cs="Arial"/>
          <w:i/>
          <w:color w:val="000000" w:themeColor="text1"/>
        </w:rPr>
        <w:t>”</w:t>
      </w:r>
    </w:p>
    <w:p w14:paraId="0F52938A" w14:textId="77777777" w:rsidR="002206E5" w:rsidRDefault="00230EA9" w:rsidP="002206E5">
      <w:pPr>
        <w:pStyle w:val="NormalWeb"/>
        <w:spacing w:before="120"/>
        <w:jc w:val="right"/>
        <w:rPr>
          <w:rFonts w:ascii="Calibri Light" w:hAnsi="Calibri Light" w:cs="Arial"/>
          <w:iCs/>
          <w:color w:val="000000" w:themeColor="text1"/>
        </w:rPr>
      </w:pPr>
      <w:r w:rsidRPr="008F195A">
        <w:rPr>
          <w:rFonts w:ascii="Calibri Light" w:hAnsi="Calibri Light" w:cs="Arial"/>
          <w:iCs/>
          <w:color w:val="000000" w:themeColor="text1"/>
        </w:rPr>
        <w:t>(Emphasis added)</w:t>
      </w:r>
    </w:p>
    <w:p w14:paraId="63D2000C" w14:textId="77777777" w:rsidR="00666902" w:rsidRPr="00666902" w:rsidRDefault="005261D6" w:rsidP="00666902">
      <w:pPr>
        <w:pStyle w:val="Decisiontext"/>
        <w:numPr>
          <w:ilvl w:val="0"/>
          <w:numId w:val="37"/>
        </w:numPr>
        <w:rPr>
          <w:rFonts w:ascii="Calibri Light" w:hAnsi="Calibri Light" w:cs="Calibri Light"/>
          <w:i/>
          <w:color w:val="000000" w:themeColor="text1"/>
        </w:rPr>
      </w:pPr>
      <w:r w:rsidRPr="0032760E">
        <w:rPr>
          <w:rFonts w:ascii="Calibri Light" w:hAnsi="Calibri Light" w:cs="Arial"/>
          <w:color w:val="000000" w:themeColor="text1"/>
        </w:rPr>
        <w:t>D’s</w:t>
      </w:r>
      <w:r w:rsidR="006E2AE9">
        <w:rPr>
          <w:rFonts w:ascii="Calibri Light" w:hAnsi="Calibri Light" w:cs="Arial"/>
          <w:color w:val="000000" w:themeColor="text1"/>
        </w:rPr>
        <w:t xml:space="preserve"> ‘Terminal illness’ </w:t>
      </w:r>
      <w:r w:rsidRPr="0032760E">
        <w:rPr>
          <w:rFonts w:ascii="Calibri Light" w:hAnsi="Calibri Light"/>
          <w:color w:val="000000" w:themeColor="text1"/>
        </w:rPr>
        <w:t>guidance</w:t>
      </w:r>
      <w:r w:rsidR="0097153D" w:rsidRPr="0032760E">
        <w:rPr>
          <w:rFonts w:ascii="Calibri Light" w:hAnsi="Calibri Light"/>
          <w:color w:val="000000" w:themeColor="text1"/>
        </w:rPr>
        <w:t xml:space="preserve"> further confirms that</w:t>
      </w:r>
      <w:r w:rsidR="00894BA5">
        <w:rPr>
          <w:rFonts w:ascii="Calibri Light" w:hAnsi="Calibri Light"/>
          <w:color w:val="000000" w:themeColor="text1"/>
        </w:rPr>
        <w:t xml:space="preserve"> </w:t>
      </w:r>
      <w:r w:rsidRPr="0032760E">
        <w:rPr>
          <w:rFonts w:ascii="Calibri Light" w:hAnsi="Calibri Light"/>
          <w:color w:val="000000" w:themeColor="text1"/>
        </w:rPr>
        <w:t xml:space="preserve">a claimant </w:t>
      </w:r>
      <w:r w:rsidR="00E27A3D">
        <w:rPr>
          <w:rFonts w:ascii="Calibri Light" w:hAnsi="Calibri Light"/>
          <w:color w:val="000000" w:themeColor="text1"/>
        </w:rPr>
        <w:t xml:space="preserve">who is terminally ill will be </w:t>
      </w:r>
      <w:r w:rsidR="00E27A3D" w:rsidRPr="00E27A3D">
        <w:rPr>
          <w:rFonts w:ascii="Calibri Light" w:hAnsi="Calibri Light"/>
          <w:b/>
          <w:bCs/>
          <w:iCs/>
          <w:color w:val="000000" w:themeColor="text1"/>
        </w:rPr>
        <w:t>determined to have</w:t>
      </w:r>
      <w:r w:rsidRPr="00E27A3D">
        <w:rPr>
          <w:rFonts w:ascii="Calibri Light" w:hAnsi="Calibri Light"/>
          <w:iCs/>
          <w:color w:val="000000" w:themeColor="text1"/>
        </w:rPr>
        <w:t xml:space="preserve"> </w:t>
      </w:r>
      <w:r w:rsidRPr="0032760E">
        <w:rPr>
          <w:rFonts w:ascii="Calibri Light" w:hAnsi="Calibri Light"/>
          <w:color w:val="000000" w:themeColor="text1"/>
        </w:rPr>
        <w:t>LCWRA as soon as a correct</w:t>
      </w:r>
      <w:r w:rsidR="0097153D" w:rsidRPr="0032760E">
        <w:rPr>
          <w:rFonts w:ascii="Calibri Light" w:hAnsi="Calibri Light"/>
          <w:color w:val="000000" w:themeColor="text1"/>
        </w:rPr>
        <w:t xml:space="preserve">ly completed DS1500 </w:t>
      </w:r>
      <w:r w:rsidR="00FA2C73">
        <w:rPr>
          <w:rFonts w:ascii="Calibri Light" w:hAnsi="Calibri Light"/>
          <w:color w:val="000000" w:themeColor="text1"/>
        </w:rPr>
        <w:t xml:space="preserve">or SR1 </w:t>
      </w:r>
      <w:r w:rsidR="0097153D" w:rsidRPr="0032760E">
        <w:rPr>
          <w:rFonts w:ascii="Calibri Light" w:hAnsi="Calibri Light"/>
          <w:color w:val="000000" w:themeColor="text1"/>
        </w:rPr>
        <w:t>is received</w:t>
      </w:r>
      <w:r w:rsidR="00A7173F">
        <w:rPr>
          <w:rFonts w:ascii="Calibri Light" w:hAnsi="Calibri Light"/>
          <w:color w:val="000000" w:themeColor="text1"/>
        </w:rPr>
        <w:t xml:space="preserve"> without referral for a WCA, and where</w:t>
      </w:r>
      <w:r w:rsidR="007516C7">
        <w:rPr>
          <w:rFonts w:ascii="Calibri Light" w:hAnsi="Calibri Light"/>
          <w:color w:val="000000" w:themeColor="text1"/>
        </w:rPr>
        <w:t xml:space="preserve"> a claimant has reported they are terminally ill</w:t>
      </w:r>
      <w:r w:rsidR="00A7173F">
        <w:rPr>
          <w:rFonts w:ascii="Calibri Light" w:hAnsi="Calibri Light"/>
          <w:color w:val="000000" w:themeColor="text1"/>
        </w:rPr>
        <w:t xml:space="preserve"> </w:t>
      </w:r>
      <w:r w:rsidRPr="0032760E">
        <w:rPr>
          <w:rFonts w:ascii="Calibri Light" w:hAnsi="Calibri Light"/>
          <w:color w:val="000000" w:themeColor="text1"/>
        </w:rPr>
        <w:t>in the absence of a DS1500</w:t>
      </w:r>
      <w:r w:rsidR="007516C7">
        <w:rPr>
          <w:rFonts w:ascii="Calibri Light" w:hAnsi="Calibri Light"/>
          <w:color w:val="000000" w:themeColor="text1"/>
        </w:rPr>
        <w:t xml:space="preserve"> or SR1</w:t>
      </w:r>
      <w:r w:rsidR="00A7173F">
        <w:rPr>
          <w:rFonts w:ascii="Calibri Light" w:hAnsi="Calibri Light"/>
          <w:color w:val="000000" w:themeColor="text1"/>
        </w:rPr>
        <w:t>,</w:t>
      </w:r>
      <w:r w:rsidRPr="0032760E">
        <w:rPr>
          <w:rFonts w:ascii="Calibri Light" w:hAnsi="Calibri Light"/>
          <w:color w:val="000000" w:themeColor="text1"/>
        </w:rPr>
        <w:t xml:space="preserve"> a ‘Day 1 referral’ must be made to establish the claimant’s capability for </w:t>
      </w:r>
      <w:r w:rsidR="00D4010D" w:rsidRPr="0032760E">
        <w:rPr>
          <w:rFonts w:ascii="Calibri Light" w:hAnsi="Calibri Light"/>
          <w:color w:val="000000" w:themeColor="text1"/>
        </w:rPr>
        <w:t>work- and work-related</w:t>
      </w:r>
      <w:r w:rsidRPr="0032760E">
        <w:rPr>
          <w:rFonts w:ascii="Calibri Light" w:hAnsi="Calibri Light"/>
          <w:color w:val="000000" w:themeColor="text1"/>
        </w:rPr>
        <w:t xml:space="preserve"> activity immediately</w:t>
      </w:r>
      <w:r w:rsidR="00A7173F">
        <w:rPr>
          <w:rFonts w:ascii="Calibri Light" w:hAnsi="Calibri Light"/>
          <w:color w:val="000000" w:themeColor="text1"/>
        </w:rPr>
        <w:t xml:space="preserve">. No </w:t>
      </w:r>
      <w:r w:rsidRPr="0032760E">
        <w:rPr>
          <w:rFonts w:ascii="Calibri Light" w:hAnsi="Calibri Light"/>
          <w:color w:val="000000" w:themeColor="text1"/>
        </w:rPr>
        <w:t xml:space="preserve">WCA is needed when a </w:t>
      </w:r>
      <w:r w:rsidR="00A7173F">
        <w:rPr>
          <w:rFonts w:ascii="Calibri Light" w:hAnsi="Calibri Light"/>
          <w:color w:val="000000" w:themeColor="text1"/>
        </w:rPr>
        <w:t xml:space="preserve">valid </w:t>
      </w:r>
      <w:r w:rsidRPr="0032760E">
        <w:rPr>
          <w:rFonts w:ascii="Calibri Light" w:hAnsi="Calibri Light"/>
          <w:color w:val="000000" w:themeColor="text1"/>
        </w:rPr>
        <w:t xml:space="preserve">DS1500 </w:t>
      </w:r>
      <w:r w:rsidR="007516C7">
        <w:rPr>
          <w:rFonts w:ascii="Calibri Light" w:hAnsi="Calibri Light"/>
          <w:color w:val="000000" w:themeColor="text1"/>
        </w:rPr>
        <w:t xml:space="preserve">or SR1 </w:t>
      </w:r>
      <w:r w:rsidRPr="0032760E">
        <w:rPr>
          <w:rFonts w:ascii="Calibri Light" w:hAnsi="Calibri Light"/>
          <w:color w:val="000000" w:themeColor="text1"/>
        </w:rPr>
        <w:t>has been received</w:t>
      </w:r>
      <w:r w:rsidR="00230EA9" w:rsidRPr="0032760E">
        <w:rPr>
          <w:rFonts w:ascii="Calibri Light" w:hAnsi="Calibri Light"/>
          <w:color w:val="000000" w:themeColor="text1"/>
        </w:rPr>
        <w:t>:</w:t>
      </w:r>
      <w:r w:rsidR="00BD7C7F">
        <w:rPr>
          <w:rFonts w:ascii="Calibri Light" w:hAnsi="Calibri Light" w:cs="Calibri Light"/>
          <w:b/>
          <w:i/>
          <w:color w:val="000000" w:themeColor="text1"/>
        </w:rPr>
        <w:t xml:space="preserve"> </w:t>
      </w:r>
    </w:p>
    <w:p w14:paraId="30AACDFF" w14:textId="77777777" w:rsidR="00666902" w:rsidRDefault="00666902" w:rsidP="00666902">
      <w:pPr>
        <w:pStyle w:val="Decisiontext"/>
        <w:ind w:firstLine="0"/>
        <w:rPr>
          <w:rFonts w:ascii="Calibri Light" w:hAnsi="Calibri Light" w:cs="Arial"/>
          <w:color w:val="000000" w:themeColor="text1"/>
        </w:rPr>
      </w:pPr>
    </w:p>
    <w:p w14:paraId="771A0C99" w14:textId="3879B894" w:rsidR="00230EA9" w:rsidRPr="00A7173F" w:rsidRDefault="00BD7C7F" w:rsidP="00666902">
      <w:pPr>
        <w:pStyle w:val="Decisiontext"/>
        <w:ind w:left="1134" w:firstLine="0"/>
        <w:rPr>
          <w:rFonts w:ascii="Calibri Light" w:hAnsi="Calibri Light" w:cs="Calibri Light"/>
          <w:i/>
          <w:color w:val="000000" w:themeColor="text1"/>
        </w:rPr>
      </w:pPr>
      <w:r>
        <w:rPr>
          <w:rFonts w:ascii="Calibri Light" w:hAnsi="Calibri Light" w:cs="Calibri Light"/>
          <w:b/>
          <w:i/>
          <w:color w:val="000000" w:themeColor="text1"/>
        </w:rPr>
        <w:t>“</w:t>
      </w:r>
      <w:r w:rsidR="007516C7">
        <w:rPr>
          <w:rFonts w:ascii="Calibri Light" w:hAnsi="Calibri Light" w:cs="Calibri Light"/>
          <w:b/>
          <w:i/>
          <w:color w:val="000000" w:themeColor="text1"/>
        </w:rPr>
        <w:t>Claimants with a DS1500 or SR1</w:t>
      </w:r>
      <w:r w:rsidR="00230EA9" w:rsidRPr="00A7173F">
        <w:rPr>
          <w:rFonts w:ascii="Calibri Light" w:hAnsi="Calibri Light" w:cs="Calibri Light"/>
          <w:i/>
          <w:color w:val="000000" w:themeColor="text1"/>
        </w:rPr>
        <w:t>[…]</w:t>
      </w:r>
    </w:p>
    <w:p w14:paraId="08D5D0A1" w14:textId="25C5EB34" w:rsidR="007516C7" w:rsidRDefault="007516C7" w:rsidP="00BD7C7F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666902">
        <w:rPr>
          <w:rFonts w:ascii="Calibri Light" w:hAnsi="Calibri Light" w:cs="Calibri Light"/>
          <w:b/>
          <w:bCs/>
          <w:i/>
        </w:rPr>
        <w:t>Claimants with a DS1500 or SR1 are determined as having LCWRA</w:t>
      </w:r>
      <w:r w:rsidRPr="007516C7">
        <w:rPr>
          <w:rFonts w:ascii="Calibri Light" w:hAnsi="Calibri Light" w:cs="Calibri Light"/>
          <w:i/>
        </w:rPr>
        <w:t xml:space="preserve">. They are placed in the No Work Related Requirements group. They will not be </w:t>
      </w:r>
      <w:r w:rsidRPr="007516C7">
        <w:rPr>
          <w:rFonts w:ascii="Calibri Light" w:hAnsi="Calibri Light" w:cs="Calibri Light"/>
          <w:i/>
        </w:rPr>
        <w:lastRenderedPageBreak/>
        <w:t>required to provide a fit note or attend a Work Capability Assessment. All work-related requirements for these claimants must be switched-off.</w:t>
      </w:r>
      <w:r w:rsidR="00454685">
        <w:rPr>
          <w:rFonts w:ascii="Calibri Light" w:hAnsi="Calibri Light" w:cs="Calibri Light"/>
          <w:i/>
        </w:rPr>
        <w:t xml:space="preserve"> </w:t>
      </w:r>
      <w:r w:rsidR="00454685" w:rsidRPr="00454685">
        <w:rPr>
          <w:rFonts w:ascii="Calibri Light" w:hAnsi="Calibri Light" w:cs="Calibri Light"/>
          <w:i/>
        </w:rPr>
        <w:t>Refer to Switching-off work availability and work-related activities.</w:t>
      </w:r>
      <w:r w:rsidRPr="007516C7" w:rsidDel="007516C7">
        <w:rPr>
          <w:rFonts w:ascii="Calibri Light" w:hAnsi="Calibri Light" w:cs="Calibri Light"/>
          <w:i/>
        </w:rPr>
        <w:t xml:space="preserve"> </w:t>
      </w:r>
    </w:p>
    <w:p w14:paraId="53AE4977" w14:textId="77777777" w:rsidR="00414F5C" w:rsidRDefault="00414F5C" w:rsidP="00666902">
      <w:pPr>
        <w:pStyle w:val="Decisiontext"/>
        <w:ind w:left="1134" w:firstLine="0"/>
        <w:rPr>
          <w:rFonts w:ascii="Calibri Light" w:hAnsi="Calibri Light" w:cs="Calibri Light"/>
          <w:b/>
          <w:bCs/>
          <w:i/>
        </w:rPr>
      </w:pPr>
    </w:p>
    <w:p w14:paraId="772DEAAA" w14:textId="3852986C" w:rsidR="007516C7" w:rsidRDefault="007516C7" w:rsidP="00666902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666902">
        <w:rPr>
          <w:rFonts w:ascii="Calibri Light" w:hAnsi="Calibri Light" w:cs="Calibri Light"/>
          <w:b/>
          <w:bCs/>
          <w:i/>
        </w:rPr>
        <w:t>Claimants without a DS1500 or SR1</w:t>
      </w:r>
      <w:r w:rsidRPr="007516C7" w:rsidDel="007516C7">
        <w:rPr>
          <w:rFonts w:ascii="Calibri Light" w:hAnsi="Calibri Light" w:cs="Calibri Light"/>
          <w:i/>
        </w:rPr>
        <w:t xml:space="preserve"> </w:t>
      </w:r>
    </w:p>
    <w:p w14:paraId="50D78EBB" w14:textId="77777777" w:rsidR="00454685" w:rsidRPr="00454685" w:rsidRDefault="00454685" w:rsidP="00666902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454685">
        <w:rPr>
          <w:rFonts w:ascii="Calibri Light" w:hAnsi="Calibri Light" w:cs="Calibri Light"/>
          <w:i/>
        </w:rPr>
        <w:t xml:space="preserve">If the claimant does not have a DS1500 or SR1, but </w:t>
      </w:r>
      <w:r w:rsidRPr="00666902">
        <w:rPr>
          <w:rFonts w:ascii="Calibri Light" w:hAnsi="Calibri Light" w:cs="Calibri Light"/>
          <w:b/>
          <w:bCs/>
          <w:i/>
        </w:rPr>
        <w:t>has reported they are terminally ill:</w:t>
      </w:r>
    </w:p>
    <w:p w14:paraId="6EBFA888" w14:textId="5953837C" w:rsidR="00D80BBA" w:rsidRPr="00666902" w:rsidRDefault="00454685" w:rsidP="00666902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454685">
        <w:rPr>
          <w:rFonts w:ascii="Calibri Light" w:hAnsi="Calibri Light" w:cs="Calibri Light"/>
          <w:i/>
        </w:rPr>
        <w:t xml:space="preserve">• </w:t>
      </w:r>
      <w:r w:rsidRPr="00666902">
        <w:rPr>
          <w:rFonts w:ascii="Calibri Light" w:hAnsi="Calibri Light" w:cs="Calibri Light"/>
          <w:b/>
          <w:bCs/>
          <w:i/>
        </w:rPr>
        <w:t>day 1 WCA referral action must be taken</w:t>
      </w:r>
      <w:r w:rsidR="00277B22" w:rsidRPr="005B45F0">
        <w:rPr>
          <w:rFonts w:ascii="Calibri Light" w:hAnsi="Calibri Light" w:cs="Calibri Light"/>
          <w:i/>
        </w:rPr>
        <w:t>, see Immediate work capability referrals and Switch-off and tailoring table</w:t>
      </w:r>
      <w:r w:rsidR="00BD7C7F">
        <w:rPr>
          <w:rFonts w:ascii="Calibri Light" w:hAnsi="Calibri Light" w:cs="Calibri Light"/>
          <w:i/>
        </w:rPr>
        <w:t>"</w:t>
      </w:r>
    </w:p>
    <w:p w14:paraId="5716AC89" w14:textId="01EB0CC4" w:rsidR="00D80BBA" w:rsidRDefault="00230EA9" w:rsidP="00D80BBA">
      <w:pPr>
        <w:pStyle w:val="legclearfix"/>
        <w:ind w:left="1134"/>
        <w:jc w:val="right"/>
        <w:rPr>
          <w:rFonts w:ascii="Calibri Light" w:hAnsi="Calibri Light"/>
          <w:color w:val="000000" w:themeColor="text1"/>
        </w:rPr>
      </w:pPr>
      <w:r w:rsidRPr="0032760E">
        <w:rPr>
          <w:rFonts w:ascii="Calibri Light" w:hAnsi="Calibri Light"/>
          <w:color w:val="000000" w:themeColor="text1"/>
        </w:rPr>
        <w:t>(Emphasis added)</w:t>
      </w:r>
    </w:p>
    <w:p w14:paraId="1AF12BFC" w14:textId="2EDE99F5" w:rsidR="00D80BBA" w:rsidRDefault="00D80BBA" w:rsidP="00D80BBA">
      <w:pPr>
        <w:pStyle w:val="legclearfix"/>
        <w:numPr>
          <w:ilvl w:val="0"/>
          <w:numId w:val="37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 xml:space="preserve">D’s ‘Immediate Work Capability Assessment Referrals’ guidance </w:t>
      </w:r>
      <w:r w:rsidR="00C31EF9">
        <w:rPr>
          <w:rFonts w:ascii="Calibri Light" w:hAnsi="Calibri Light"/>
          <w:color w:val="000000" w:themeColor="text1"/>
        </w:rPr>
        <w:t>(V11)</w:t>
      </w:r>
      <w:r w:rsidR="00C31EF9">
        <w:rPr>
          <w:rStyle w:val="FootnoteReference"/>
          <w:rFonts w:ascii="Calibri Light" w:hAnsi="Calibri Light"/>
          <w:color w:val="000000" w:themeColor="text1"/>
        </w:rPr>
        <w:footnoteReference w:id="5"/>
      </w:r>
      <w:r w:rsidR="00C31EF9">
        <w:rPr>
          <w:rFonts w:ascii="Calibri Light" w:hAnsi="Calibri Light"/>
          <w:color w:val="000000" w:themeColor="text1"/>
        </w:rPr>
        <w:t xml:space="preserve"> </w:t>
      </w:r>
      <w:r>
        <w:rPr>
          <w:rFonts w:ascii="Calibri Light" w:hAnsi="Calibri Light"/>
          <w:color w:val="000000" w:themeColor="text1"/>
        </w:rPr>
        <w:t xml:space="preserve">further confirms that </w:t>
      </w:r>
      <w:r w:rsidR="00C31EF9">
        <w:rPr>
          <w:rFonts w:ascii="Calibri Light" w:hAnsi="Calibri Light"/>
          <w:color w:val="000000" w:themeColor="text1"/>
        </w:rPr>
        <w:t xml:space="preserve">a WCA must be made immediately when a claimant ‘reports circumstances’ that mean they can be </w:t>
      </w:r>
      <w:r w:rsidR="00C31EF9" w:rsidRPr="00666902">
        <w:rPr>
          <w:rFonts w:ascii="Calibri Light" w:hAnsi="Calibri Light"/>
          <w:i/>
          <w:iCs/>
          <w:color w:val="000000" w:themeColor="text1"/>
        </w:rPr>
        <w:t>treated as</w:t>
      </w:r>
      <w:r w:rsidR="00C31EF9">
        <w:rPr>
          <w:rFonts w:ascii="Calibri Light" w:hAnsi="Calibri Light"/>
          <w:color w:val="000000" w:themeColor="text1"/>
        </w:rPr>
        <w:t xml:space="preserve"> having LCWRA: </w:t>
      </w:r>
    </w:p>
    <w:p w14:paraId="6728A439" w14:textId="0307C2AB" w:rsidR="00D80BBA" w:rsidRPr="005D6DD8" w:rsidRDefault="00437686" w:rsidP="00666902">
      <w:pPr>
        <w:pStyle w:val="Decisiontext"/>
        <w:ind w:left="1134" w:firstLine="0"/>
        <w:rPr>
          <w:rFonts w:ascii="Calibri Light" w:hAnsi="Calibri Light" w:cs="Calibri Light"/>
          <w:b/>
          <w:bCs/>
          <w:i/>
        </w:rPr>
      </w:pPr>
      <w:r>
        <w:rPr>
          <w:rFonts w:ascii="Calibri Light" w:hAnsi="Calibri Light" w:cs="Calibri Light"/>
          <w:b/>
          <w:bCs/>
          <w:i/>
        </w:rPr>
        <w:t>“</w:t>
      </w:r>
      <w:r w:rsidR="00D80BBA" w:rsidRPr="005D6DD8">
        <w:rPr>
          <w:rFonts w:ascii="Calibri Light" w:hAnsi="Calibri Light" w:cs="Calibri Light"/>
          <w:b/>
          <w:bCs/>
          <w:i/>
        </w:rPr>
        <w:t>Immediate Work Capability Assessment referrals</w:t>
      </w:r>
    </w:p>
    <w:p w14:paraId="1D310F54" w14:textId="77777777" w:rsidR="00D80BBA" w:rsidRPr="00D80BBA" w:rsidRDefault="00D80BBA" w:rsidP="00666902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D80BBA">
        <w:rPr>
          <w:rFonts w:ascii="Calibri Light" w:hAnsi="Calibri Light" w:cs="Calibri Light"/>
          <w:i/>
        </w:rPr>
        <w:t>A Work Capability Assessment referral must be made immediately if a claimant:</w:t>
      </w:r>
    </w:p>
    <w:p w14:paraId="7E25BD36" w14:textId="77777777" w:rsidR="00D80BBA" w:rsidRPr="00D80BBA" w:rsidRDefault="00D80BBA" w:rsidP="00666902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D80BBA">
        <w:rPr>
          <w:rFonts w:ascii="Calibri Light" w:hAnsi="Calibri Light" w:cs="Calibri Light"/>
          <w:i/>
        </w:rPr>
        <w:t>• reports circumstances that mean they can be treated as having Limited Capability for Work</w:t>
      </w:r>
    </w:p>
    <w:p w14:paraId="08D8CD90" w14:textId="00BF8591" w:rsidR="00D80BBA" w:rsidRPr="00D80BBA" w:rsidRDefault="00D80BBA" w:rsidP="00666902">
      <w:pPr>
        <w:pStyle w:val="Decisiontext"/>
        <w:ind w:left="1134" w:firstLine="0"/>
        <w:rPr>
          <w:rFonts w:ascii="Calibri Light" w:hAnsi="Calibri Light" w:cs="Calibri Light"/>
          <w:i/>
        </w:rPr>
      </w:pPr>
      <w:r w:rsidRPr="00D80BBA">
        <w:rPr>
          <w:rFonts w:ascii="Calibri Light" w:hAnsi="Calibri Light" w:cs="Calibri Light"/>
          <w:i/>
        </w:rPr>
        <w:t>• reports circumstances that mean they can be treated as having Limited Capability for Work and Work Related Activity</w:t>
      </w:r>
      <w:r w:rsidR="00437686">
        <w:rPr>
          <w:rFonts w:ascii="Calibri Light" w:hAnsi="Calibri Light" w:cs="Calibri Light"/>
          <w:i/>
        </w:rPr>
        <w:t>”</w:t>
      </w:r>
    </w:p>
    <w:p w14:paraId="40B5D6F6" w14:textId="77777777" w:rsidR="00D80BBA" w:rsidRPr="0032760E" w:rsidRDefault="00D80BBA" w:rsidP="00666902">
      <w:pPr>
        <w:pStyle w:val="legclearfix"/>
        <w:ind w:left="1134" w:firstLine="0"/>
        <w:jc w:val="left"/>
        <w:rPr>
          <w:rFonts w:ascii="Calibri Light" w:hAnsi="Calibri Light"/>
          <w:color w:val="000000" w:themeColor="text1"/>
        </w:rPr>
      </w:pPr>
    </w:p>
    <w:p w14:paraId="4CF1B711" w14:textId="77777777" w:rsidR="00230EA9" w:rsidRPr="00E45967" w:rsidRDefault="00230EA9" w:rsidP="00230EA9">
      <w:pPr>
        <w:pStyle w:val="legclearfix"/>
        <w:shd w:val="clear" w:color="auto" w:fill="FFFFFF"/>
        <w:spacing w:before="0" w:beforeAutospacing="0" w:after="120" w:afterAutospacing="0"/>
        <w:ind w:left="1134" w:hanging="1134"/>
        <w:rPr>
          <w:rFonts w:ascii="Calibri Light" w:hAnsi="Calibri Light" w:cs="Arial"/>
          <w:i/>
          <w:color w:val="000000" w:themeColor="text1"/>
          <w:u w:val="single"/>
        </w:rPr>
      </w:pPr>
      <w:r w:rsidRPr="0032760E">
        <w:rPr>
          <w:rFonts w:ascii="Calibri Light" w:hAnsi="Calibri Light"/>
          <w:i/>
          <w:color w:val="000000" w:themeColor="text1"/>
          <w:u w:val="single"/>
        </w:rPr>
        <w:t>Effect of being t</w:t>
      </w:r>
      <w:r w:rsidRPr="00D542AB">
        <w:rPr>
          <w:rFonts w:ascii="Calibri Light" w:hAnsi="Calibri Light"/>
          <w:b/>
          <w:bCs/>
          <w:i/>
          <w:color w:val="000000" w:themeColor="text1"/>
          <w:u w:val="single"/>
        </w:rPr>
        <w:t>r</w:t>
      </w:r>
      <w:r w:rsidRPr="0032760E">
        <w:rPr>
          <w:rFonts w:ascii="Calibri Light" w:hAnsi="Calibri Light"/>
          <w:i/>
          <w:color w:val="000000" w:themeColor="text1"/>
          <w:u w:val="single"/>
        </w:rPr>
        <w:t>eated as having LCWRA</w:t>
      </w:r>
    </w:p>
    <w:p w14:paraId="015C00E9" w14:textId="398DB821" w:rsidR="00230EA9" w:rsidRDefault="00E45967" w:rsidP="00977526">
      <w:pPr>
        <w:pStyle w:val="NormalWeb"/>
        <w:numPr>
          <w:ilvl w:val="0"/>
          <w:numId w:val="37"/>
        </w:numPr>
        <w:rPr>
          <w:rFonts w:ascii="Calibri Light" w:hAnsi="Calibri Light"/>
          <w:color w:val="000000" w:themeColor="text1"/>
        </w:rPr>
      </w:pPr>
      <w:r w:rsidRPr="008F195A">
        <w:rPr>
          <w:rFonts w:ascii="Calibri Light" w:hAnsi="Calibri Light" w:cs="Arial"/>
          <w:iCs/>
          <w:color w:val="000000" w:themeColor="text1"/>
        </w:rPr>
        <w:lastRenderedPageBreak/>
        <w:t xml:space="preserve">Under </w:t>
      </w:r>
      <w:r w:rsidR="0092677C" w:rsidRPr="0032760E">
        <w:rPr>
          <w:rFonts w:ascii="Calibri Light" w:hAnsi="Calibri Light"/>
          <w:color w:val="000000" w:themeColor="text1"/>
        </w:rPr>
        <w:t xml:space="preserve">D’s </w:t>
      </w:r>
      <w:r w:rsidR="00793D63" w:rsidRPr="0032760E">
        <w:rPr>
          <w:rFonts w:ascii="Calibri Light" w:hAnsi="Calibri Light"/>
          <w:color w:val="000000" w:themeColor="text1"/>
        </w:rPr>
        <w:t xml:space="preserve">operational guidance ‘Work Capability Assessment </w:t>
      </w:r>
      <w:r w:rsidR="00BF6B12">
        <w:rPr>
          <w:rFonts w:ascii="Calibri Light" w:hAnsi="Calibri Light"/>
          <w:color w:val="000000" w:themeColor="text1"/>
        </w:rPr>
        <w:t>O</w:t>
      </w:r>
      <w:r w:rsidR="00793D63" w:rsidRPr="0032760E">
        <w:rPr>
          <w:rFonts w:ascii="Calibri Light" w:hAnsi="Calibri Light"/>
          <w:color w:val="000000" w:themeColor="text1"/>
        </w:rPr>
        <w:t>utcomes’</w:t>
      </w:r>
      <w:r w:rsidR="00A7173F">
        <w:rPr>
          <w:rFonts w:ascii="Calibri Light" w:hAnsi="Calibri Light"/>
          <w:color w:val="000000" w:themeColor="text1"/>
        </w:rPr>
        <w:t>(V</w:t>
      </w:r>
      <w:r w:rsidR="00C31EF9">
        <w:rPr>
          <w:rFonts w:ascii="Calibri Light" w:hAnsi="Calibri Light"/>
          <w:color w:val="000000" w:themeColor="text1"/>
        </w:rPr>
        <w:t>2</w:t>
      </w:r>
      <w:r w:rsidR="0067152B">
        <w:rPr>
          <w:rFonts w:ascii="Calibri Light" w:hAnsi="Calibri Light"/>
          <w:color w:val="000000" w:themeColor="text1"/>
        </w:rPr>
        <w:t>3</w:t>
      </w:r>
      <w:r w:rsidR="00A7173F">
        <w:rPr>
          <w:rFonts w:ascii="Calibri Light" w:hAnsi="Calibri Light"/>
          <w:color w:val="000000" w:themeColor="text1"/>
        </w:rPr>
        <w:t>)</w:t>
      </w:r>
      <w:r w:rsidR="00793D63" w:rsidRPr="0032760E">
        <w:rPr>
          <w:rStyle w:val="FootnoteReference"/>
          <w:rFonts w:ascii="Calibri Light" w:hAnsi="Calibri Light"/>
          <w:color w:val="000000" w:themeColor="text1"/>
        </w:rPr>
        <w:footnoteReference w:id="6"/>
      </w:r>
      <w:r w:rsidR="00BF6B12">
        <w:rPr>
          <w:rFonts w:ascii="Calibri Light" w:hAnsi="Calibri Light"/>
          <w:color w:val="000000" w:themeColor="text1"/>
        </w:rPr>
        <w:t xml:space="preserve"> </w:t>
      </w:r>
      <w:r w:rsidR="00657DFD" w:rsidRPr="0032760E">
        <w:rPr>
          <w:rFonts w:ascii="Calibri Light" w:hAnsi="Calibri Light"/>
          <w:color w:val="000000" w:themeColor="text1"/>
        </w:rPr>
        <w:t xml:space="preserve">confirms that a claimant </w:t>
      </w:r>
      <w:r w:rsidR="00657DFD" w:rsidRPr="0032760E">
        <w:rPr>
          <w:rFonts w:ascii="Calibri Light" w:hAnsi="Calibri Light"/>
          <w:i/>
          <w:color w:val="000000" w:themeColor="text1"/>
        </w:rPr>
        <w:t xml:space="preserve">has </w:t>
      </w:r>
      <w:r w:rsidR="00657DFD" w:rsidRPr="0032760E">
        <w:rPr>
          <w:rFonts w:ascii="Calibri Light" w:hAnsi="Calibri Light"/>
          <w:color w:val="000000" w:themeColor="text1"/>
        </w:rPr>
        <w:t xml:space="preserve">LCWRA when they are </w:t>
      </w:r>
      <w:r w:rsidR="0066260A" w:rsidRPr="0032760E">
        <w:rPr>
          <w:rFonts w:ascii="Calibri Light" w:hAnsi="Calibri Light"/>
          <w:color w:val="000000" w:themeColor="text1"/>
        </w:rPr>
        <w:t>‘</w:t>
      </w:r>
      <w:r w:rsidR="0066260A" w:rsidRPr="0032760E">
        <w:rPr>
          <w:rFonts w:ascii="Calibri Light" w:hAnsi="Calibri Light"/>
          <w:i/>
          <w:color w:val="000000" w:themeColor="text1"/>
        </w:rPr>
        <w:t>treated as having</w:t>
      </w:r>
      <w:r w:rsidR="0066260A" w:rsidRPr="0032760E">
        <w:rPr>
          <w:rFonts w:ascii="Calibri Light" w:hAnsi="Calibri Light"/>
          <w:color w:val="000000" w:themeColor="text1"/>
        </w:rPr>
        <w:t xml:space="preserve"> LCWRA</w:t>
      </w:r>
      <w:r w:rsidR="0092677C" w:rsidRPr="0032760E">
        <w:rPr>
          <w:rFonts w:ascii="Calibri Light" w:hAnsi="Calibri Light"/>
          <w:color w:val="000000" w:themeColor="text1"/>
        </w:rPr>
        <w:t>’</w:t>
      </w:r>
      <w:r w:rsidR="00230EA9" w:rsidRPr="0032760E">
        <w:rPr>
          <w:rFonts w:ascii="Calibri Light" w:hAnsi="Calibri Light"/>
          <w:color w:val="000000" w:themeColor="text1"/>
        </w:rPr>
        <w:t>:</w:t>
      </w:r>
    </w:p>
    <w:p w14:paraId="419BA1B8" w14:textId="77777777" w:rsidR="00230EA9" w:rsidRPr="0032760E" w:rsidRDefault="00230EA9" w:rsidP="00230EA9">
      <w:pPr>
        <w:pStyle w:val="legclearfix"/>
        <w:shd w:val="clear" w:color="auto" w:fill="FFFFFF"/>
        <w:spacing w:before="0" w:beforeAutospacing="0" w:after="120" w:afterAutospacing="0"/>
        <w:rPr>
          <w:rFonts w:ascii="Calibri Light" w:hAnsi="Calibri Light"/>
          <w:color w:val="000000" w:themeColor="text1"/>
        </w:rPr>
      </w:pPr>
    </w:p>
    <w:p w14:paraId="0A97D6BB" w14:textId="5F6BC877" w:rsidR="00230EA9" w:rsidRPr="0032760E" w:rsidRDefault="00437686" w:rsidP="00666902">
      <w:pPr>
        <w:pStyle w:val="Decisiontext"/>
        <w:ind w:left="1134" w:firstLine="0"/>
        <w:jc w:val="left"/>
        <w:rPr>
          <w:rFonts w:ascii="Calibri Light" w:hAnsi="Calibri Light"/>
          <w:b/>
          <w:i/>
          <w:color w:val="000000" w:themeColor="text1"/>
        </w:rPr>
      </w:pPr>
      <w:r>
        <w:rPr>
          <w:rFonts w:ascii="Calibri Light" w:hAnsi="Calibri Light"/>
          <w:b/>
          <w:i/>
          <w:color w:val="000000" w:themeColor="text1"/>
        </w:rPr>
        <w:t>“</w:t>
      </w:r>
      <w:r w:rsidR="00230EA9" w:rsidRPr="0032760E">
        <w:rPr>
          <w:rFonts w:ascii="Calibri Light" w:hAnsi="Calibri Light"/>
          <w:b/>
          <w:i/>
          <w:color w:val="000000" w:themeColor="text1"/>
        </w:rPr>
        <w:t xml:space="preserve">Limited capability for work and work related activity </w:t>
      </w:r>
    </w:p>
    <w:p w14:paraId="7E157C6D" w14:textId="2A6D7585" w:rsidR="00230EA9" w:rsidRPr="0032760E" w:rsidRDefault="00230EA9" w:rsidP="00666902">
      <w:pPr>
        <w:pStyle w:val="Decisiontext"/>
        <w:ind w:left="1134" w:firstLine="0"/>
        <w:jc w:val="left"/>
        <w:rPr>
          <w:rFonts w:ascii="Calibri Light" w:hAnsi="Calibri Light"/>
          <w:i/>
          <w:color w:val="000000" w:themeColor="text1"/>
        </w:rPr>
      </w:pPr>
      <w:r w:rsidRPr="0032760E">
        <w:rPr>
          <w:rFonts w:ascii="Calibri Light" w:hAnsi="Calibri Light"/>
          <w:i/>
          <w:color w:val="000000" w:themeColor="text1"/>
        </w:rPr>
        <w:t>A claimant has limited capability for work and work related activity (LCWRA) wh</w:t>
      </w:r>
      <w:r w:rsidR="0067152B">
        <w:rPr>
          <w:rFonts w:ascii="Calibri Light" w:hAnsi="Calibri Light"/>
          <w:i/>
          <w:color w:val="000000" w:themeColor="text1"/>
        </w:rPr>
        <w:t>en</w:t>
      </w:r>
      <w:r w:rsidRPr="0032760E">
        <w:rPr>
          <w:rFonts w:ascii="Calibri Light" w:hAnsi="Calibri Light"/>
          <w:i/>
          <w:color w:val="000000" w:themeColor="text1"/>
        </w:rPr>
        <w:t xml:space="preserve"> their capability for work and work related activity is limited by their physical or mental condition and it is not reasonable to require them to undertake work</w:t>
      </w:r>
      <w:r w:rsidR="0067152B">
        <w:rPr>
          <w:rFonts w:ascii="Calibri Light" w:hAnsi="Calibri Light"/>
          <w:i/>
          <w:color w:val="000000" w:themeColor="text1"/>
        </w:rPr>
        <w:t>-</w:t>
      </w:r>
      <w:r w:rsidRPr="0032760E">
        <w:rPr>
          <w:rFonts w:ascii="Calibri Light" w:hAnsi="Calibri Light"/>
          <w:i/>
          <w:color w:val="000000" w:themeColor="text1"/>
        </w:rPr>
        <w:t xml:space="preserve">related activity. </w:t>
      </w:r>
    </w:p>
    <w:p w14:paraId="19536027" w14:textId="44424C01" w:rsidR="00230EA9" w:rsidRPr="0032760E" w:rsidRDefault="00230EA9" w:rsidP="00666902">
      <w:pPr>
        <w:pStyle w:val="Decisiontext"/>
        <w:ind w:left="1701"/>
        <w:jc w:val="left"/>
        <w:rPr>
          <w:rFonts w:ascii="Calibri Light" w:hAnsi="Calibri Light"/>
          <w:i/>
          <w:color w:val="000000" w:themeColor="text1"/>
        </w:rPr>
      </w:pPr>
      <w:r w:rsidRPr="0032760E">
        <w:rPr>
          <w:rFonts w:ascii="Calibri Light" w:hAnsi="Calibri Light"/>
          <w:b/>
          <w:i/>
          <w:color w:val="000000" w:themeColor="text1"/>
        </w:rPr>
        <w:t>A claimant has LCWRA whe</w:t>
      </w:r>
      <w:r w:rsidR="0067152B">
        <w:rPr>
          <w:rFonts w:ascii="Calibri Light" w:hAnsi="Calibri Light"/>
          <w:b/>
          <w:i/>
          <w:color w:val="000000" w:themeColor="text1"/>
        </w:rPr>
        <w:t>n</w:t>
      </w:r>
      <w:r w:rsidRPr="0032760E">
        <w:rPr>
          <w:rFonts w:ascii="Calibri Light" w:hAnsi="Calibri Light"/>
          <w:b/>
          <w:i/>
          <w:color w:val="000000" w:themeColor="text1"/>
        </w:rPr>
        <w:t xml:space="preserve"> </w:t>
      </w:r>
      <w:r w:rsidRPr="0032760E">
        <w:rPr>
          <w:rFonts w:ascii="Calibri Light" w:hAnsi="Calibri Light"/>
          <w:i/>
          <w:color w:val="000000" w:themeColor="text1"/>
        </w:rPr>
        <w:t>either of the following apply:</w:t>
      </w:r>
    </w:p>
    <w:p w14:paraId="2E9C8A11" w14:textId="77777777" w:rsidR="00230EA9" w:rsidRPr="0032760E" w:rsidRDefault="00230EA9" w:rsidP="00666902">
      <w:pPr>
        <w:pStyle w:val="Decisiontext"/>
        <w:ind w:left="1701"/>
        <w:jc w:val="left"/>
        <w:rPr>
          <w:rFonts w:ascii="Calibri Light" w:hAnsi="Calibri Light"/>
          <w:i/>
          <w:color w:val="000000" w:themeColor="text1"/>
        </w:rPr>
      </w:pPr>
      <w:r w:rsidRPr="0032760E">
        <w:rPr>
          <w:rFonts w:ascii="Calibri Light" w:hAnsi="Calibri Light"/>
          <w:i/>
          <w:color w:val="000000" w:themeColor="text1"/>
        </w:rPr>
        <w:sym w:font="Symbol" w:char="F0B7"/>
      </w:r>
      <w:r>
        <w:rPr>
          <w:rFonts w:ascii="Calibri Light" w:hAnsi="Calibri Light"/>
          <w:i/>
          <w:color w:val="000000" w:themeColor="text1"/>
        </w:rPr>
        <w:t xml:space="preserve">  </w:t>
      </w:r>
      <w:r w:rsidRPr="0032760E">
        <w:rPr>
          <w:rFonts w:ascii="Calibri Light" w:hAnsi="Calibri Light"/>
          <w:i/>
          <w:color w:val="000000" w:themeColor="text1"/>
        </w:rPr>
        <w:t xml:space="preserve">it is determined from the WCA </w:t>
      </w:r>
    </w:p>
    <w:p w14:paraId="4669761B" w14:textId="00881367" w:rsidR="00230EA9" w:rsidRDefault="00230EA9" w:rsidP="00666902">
      <w:pPr>
        <w:pStyle w:val="Decisiontext"/>
        <w:ind w:left="1701"/>
        <w:jc w:val="left"/>
        <w:rPr>
          <w:rFonts w:ascii="Calibri Light" w:hAnsi="Calibri Light"/>
          <w:b/>
          <w:i/>
          <w:color w:val="000000" w:themeColor="text1"/>
        </w:rPr>
      </w:pPr>
      <w:r w:rsidRPr="0032760E">
        <w:rPr>
          <w:rFonts w:ascii="Calibri Light" w:hAnsi="Calibri Light"/>
          <w:i/>
          <w:color w:val="000000" w:themeColor="text1"/>
        </w:rPr>
        <w:sym w:font="Symbol" w:char="F0B7"/>
      </w:r>
      <w:r>
        <w:rPr>
          <w:rFonts w:ascii="Calibri Light" w:hAnsi="Calibri Light"/>
          <w:i/>
          <w:color w:val="000000" w:themeColor="text1"/>
        </w:rPr>
        <w:t xml:space="preserve"> </w:t>
      </w:r>
      <w:r w:rsidRPr="0032760E">
        <w:rPr>
          <w:rFonts w:ascii="Calibri Light" w:hAnsi="Calibri Light"/>
          <w:b/>
          <w:i/>
          <w:color w:val="000000" w:themeColor="text1"/>
        </w:rPr>
        <w:t>they are treated as having LCWRA</w:t>
      </w:r>
      <w:r w:rsidR="00437686">
        <w:rPr>
          <w:rFonts w:ascii="Calibri Light" w:hAnsi="Calibri Light"/>
          <w:b/>
          <w:i/>
          <w:color w:val="000000" w:themeColor="text1"/>
        </w:rPr>
        <w:t>”</w:t>
      </w:r>
    </w:p>
    <w:p w14:paraId="56E4D208" w14:textId="77777777" w:rsidR="00230EA9" w:rsidRPr="0032760E" w:rsidRDefault="00230EA9" w:rsidP="00230EA9">
      <w:pPr>
        <w:pStyle w:val="legclearfix"/>
        <w:ind w:left="1134"/>
        <w:jc w:val="right"/>
        <w:rPr>
          <w:rFonts w:ascii="Calibri Light" w:hAnsi="Calibri Light"/>
          <w:color w:val="000000" w:themeColor="text1"/>
        </w:rPr>
      </w:pPr>
      <w:r w:rsidRPr="0032760E">
        <w:rPr>
          <w:rFonts w:ascii="Calibri Light" w:hAnsi="Calibri Light"/>
          <w:color w:val="000000" w:themeColor="text1"/>
        </w:rPr>
        <w:t>(Emphasis added)</w:t>
      </w:r>
    </w:p>
    <w:p w14:paraId="7F5712F2" w14:textId="1E901D9A" w:rsidR="00230EA9" w:rsidRPr="0032760E" w:rsidRDefault="00793D63" w:rsidP="00977526">
      <w:pPr>
        <w:pStyle w:val="NormalWeb"/>
        <w:numPr>
          <w:ilvl w:val="0"/>
          <w:numId w:val="37"/>
        </w:numPr>
        <w:rPr>
          <w:rStyle w:val="number"/>
          <w:rFonts w:ascii="Calibri Light" w:hAnsi="Calibri Light" w:cs="Arial"/>
          <w:color w:val="000000" w:themeColor="text1"/>
          <w:bdr w:val="none" w:sz="0" w:space="0" w:color="auto" w:frame="1"/>
        </w:rPr>
      </w:pPr>
      <w:r w:rsidRPr="0032760E">
        <w:rPr>
          <w:rFonts w:ascii="Calibri Light" w:hAnsi="Calibri Light" w:cs="Arial"/>
          <w:color w:val="000000" w:themeColor="text1"/>
        </w:rPr>
        <w:t xml:space="preserve">Being </w:t>
      </w:r>
      <w:r w:rsidRPr="0032760E">
        <w:rPr>
          <w:rFonts w:ascii="Calibri Light" w:hAnsi="Calibri Light" w:cs="Arial"/>
          <w:i/>
          <w:color w:val="000000" w:themeColor="text1"/>
        </w:rPr>
        <w:t>treated as</w:t>
      </w:r>
      <w:r w:rsidRPr="0032760E">
        <w:rPr>
          <w:rFonts w:ascii="Calibri Light" w:hAnsi="Calibri Light" w:cs="Arial"/>
          <w:color w:val="000000" w:themeColor="text1"/>
        </w:rPr>
        <w:t xml:space="preserve"> having LCWRA effects</w:t>
      </w:r>
      <w:r w:rsidR="00894BA5">
        <w:rPr>
          <w:rFonts w:ascii="Calibri Light" w:hAnsi="Calibri Light" w:cs="Arial"/>
          <w:color w:val="000000" w:themeColor="text1"/>
        </w:rPr>
        <w:t xml:space="preserve"> </w:t>
      </w:r>
      <w:r w:rsidRPr="0032760E">
        <w:rPr>
          <w:rFonts w:ascii="Calibri Light" w:hAnsi="Calibri Light" w:cs="Arial"/>
          <w:color w:val="000000" w:themeColor="text1"/>
        </w:rPr>
        <w:t>the amount of UC that will be paid</w:t>
      </w:r>
      <w:r w:rsidR="00AB05B6" w:rsidRPr="0032760E">
        <w:rPr>
          <w:rFonts w:ascii="Calibri Light" w:hAnsi="Calibri Light" w:cs="Arial"/>
          <w:color w:val="000000" w:themeColor="text1"/>
        </w:rPr>
        <w:t xml:space="preserve">, </w:t>
      </w:r>
      <w:r w:rsidRPr="0032760E">
        <w:rPr>
          <w:rFonts w:ascii="Calibri Light" w:hAnsi="Calibri Light" w:cs="Arial"/>
          <w:color w:val="000000" w:themeColor="text1"/>
        </w:rPr>
        <w:t>when t</w:t>
      </w:r>
      <w:r w:rsidR="0032760E" w:rsidRPr="0032760E">
        <w:rPr>
          <w:rFonts w:ascii="Calibri Light" w:hAnsi="Calibri Light" w:cs="Arial"/>
          <w:color w:val="000000" w:themeColor="text1"/>
        </w:rPr>
        <w:t xml:space="preserve">he LCWRA element will be </w:t>
      </w:r>
      <w:r w:rsidR="00925F2A">
        <w:rPr>
          <w:rFonts w:ascii="Calibri Light" w:hAnsi="Calibri Light" w:cs="Arial"/>
          <w:color w:val="000000" w:themeColor="text1"/>
        </w:rPr>
        <w:t xml:space="preserve">included in the </w:t>
      </w:r>
      <w:r w:rsidR="006F68F0">
        <w:rPr>
          <w:rFonts w:ascii="Calibri Light" w:hAnsi="Calibri Light" w:cs="Arial"/>
          <w:color w:val="000000" w:themeColor="text1"/>
        </w:rPr>
        <w:t xml:space="preserve">award </w:t>
      </w:r>
      <w:r w:rsidR="006F68F0" w:rsidRPr="0032760E">
        <w:rPr>
          <w:rFonts w:ascii="Calibri Light" w:hAnsi="Calibri Light" w:cs="Arial"/>
          <w:color w:val="000000" w:themeColor="text1"/>
        </w:rPr>
        <w:t>and</w:t>
      </w:r>
      <w:r w:rsidRPr="0032760E">
        <w:rPr>
          <w:rFonts w:ascii="Calibri Light" w:hAnsi="Calibri Light" w:cs="Arial"/>
          <w:color w:val="000000" w:themeColor="text1"/>
        </w:rPr>
        <w:t xml:space="preserve"> the conditionality a terminally ill claimant is subject to. </w:t>
      </w:r>
      <w:r w:rsidR="002D38C0" w:rsidRPr="0032760E">
        <w:rPr>
          <w:rStyle w:val="number"/>
          <w:rFonts w:ascii="Calibri Light" w:hAnsi="Calibri Light" w:cs="Arial"/>
          <w:color w:val="000000" w:themeColor="text1"/>
          <w:bdr w:val="none" w:sz="0" w:space="0" w:color="auto" w:frame="1"/>
        </w:rPr>
        <w:t>D’s guidance to medical professionals</w:t>
      </w:r>
      <w:r w:rsidR="006343E6" w:rsidRPr="0032760E">
        <w:rPr>
          <w:rStyle w:val="number"/>
          <w:rFonts w:ascii="Calibri Light" w:hAnsi="Calibri Light" w:cs="Arial"/>
          <w:color w:val="000000" w:themeColor="text1"/>
          <w:bdr w:val="none" w:sz="0" w:space="0" w:color="auto" w:frame="1"/>
        </w:rPr>
        <w:t xml:space="preserve"> completing the </w:t>
      </w:r>
      <w:r w:rsidR="009F3B61">
        <w:rPr>
          <w:rStyle w:val="number"/>
          <w:rFonts w:ascii="Calibri Light" w:hAnsi="Calibri Light" w:cs="Arial"/>
          <w:color w:val="000000" w:themeColor="text1"/>
          <w:bdr w:val="none" w:sz="0" w:space="0" w:color="auto" w:frame="1"/>
        </w:rPr>
        <w:t>SR1</w:t>
      </w:r>
      <w:r w:rsidR="002D38C0" w:rsidRPr="0032760E">
        <w:rPr>
          <w:rStyle w:val="FootnoteReference"/>
          <w:rFonts w:ascii="Calibri Light" w:hAnsi="Calibri Light" w:cs="Arial"/>
          <w:color w:val="000000" w:themeColor="text1"/>
          <w:bdr w:val="none" w:sz="0" w:space="0" w:color="auto" w:frame="1"/>
        </w:rPr>
        <w:footnoteReference w:id="7"/>
      </w:r>
      <w:r w:rsidR="002D38C0" w:rsidRPr="0032760E">
        <w:rPr>
          <w:rStyle w:val="number"/>
          <w:rFonts w:ascii="Calibri Light" w:hAnsi="Calibri Light" w:cs="Arial"/>
          <w:color w:val="000000" w:themeColor="text1"/>
          <w:bdr w:val="none" w:sz="0" w:space="0" w:color="auto" w:frame="1"/>
        </w:rPr>
        <w:t xml:space="preserve"> confirms</w:t>
      </w:r>
      <w:r w:rsidR="00230EA9" w:rsidRPr="0032760E">
        <w:rPr>
          <w:rStyle w:val="number"/>
          <w:rFonts w:ascii="Calibri Light" w:hAnsi="Calibri Light" w:cs="Arial"/>
          <w:color w:val="000000" w:themeColor="text1"/>
          <w:bdr w:val="none" w:sz="0" w:space="0" w:color="auto" w:frame="1"/>
        </w:rPr>
        <w:t xml:space="preserve">: </w:t>
      </w:r>
    </w:p>
    <w:p w14:paraId="4A7ED66F" w14:textId="192E3D21" w:rsidR="00230EA9" w:rsidRPr="00230EA9" w:rsidRDefault="00437686" w:rsidP="00666902">
      <w:pPr>
        <w:pStyle w:val="NormalWeb"/>
        <w:shd w:val="clear" w:color="auto" w:fill="FFFFFF"/>
        <w:spacing w:before="0" w:beforeAutospacing="0" w:after="300" w:afterAutospacing="0"/>
        <w:ind w:left="1134" w:firstLine="0"/>
        <w:rPr>
          <w:rFonts w:ascii="Calibri Light" w:hAnsi="Calibri Light" w:cs="Calibri Light"/>
          <w:i/>
          <w:iCs/>
          <w:color w:val="0B0C0C"/>
        </w:rPr>
      </w:pPr>
      <w:r>
        <w:rPr>
          <w:rFonts w:ascii="Calibri Light" w:hAnsi="Calibri Light" w:cs="Calibri Light"/>
          <w:i/>
          <w:iCs/>
          <w:color w:val="0B0C0C"/>
        </w:rPr>
        <w:t>“</w:t>
      </w:r>
      <w:r w:rsidR="00230EA9" w:rsidRPr="00230EA9">
        <w:rPr>
          <w:rFonts w:ascii="Calibri Light" w:hAnsi="Calibri Light" w:cs="Calibri Light"/>
          <w:i/>
          <w:iCs/>
          <w:color w:val="0B0C0C"/>
        </w:rPr>
        <w:t>The Special Rules allow people nearing the end of life to:</w:t>
      </w:r>
    </w:p>
    <w:p w14:paraId="7EF5385D" w14:textId="1DEBD117" w:rsidR="00230EA9" w:rsidRPr="00230EA9" w:rsidRDefault="00230EA9" w:rsidP="00230EA9">
      <w:pPr>
        <w:numPr>
          <w:ilvl w:val="0"/>
          <w:numId w:val="35"/>
        </w:numPr>
        <w:shd w:val="clear" w:color="auto" w:fill="FFFFFF"/>
        <w:spacing w:after="75"/>
        <w:ind w:left="1134" w:firstLine="0"/>
        <w:rPr>
          <w:rFonts w:ascii="Calibri Light" w:hAnsi="Calibri Light" w:cs="Calibri Light"/>
          <w:i/>
          <w:iCs/>
          <w:color w:val="0B0C0C"/>
        </w:rPr>
      </w:pPr>
      <w:r w:rsidRPr="00230EA9">
        <w:rPr>
          <w:rFonts w:ascii="Calibri Light" w:hAnsi="Calibri Light" w:cs="Calibri Light"/>
          <w:i/>
          <w:iCs/>
          <w:color w:val="0B0C0C"/>
        </w:rPr>
        <w:t xml:space="preserve">get faster, easier access to </w:t>
      </w:r>
      <w:r w:rsidR="00D95F3C">
        <w:rPr>
          <w:rFonts w:ascii="Calibri Light" w:hAnsi="Calibri Light" w:cs="Calibri Light"/>
          <w:i/>
          <w:iCs/>
          <w:color w:val="0B0C0C"/>
        </w:rPr>
        <w:t>certain</w:t>
      </w:r>
      <w:r w:rsidR="00D95F3C" w:rsidRPr="00230EA9">
        <w:rPr>
          <w:rFonts w:ascii="Calibri Light" w:hAnsi="Calibri Light" w:cs="Calibri Light"/>
          <w:i/>
          <w:iCs/>
          <w:color w:val="0B0C0C"/>
        </w:rPr>
        <w:t xml:space="preserve"> </w:t>
      </w:r>
      <w:r w:rsidRPr="00230EA9">
        <w:rPr>
          <w:rFonts w:ascii="Calibri Light" w:hAnsi="Calibri Light" w:cs="Calibri Light"/>
          <w:i/>
          <w:iCs/>
          <w:color w:val="0B0C0C"/>
        </w:rPr>
        <w:t>benefits</w:t>
      </w:r>
    </w:p>
    <w:p w14:paraId="20803209" w14:textId="7AC1185F" w:rsidR="00230EA9" w:rsidRPr="00230EA9" w:rsidRDefault="00230EA9" w:rsidP="00230EA9">
      <w:pPr>
        <w:numPr>
          <w:ilvl w:val="0"/>
          <w:numId w:val="35"/>
        </w:numPr>
        <w:shd w:val="clear" w:color="auto" w:fill="FFFFFF"/>
        <w:spacing w:after="75"/>
        <w:ind w:left="1134" w:firstLine="0"/>
        <w:rPr>
          <w:rFonts w:ascii="Calibri Light" w:hAnsi="Calibri Light" w:cs="Calibri Light"/>
          <w:i/>
          <w:iCs/>
          <w:color w:val="0B0C0C"/>
        </w:rPr>
      </w:pPr>
      <w:r w:rsidRPr="00230EA9">
        <w:rPr>
          <w:rFonts w:ascii="Calibri Light" w:hAnsi="Calibri Light" w:cs="Calibri Light"/>
          <w:i/>
          <w:iCs/>
          <w:color w:val="0B0C0C"/>
        </w:rPr>
        <w:t xml:space="preserve">get higher payments for </w:t>
      </w:r>
      <w:r w:rsidR="00D95F3C">
        <w:rPr>
          <w:rFonts w:ascii="Calibri Light" w:hAnsi="Calibri Light" w:cs="Calibri Light"/>
          <w:i/>
          <w:iCs/>
          <w:color w:val="0B0C0C"/>
        </w:rPr>
        <w:t>certain</w:t>
      </w:r>
      <w:r w:rsidRPr="00230EA9">
        <w:rPr>
          <w:rFonts w:ascii="Calibri Light" w:hAnsi="Calibri Light" w:cs="Calibri Light"/>
          <w:i/>
          <w:iCs/>
          <w:color w:val="0B0C0C"/>
        </w:rPr>
        <w:t xml:space="preserve"> benefits</w:t>
      </w:r>
    </w:p>
    <w:p w14:paraId="710C4C9F" w14:textId="34653DF6" w:rsidR="00230EA9" w:rsidRPr="00230EA9" w:rsidRDefault="00230EA9" w:rsidP="00230EA9">
      <w:pPr>
        <w:numPr>
          <w:ilvl w:val="0"/>
          <w:numId w:val="35"/>
        </w:numPr>
        <w:shd w:val="clear" w:color="auto" w:fill="FFFFFF"/>
        <w:spacing w:after="75"/>
        <w:ind w:left="1134" w:firstLine="0"/>
        <w:rPr>
          <w:rFonts w:ascii="Calibri Light" w:hAnsi="Calibri Light" w:cs="Calibri Light"/>
          <w:i/>
          <w:iCs/>
          <w:color w:val="0B0C0C"/>
        </w:rPr>
      </w:pPr>
      <w:r w:rsidRPr="00230EA9">
        <w:rPr>
          <w:rFonts w:ascii="Calibri Light" w:hAnsi="Calibri Light" w:cs="Calibri Light"/>
          <w:i/>
          <w:iCs/>
          <w:color w:val="0B0C0C"/>
        </w:rPr>
        <w:t>avoid a medical assessment</w:t>
      </w:r>
      <w:r w:rsidR="00437686">
        <w:rPr>
          <w:rFonts w:ascii="Calibri Light" w:hAnsi="Calibri Light" w:cs="Calibri Light"/>
          <w:i/>
          <w:iCs/>
          <w:color w:val="0B0C0C"/>
        </w:rPr>
        <w:t>”</w:t>
      </w:r>
    </w:p>
    <w:p w14:paraId="7FE4694B" w14:textId="77777777" w:rsidR="00230EA9" w:rsidRPr="0032760E" w:rsidRDefault="00230EA9" w:rsidP="00230EA9">
      <w:pPr>
        <w:pStyle w:val="legclearfix"/>
        <w:ind w:left="1134"/>
        <w:jc w:val="right"/>
        <w:rPr>
          <w:rFonts w:ascii="Calibri Light" w:hAnsi="Calibri Light"/>
          <w:color w:val="000000" w:themeColor="text1"/>
        </w:rPr>
      </w:pPr>
      <w:r w:rsidRPr="0032760E">
        <w:rPr>
          <w:rFonts w:ascii="Calibri Light" w:hAnsi="Calibri Light"/>
          <w:color w:val="000000" w:themeColor="text1"/>
        </w:rPr>
        <w:lastRenderedPageBreak/>
        <w:t>(Emphasis added)</w:t>
      </w:r>
    </w:p>
    <w:p w14:paraId="31D116A1" w14:textId="77777777" w:rsidR="00230EA9" w:rsidRPr="0032760E" w:rsidRDefault="0097153D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color w:val="000000" w:themeColor="text1"/>
        </w:rPr>
      </w:pPr>
      <w:r w:rsidRPr="0032760E">
        <w:rPr>
          <w:rFonts w:ascii="Calibri Light" w:hAnsi="Calibri Light" w:cs="Arial"/>
          <w:color w:val="000000" w:themeColor="text1"/>
        </w:rPr>
        <w:t xml:space="preserve">This ‘higher rate of benefit’ is paid under </w:t>
      </w:r>
      <w:r w:rsidR="00B91626" w:rsidRPr="0032760E">
        <w:rPr>
          <w:rFonts w:ascii="Calibri Light" w:hAnsi="Calibri Light" w:cs="Arial"/>
          <w:color w:val="000000" w:themeColor="text1"/>
        </w:rPr>
        <w:t>reg</w:t>
      </w:r>
      <w:r w:rsidR="00AB05B6" w:rsidRPr="0032760E">
        <w:rPr>
          <w:rFonts w:ascii="Calibri Light" w:hAnsi="Calibri Light" w:cs="Arial"/>
          <w:color w:val="000000" w:themeColor="text1"/>
        </w:rPr>
        <w:t>s</w:t>
      </w:r>
      <w:r w:rsidR="00B91626" w:rsidRPr="0032760E">
        <w:rPr>
          <w:rFonts w:ascii="Calibri Light" w:hAnsi="Calibri Light" w:cs="Arial"/>
          <w:color w:val="000000" w:themeColor="text1"/>
        </w:rPr>
        <w:t xml:space="preserve"> 27</w:t>
      </w:r>
      <w:r w:rsidR="00AB05B6" w:rsidRPr="0032760E">
        <w:rPr>
          <w:rFonts w:ascii="Calibri Light" w:hAnsi="Calibri Light" w:cs="Arial"/>
          <w:color w:val="000000" w:themeColor="text1"/>
        </w:rPr>
        <w:t xml:space="preserve"> and 28</w:t>
      </w:r>
      <w:r w:rsidR="00B91626" w:rsidRPr="0032760E">
        <w:rPr>
          <w:rFonts w:ascii="Calibri Light" w:hAnsi="Calibri Light" w:cs="Arial"/>
          <w:color w:val="000000" w:themeColor="text1"/>
        </w:rPr>
        <w:t xml:space="preserve"> UC Regs</w:t>
      </w:r>
      <w:r w:rsidR="002B3E12">
        <w:rPr>
          <w:rFonts w:ascii="Calibri Light" w:hAnsi="Calibri Light" w:cs="Arial"/>
          <w:color w:val="000000" w:themeColor="text1"/>
        </w:rPr>
        <w:t xml:space="preserve"> 2013</w:t>
      </w:r>
      <w:r w:rsidR="00894BA5">
        <w:rPr>
          <w:rFonts w:ascii="Calibri Light" w:hAnsi="Calibri Light" w:cs="Arial"/>
          <w:color w:val="000000" w:themeColor="text1"/>
        </w:rPr>
        <w:t xml:space="preserve"> </w:t>
      </w:r>
      <w:r w:rsidR="00AB05B6" w:rsidRPr="0032760E">
        <w:rPr>
          <w:rFonts w:ascii="Calibri Light" w:hAnsi="Calibri Light" w:cs="Arial"/>
          <w:color w:val="000000" w:themeColor="text1"/>
        </w:rPr>
        <w:t xml:space="preserve">under which </w:t>
      </w:r>
      <w:r w:rsidR="00B91626" w:rsidRPr="0032760E">
        <w:rPr>
          <w:rFonts w:ascii="Calibri Light" w:hAnsi="Calibri Light" w:cs="Arial"/>
          <w:color w:val="000000" w:themeColor="text1"/>
        </w:rPr>
        <w:t xml:space="preserve">claimants </w:t>
      </w:r>
      <w:r w:rsidR="003C26FA" w:rsidRPr="0032760E">
        <w:rPr>
          <w:rFonts w:ascii="Calibri Light" w:hAnsi="Calibri Light" w:cs="Arial"/>
          <w:i/>
          <w:color w:val="000000" w:themeColor="text1"/>
        </w:rPr>
        <w:t>treated as</w:t>
      </w:r>
      <w:r w:rsidR="003C26FA" w:rsidRPr="0032760E">
        <w:rPr>
          <w:rFonts w:ascii="Calibri Light" w:hAnsi="Calibri Light" w:cs="Arial"/>
          <w:color w:val="000000" w:themeColor="text1"/>
        </w:rPr>
        <w:t xml:space="preserve"> having </w:t>
      </w:r>
      <w:r w:rsidR="00B91626" w:rsidRPr="0032760E">
        <w:rPr>
          <w:rFonts w:ascii="Calibri Light" w:hAnsi="Calibri Light" w:cs="Arial"/>
          <w:color w:val="000000" w:themeColor="text1"/>
        </w:rPr>
        <w:t xml:space="preserve">LCWRA are </w:t>
      </w:r>
      <w:r w:rsidR="0032760E">
        <w:rPr>
          <w:rFonts w:ascii="Calibri Light" w:hAnsi="Calibri Light" w:cs="Arial"/>
          <w:color w:val="000000" w:themeColor="text1"/>
        </w:rPr>
        <w:t>immediately p</w:t>
      </w:r>
      <w:r w:rsidR="00B91626" w:rsidRPr="0032760E">
        <w:rPr>
          <w:rFonts w:ascii="Calibri Light" w:hAnsi="Calibri Light" w:cs="Arial"/>
          <w:color w:val="000000" w:themeColor="text1"/>
        </w:rPr>
        <w:t>aid an additional LCWRA element</w:t>
      </w:r>
      <w:r w:rsidR="00230EA9" w:rsidRPr="0032760E">
        <w:rPr>
          <w:rFonts w:ascii="Calibri Light" w:hAnsi="Calibri Light" w:cs="Arial"/>
          <w:color w:val="000000" w:themeColor="text1"/>
        </w:rPr>
        <w:t>:</w:t>
      </w:r>
    </w:p>
    <w:p w14:paraId="3D5DEFDC" w14:textId="5CD0FD7B" w:rsidR="00230EA9" w:rsidRPr="0032760E" w:rsidRDefault="00230EA9" w:rsidP="00666902">
      <w:pPr>
        <w:pStyle w:val="NoSpacing"/>
        <w:ind w:left="1134" w:firstLine="0"/>
        <w:rPr>
          <w:rFonts w:ascii="Calibri Light" w:hAnsi="Calibri Light"/>
          <w:i/>
          <w:color w:val="000000" w:themeColor="text1"/>
        </w:rPr>
      </w:pPr>
      <w:r w:rsidRPr="00A7173F">
        <w:rPr>
          <w:rFonts w:ascii="Calibri Light" w:hAnsi="Calibri Light"/>
          <w:b/>
          <w:i/>
          <w:color w:val="000000" w:themeColor="text1"/>
        </w:rPr>
        <w:t>27</w:t>
      </w:r>
      <w:r w:rsidRPr="0032760E">
        <w:rPr>
          <w:rFonts w:ascii="Calibri Light" w:hAnsi="Calibri Light"/>
          <w:i/>
          <w:color w:val="000000" w:themeColor="text1"/>
        </w:rPr>
        <w:t>.—(1) An award of universal credit is to include an amount</w:t>
      </w:r>
      <w:r w:rsidR="00D95F3C">
        <w:rPr>
          <w:rFonts w:ascii="Calibri Light" w:hAnsi="Calibri Light"/>
          <w:i/>
          <w:color w:val="000000" w:themeColor="text1"/>
        </w:rPr>
        <w:t xml:space="preserve"> </w:t>
      </w:r>
      <w:r w:rsidR="00D95F3C" w:rsidRPr="0032760E">
        <w:rPr>
          <w:rFonts w:ascii="Calibri Light" w:hAnsi="Calibri Light"/>
          <w:i/>
          <w:color w:val="000000" w:themeColor="text1"/>
        </w:rPr>
        <w:t>in respect of the fact that a claimant has limited capability for work and work-related activity (“the LCWRA element”)</w:t>
      </w:r>
      <w:r w:rsidR="00D95F3C">
        <w:rPr>
          <w:rFonts w:ascii="Calibri Light" w:hAnsi="Calibri Light"/>
          <w:i/>
          <w:color w:val="000000" w:themeColor="text1"/>
        </w:rPr>
        <w:t>.</w:t>
      </w:r>
    </w:p>
    <w:p w14:paraId="2289CD2F" w14:textId="77777777" w:rsidR="00230EA9" w:rsidRPr="0032760E" w:rsidRDefault="00230EA9" w:rsidP="00437686">
      <w:pPr>
        <w:pStyle w:val="NoSpacing"/>
        <w:ind w:left="1134"/>
        <w:rPr>
          <w:rFonts w:ascii="Calibri Light" w:hAnsi="Calibri Light"/>
          <w:i/>
          <w:color w:val="000000" w:themeColor="text1"/>
        </w:rPr>
      </w:pPr>
    </w:p>
    <w:p w14:paraId="1B914E55" w14:textId="77777777" w:rsidR="00230EA9" w:rsidRPr="0032760E" w:rsidRDefault="00230EA9" w:rsidP="00666902">
      <w:pPr>
        <w:pStyle w:val="legp1paratext"/>
        <w:shd w:val="clear" w:color="auto" w:fill="FFFFFF"/>
        <w:spacing w:before="0" w:beforeAutospacing="0" w:after="120" w:afterAutospacing="0"/>
        <w:ind w:left="1134" w:firstLine="0"/>
        <w:rPr>
          <w:rFonts w:ascii="Calibri Light" w:hAnsi="Calibri Light" w:cs="Arial"/>
          <w:i/>
          <w:color w:val="000000" w:themeColor="text1"/>
        </w:rPr>
      </w:pPr>
      <w:r w:rsidRPr="00A7173F">
        <w:rPr>
          <w:rStyle w:val="legp1no"/>
          <w:rFonts w:ascii="Calibri Light" w:hAnsi="Calibri Light" w:cs="Arial"/>
          <w:b/>
          <w:bCs/>
          <w:i/>
          <w:color w:val="000000" w:themeColor="text1"/>
        </w:rPr>
        <w:t>28</w:t>
      </w:r>
      <w:r w:rsidRPr="0032760E">
        <w:rPr>
          <w:rStyle w:val="legp1no"/>
          <w:rFonts w:ascii="Calibri Light" w:hAnsi="Calibri Light" w:cs="Arial"/>
          <w:bCs/>
          <w:i/>
          <w:color w:val="000000" w:themeColor="text1"/>
        </w:rPr>
        <w:t>.</w:t>
      </w:r>
      <w:r w:rsidRPr="0032760E">
        <w:rPr>
          <w:rFonts w:ascii="Calibri Light" w:hAnsi="Calibri Light" w:cs="Arial"/>
          <w:i/>
          <w:color w:val="000000" w:themeColor="text1"/>
        </w:rPr>
        <w:t xml:space="preserve">—(1) An award of universal credit is not to include the LCWRA element until the beginning of the assessment period that follows the assessment period in which the relevant period ends. </w:t>
      </w:r>
    </w:p>
    <w:p w14:paraId="3076C695" w14:textId="77777777" w:rsidR="00230EA9" w:rsidRPr="0032760E" w:rsidRDefault="00230EA9" w:rsidP="00666902">
      <w:pPr>
        <w:pStyle w:val="legp2paratext"/>
        <w:shd w:val="clear" w:color="auto" w:fill="FFFFFF"/>
        <w:spacing w:before="0" w:beforeAutospacing="0" w:after="120" w:afterAutospacing="0"/>
        <w:ind w:left="1854" w:hanging="153"/>
        <w:rPr>
          <w:rStyle w:val="legds"/>
          <w:rFonts w:ascii="Calibri Light" w:hAnsi="Calibri Light" w:cs="Arial"/>
          <w:i/>
          <w:color w:val="000000" w:themeColor="text1"/>
          <w:lang w:val="en-US" w:eastAsia="en-US"/>
        </w:rPr>
      </w:pPr>
      <w:r w:rsidRPr="0032760E">
        <w:rPr>
          <w:rFonts w:ascii="Calibri Light" w:hAnsi="Calibri Light" w:cs="Arial"/>
          <w:i/>
          <w:color w:val="000000" w:themeColor="text1"/>
        </w:rPr>
        <w:t>(2) The relevant period is the period of three months…</w:t>
      </w:r>
    </w:p>
    <w:p w14:paraId="57AD0257" w14:textId="77777777" w:rsidR="00230EA9" w:rsidRDefault="00230EA9" w:rsidP="00666902">
      <w:pPr>
        <w:pStyle w:val="legp2paratext"/>
        <w:shd w:val="clear" w:color="auto" w:fill="FFFFFF"/>
        <w:spacing w:before="0" w:beforeAutospacing="0" w:after="120" w:afterAutospacing="0"/>
        <w:ind w:left="1395" w:firstLine="306"/>
        <w:rPr>
          <w:rFonts w:ascii="Calibri Light" w:hAnsi="Calibri Light" w:cs="Arial"/>
          <w:i/>
          <w:color w:val="000000" w:themeColor="text1"/>
        </w:rPr>
      </w:pPr>
      <w:r>
        <w:rPr>
          <w:rFonts w:ascii="Calibri Light" w:hAnsi="Calibri Light" w:cs="Arial"/>
          <w:i/>
          <w:color w:val="000000" w:themeColor="text1"/>
        </w:rPr>
        <w:t>[…]</w:t>
      </w:r>
    </w:p>
    <w:p w14:paraId="233FB6FF" w14:textId="77777777" w:rsidR="00230EA9" w:rsidRPr="0032760E" w:rsidRDefault="00230EA9" w:rsidP="00666902">
      <w:pPr>
        <w:pStyle w:val="legp2paratext"/>
        <w:shd w:val="clear" w:color="auto" w:fill="FFFFFF"/>
        <w:spacing w:before="0" w:beforeAutospacing="0" w:after="120" w:afterAutospacing="0"/>
        <w:ind w:left="1701" w:firstLine="0"/>
        <w:rPr>
          <w:rFonts w:ascii="Calibri Light" w:hAnsi="Calibri Light" w:cs="Arial"/>
          <w:i/>
          <w:color w:val="000000" w:themeColor="text1"/>
        </w:rPr>
      </w:pPr>
      <w:r>
        <w:rPr>
          <w:rFonts w:ascii="Calibri Light" w:hAnsi="Calibri Light" w:cs="Arial"/>
          <w:i/>
          <w:color w:val="000000" w:themeColor="text1"/>
        </w:rPr>
        <w:t xml:space="preserve">(5) Paragraph (1) also </w:t>
      </w:r>
      <w:r w:rsidRPr="0032760E">
        <w:rPr>
          <w:rFonts w:ascii="Calibri Light" w:hAnsi="Calibri Light" w:cs="Arial"/>
          <w:i/>
          <w:color w:val="000000" w:themeColor="text1"/>
        </w:rPr>
        <w:t xml:space="preserve">does not apply if— </w:t>
      </w:r>
    </w:p>
    <w:p w14:paraId="5E5C23FC" w14:textId="19CC701E" w:rsidR="00230EA9" w:rsidRDefault="00230EA9" w:rsidP="00666902">
      <w:pPr>
        <w:pStyle w:val="legclearfix"/>
        <w:shd w:val="clear" w:color="auto" w:fill="FFFFFF"/>
        <w:spacing w:before="0" w:beforeAutospacing="0" w:after="120" w:afterAutospacing="0"/>
        <w:ind w:left="1134" w:firstLine="1134"/>
        <w:rPr>
          <w:rStyle w:val="legds"/>
          <w:rFonts w:ascii="Calibri Light" w:hAnsi="Calibri Light" w:cs="Arial"/>
          <w:b/>
          <w:i/>
          <w:color w:val="000000" w:themeColor="text1"/>
        </w:rPr>
      </w:pPr>
      <w:r w:rsidRPr="0032760E">
        <w:rPr>
          <w:rStyle w:val="legds"/>
          <w:rFonts w:ascii="Calibri Light" w:hAnsi="Calibri Light" w:cs="Arial"/>
          <w:i/>
          <w:color w:val="000000" w:themeColor="text1"/>
        </w:rPr>
        <w:t>(a)</w:t>
      </w:r>
      <w:r w:rsidRPr="00831076">
        <w:rPr>
          <w:rStyle w:val="legds"/>
          <w:rFonts w:ascii="Calibri Light" w:hAnsi="Calibri Light" w:cs="Arial"/>
          <w:b/>
          <w:i/>
          <w:color w:val="000000" w:themeColor="text1"/>
        </w:rPr>
        <w:t xml:space="preserve"> the claimant is terminally ill;</w:t>
      </w:r>
    </w:p>
    <w:p w14:paraId="0FDD621A" w14:textId="77777777" w:rsidR="00230EA9" w:rsidRDefault="00230EA9" w:rsidP="00230EA9">
      <w:pPr>
        <w:pStyle w:val="legclearfix"/>
        <w:ind w:left="1134"/>
        <w:jc w:val="right"/>
        <w:rPr>
          <w:rFonts w:ascii="Calibri Light" w:hAnsi="Calibri Light"/>
          <w:color w:val="000000" w:themeColor="text1"/>
        </w:rPr>
      </w:pPr>
      <w:r w:rsidRPr="0032760E">
        <w:rPr>
          <w:rFonts w:ascii="Calibri Light" w:hAnsi="Calibri Light"/>
          <w:color w:val="000000" w:themeColor="text1"/>
        </w:rPr>
        <w:t>(Emphasis added)</w:t>
      </w:r>
    </w:p>
    <w:p w14:paraId="78DC9299" w14:textId="77777777" w:rsidR="00230EA9" w:rsidRDefault="00230EA9" w:rsidP="00977526">
      <w:pPr>
        <w:pStyle w:val="NormalWeb"/>
        <w:numPr>
          <w:ilvl w:val="0"/>
          <w:numId w:val="37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>C</w:t>
      </w:r>
      <w:r w:rsidR="0097153D" w:rsidRPr="0032760E">
        <w:rPr>
          <w:rFonts w:ascii="Calibri Light" w:hAnsi="Calibri Light"/>
          <w:color w:val="000000" w:themeColor="text1"/>
        </w:rPr>
        <w:t xml:space="preserve">laimants with LCWRA </w:t>
      </w:r>
      <w:r w:rsidR="0097153D" w:rsidRPr="0032760E">
        <w:rPr>
          <w:rFonts w:ascii="Calibri Light" w:hAnsi="Calibri Light" w:cs="Arial"/>
          <w:color w:val="000000" w:themeColor="text1"/>
        </w:rPr>
        <w:t>must not be expected or required to carry out any activity in order to receive their benefit under</w:t>
      </w:r>
      <w:r w:rsidR="004728B1">
        <w:rPr>
          <w:rFonts w:ascii="Calibri Light" w:hAnsi="Calibri Light" w:cs="Arial"/>
          <w:color w:val="000000" w:themeColor="text1"/>
        </w:rPr>
        <w:t xml:space="preserve"> </w:t>
      </w:r>
      <w:r w:rsidR="0097153D" w:rsidRPr="0032760E">
        <w:rPr>
          <w:rFonts w:ascii="Calibri Light" w:hAnsi="Calibri Light"/>
          <w:color w:val="000000" w:themeColor="text1"/>
        </w:rPr>
        <w:t>s.19 of the</w:t>
      </w:r>
      <w:r w:rsidR="00313386">
        <w:rPr>
          <w:rFonts w:ascii="Calibri Light" w:hAnsi="Calibri Light"/>
          <w:color w:val="000000" w:themeColor="text1"/>
        </w:rPr>
        <w:t xml:space="preserve"> Welfare Reform Act 2012</w:t>
      </w:r>
      <w:r w:rsidRPr="0032760E">
        <w:rPr>
          <w:rFonts w:ascii="Calibri Light" w:hAnsi="Calibri Light"/>
          <w:color w:val="000000" w:themeColor="text1"/>
        </w:rPr>
        <w:t>:</w:t>
      </w:r>
    </w:p>
    <w:p w14:paraId="752E24E8" w14:textId="77777777" w:rsidR="00230EA9" w:rsidRPr="0032760E" w:rsidRDefault="00230EA9" w:rsidP="00E27A3D">
      <w:pPr>
        <w:pStyle w:val="Heading5"/>
        <w:shd w:val="clear" w:color="auto" w:fill="FFFFFF"/>
        <w:tabs>
          <w:tab w:val="left" w:pos="1701"/>
        </w:tabs>
        <w:spacing w:before="0" w:beforeAutospacing="0" w:after="120" w:afterAutospacing="0"/>
        <w:ind w:left="1701"/>
        <w:rPr>
          <w:rFonts w:ascii="Calibri Light" w:hAnsi="Calibri Light" w:cs="Arial"/>
          <w:i/>
          <w:color w:val="000000" w:themeColor="text1"/>
          <w:sz w:val="24"/>
          <w:szCs w:val="24"/>
        </w:rPr>
      </w:pPr>
      <w:r w:rsidRPr="0032760E">
        <w:rPr>
          <w:rStyle w:val="legds"/>
          <w:rFonts w:ascii="Calibri Light" w:hAnsi="Calibri Light" w:cs="Arial"/>
          <w:i/>
          <w:color w:val="000000" w:themeColor="text1"/>
          <w:sz w:val="24"/>
          <w:szCs w:val="24"/>
        </w:rPr>
        <w:t xml:space="preserve"> Claimants subject to no work-related requirements</w:t>
      </w:r>
    </w:p>
    <w:p w14:paraId="064AD604" w14:textId="52F5FA33" w:rsidR="00230EA9" w:rsidRPr="0032760E" w:rsidRDefault="00230EA9" w:rsidP="00E27A3D">
      <w:pPr>
        <w:pStyle w:val="legclearfix"/>
        <w:shd w:val="clear" w:color="auto" w:fill="FFFFFF"/>
        <w:tabs>
          <w:tab w:val="left" w:pos="1701"/>
        </w:tabs>
        <w:spacing w:before="0" w:beforeAutospacing="0" w:after="120" w:afterAutospacing="0"/>
        <w:ind w:left="1701"/>
        <w:rPr>
          <w:rFonts w:ascii="Calibri Light" w:hAnsi="Calibri Light" w:cs="Arial"/>
          <w:i/>
          <w:color w:val="000000" w:themeColor="text1"/>
        </w:rPr>
      </w:pPr>
      <w:r w:rsidRPr="00831076">
        <w:rPr>
          <w:rStyle w:val="legds"/>
          <w:rFonts w:ascii="Calibri Light" w:hAnsi="Calibri Light" w:cs="Arial"/>
          <w:b/>
          <w:i/>
          <w:color w:val="000000" w:themeColor="text1"/>
        </w:rPr>
        <w:t>19</w:t>
      </w:r>
      <w:r>
        <w:rPr>
          <w:rStyle w:val="legds"/>
          <w:rFonts w:ascii="Calibri Light" w:hAnsi="Calibri Light" w:cs="Arial"/>
          <w:i/>
          <w:color w:val="000000" w:themeColor="text1"/>
        </w:rPr>
        <w:t>.</w:t>
      </w:r>
      <w:r w:rsidR="00437686">
        <w:rPr>
          <w:rStyle w:val="legds"/>
          <w:rFonts w:ascii="Calibri Light" w:hAnsi="Calibri Light" w:cs="Arial"/>
          <w:i/>
          <w:color w:val="000000" w:themeColor="text1"/>
        </w:rPr>
        <w:tab/>
      </w:r>
      <w:r w:rsidRPr="0032760E">
        <w:rPr>
          <w:rStyle w:val="legds"/>
          <w:rFonts w:ascii="Calibri Light" w:hAnsi="Calibri Light" w:cs="Arial"/>
          <w:i/>
          <w:color w:val="000000" w:themeColor="text1"/>
        </w:rPr>
        <w:t>(1) The Secretary of State may not impose any work-related requirement on a claimant falling within this section.</w:t>
      </w:r>
    </w:p>
    <w:p w14:paraId="00010324" w14:textId="77777777" w:rsidR="00230EA9" w:rsidRPr="0032760E" w:rsidRDefault="00230EA9" w:rsidP="00666902">
      <w:pPr>
        <w:pStyle w:val="legclearfix"/>
        <w:shd w:val="clear" w:color="auto" w:fill="FFFFFF"/>
        <w:tabs>
          <w:tab w:val="left" w:pos="1701"/>
        </w:tabs>
        <w:spacing w:before="0" w:beforeAutospacing="0" w:after="120" w:afterAutospacing="0"/>
        <w:ind w:left="1701"/>
        <w:rPr>
          <w:rFonts w:ascii="Calibri Light" w:hAnsi="Calibri Light" w:cs="Arial"/>
          <w:i/>
          <w:color w:val="000000" w:themeColor="text1"/>
        </w:rPr>
      </w:pPr>
      <w:r w:rsidRPr="0032760E">
        <w:rPr>
          <w:rStyle w:val="legds"/>
          <w:rFonts w:ascii="Calibri Light" w:hAnsi="Calibri Light" w:cs="Arial"/>
          <w:i/>
          <w:color w:val="000000" w:themeColor="text1"/>
        </w:rPr>
        <w:t>(2) A claimant falls within this section if—</w:t>
      </w:r>
    </w:p>
    <w:p w14:paraId="41E22B95" w14:textId="53C20BCB" w:rsidR="00230EA9" w:rsidRDefault="00230EA9" w:rsidP="00E27A3D">
      <w:pPr>
        <w:pStyle w:val="legclearfix"/>
        <w:shd w:val="clear" w:color="auto" w:fill="FFFFFF"/>
        <w:tabs>
          <w:tab w:val="left" w:pos="1701"/>
        </w:tabs>
        <w:spacing w:before="0" w:beforeAutospacing="0" w:after="120" w:afterAutospacing="0"/>
        <w:ind w:left="1701"/>
        <w:rPr>
          <w:rStyle w:val="legds"/>
          <w:rFonts w:ascii="Calibri Light" w:hAnsi="Calibri Light" w:cs="Arial"/>
          <w:i/>
          <w:color w:val="000000" w:themeColor="text1"/>
        </w:rPr>
      </w:pPr>
      <w:r>
        <w:rPr>
          <w:rStyle w:val="legds"/>
          <w:rFonts w:ascii="Calibri Light" w:hAnsi="Calibri Light" w:cs="Arial"/>
          <w:i/>
          <w:color w:val="000000" w:themeColor="text1"/>
        </w:rPr>
        <w:tab/>
      </w:r>
      <w:r w:rsidRPr="0032760E">
        <w:rPr>
          <w:rStyle w:val="legds"/>
          <w:rFonts w:ascii="Calibri Light" w:hAnsi="Calibri Light" w:cs="Arial"/>
          <w:i/>
          <w:color w:val="000000" w:themeColor="text1"/>
        </w:rPr>
        <w:t>(a) the claimant has limited capability for work and work-related activity</w:t>
      </w:r>
    </w:p>
    <w:p w14:paraId="1CAED31E" w14:textId="77777777" w:rsidR="00230EA9" w:rsidRPr="006F68F0" w:rsidRDefault="00230EA9" w:rsidP="00230EA9">
      <w:pPr>
        <w:pStyle w:val="legclearfix"/>
        <w:shd w:val="clear" w:color="auto" w:fill="FFFFFF"/>
        <w:spacing w:before="0" w:beforeAutospacing="0" w:after="120" w:afterAutospacing="0"/>
        <w:ind w:left="1134"/>
        <w:rPr>
          <w:rFonts w:ascii="Calibri Light" w:hAnsi="Calibri Light" w:cs="Arial"/>
          <w:i/>
          <w:color w:val="000000" w:themeColor="text1"/>
        </w:rPr>
      </w:pPr>
    </w:p>
    <w:p w14:paraId="79E5DB05" w14:textId="77777777" w:rsidR="00230EA9" w:rsidRPr="0032760E" w:rsidRDefault="00230EA9" w:rsidP="00230EA9">
      <w:pPr>
        <w:pStyle w:val="Decisiontext"/>
        <w:jc w:val="left"/>
        <w:rPr>
          <w:rFonts w:ascii="Calibri Light" w:hAnsi="Calibri Light"/>
          <w:i/>
          <w:color w:val="000000" w:themeColor="text1"/>
          <w:u w:val="single"/>
        </w:rPr>
      </w:pPr>
      <w:r w:rsidRPr="0032760E">
        <w:rPr>
          <w:rFonts w:ascii="Calibri Light" w:hAnsi="Calibri Light"/>
          <w:i/>
          <w:color w:val="000000" w:themeColor="text1"/>
          <w:u w:val="single"/>
        </w:rPr>
        <w:lastRenderedPageBreak/>
        <w:t>Effect of not being treated as having LCWRA</w:t>
      </w:r>
    </w:p>
    <w:p w14:paraId="1CFB154E" w14:textId="2E26A2E6" w:rsidR="00230EA9" w:rsidRPr="0032760E" w:rsidRDefault="00B91626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color w:val="000000" w:themeColor="text1"/>
          <w:lang w:val="en-US"/>
        </w:rPr>
      </w:pPr>
      <w:r w:rsidRPr="0032760E">
        <w:rPr>
          <w:rFonts w:ascii="Calibri Light" w:hAnsi="Calibri Light"/>
          <w:color w:val="000000" w:themeColor="text1"/>
        </w:rPr>
        <w:t xml:space="preserve">A claimant for whom a DS1500 </w:t>
      </w:r>
      <w:r w:rsidR="007A5DFF">
        <w:rPr>
          <w:rFonts w:ascii="Calibri Light" w:hAnsi="Calibri Light"/>
          <w:color w:val="000000" w:themeColor="text1"/>
        </w:rPr>
        <w:t xml:space="preserve">or SR1 </w:t>
      </w:r>
      <w:r w:rsidRPr="0032760E">
        <w:rPr>
          <w:rFonts w:ascii="Calibri Light" w:hAnsi="Calibri Light"/>
          <w:color w:val="000000" w:themeColor="text1"/>
        </w:rPr>
        <w:t>has been provided</w:t>
      </w:r>
      <w:r w:rsidR="001A1927">
        <w:rPr>
          <w:rFonts w:ascii="Calibri Light" w:hAnsi="Calibri Light"/>
          <w:color w:val="000000" w:themeColor="text1"/>
        </w:rPr>
        <w:t xml:space="preserve"> to </w:t>
      </w:r>
      <w:r w:rsidR="00831076">
        <w:rPr>
          <w:rFonts w:ascii="Calibri Light" w:hAnsi="Calibri Light"/>
          <w:color w:val="000000" w:themeColor="text1"/>
        </w:rPr>
        <w:t>D</w:t>
      </w:r>
      <w:r w:rsidRPr="0032760E">
        <w:rPr>
          <w:rFonts w:ascii="Calibri Light" w:hAnsi="Calibri Light"/>
          <w:color w:val="000000" w:themeColor="text1"/>
        </w:rPr>
        <w:t xml:space="preserve">, but that has not been </w:t>
      </w:r>
      <w:r w:rsidR="001A1927">
        <w:rPr>
          <w:rFonts w:ascii="Calibri Light" w:hAnsi="Calibri Light"/>
          <w:color w:val="000000" w:themeColor="text1"/>
        </w:rPr>
        <w:t xml:space="preserve">actioned by </w:t>
      </w:r>
      <w:r w:rsidR="00831076">
        <w:rPr>
          <w:rFonts w:ascii="Calibri Light" w:hAnsi="Calibri Light"/>
          <w:color w:val="000000" w:themeColor="text1"/>
        </w:rPr>
        <w:t>D</w:t>
      </w:r>
      <w:r w:rsidRPr="0032760E">
        <w:rPr>
          <w:rFonts w:ascii="Calibri Light" w:hAnsi="Calibri Light"/>
          <w:color w:val="000000" w:themeColor="text1"/>
        </w:rPr>
        <w:t xml:space="preserve">, </w:t>
      </w:r>
      <w:r w:rsidR="003E6935">
        <w:rPr>
          <w:rFonts w:ascii="Calibri Light" w:hAnsi="Calibri Light"/>
          <w:color w:val="000000" w:themeColor="text1"/>
        </w:rPr>
        <w:t xml:space="preserve">while satisfying both the requirements in the UC Regs as </w:t>
      </w:r>
      <w:r w:rsidR="001A1927">
        <w:rPr>
          <w:rFonts w:ascii="Calibri Light" w:hAnsi="Calibri Light"/>
          <w:color w:val="000000" w:themeColor="text1"/>
        </w:rPr>
        <w:t>someone to be</w:t>
      </w:r>
      <w:r w:rsidR="00533245">
        <w:rPr>
          <w:rFonts w:ascii="Calibri Light" w:hAnsi="Calibri Light"/>
          <w:color w:val="000000" w:themeColor="text1"/>
        </w:rPr>
        <w:t xml:space="preserve"> </w:t>
      </w:r>
      <w:r w:rsidR="0097153D" w:rsidRPr="0032760E">
        <w:rPr>
          <w:rFonts w:ascii="Calibri Light" w:hAnsi="Calibri Light"/>
          <w:color w:val="000000" w:themeColor="text1"/>
        </w:rPr>
        <w:t xml:space="preserve">treated as having LCWRA </w:t>
      </w:r>
      <w:r w:rsidR="001A1927">
        <w:rPr>
          <w:rFonts w:ascii="Calibri Light" w:hAnsi="Calibri Light"/>
          <w:color w:val="000000" w:themeColor="text1"/>
        </w:rPr>
        <w:t xml:space="preserve">because they are terminally ill </w:t>
      </w:r>
      <w:r w:rsidR="0097153D" w:rsidRPr="0032760E">
        <w:rPr>
          <w:rFonts w:ascii="Calibri Light" w:hAnsi="Calibri Light"/>
          <w:color w:val="000000" w:themeColor="text1"/>
        </w:rPr>
        <w:t xml:space="preserve">and </w:t>
      </w:r>
      <w:r w:rsidR="001A1927">
        <w:rPr>
          <w:rFonts w:ascii="Calibri Light" w:hAnsi="Calibri Light"/>
          <w:color w:val="000000" w:themeColor="text1"/>
        </w:rPr>
        <w:t xml:space="preserve">satisfying </w:t>
      </w:r>
      <w:r w:rsidR="003E6935">
        <w:rPr>
          <w:rFonts w:ascii="Calibri Light" w:hAnsi="Calibri Light"/>
          <w:color w:val="000000" w:themeColor="text1"/>
        </w:rPr>
        <w:t>the requirements in DWP’s guidance</w:t>
      </w:r>
      <w:r w:rsidR="001A1927">
        <w:rPr>
          <w:rFonts w:ascii="Calibri Light" w:hAnsi="Calibri Light"/>
          <w:color w:val="000000" w:themeColor="text1"/>
        </w:rPr>
        <w:t xml:space="preserve"> of having provided a completed DS1500 </w:t>
      </w:r>
      <w:r w:rsidR="007A5DFF">
        <w:rPr>
          <w:rFonts w:ascii="Calibri Light" w:hAnsi="Calibri Light"/>
          <w:color w:val="000000" w:themeColor="text1"/>
        </w:rPr>
        <w:t xml:space="preserve">or SR1 </w:t>
      </w:r>
      <w:r w:rsidR="001A1927">
        <w:rPr>
          <w:rFonts w:ascii="Calibri Light" w:hAnsi="Calibri Light"/>
          <w:color w:val="000000" w:themeColor="text1"/>
        </w:rPr>
        <w:t xml:space="preserve">as evidence of their terminal illness, is in practice left in the same position as someone who is not terminally ill and </w:t>
      </w:r>
      <w:r w:rsidR="00344C2A" w:rsidRPr="0032760E">
        <w:rPr>
          <w:rFonts w:ascii="Calibri Light" w:hAnsi="Calibri Light"/>
          <w:color w:val="000000" w:themeColor="text1"/>
        </w:rPr>
        <w:t xml:space="preserve">must wait </w:t>
      </w:r>
      <w:r w:rsidR="00874289" w:rsidRPr="0032760E">
        <w:rPr>
          <w:rFonts w:ascii="Calibri Light" w:hAnsi="Calibri Light"/>
          <w:color w:val="000000" w:themeColor="text1"/>
        </w:rPr>
        <w:t>to be assessed by way of a WCA</w:t>
      </w:r>
      <w:r w:rsidR="001A1927">
        <w:rPr>
          <w:rFonts w:ascii="Calibri Light" w:hAnsi="Calibri Light"/>
          <w:color w:val="000000" w:themeColor="text1"/>
        </w:rPr>
        <w:t xml:space="preserve"> to determine whether they </w:t>
      </w:r>
      <w:r w:rsidR="004B1064" w:rsidRPr="004B1064">
        <w:rPr>
          <w:rFonts w:ascii="Calibri Light" w:hAnsi="Calibri Light"/>
          <w:i/>
          <w:color w:val="000000" w:themeColor="text1"/>
        </w:rPr>
        <w:t>actually</w:t>
      </w:r>
      <w:r w:rsidR="001A1927">
        <w:rPr>
          <w:rFonts w:ascii="Calibri Light" w:hAnsi="Calibri Light"/>
          <w:color w:val="000000" w:themeColor="text1"/>
        </w:rPr>
        <w:t xml:space="preserve"> have LCWRA</w:t>
      </w:r>
      <w:r w:rsidR="0097153D" w:rsidRPr="0032760E">
        <w:rPr>
          <w:rFonts w:ascii="Calibri Light" w:hAnsi="Calibri Light"/>
          <w:color w:val="000000" w:themeColor="text1"/>
        </w:rPr>
        <w:t>. Until such time as they are assessed, they are</w:t>
      </w:r>
      <w:r w:rsidR="00344C2A" w:rsidRPr="0032760E">
        <w:rPr>
          <w:rFonts w:ascii="Calibri Light" w:hAnsi="Calibri Light"/>
          <w:color w:val="000000" w:themeColor="text1"/>
        </w:rPr>
        <w:t xml:space="preserve"> entitled to only the standard rate of UC</w:t>
      </w:r>
      <w:r w:rsidR="00C127DA" w:rsidRPr="0032760E">
        <w:rPr>
          <w:rFonts w:ascii="Calibri Light" w:hAnsi="Calibri Light"/>
          <w:color w:val="000000" w:themeColor="text1"/>
        </w:rPr>
        <w:t xml:space="preserve">. </w:t>
      </w:r>
      <w:r w:rsidR="00C127DA" w:rsidRPr="0032760E">
        <w:rPr>
          <w:rFonts w:ascii="Calibri Light" w:hAnsi="Calibri Light" w:cs="Arial"/>
          <w:color w:val="000000" w:themeColor="text1"/>
          <w:lang w:val="en-US"/>
        </w:rPr>
        <w:t xml:space="preserve">This is currently </w:t>
      </w:r>
      <w:r w:rsidR="00C127DA" w:rsidRPr="00831076">
        <w:rPr>
          <w:rFonts w:ascii="Calibri Light" w:hAnsi="Calibri Light" w:cs="Arial"/>
          <w:color w:val="FF0000"/>
          <w:lang w:val="en-US"/>
        </w:rPr>
        <w:t>£</w:t>
      </w:r>
      <w:commentRangeStart w:id="1"/>
      <w:r w:rsidR="00AC1D71">
        <w:rPr>
          <w:rFonts w:ascii="Calibri Light" w:hAnsi="Calibri Light" w:cs="Arial"/>
          <w:color w:val="FF0000"/>
        </w:rPr>
        <w:t>400</w:t>
      </w:r>
      <w:r w:rsidR="007A5DFF" w:rsidRPr="007A5DFF">
        <w:rPr>
          <w:rFonts w:ascii="Calibri Light" w:hAnsi="Calibri Light" w:cs="Arial"/>
          <w:color w:val="FF0000"/>
        </w:rPr>
        <w:t>.</w:t>
      </w:r>
      <w:r w:rsidR="00AC1D71">
        <w:rPr>
          <w:rFonts w:ascii="Calibri Light" w:hAnsi="Calibri Light" w:cs="Arial"/>
          <w:color w:val="FF0000"/>
        </w:rPr>
        <w:t>14</w:t>
      </w:r>
      <w:commentRangeEnd w:id="1"/>
      <w:r w:rsidR="00AC1D71">
        <w:rPr>
          <w:rStyle w:val="CommentReference"/>
          <w:rFonts w:ascii="Calibri Light" w:hAnsi="Calibri Light" w:cs="Arial"/>
          <w:color w:val="FF0000"/>
          <w:sz w:val="24"/>
          <w:szCs w:val="24"/>
        </w:rPr>
        <w:commentReference w:id="1"/>
      </w:r>
      <w:r w:rsidR="00AC1D71">
        <w:rPr>
          <w:rFonts w:ascii="Calibri Light" w:hAnsi="Calibri Light" w:cs="Arial"/>
          <w:color w:val="FF0000"/>
        </w:rPr>
        <w:t xml:space="preserve"> </w:t>
      </w:r>
      <w:r w:rsidR="00C127DA" w:rsidRPr="00831076">
        <w:rPr>
          <w:rFonts w:ascii="Calibri Light" w:hAnsi="Calibri Light" w:cs="Arial"/>
          <w:color w:val="FF0000"/>
          <w:lang w:val="en-US"/>
        </w:rPr>
        <w:t xml:space="preserve">per month </w:t>
      </w:r>
      <w:r w:rsidR="00C127DA" w:rsidRPr="0032760E">
        <w:rPr>
          <w:rFonts w:ascii="Calibri Light" w:hAnsi="Calibri Light" w:cs="Arial"/>
          <w:color w:val="000000" w:themeColor="text1"/>
          <w:lang w:val="en-US"/>
        </w:rPr>
        <w:t>(not including housing costs)</w:t>
      </w:r>
      <w:r w:rsidR="00230EA9" w:rsidRPr="0032760E">
        <w:rPr>
          <w:rFonts w:ascii="Calibri Light" w:hAnsi="Calibri Light" w:cs="Arial"/>
          <w:color w:val="000000" w:themeColor="text1"/>
          <w:lang w:val="en-US"/>
        </w:rPr>
        <w:t xml:space="preserve">. </w:t>
      </w:r>
    </w:p>
    <w:p w14:paraId="676D0230" w14:textId="77777777" w:rsidR="00230EA9" w:rsidRPr="0032760E" w:rsidRDefault="00230EA9" w:rsidP="00E27A3D">
      <w:pPr>
        <w:pStyle w:val="legclearfix"/>
        <w:shd w:val="clear" w:color="auto" w:fill="FFFFFF"/>
        <w:ind w:left="1134" w:firstLine="0"/>
        <w:rPr>
          <w:rFonts w:ascii="Calibri Light" w:hAnsi="Calibri Light" w:cs="Arial"/>
          <w:b/>
          <w:bCs/>
          <w:i/>
          <w:color w:val="000000" w:themeColor="text1"/>
          <w:lang w:val="en-US"/>
        </w:rPr>
      </w:pPr>
      <w:r w:rsidRPr="0032760E">
        <w:rPr>
          <w:rFonts w:ascii="Calibri Light" w:hAnsi="Calibri Light" w:cs="Arial"/>
          <w:b/>
          <w:bCs/>
          <w:i/>
          <w:color w:val="000000" w:themeColor="text1"/>
          <w:lang w:val="en-US"/>
        </w:rPr>
        <w:t>Limited capability for work and work-related activity</w:t>
      </w:r>
    </w:p>
    <w:p w14:paraId="5BF9D5C2" w14:textId="77777777" w:rsidR="00230EA9" w:rsidRPr="0032760E" w:rsidRDefault="00230EA9" w:rsidP="00E27A3D">
      <w:pPr>
        <w:pStyle w:val="legclearfix"/>
        <w:ind w:left="1134" w:firstLine="0"/>
        <w:rPr>
          <w:rFonts w:ascii="Calibri Light" w:hAnsi="Calibri Light" w:cs="Arial"/>
          <w:i/>
          <w:color w:val="000000" w:themeColor="text1"/>
          <w:lang w:val="en-US"/>
        </w:rPr>
      </w:pPr>
      <w:r w:rsidRPr="0032760E">
        <w:rPr>
          <w:rFonts w:ascii="Calibri Light" w:hAnsi="Calibri Light" w:cs="Arial"/>
          <w:b/>
          <w:bCs/>
          <w:i/>
          <w:color w:val="000000" w:themeColor="text1"/>
          <w:lang w:val="en-US"/>
        </w:rPr>
        <w:t>40.</w:t>
      </w:r>
      <w:r w:rsidRPr="0032760E">
        <w:rPr>
          <w:rFonts w:ascii="Calibri Light" w:hAnsi="Calibri Light" w:cs="Arial"/>
          <w:i/>
          <w:color w:val="000000" w:themeColor="text1"/>
          <w:lang w:val="en-US"/>
        </w:rPr>
        <w:t xml:space="preserve">—(1) A claimant has limited capability for work and work-related activity if— </w:t>
      </w:r>
    </w:p>
    <w:p w14:paraId="1A8A6A04" w14:textId="77777777" w:rsidR="00230EA9" w:rsidRPr="0032760E" w:rsidRDefault="00230EA9" w:rsidP="00E27A3D">
      <w:pPr>
        <w:pStyle w:val="legclearfix"/>
        <w:ind w:left="2160" w:hanging="459"/>
        <w:rPr>
          <w:rFonts w:ascii="Calibri Light" w:hAnsi="Calibri Light" w:cs="Arial"/>
          <w:i/>
          <w:color w:val="000000" w:themeColor="text1"/>
          <w:lang w:val="en-US"/>
        </w:rPr>
      </w:pPr>
      <w:r w:rsidRPr="0032760E">
        <w:rPr>
          <w:rFonts w:ascii="Calibri Light" w:hAnsi="Calibri Light" w:cs="Arial"/>
          <w:i/>
          <w:color w:val="000000" w:themeColor="text1"/>
          <w:lang w:val="en-US"/>
        </w:rPr>
        <w:t>(a) it has been determined that—</w:t>
      </w:r>
    </w:p>
    <w:p w14:paraId="4B11DC91" w14:textId="77777777" w:rsidR="00230EA9" w:rsidRPr="0032760E" w:rsidRDefault="00230EA9" w:rsidP="00E27A3D">
      <w:pPr>
        <w:pStyle w:val="legclearfix"/>
        <w:ind w:left="2268" w:firstLine="0"/>
        <w:rPr>
          <w:rFonts w:ascii="Calibri Light" w:hAnsi="Calibri Light" w:cs="Arial"/>
          <w:i/>
          <w:color w:val="000000" w:themeColor="text1"/>
          <w:lang w:val="en-US"/>
        </w:rPr>
      </w:pPr>
      <w:r w:rsidRPr="0032760E">
        <w:rPr>
          <w:rFonts w:ascii="Calibri Light" w:hAnsi="Calibri Light" w:cs="Arial"/>
          <w:i/>
          <w:color w:val="000000" w:themeColor="text1"/>
          <w:lang w:val="en-US"/>
        </w:rPr>
        <w:t>(i) the claimant has limited capability for work and work-related activity on the basis of an assessment under this Part, or</w:t>
      </w:r>
    </w:p>
    <w:p w14:paraId="07477A99" w14:textId="77777777" w:rsidR="00230EA9" w:rsidRPr="0032760E" w:rsidRDefault="00230EA9" w:rsidP="00E27A3D">
      <w:pPr>
        <w:pStyle w:val="legclearfix"/>
        <w:ind w:left="2268" w:firstLine="0"/>
        <w:rPr>
          <w:rFonts w:ascii="Calibri Light" w:hAnsi="Calibri Light" w:cs="Arial"/>
          <w:i/>
          <w:color w:val="000000" w:themeColor="text1"/>
          <w:lang w:val="en-US"/>
        </w:rPr>
      </w:pPr>
      <w:r w:rsidRPr="0032760E">
        <w:rPr>
          <w:rFonts w:ascii="Calibri Light" w:hAnsi="Calibri Light" w:cs="Arial"/>
          <w:i/>
          <w:color w:val="000000" w:themeColor="text1"/>
          <w:lang w:val="en-US"/>
        </w:rPr>
        <w:t>(ii) the claimant has limited capability for work related activity on the basis of an assessment under Part 5 of ESA Regulations; or</w:t>
      </w:r>
    </w:p>
    <w:p w14:paraId="5C3703D7" w14:textId="77777777" w:rsidR="00230EA9" w:rsidRPr="0032760E" w:rsidRDefault="00230EA9" w:rsidP="00E27A3D">
      <w:pPr>
        <w:pStyle w:val="legclearfix"/>
        <w:ind w:left="1701" w:firstLine="0"/>
        <w:rPr>
          <w:rFonts w:ascii="Calibri Light" w:hAnsi="Calibri Light" w:cs="Arial"/>
          <w:i/>
          <w:color w:val="000000" w:themeColor="text1"/>
          <w:lang w:val="en-US"/>
        </w:rPr>
      </w:pPr>
      <w:r w:rsidRPr="0032760E">
        <w:rPr>
          <w:rFonts w:ascii="Calibri Light" w:hAnsi="Calibri Light" w:cs="Arial"/>
          <w:i/>
          <w:color w:val="000000" w:themeColor="text1"/>
          <w:lang w:val="en-US"/>
        </w:rPr>
        <w:t>(b) the claimant is to be treated as having limited capability for work and work-related activity (see paragraph (5)).</w:t>
      </w:r>
    </w:p>
    <w:p w14:paraId="3B60DDF1" w14:textId="7B0319DB" w:rsidR="007A5DFF" w:rsidRPr="0019537A" w:rsidRDefault="00874289" w:rsidP="00666902">
      <w:pPr>
        <w:pStyle w:val="NormalWeb"/>
        <w:numPr>
          <w:ilvl w:val="0"/>
          <w:numId w:val="37"/>
        </w:numPr>
        <w:spacing w:before="120" w:beforeAutospacing="0" w:after="120" w:afterAutospacing="0"/>
        <w:rPr>
          <w:rFonts w:ascii="Calibri Light" w:hAnsi="Calibri Light" w:cs="Arial"/>
          <w:color w:val="000000" w:themeColor="text1"/>
        </w:rPr>
      </w:pPr>
      <w:r w:rsidRPr="00313386">
        <w:rPr>
          <w:rFonts w:ascii="Calibri Light" w:hAnsi="Calibri Light" w:cs="Arial"/>
          <w:color w:val="000000" w:themeColor="text1"/>
        </w:rPr>
        <w:t>Further, t</w:t>
      </w:r>
      <w:r w:rsidR="00645FC7" w:rsidRPr="00313386">
        <w:rPr>
          <w:rFonts w:ascii="Calibri Light" w:hAnsi="Calibri Light" w:cs="Arial"/>
          <w:color w:val="000000" w:themeColor="text1"/>
        </w:rPr>
        <w:t>here is no rule that treats a UC claimant as having LCW</w:t>
      </w:r>
      <w:r w:rsidR="0032760E" w:rsidRPr="00313386">
        <w:rPr>
          <w:rFonts w:ascii="Calibri Light" w:hAnsi="Calibri Light" w:cs="Arial"/>
          <w:color w:val="000000" w:themeColor="text1"/>
        </w:rPr>
        <w:t xml:space="preserve"> or LCWRA</w:t>
      </w:r>
      <w:r w:rsidR="00645FC7" w:rsidRPr="00313386">
        <w:rPr>
          <w:rFonts w:ascii="Calibri Light" w:hAnsi="Calibri Light" w:cs="Arial"/>
          <w:color w:val="000000" w:themeColor="text1"/>
        </w:rPr>
        <w:t xml:space="preserve"> while they are waiting for their capability for work to be assessed and they are therefore, as a default position, subject to full UC conditionality. Default UC conditionality is contained in regs 88, </w:t>
      </w:r>
      <w:r w:rsidR="005B45F0">
        <w:rPr>
          <w:rFonts w:ascii="Calibri Light" w:hAnsi="Calibri Light" w:cs="Arial"/>
          <w:color w:val="000000" w:themeColor="text1"/>
        </w:rPr>
        <w:t xml:space="preserve">and </w:t>
      </w:r>
      <w:r w:rsidR="00645FC7" w:rsidRPr="00313386">
        <w:rPr>
          <w:rFonts w:ascii="Calibri Light" w:hAnsi="Calibri Light" w:cs="Arial"/>
          <w:color w:val="000000" w:themeColor="text1"/>
        </w:rPr>
        <w:t>94</w:t>
      </w:r>
      <w:r w:rsidR="005B45F0">
        <w:rPr>
          <w:rFonts w:ascii="Calibri Light" w:hAnsi="Calibri Light" w:cs="Arial"/>
          <w:color w:val="000000" w:themeColor="text1"/>
        </w:rPr>
        <w:t xml:space="preserve"> to 97</w:t>
      </w:r>
      <w:r w:rsidR="00645FC7" w:rsidRPr="00313386">
        <w:rPr>
          <w:rFonts w:ascii="Calibri Light" w:hAnsi="Calibri Light" w:cs="Arial"/>
          <w:color w:val="000000" w:themeColor="text1"/>
        </w:rPr>
        <w:t>-</w:t>
      </w:r>
      <w:r w:rsidR="005B45F0">
        <w:rPr>
          <w:rFonts w:ascii="Calibri Light" w:hAnsi="Calibri Light" w:cs="Arial"/>
          <w:color w:val="000000" w:themeColor="text1"/>
        </w:rPr>
        <w:t xml:space="preserve"> </w:t>
      </w:r>
      <w:r w:rsidR="00313386" w:rsidRPr="00313386">
        <w:rPr>
          <w:rFonts w:ascii="Calibri Light" w:hAnsi="Calibri Light" w:cs="Arial"/>
          <w:color w:val="000000" w:themeColor="text1"/>
        </w:rPr>
        <w:t>UC Regs</w:t>
      </w:r>
      <w:r w:rsidR="00645FC7" w:rsidRPr="00313386">
        <w:rPr>
          <w:rFonts w:ascii="Calibri Light" w:hAnsi="Calibri Light" w:cs="Arial"/>
          <w:color w:val="000000" w:themeColor="text1"/>
        </w:rPr>
        <w:t xml:space="preserve"> including a </w:t>
      </w:r>
      <w:r w:rsidR="00645FC7" w:rsidRPr="00313386">
        <w:rPr>
          <w:rFonts w:ascii="Calibri Light" w:hAnsi="Calibri Light" w:cs="Arial"/>
          <w:color w:val="000000" w:themeColor="text1"/>
        </w:rPr>
        <w:lastRenderedPageBreak/>
        <w:t xml:space="preserve">requirement to look for work for 35 hours per week and being prepared to take up </w:t>
      </w:r>
      <w:r w:rsidR="00645FC7" w:rsidRPr="00313386">
        <w:rPr>
          <w:rFonts w:ascii="Calibri Light" w:hAnsi="Calibri Light" w:cs="Arial"/>
          <w:i/>
          <w:color w:val="000000" w:themeColor="text1"/>
        </w:rPr>
        <w:t xml:space="preserve">any </w:t>
      </w:r>
      <w:r w:rsidR="00645FC7" w:rsidRPr="00313386">
        <w:rPr>
          <w:rFonts w:ascii="Calibri Light" w:hAnsi="Calibri Light" w:cs="Arial"/>
          <w:color w:val="000000" w:themeColor="text1"/>
        </w:rPr>
        <w:t>work involving up to 90 minutes travel each way.</w:t>
      </w:r>
    </w:p>
    <w:p w14:paraId="189D94D6" w14:textId="3CD238D2" w:rsidR="007A5DFF" w:rsidRPr="0019537A" w:rsidRDefault="003C26FA" w:rsidP="00666902">
      <w:pPr>
        <w:pStyle w:val="NormalWeb"/>
        <w:numPr>
          <w:ilvl w:val="0"/>
          <w:numId w:val="37"/>
        </w:numPr>
        <w:spacing w:before="120" w:beforeAutospacing="0" w:after="120" w:afterAutospacing="0"/>
        <w:rPr>
          <w:rFonts w:ascii="Calibri Light" w:hAnsi="Calibri Light" w:cs="Arial"/>
          <w:color w:val="000000" w:themeColor="text1"/>
        </w:rPr>
      </w:pPr>
      <w:r w:rsidRPr="00230EA9">
        <w:rPr>
          <w:rFonts w:ascii="Calibri Light" w:hAnsi="Calibri Light" w:cs="Arial"/>
          <w:color w:val="000000" w:themeColor="text1"/>
        </w:rPr>
        <w:t>Provision is made under reg 88(2)(c) and 97(2) UC Regs to reduce the number of expected hours of work search and work availability each week, where ‘</w:t>
      </w:r>
      <w:r w:rsidRPr="00230EA9">
        <w:rPr>
          <w:rStyle w:val="legds"/>
          <w:rFonts w:ascii="Calibri Light" w:hAnsi="Calibri Light" w:cs="Arial"/>
          <w:color w:val="000000" w:themeColor="text1"/>
        </w:rPr>
        <w:t>the claimant has a physical or mental impairment’ to ‘t</w:t>
      </w:r>
      <w:r w:rsidRPr="00230EA9">
        <w:rPr>
          <w:rFonts w:ascii="Calibri Light" w:hAnsi="Calibri Light" w:cs="Arial"/>
          <w:color w:val="000000" w:themeColor="text1"/>
          <w:shd w:val="clear" w:color="auto" w:fill="FFFFFF"/>
        </w:rPr>
        <w:t xml:space="preserve">he number of hours </w:t>
      </w:r>
      <w:r w:rsidRPr="00230EA9">
        <w:rPr>
          <w:rFonts w:ascii="Calibri Light" w:hAnsi="Calibri Light" w:cs="Arial"/>
          <w:b/>
          <w:color w:val="000000" w:themeColor="text1"/>
          <w:shd w:val="clear" w:color="auto" w:fill="FFFFFF"/>
        </w:rPr>
        <w:t>that the Secretary of State considers is reasonable</w:t>
      </w:r>
      <w:r w:rsidRPr="00230EA9">
        <w:rPr>
          <w:rFonts w:ascii="Calibri Light" w:hAnsi="Calibri Light" w:cs="Arial"/>
          <w:color w:val="000000" w:themeColor="text1"/>
          <w:shd w:val="clear" w:color="auto" w:fill="FFFFFF"/>
        </w:rPr>
        <w:t xml:space="preserve"> in light of the impairment’ (emphasis added). Tailoring of the </w:t>
      </w:r>
      <w:r w:rsidR="00313386" w:rsidRPr="00230EA9">
        <w:rPr>
          <w:rFonts w:ascii="Calibri Light" w:hAnsi="Calibri Light" w:cs="Arial"/>
          <w:color w:val="000000" w:themeColor="text1"/>
          <w:shd w:val="clear" w:color="auto" w:fill="FFFFFF"/>
        </w:rPr>
        <w:t>C</w:t>
      </w:r>
      <w:r w:rsidRPr="00230EA9">
        <w:rPr>
          <w:rFonts w:ascii="Calibri Light" w:hAnsi="Calibri Light" w:cs="Arial"/>
          <w:color w:val="000000" w:themeColor="text1"/>
          <w:shd w:val="clear" w:color="auto" w:fill="FFFFFF"/>
        </w:rPr>
        <w:t xml:space="preserve">laimant Commitment is dependent on individual work </w:t>
      </w:r>
      <w:r w:rsidRPr="00230EA9">
        <w:rPr>
          <w:rFonts w:ascii="Calibri Light" w:hAnsi="Calibri Light" w:cs="Arial"/>
          <w:shd w:val="clear" w:color="auto" w:fill="FFFFFF"/>
        </w:rPr>
        <w:t>coaches.</w:t>
      </w:r>
    </w:p>
    <w:p w14:paraId="187D53E3" w14:textId="6BAB5B2A" w:rsidR="007A5DFF" w:rsidRPr="0019537A" w:rsidRDefault="007A5DFF" w:rsidP="0019537A">
      <w:pPr>
        <w:pStyle w:val="NormalWeb"/>
        <w:numPr>
          <w:ilvl w:val="0"/>
          <w:numId w:val="37"/>
        </w:numPr>
        <w:rPr>
          <w:rFonts w:ascii="Calibri Light" w:hAnsi="Calibri Light" w:cs="Arial"/>
          <w:color w:val="000000" w:themeColor="text1"/>
        </w:rPr>
      </w:pPr>
      <w:r>
        <w:rPr>
          <w:rFonts w:ascii="Calibri Light" w:hAnsi="Calibri Light"/>
          <w:color w:val="FF0000"/>
        </w:rPr>
        <w:t>[</w:t>
      </w:r>
      <w:r w:rsidR="00337720" w:rsidRPr="00230EA9">
        <w:rPr>
          <w:rFonts w:ascii="Calibri Light" w:hAnsi="Calibri Light"/>
          <w:color w:val="FF0000"/>
        </w:rPr>
        <w:t>C’</w:t>
      </w:r>
      <w:r w:rsidRPr="00230EA9">
        <w:rPr>
          <w:rFonts w:ascii="Calibri Light" w:hAnsi="Calibri Light"/>
          <w:color w:val="FF0000"/>
        </w:rPr>
        <w:t>s conditionality includes</w:t>
      </w:r>
      <w:r w:rsidR="00337720" w:rsidRPr="00230EA9">
        <w:rPr>
          <w:rFonts w:ascii="Calibri Light" w:hAnsi="Calibri Light"/>
          <w:color w:val="FF0000"/>
        </w:rPr>
        <w:t>…</w:t>
      </w:r>
      <w:r>
        <w:rPr>
          <w:rFonts w:ascii="Calibri Light" w:hAnsi="Calibri Light"/>
          <w:color w:val="FF0000"/>
        </w:rPr>
        <w:t>]</w:t>
      </w:r>
    </w:p>
    <w:p w14:paraId="71FF6F20" w14:textId="4103EDA8" w:rsidR="007A5DFF" w:rsidRPr="0019537A" w:rsidRDefault="00645FC7" w:rsidP="0019537A">
      <w:pPr>
        <w:pStyle w:val="NormalWeb"/>
        <w:numPr>
          <w:ilvl w:val="0"/>
          <w:numId w:val="37"/>
        </w:numPr>
        <w:rPr>
          <w:rFonts w:ascii="Calibri Light" w:hAnsi="Calibri Light" w:cs="Arial"/>
          <w:color w:val="000000" w:themeColor="text1"/>
        </w:rPr>
      </w:pPr>
      <w:r w:rsidRPr="00230EA9">
        <w:rPr>
          <w:rFonts w:ascii="Calibri Light" w:hAnsi="Calibri Light" w:cs="Arial"/>
          <w:color w:val="000000" w:themeColor="text1"/>
        </w:rPr>
        <w:t xml:space="preserve">Failure to comply with UC conditionality can lead to a sanction of a claimant’s UC standard allowance under regs 100-105 UC Regs for up to a maximum of </w:t>
      </w:r>
      <w:r w:rsidR="005B45F0">
        <w:rPr>
          <w:rFonts w:ascii="Calibri Light" w:hAnsi="Calibri Light" w:cs="Arial"/>
          <w:color w:val="000000" w:themeColor="text1"/>
        </w:rPr>
        <w:t xml:space="preserve">182 </w:t>
      </w:r>
      <w:r w:rsidRPr="00230EA9">
        <w:rPr>
          <w:rFonts w:ascii="Calibri Light" w:hAnsi="Calibri Light" w:cs="Arial"/>
          <w:color w:val="000000" w:themeColor="text1"/>
        </w:rPr>
        <w:t>days</w:t>
      </w:r>
      <w:r w:rsidR="00344C2A" w:rsidRPr="00230EA9">
        <w:rPr>
          <w:rFonts w:ascii="Calibri Light" w:hAnsi="Calibri Light" w:cs="Arial"/>
          <w:color w:val="000000" w:themeColor="text1"/>
        </w:rPr>
        <w:t>.</w:t>
      </w:r>
      <w:r w:rsidR="00ED5080" w:rsidRPr="00230EA9">
        <w:rPr>
          <w:rFonts w:ascii="Calibri Light" w:hAnsi="Calibri Light" w:cs="Arial"/>
          <w:color w:val="000000" w:themeColor="text1"/>
        </w:rPr>
        <w:t xml:space="preserve"> </w:t>
      </w:r>
      <w:r w:rsidRPr="00230EA9">
        <w:rPr>
          <w:rFonts w:ascii="Calibri Light" w:hAnsi="Calibri Light" w:cs="Arial"/>
          <w:color w:val="000000" w:themeColor="text1"/>
        </w:rPr>
        <w:t xml:space="preserve">The potential consequences of failing to comply with work search and work availability requirements are therefore extremely high. </w:t>
      </w:r>
    </w:p>
    <w:p w14:paraId="6DA4340A" w14:textId="38468254" w:rsidR="00A50960" w:rsidRPr="00230EA9" w:rsidRDefault="007A5DFF" w:rsidP="00977526">
      <w:pPr>
        <w:pStyle w:val="NormalWeb"/>
        <w:numPr>
          <w:ilvl w:val="0"/>
          <w:numId w:val="37"/>
        </w:numPr>
        <w:rPr>
          <w:rFonts w:ascii="Calibri Light" w:hAnsi="Calibri Light" w:cs="Arial"/>
          <w:color w:val="000000" w:themeColor="text1"/>
        </w:rPr>
      </w:pPr>
      <w:r>
        <w:rPr>
          <w:rFonts w:ascii="Calibri Light" w:hAnsi="Calibri Light"/>
          <w:color w:val="FF0000"/>
        </w:rPr>
        <w:t>[</w:t>
      </w:r>
      <w:r w:rsidRPr="00230EA9">
        <w:rPr>
          <w:rFonts w:ascii="Calibri Light" w:hAnsi="Calibri Light"/>
          <w:color w:val="FF0000"/>
        </w:rPr>
        <w:t>Detail how c’s conditionality is inappropriate and why they will be unable to meet it. Have they been sanctioned?? If so, mention here and tie into above</w:t>
      </w:r>
      <w:r w:rsidR="00A50960" w:rsidRPr="00230EA9">
        <w:rPr>
          <w:rFonts w:ascii="Calibri Light" w:hAnsi="Calibri Light"/>
          <w:color w:val="FF0000"/>
        </w:rPr>
        <w:t>.</w:t>
      </w:r>
      <w:r>
        <w:rPr>
          <w:rFonts w:ascii="Calibri Light" w:hAnsi="Calibri Light"/>
          <w:color w:val="FF0000"/>
        </w:rPr>
        <w:t>]</w:t>
      </w:r>
    </w:p>
    <w:p w14:paraId="4F6D4590" w14:textId="77777777" w:rsidR="00A50960" w:rsidRPr="00313386" w:rsidRDefault="00A50960" w:rsidP="00D542AB">
      <w:pPr>
        <w:pStyle w:val="ListParagraph"/>
        <w:shd w:val="clear" w:color="auto" w:fill="FFFFFF"/>
        <w:spacing w:line="360" w:lineRule="auto"/>
        <w:ind w:left="0" w:firstLine="0"/>
        <w:textAlignment w:val="baseline"/>
        <w:rPr>
          <w:rFonts w:ascii="Calibri Light" w:hAnsi="Calibri Light"/>
          <w:b/>
          <w:color w:val="000000" w:themeColor="text1"/>
          <w:sz w:val="28"/>
          <w:szCs w:val="24"/>
        </w:rPr>
      </w:pPr>
      <w:r w:rsidRPr="00313386">
        <w:rPr>
          <w:rFonts w:ascii="Calibri Light" w:hAnsi="Calibri Light"/>
          <w:b/>
          <w:color w:val="000000" w:themeColor="text1"/>
          <w:sz w:val="28"/>
          <w:szCs w:val="24"/>
        </w:rPr>
        <w:t xml:space="preserve">Grounds for Judicial Review </w:t>
      </w:r>
    </w:p>
    <w:p w14:paraId="797889A9" w14:textId="69842420" w:rsidR="00FF2C19" w:rsidRPr="00E27A3D" w:rsidRDefault="00A50960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000000" w:themeColor="text1"/>
          <w:sz w:val="24"/>
          <w:szCs w:val="24"/>
        </w:rPr>
      </w:pPr>
      <w:r w:rsidRPr="0032760E">
        <w:rPr>
          <w:rFonts w:ascii="Calibri Light" w:hAnsi="Calibri Light"/>
          <w:b/>
          <w:color w:val="000000" w:themeColor="text1"/>
        </w:rPr>
        <w:t xml:space="preserve">Ground </w:t>
      </w:r>
      <w:r>
        <w:rPr>
          <w:rFonts w:ascii="Calibri Light" w:hAnsi="Calibri Light"/>
          <w:b/>
          <w:color w:val="000000" w:themeColor="text1"/>
        </w:rPr>
        <w:t>1</w:t>
      </w:r>
      <w:r w:rsidRPr="0032760E">
        <w:rPr>
          <w:rFonts w:ascii="Calibri Light" w:hAnsi="Calibri Light"/>
          <w:b/>
          <w:color w:val="000000" w:themeColor="text1"/>
        </w:rPr>
        <w:t xml:space="preserve">: Failure to follow the law and own guidance </w:t>
      </w:r>
      <w:r w:rsidR="00831076" w:rsidRPr="00E27A3D">
        <w:rPr>
          <w:rFonts w:ascii="Calibri Light" w:hAnsi="Calibri Light"/>
          <w:color w:val="000000" w:themeColor="text1"/>
          <w:sz w:val="24"/>
          <w:szCs w:val="24"/>
        </w:rPr>
        <w:t>D</w:t>
      </w:r>
      <w:r w:rsidR="0048705F" w:rsidRPr="00E27A3D">
        <w:rPr>
          <w:rFonts w:ascii="Calibri Light" w:hAnsi="Calibri Light"/>
          <w:color w:val="000000" w:themeColor="text1"/>
          <w:sz w:val="24"/>
          <w:szCs w:val="24"/>
        </w:rPr>
        <w:t xml:space="preserve">’s </w:t>
      </w:r>
      <w:r w:rsidR="00AF3DB9" w:rsidRPr="00E27A3D">
        <w:rPr>
          <w:rFonts w:ascii="Calibri Light" w:hAnsi="Calibri Light"/>
          <w:color w:val="000000" w:themeColor="text1"/>
          <w:sz w:val="24"/>
          <w:szCs w:val="24"/>
        </w:rPr>
        <w:t xml:space="preserve">guidance is clear that 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>terminal illness is evidenced by provision of a DS1500</w:t>
      </w:r>
      <w:r w:rsidR="000227D4" w:rsidRPr="00E27A3D">
        <w:rPr>
          <w:rFonts w:ascii="Calibri Light" w:hAnsi="Calibri Light"/>
          <w:color w:val="000000" w:themeColor="text1"/>
          <w:sz w:val="24"/>
          <w:szCs w:val="24"/>
        </w:rPr>
        <w:t xml:space="preserve"> or SR1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 xml:space="preserve"> and that </w:t>
      </w:r>
      <w:r w:rsidR="00AF3DB9" w:rsidRPr="00E27A3D">
        <w:rPr>
          <w:rFonts w:ascii="Calibri Light" w:hAnsi="Calibri Light"/>
          <w:color w:val="000000" w:themeColor="text1"/>
          <w:sz w:val="24"/>
          <w:szCs w:val="24"/>
        </w:rPr>
        <w:t xml:space="preserve">where a </w:t>
      </w:r>
      <w:r w:rsidR="001A1927" w:rsidRPr="00E27A3D">
        <w:rPr>
          <w:rFonts w:ascii="Calibri Light" w:hAnsi="Calibri Light"/>
          <w:color w:val="000000" w:themeColor="text1"/>
          <w:sz w:val="24"/>
          <w:szCs w:val="24"/>
        </w:rPr>
        <w:t xml:space="preserve">correctly </w:t>
      </w:r>
      <w:r w:rsidR="00ED5080" w:rsidRPr="00E27A3D">
        <w:rPr>
          <w:rFonts w:ascii="Calibri Light" w:hAnsi="Calibri Light"/>
          <w:color w:val="000000" w:themeColor="text1"/>
          <w:sz w:val="24"/>
          <w:szCs w:val="24"/>
        </w:rPr>
        <w:t>completed DS</w:t>
      </w:r>
      <w:r w:rsidR="00AF3DB9" w:rsidRPr="00E27A3D">
        <w:rPr>
          <w:rFonts w:ascii="Calibri Light" w:hAnsi="Calibri Light"/>
          <w:color w:val="000000" w:themeColor="text1"/>
          <w:sz w:val="24"/>
          <w:szCs w:val="24"/>
        </w:rPr>
        <w:t>1500</w:t>
      </w:r>
      <w:r w:rsidR="000227D4" w:rsidRPr="00E27A3D">
        <w:rPr>
          <w:rFonts w:ascii="Calibri Light" w:hAnsi="Calibri Light"/>
          <w:color w:val="000000" w:themeColor="text1"/>
          <w:sz w:val="24"/>
          <w:szCs w:val="24"/>
        </w:rPr>
        <w:t xml:space="preserve"> or SR1</w:t>
      </w:r>
      <w:r w:rsidR="00AF3DB9" w:rsidRPr="00E27A3D">
        <w:rPr>
          <w:rFonts w:ascii="Calibri Light" w:hAnsi="Calibri Light"/>
          <w:color w:val="000000" w:themeColor="text1"/>
          <w:sz w:val="24"/>
          <w:szCs w:val="24"/>
        </w:rPr>
        <w:t xml:space="preserve"> has been provided</w:t>
      </w:r>
      <w:r w:rsidR="001A1927" w:rsidRPr="00E27A3D">
        <w:rPr>
          <w:rFonts w:ascii="Calibri Light" w:hAnsi="Calibri Light"/>
          <w:color w:val="000000" w:themeColor="text1"/>
          <w:sz w:val="24"/>
          <w:szCs w:val="24"/>
        </w:rPr>
        <w:t xml:space="preserve"> and there is no good reason to doubt its contents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>,</w:t>
      </w:r>
      <w:r w:rsidR="00894BA5" w:rsidRPr="00E27A3D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 xml:space="preserve">a </w:t>
      </w:r>
      <w:r w:rsidR="00AF3DB9" w:rsidRPr="00E27A3D">
        <w:rPr>
          <w:rFonts w:ascii="Calibri Light" w:hAnsi="Calibri Light"/>
          <w:color w:val="000000" w:themeColor="text1"/>
          <w:sz w:val="24"/>
          <w:szCs w:val="24"/>
        </w:rPr>
        <w:t>WCA</w:t>
      </w:r>
      <w:r w:rsidR="00ED5080" w:rsidRPr="00E27A3D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 xml:space="preserve">is not necessary 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 xml:space="preserve">to </w:t>
      </w:r>
      <w:r w:rsidR="00E27A3D">
        <w:rPr>
          <w:rFonts w:ascii="Calibri Light" w:hAnsi="Calibri Light"/>
          <w:color w:val="000000" w:themeColor="text1"/>
          <w:sz w:val="24"/>
          <w:szCs w:val="24"/>
        </w:rPr>
        <w:t>determine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 xml:space="preserve"> LCWRA.</w:t>
      </w:r>
    </w:p>
    <w:p w14:paraId="5AD85D38" w14:textId="0D6AD4BE" w:rsidR="00A50960" w:rsidRPr="00E27A3D" w:rsidRDefault="00AF3DB9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000000" w:themeColor="text1"/>
          <w:sz w:val="24"/>
          <w:szCs w:val="24"/>
        </w:rPr>
      </w:pP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However, </w:t>
      </w:r>
      <w:r w:rsidR="0048705F" w:rsidRPr="00E27A3D">
        <w:rPr>
          <w:rFonts w:ascii="Calibri Light" w:hAnsi="Calibri Light"/>
          <w:color w:val="000000" w:themeColor="text1"/>
          <w:sz w:val="24"/>
          <w:szCs w:val="24"/>
        </w:rPr>
        <w:t xml:space="preserve">even 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in the event that </w:t>
      </w:r>
      <w:r w:rsidR="000227D4" w:rsidRPr="00E27A3D">
        <w:rPr>
          <w:rFonts w:ascii="Calibri Light" w:hAnsi="Calibri Light"/>
          <w:color w:val="000000" w:themeColor="text1"/>
          <w:sz w:val="24"/>
          <w:szCs w:val="24"/>
        </w:rPr>
        <w:t xml:space="preserve">a claimant does not have a 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>DS1500</w:t>
      </w:r>
      <w:r w:rsidR="000227D4" w:rsidRPr="00E27A3D">
        <w:rPr>
          <w:rFonts w:ascii="Calibri Light" w:hAnsi="Calibri Light"/>
          <w:color w:val="000000" w:themeColor="text1"/>
          <w:sz w:val="24"/>
          <w:szCs w:val="24"/>
        </w:rPr>
        <w:t xml:space="preserve"> or SR1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>,</w:t>
      </w:r>
      <w:r w:rsidR="00894BA5" w:rsidRPr="00E27A3D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 xml:space="preserve">a 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>WCA ‘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>Day 1 referral</w:t>
      </w:r>
      <w:r w:rsidR="00C127DA" w:rsidRPr="00E27A3D">
        <w:rPr>
          <w:rFonts w:ascii="Calibri Light" w:hAnsi="Calibri Light"/>
          <w:color w:val="000000" w:themeColor="text1"/>
          <w:sz w:val="24"/>
          <w:szCs w:val="24"/>
        </w:rPr>
        <w:t>’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 must be made</w:t>
      </w:r>
      <w:r w:rsidR="000227D4" w:rsidRPr="00E27A3D">
        <w:rPr>
          <w:rFonts w:ascii="Calibri Light" w:hAnsi="Calibri Light"/>
          <w:color w:val="000000" w:themeColor="text1"/>
          <w:sz w:val="24"/>
          <w:szCs w:val="24"/>
        </w:rPr>
        <w:t xml:space="preserve"> where the claimant has reported they are terminally ill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>.</w:t>
      </w:r>
    </w:p>
    <w:p w14:paraId="2E626D48" w14:textId="114D3AE0" w:rsidR="00363A30" w:rsidRPr="00E27A3D" w:rsidRDefault="00C127DA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000000" w:themeColor="text1"/>
          <w:sz w:val="24"/>
          <w:szCs w:val="24"/>
        </w:rPr>
      </w:pPr>
      <w:r w:rsidRPr="00E27A3D">
        <w:rPr>
          <w:rFonts w:ascii="Calibri Light" w:hAnsi="Calibri Light"/>
          <w:color w:val="000000" w:themeColor="text1"/>
          <w:sz w:val="24"/>
          <w:szCs w:val="24"/>
        </w:rPr>
        <w:t>In this case,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 xml:space="preserve"> C has not been treated as having LCWRA </w:t>
      </w:r>
      <w:r w:rsidR="0048705F" w:rsidRPr="00E27A3D">
        <w:rPr>
          <w:rFonts w:ascii="Calibri Light" w:hAnsi="Calibri Light"/>
          <w:color w:val="000000" w:themeColor="text1"/>
          <w:sz w:val="24"/>
          <w:szCs w:val="24"/>
        </w:rPr>
        <w:t>but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 no</w:t>
      </w:r>
      <w:r w:rsidR="0048705F" w:rsidRPr="00E27A3D">
        <w:rPr>
          <w:rFonts w:ascii="Calibri Light" w:hAnsi="Calibri Light"/>
          <w:color w:val="000000" w:themeColor="text1"/>
          <w:sz w:val="24"/>
          <w:szCs w:val="24"/>
        </w:rPr>
        <w:t>r has any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>‘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>Day 1 referral</w:t>
      </w:r>
      <w:r w:rsidR="00ED5080" w:rsidRPr="00E27A3D">
        <w:rPr>
          <w:rFonts w:ascii="Calibri Light" w:hAnsi="Calibri Light"/>
          <w:color w:val="000000" w:themeColor="text1"/>
          <w:sz w:val="24"/>
          <w:szCs w:val="24"/>
        </w:rPr>
        <w:t>’ been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 made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>,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 in clear breach of the</w:t>
      </w:r>
      <w:r w:rsidR="00363A30" w:rsidRPr="00E27A3D">
        <w:rPr>
          <w:rFonts w:ascii="Calibri Light" w:hAnsi="Calibri Light"/>
          <w:color w:val="000000" w:themeColor="text1"/>
          <w:sz w:val="24"/>
          <w:szCs w:val="24"/>
        </w:rPr>
        <w:t xml:space="preserve"> law and 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D’s </w:t>
      </w:r>
      <w:r w:rsidR="00313386" w:rsidRPr="00E27A3D">
        <w:rPr>
          <w:rFonts w:ascii="Calibri Light" w:hAnsi="Calibri Light"/>
          <w:color w:val="000000" w:themeColor="text1"/>
          <w:sz w:val="24"/>
          <w:szCs w:val="24"/>
        </w:rPr>
        <w:t>own guidance.</w:t>
      </w:r>
    </w:p>
    <w:p w14:paraId="3875A5E8" w14:textId="77777777" w:rsidR="00BF6B12" w:rsidRDefault="00BF6B12" w:rsidP="00FF2C19">
      <w:pPr>
        <w:shd w:val="clear" w:color="auto" w:fill="FFFFFF"/>
        <w:textAlignment w:val="baseline"/>
        <w:rPr>
          <w:rFonts w:ascii="Calibri Light" w:hAnsi="Calibri Light"/>
          <w:b/>
          <w:color w:val="000000" w:themeColor="text1"/>
        </w:rPr>
      </w:pPr>
    </w:p>
    <w:p w14:paraId="1107374E" w14:textId="26CA42E9" w:rsidR="00894BA5" w:rsidRDefault="00894BA5" w:rsidP="00FF2C19">
      <w:pPr>
        <w:shd w:val="clear" w:color="auto" w:fill="FFFFFF"/>
        <w:textAlignment w:val="baseline"/>
        <w:rPr>
          <w:rFonts w:ascii="Calibri Light" w:hAnsi="Calibri Light"/>
          <w:b/>
          <w:color w:val="000000" w:themeColor="text1"/>
        </w:rPr>
      </w:pPr>
      <w:r w:rsidRPr="0032760E">
        <w:rPr>
          <w:rFonts w:ascii="Calibri Light" w:hAnsi="Calibri Light"/>
          <w:b/>
          <w:color w:val="000000" w:themeColor="text1"/>
        </w:rPr>
        <w:t xml:space="preserve">Ground </w:t>
      </w:r>
      <w:r>
        <w:rPr>
          <w:rFonts w:ascii="Calibri Light" w:hAnsi="Calibri Light"/>
          <w:b/>
          <w:color w:val="000000" w:themeColor="text1"/>
        </w:rPr>
        <w:t>2</w:t>
      </w:r>
      <w:r w:rsidRPr="0032760E">
        <w:rPr>
          <w:rFonts w:ascii="Calibri Light" w:hAnsi="Calibri Light"/>
          <w:b/>
          <w:color w:val="000000" w:themeColor="text1"/>
        </w:rPr>
        <w:t>: Failure to take account of relevant evidence</w:t>
      </w:r>
    </w:p>
    <w:p w14:paraId="5CE15E23" w14:textId="4EC10CB0" w:rsidR="00894BA5" w:rsidRPr="00313386" w:rsidRDefault="00894BA5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FF0000"/>
          <w:sz w:val="24"/>
          <w:szCs w:val="24"/>
        </w:rPr>
      </w:pPr>
      <w:r w:rsidRPr="0032760E">
        <w:rPr>
          <w:rFonts w:ascii="Calibri Light" w:hAnsi="Calibri Light"/>
          <w:color w:val="000000" w:themeColor="text1"/>
          <w:sz w:val="24"/>
          <w:szCs w:val="24"/>
        </w:rPr>
        <w:lastRenderedPageBreak/>
        <w:t xml:space="preserve">A properly 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 xml:space="preserve">completed </w:t>
      </w:r>
      <w:r w:rsidR="00E27A3D" w:rsidRPr="00666902">
        <w:rPr>
          <w:rFonts w:ascii="Calibri Light" w:hAnsi="Calibri Light"/>
          <w:color w:val="FF0000"/>
          <w:sz w:val="24"/>
          <w:szCs w:val="24"/>
        </w:rPr>
        <w:t xml:space="preserve">[DS1500/SR1] </w:t>
      </w:r>
      <w:r w:rsidRPr="00E27A3D">
        <w:rPr>
          <w:rFonts w:ascii="Calibri Light" w:hAnsi="Calibri Light"/>
          <w:color w:val="000000" w:themeColor="text1"/>
          <w:sz w:val="24"/>
          <w:szCs w:val="24"/>
        </w:rPr>
        <w:t>has</w:t>
      </w:r>
      <w:r w:rsidRPr="0032760E">
        <w:rPr>
          <w:rFonts w:ascii="Calibri Light" w:hAnsi="Calibri Light"/>
          <w:color w:val="000000" w:themeColor="text1"/>
          <w:sz w:val="24"/>
          <w:szCs w:val="24"/>
        </w:rPr>
        <w:t xml:space="preserve"> been provided to D </w:t>
      </w:r>
      <w:r w:rsidR="000227D4" w:rsidRPr="005B45F0">
        <w:rPr>
          <w:rFonts w:ascii="Calibri Light" w:hAnsi="Calibri Light"/>
          <w:color w:val="EE0000"/>
          <w:sz w:val="24"/>
          <w:szCs w:val="24"/>
        </w:rPr>
        <w:t>[</w:t>
      </w:r>
      <w:r w:rsidR="000227D4" w:rsidRPr="00313386">
        <w:rPr>
          <w:rFonts w:ascii="Calibri Light" w:hAnsi="Calibri Light"/>
          <w:color w:val="FF0000"/>
          <w:sz w:val="24"/>
          <w:szCs w:val="24"/>
        </w:rPr>
        <w:t xml:space="preserve">by </w:t>
      </w:r>
      <w:r w:rsidR="000227D4">
        <w:rPr>
          <w:rFonts w:ascii="Calibri Light" w:hAnsi="Calibri Light"/>
          <w:color w:val="FF0000"/>
          <w:sz w:val="24"/>
          <w:szCs w:val="24"/>
        </w:rPr>
        <w:t>DOCTOR/CLINICIAN.</w:t>
      </w:r>
      <w:r w:rsidR="000227D4" w:rsidRPr="00313386">
        <w:rPr>
          <w:rFonts w:ascii="Calibri Light" w:hAnsi="Calibri Light"/>
          <w:color w:val="FF0000"/>
          <w:sz w:val="24"/>
          <w:szCs w:val="24"/>
        </w:rPr>
        <w:t xml:space="preserve"> This made clear to </w:t>
      </w:r>
      <w:r w:rsidR="005B45F0">
        <w:rPr>
          <w:rFonts w:ascii="Calibri Light" w:hAnsi="Calibri Light"/>
          <w:color w:val="FF0000"/>
          <w:sz w:val="24"/>
          <w:szCs w:val="24"/>
        </w:rPr>
        <w:t>SSWP</w:t>
      </w:r>
      <w:r w:rsidR="000227D4" w:rsidRPr="00313386">
        <w:rPr>
          <w:rFonts w:ascii="Calibri Light" w:hAnsi="Calibri Light"/>
          <w:color w:val="FF0000"/>
          <w:sz w:val="24"/>
          <w:szCs w:val="24"/>
        </w:rPr>
        <w:t xml:space="preserve"> that …</w:t>
      </w:r>
      <w:r w:rsidR="000227D4">
        <w:rPr>
          <w:rFonts w:ascii="Calibri Light" w:hAnsi="Calibri Light"/>
          <w:color w:val="FF0000"/>
          <w:sz w:val="24"/>
          <w:szCs w:val="24"/>
        </w:rPr>
        <w:t>]</w:t>
      </w:r>
    </w:p>
    <w:p w14:paraId="4CE54466" w14:textId="2A2C62B9" w:rsidR="00894BA5" w:rsidRPr="00313386" w:rsidRDefault="000227D4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FF0000"/>
          <w:sz w:val="24"/>
          <w:szCs w:val="24"/>
        </w:rPr>
      </w:pPr>
      <w:r>
        <w:rPr>
          <w:rFonts w:ascii="Calibri Light" w:hAnsi="Calibri Light"/>
          <w:color w:val="FF0000"/>
          <w:sz w:val="24"/>
          <w:szCs w:val="24"/>
        </w:rPr>
        <w:t>[</w:t>
      </w:r>
      <w:r w:rsidRPr="00313386">
        <w:rPr>
          <w:rFonts w:ascii="Calibri Light" w:hAnsi="Calibri Light"/>
          <w:color w:val="FF0000"/>
          <w:sz w:val="24"/>
          <w:szCs w:val="24"/>
        </w:rPr>
        <w:t>What other medical evidence has been provided?</w:t>
      </w:r>
      <w:r>
        <w:rPr>
          <w:rFonts w:ascii="Calibri Light" w:hAnsi="Calibri Light"/>
          <w:color w:val="FF0000"/>
          <w:sz w:val="24"/>
          <w:szCs w:val="24"/>
        </w:rPr>
        <w:t>]</w:t>
      </w:r>
    </w:p>
    <w:p w14:paraId="127DD52C" w14:textId="46327C39" w:rsidR="00894BA5" w:rsidRPr="0032760E" w:rsidRDefault="00894BA5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000000" w:themeColor="text1"/>
          <w:sz w:val="24"/>
          <w:szCs w:val="24"/>
        </w:rPr>
      </w:pPr>
      <w:r w:rsidRPr="0032760E">
        <w:rPr>
          <w:rFonts w:ascii="Calibri Light" w:hAnsi="Calibri Light"/>
          <w:color w:val="000000" w:themeColor="text1"/>
          <w:sz w:val="24"/>
          <w:szCs w:val="24"/>
        </w:rPr>
        <w:t xml:space="preserve">No account appears to have been taken of this evidence as C </w:t>
      </w:r>
      <w:r w:rsidR="000227D4" w:rsidRPr="005B45F0">
        <w:rPr>
          <w:rFonts w:ascii="Calibri Light" w:hAnsi="Calibri Light"/>
          <w:color w:val="EE0000"/>
          <w:sz w:val="24"/>
          <w:szCs w:val="24"/>
        </w:rPr>
        <w:t>[</w:t>
      </w:r>
      <w:r w:rsidR="000227D4" w:rsidRPr="00ED5080">
        <w:rPr>
          <w:rFonts w:ascii="Calibri Light" w:hAnsi="Calibri Light"/>
          <w:color w:val="FF0000"/>
          <w:sz w:val="24"/>
          <w:szCs w:val="24"/>
        </w:rPr>
        <w:t>remains unlawfully subject to UC conditionality</w:t>
      </w:r>
      <w:r w:rsidR="000227D4">
        <w:rPr>
          <w:rFonts w:ascii="Calibri Light" w:hAnsi="Calibri Light"/>
          <w:color w:val="FF0000"/>
          <w:sz w:val="24"/>
          <w:szCs w:val="24"/>
        </w:rPr>
        <w:t>]</w:t>
      </w:r>
      <w:r w:rsidRPr="0032760E">
        <w:rPr>
          <w:rFonts w:ascii="Calibri Light" w:hAnsi="Calibri Light"/>
          <w:color w:val="000000" w:themeColor="text1"/>
          <w:sz w:val="24"/>
          <w:szCs w:val="24"/>
        </w:rPr>
        <w:t xml:space="preserve"> and in receipt of only the standard allowance.</w:t>
      </w:r>
    </w:p>
    <w:p w14:paraId="0067C3D8" w14:textId="22FD46F4" w:rsidR="00894BA5" w:rsidRDefault="00894BA5" w:rsidP="00977526">
      <w:pPr>
        <w:pStyle w:val="legclearfix"/>
        <w:numPr>
          <w:ilvl w:val="0"/>
          <w:numId w:val="37"/>
        </w:numPr>
        <w:shd w:val="clear" w:color="auto" w:fill="FFFFFF"/>
        <w:spacing w:before="0" w:beforeAutospacing="0" w:after="120" w:afterAutospacing="0"/>
        <w:rPr>
          <w:rStyle w:val="Strong"/>
          <w:rFonts w:ascii="Calibri Light" w:hAnsi="Calibri Light" w:cs="Arial"/>
          <w:b w:val="0"/>
          <w:color w:val="000000" w:themeColor="text1"/>
        </w:rPr>
      </w:pPr>
      <w:r w:rsidRPr="0032760E">
        <w:rPr>
          <w:rFonts w:ascii="Calibri Light" w:hAnsi="Calibri Light"/>
          <w:color w:val="000000" w:themeColor="text1"/>
        </w:rPr>
        <w:t>Further</w:t>
      </w:r>
      <w:r>
        <w:rPr>
          <w:rFonts w:ascii="Calibri Light" w:hAnsi="Calibri Light"/>
          <w:color w:val="000000" w:themeColor="text1"/>
        </w:rPr>
        <w:t>,</w:t>
      </w:r>
      <w:r w:rsidRPr="0032760E">
        <w:rPr>
          <w:rFonts w:ascii="Calibri Light" w:hAnsi="Calibri Light"/>
          <w:color w:val="000000" w:themeColor="text1"/>
        </w:rPr>
        <w:t xml:space="preserve"> no explanation has been offered as to why the information on the </w:t>
      </w:r>
      <w:r w:rsidR="000227D4" w:rsidRPr="00666902">
        <w:rPr>
          <w:rFonts w:ascii="Calibri Light" w:hAnsi="Calibri Light"/>
          <w:color w:val="FF0000"/>
        </w:rPr>
        <w:t>[</w:t>
      </w:r>
      <w:r w:rsidRPr="00666902">
        <w:rPr>
          <w:rFonts w:ascii="Calibri Light" w:hAnsi="Calibri Light"/>
          <w:color w:val="FF0000"/>
        </w:rPr>
        <w:t>DS1500</w:t>
      </w:r>
      <w:r w:rsidR="000227D4" w:rsidRPr="00666902">
        <w:rPr>
          <w:rFonts w:ascii="Calibri Light" w:hAnsi="Calibri Light"/>
          <w:color w:val="FF0000"/>
        </w:rPr>
        <w:t>/SR1]</w:t>
      </w:r>
      <w:r w:rsidRPr="00666902">
        <w:rPr>
          <w:rFonts w:ascii="Calibri Light" w:hAnsi="Calibri Light"/>
          <w:color w:val="FF0000"/>
        </w:rPr>
        <w:t xml:space="preserve"> </w:t>
      </w:r>
      <w:r w:rsidRPr="0032760E">
        <w:rPr>
          <w:rFonts w:ascii="Calibri Light" w:hAnsi="Calibri Light"/>
          <w:color w:val="000000" w:themeColor="text1"/>
        </w:rPr>
        <w:t>has not been actioned. If</w:t>
      </w:r>
      <w:r w:rsidR="00ED5080">
        <w:rPr>
          <w:rFonts w:ascii="Calibri Light" w:hAnsi="Calibri Light"/>
          <w:color w:val="000000" w:themeColor="text1"/>
        </w:rPr>
        <w:t xml:space="preserve"> </w:t>
      </w: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>it is considered that “t</w:t>
      </w:r>
      <w:r w:rsidRPr="0032760E">
        <w:rPr>
          <w:rFonts w:ascii="Calibri Light" w:hAnsi="Calibri Light"/>
          <w:color w:val="000000" w:themeColor="text1"/>
        </w:rPr>
        <w:t xml:space="preserve">here is good reason to doubt the information provided on the </w:t>
      </w:r>
      <w:r w:rsidRPr="00666902">
        <w:rPr>
          <w:rFonts w:ascii="Calibri Light" w:hAnsi="Calibri Light"/>
        </w:rPr>
        <w:t>DS1500</w:t>
      </w:r>
      <w:r w:rsidR="005D70DD">
        <w:rPr>
          <w:rFonts w:ascii="Calibri Light" w:hAnsi="Calibri Light"/>
        </w:rPr>
        <w:t xml:space="preserve"> or </w:t>
      </w:r>
      <w:r w:rsidR="000227D4" w:rsidRPr="00666902">
        <w:rPr>
          <w:rFonts w:ascii="Calibri Light" w:hAnsi="Calibri Light"/>
        </w:rPr>
        <w:t>SR1</w:t>
      </w:r>
      <w:r w:rsidRPr="0032760E">
        <w:rPr>
          <w:rFonts w:ascii="Calibri Light" w:hAnsi="Calibri Light"/>
          <w:color w:val="000000" w:themeColor="text1"/>
        </w:rPr>
        <w:t>”</w:t>
      </w:r>
      <w:r w:rsidRPr="0032760E">
        <w:rPr>
          <w:rStyle w:val="FootnoteReference"/>
          <w:rFonts w:ascii="Calibri Light" w:hAnsi="Calibri Light"/>
          <w:color w:val="000000" w:themeColor="text1"/>
        </w:rPr>
        <w:footnoteReference w:id="8"/>
      </w:r>
      <w:r w:rsidRPr="0032760E">
        <w:rPr>
          <w:rFonts w:ascii="Calibri Light" w:hAnsi="Calibri Light"/>
          <w:color w:val="000000" w:themeColor="text1"/>
        </w:rPr>
        <w:t xml:space="preserve">, C </w:t>
      </w: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 xml:space="preserve">is entitled as a matter of public law </w:t>
      </w:r>
      <w:r>
        <w:rPr>
          <w:rStyle w:val="Strong"/>
          <w:rFonts w:ascii="Calibri Light" w:hAnsi="Calibri Light" w:cs="Arial"/>
          <w:b w:val="0"/>
          <w:color w:val="000000" w:themeColor="text1"/>
        </w:rPr>
        <w:t xml:space="preserve">and as a basic principle of natural justice </w:t>
      </w: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>to have an explanation as to why this is the case</w:t>
      </w:r>
      <w:r>
        <w:rPr>
          <w:rStyle w:val="Strong"/>
          <w:rFonts w:ascii="Calibri Light" w:hAnsi="Calibri Light" w:cs="Arial"/>
          <w:b w:val="0"/>
          <w:color w:val="000000" w:themeColor="text1"/>
        </w:rPr>
        <w:t xml:space="preserve"> so that </w:t>
      </w:r>
      <w:r w:rsidR="000227D4" w:rsidRPr="00666902">
        <w:rPr>
          <w:rStyle w:val="Strong"/>
          <w:rFonts w:ascii="Calibri Light" w:hAnsi="Calibri Light" w:cs="Arial"/>
          <w:b w:val="0"/>
          <w:color w:val="FF0000"/>
        </w:rPr>
        <w:t>[</w:t>
      </w:r>
      <w:r w:rsidRPr="00666902">
        <w:rPr>
          <w:rStyle w:val="Strong"/>
          <w:rFonts w:ascii="Calibri Light" w:hAnsi="Calibri Light" w:cs="Arial"/>
          <w:b w:val="0"/>
          <w:color w:val="FF0000"/>
        </w:rPr>
        <w:t>he/she</w:t>
      </w:r>
      <w:r w:rsidR="000227D4" w:rsidRPr="00666902">
        <w:rPr>
          <w:rStyle w:val="Strong"/>
          <w:rFonts w:ascii="Calibri Light" w:hAnsi="Calibri Light" w:cs="Arial"/>
          <w:b w:val="0"/>
          <w:color w:val="FF0000"/>
        </w:rPr>
        <w:t>]</w:t>
      </w:r>
      <w:r>
        <w:rPr>
          <w:rStyle w:val="Strong"/>
          <w:rFonts w:ascii="Calibri Light" w:hAnsi="Calibri Light" w:cs="Arial"/>
          <w:b w:val="0"/>
          <w:color w:val="000000" w:themeColor="text1"/>
        </w:rPr>
        <w:t xml:space="preserve"> is aware of whether any irrelevant matters have been taken into account/relevant matters not considered and challenge such a finding accordingly and/or provide further evidence as may be the case</w:t>
      </w:r>
      <w:r w:rsidRPr="0032760E">
        <w:rPr>
          <w:rFonts w:ascii="Calibri Light" w:hAnsi="Calibri Light"/>
          <w:color w:val="000000" w:themeColor="text1"/>
        </w:rPr>
        <w:t xml:space="preserve">. </w:t>
      </w: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>No such reasons have been given.</w:t>
      </w:r>
    </w:p>
    <w:p w14:paraId="031880C7" w14:textId="77777777" w:rsidR="00831076" w:rsidRPr="0032760E" w:rsidRDefault="00831076" w:rsidP="00FF2C19">
      <w:pPr>
        <w:pStyle w:val="legclearfix"/>
        <w:shd w:val="clear" w:color="auto" w:fill="FFFFFF"/>
        <w:spacing w:before="0" w:beforeAutospacing="0" w:after="120" w:afterAutospacing="0"/>
        <w:rPr>
          <w:rStyle w:val="Strong"/>
          <w:rFonts w:ascii="Calibri Light" w:hAnsi="Calibri Light" w:cs="Arial"/>
          <w:b w:val="0"/>
          <w:color w:val="000000" w:themeColor="text1"/>
        </w:rPr>
      </w:pPr>
    </w:p>
    <w:p w14:paraId="27D0D431" w14:textId="77777777" w:rsidR="001E7F35" w:rsidRPr="0032760E" w:rsidRDefault="00352817" w:rsidP="00FF2C19">
      <w:pPr>
        <w:shd w:val="clear" w:color="auto" w:fill="FFFFFF"/>
        <w:textAlignment w:val="baseline"/>
        <w:rPr>
          <w:rFonts w:ascii="Calibri Light" w:hAnsi="Calibri Light"/>
          <w:b/>
          <w:color w:val="000000" w:themeColor="text1"/>
        </w:rPr>
      </w:pPr>
      <w:r w:rsidRPr="0032760E">
        <w:rPr>
          <w:rFonts w:ascii="Calibri Light" w:hAnsi="Calibri Light"/>
          <w:b/>
          <w:color w:val="000000" w:themeColor="text1"/>
        </w:rPr>
        <w:t xml:space="preserve">Ground </w:t>
      </w:r>
      <w:r w:rsidR="0048705F">
        <w:rPr>
          <w:rFonts w:ascii="Calibri Light" w:hAnsi="Calibri Light"/>
          <w:b/>
          <w:color w:val="000000" w:themeColor="text1"/>
        </w:rPr>
        <w:t>3</w:t>
      </w:r>
      <w:r w:rsidRPr="0032760E">
        <w:rPr>
          <w:rFonts w:ascii="Calibri Light" w:hAnsi="Calibri Light"/>
          <w:b/>
          <w:color w:val="000000" w:themeColor="text1"/>
        </w:rPr>
        <w:t>:</w:t>
      </w:r>
      <w:r w:rsidR="00533245">
        <w:rPr>
          <w:rFonts w:ascii="Calibri Light" w:hAnsi="Calibri Light"/>
          <w:b/>
          <w:color w:val="000000" w:themeColor="text1"/>
        </w:rPr>
        <w:t xml:space="preserve"> </w:t>
      </w:r>
      <w:r w:rsidR="000021CF" w:rsidRPr="0032760E">
        <w:rPr>
          <w:rFonts w:ascii="Calibri Light" w:hAnsi="Calibri Light"/>
          <w:b/>
          <w:color w:val="000000" w:themeColor="text1"/>
        </w:rPr>
        <w:t>Unreasonable delay</w:t>
      </w:r>
    </w:p>
    <w:p w14:paraId="1169216A" w14:textId="33046577" w:rsidR="00012438" w:rsidRPr="0032760E" w:rsidRDefault="00363A30" w:rsidP="00977526">
      <w:pPr>
        <w:pStyle w:val="legclearfix"/>
        <w:numPr>
          <w:ilvl w:val="0"/>
          <w:numId w:val="37"/>
        </w:numPr>
        <w:rPr>
          <w:rFonts w:ascii="Calibri Light" w:hAnsi="Calibri Light" w:cs="Arial"/>
          <w:color w:val="000000" w:themeColor="text1"/>
          <w:lang w:val="en-US"/>
        </w:rPr>
      </w:pPr>
      <w:r w:rsidRPr="0032760E">
        <w:rPr>
          <w:rFonts w:ascii="Calibri Light" w:hAnsi="Calibri Light" w:cs="Arial"/>
          <w:color w:val="000000" w:themeColor="text1"/>
          <w:lang w:val="en-US"/>
        </w:rPr>
        <w:t xml:space="preserve">On the introduction of UC, the </w:t>
      </w:r>
      <w:r w:rsidR="00012438" w:rsidRPr="0032760E">
        <w:rPr>
          <w:rFonts w:ascii="Calibri Light" w:hAnsi="Calibri Light" w:cs="Arial"/>
          <w:color w:val="000000" w:themeColor="text1"/>
          <w:lang w:val="en-US"/>
        </w:rPr>
        <w:t xml:space="preserve">LCWRA element </w:t>
      </w:r>
      <w:r w:rsidRPr="0032760E">
        <w:rPr>
          <w:rFonts w:ascii="Calibri Light" w:hAnsi="Calibri Light" w:cs="Arial"/>
          <w:color w:val="000000" w:themeColor="text1"/>
          <w:lang w:val="en-US"/>
        </w:rPr>
        <w:t>was set at a higher rate than the previous ‘support component’ under legacy benefits</w:t>
      </w:r>
      <w:r w:rsidR="00313386">
        <w:rPr>
          <w:rFonts w:ascii="Calibri Light" w:hAnsi="Calibri Light" w:cs="Arial"/>
          <w:color w:val="000000" w:themeColor="text1"/>
          <w:lang w:val="en-US"/>
        </w:rPr>
        <w:t>,</w:t>
      </w:r>
      <w:r w:rsidRPr="0032760E">
        <w:rPr>
          <w:rFonts w:ascii="Calibri Light" w:hAnsi="Calibri Light" w:cs="Arial"/>
          <w:color w:val="000000" w:themeColor="text1"/>
          <w:lang w:val="en-US"/>
        </w:rPr>
        <w:t xml:space="preserve"> at the same time as removing</w:t>
      </w:r>
      <w:r w:rsidR="00012438" w:rsidRPr="0032760E">
        <w:rPr>
          <w:rFonts w:ascii="Calibri Light" w:hAnsi="Calibri Light" w:cs="Arial"/>
          <w:color w:val="000000" w:themeColor="text1"/>
          <w:lang w:val="en-US"/>
        </w:rPr>
        <w:t xml:space="preserve"> the disability premi</w:t>
      </w:r>
      <w:r w:rsidR="00313386">
        <w:rPr>
          <w:rFonts w:ascii="Calibri Light" w:hAnsi="Calibri Light" w:cs="Arial"/>
          <w:color w:val="000000" w:themeColor="text1"/>
          <w:lang w:val="en-US"/>
        </w:rPr>
        <w:t>a</w:t>
      </w:r>
      <w:r w:rsidR="00012438" w:rsidRPr="0032760E">
        <w:rPr>
          <w:rFonts w:ascii="Calibri Light" w:hAnsi="Calibri Light" w:cs="Arial"/>
          <w:color w:val="000000" w:themeColor="text1"/>
          <w:lang w:val="en-US"/>
        </w:rPr>
        <w:t xml:space="preserve"> which were previously available</w:t>
      </w:r>
      <w:r w:rsidRPr="0032760E">
        <w:rPr>
          <w:rFonts w:ascii="Calibri Light" w:hAnsi="Calibri Light" w:cs="Arial"/>
          <w:color w:val="000000" w:themeColor="text1"/>
          <w:lang w:val="en-US"/>
        </w:rPr>
        <w:t>. This a</w:t>
      </w:r>
      <w:r w:rsidR="00012438" w:rsidRPr="0032760E">
        <w:rPr>
          <w:rFonts w:ascii="Calibri Light" w:hAnsi="Calibri Light" w:cs="Arial"/>
          <w:color w:val="000000" w:themeColor="text1"/>
          <w:lang w:val="en-US"/>
        </w:rPr>
        <w:t>imed to focus financial help on the ‘</w:t>
      </w:r>
      <w:r w:rsidR="00012438" w:rsidRPr="0032760E">
        <w:rPr>
          <w:rFonts w:ascii="Calibri Light" w:hAnsi="Calibri Light"/>
          <w:color w:val="000000" w:themeColor="text1"/>
        </w:rPr>
        <w:t>most severely disabled people’</w:t>
      </w:r>
      <w:r w:rsidRPr="0032760E">
        <w:rPr>
          <w:rFonts w:ascii="Calibri Light" w:hAnsi="Calibri Light"/>
          <w:color w:val="000000" w:themeColor="text1"/>
        </w:rPr>
        <w:t>, which</w:t>
      </w:r>
      <w:r w:rsidR="00012438" w:rsidRPr="0032760E">
        <w:rPr>
          <w:rFonts w:ascii="Calibri Light" w:hAnsi="Calibri Light"/>
          <w:color w:val="000000" w:themeColor="text1"/>
        </w:rPr>
        <w:t xml:space="preserve"> was confirmed </w:t>
      </w:r>
      <w:r w:rsidR="00012438" w:rsidRPr="0032760E">
        <w:rPr>
          <w:rFonts w:ascii="Calibri Light" w:hAnsi="Calibri Light" w:cs="Arial"/>
          <w:color w:val="000000" w:themeColor="text1"/>
          <w:lang w:val="en-US"/>
        </w:rPr>
        <w:t xml:space="preserve">in the </w:t>
      </w:r>
      <w:r w:rsidR="00012438" w:rsidRPr="0032760E">
        <w:rPr>
          <w:rFonts w:ascii="Calibri Light" w:hAnsi="Calibri Light"/>
          <w:color w:val="000000" w:themeColor="text1"/>
        </w:rPr>
        <w:t>November 2011</w:t>
      </w:r>
      <w:r w:rsidR="00102363">
        <w:rPr>
          <w:rFonts w:ascii="Calibri Light" w:hAnsi="Calibri Light"/>
          <w:color w:val="000000" w:themeColor="text1"/>
        </w:rPr>
        <w:t xml:space="preserve"> </w:t>
      </w:r>
      <w:r w:rsidR="00012438" w:rsidRPr="0032760E">
        <w:rPr>
          <w:rFonts w:ascii="Calibri Light" w:hAnsi="Calibri Light"/>
          <w:color w:val="000000" w:themeColor="text1"/>
        </w:rPr>
        <w:t xml:space="preserve">Equality Impact Assessment: </w:t>
      </w:r>
      <w:r w:rsidR="00012438" w:rsidRPr="0032760E">
        <w:rPr>
          <w:rFonts w:ascii="Calibri Light" w:hAnsi="Calibri Light" w:cs="Arial"/>
          <w:color w:val="000000" w:themeColor="text1"/>
          <w:lang w:val="en-US"/>
        </w:rPr>
        <w:t>‘</w:t>
      </w:r>
      <w:r w:rsidR="00012438" w:rsidRPr="0032760E">
        <w:rPr>
          <w:rFonts w:ascii="Calibri Light" w:hAnsi="Calibri Light"/>
          <w:color w:val="000000" w:themeColor="text1"/>
        </w:rPr>
        <w:t>Welfare Reform Bill Universal Credit’</w:t>
      </w:r>
      <w:r w:rsidR="00012438" w:rsidRPr="0032760E">
        <w:rPr>
          <w:rStyle w:val="FootnoteReference"/>
          <w:rFonts w:ascii="Calibri Light" w:hAnsi="Calibri Light"/>
          <w:color w:val="000000" w:themeColor="text1"/>
        </w:rPr>
        <w:footnoteReference w:id="9"/>
      </w:r>
      <w:r w:rsidR="00012438" w:rsidRPr="0032760E">
        <w:rPr>
          <w:rFonts w:ascii="Calibri Light" w:hAnsi="Calibri Light"/>
          <w:color w:val="000000" w:themeColor="text1"/>
        </w:rPr>
        <w:t>:</w:t>
      </w:r>
    </w:p>
    <w:p w14:paraId="43C75F93" w14:textId="798FE0FE" w:rsidR="00831076" w:rsidRPr="00A50960" w:rsidRDefault="000227D4" w:rsidP="00666902">
      <w:pPr>
        <w:pStyle w:val="legclearfix"/>
        <w:ind w:left="1134" w:firstLine="0"/>
        <w:rPr>
          <w:rFonts w:ascii="Calibri Light" w:hAnsi="Calibri Light"/>
          <w:b/>
          <w:i/>
          <w:color w:val="000000" w:themeColor="text1"/>
        </w:rPr>
      </w:pPr>
      <w:r>
        <w:rPr>
          <w:rFonts w:ascii="Calibri Light" w:hAnsi="Calibri Light"/>
          <w:i/>
          <w:color w:val="000000" w:themeColor="text1"/>
        </w:rPr>
        <w:t>“</w:t>
      </w:r>
      <w:r w:rsidR="00012438" w:rsidRPr="0032760E">
        <w:rPr>
          <w:rFonts w:ascii="Calibri Light" w:hAnsi="Calibri Light"/>
          <w:i/>
          <w:color w:val="000000" w:themeColor="text1"/>
        </w:rPr>
        <w:t xml:space="preserve">…the Government will recycle the savings from abolishing existing premiums to the most severely disabled people by providing all those in the </w:t>
      </w:r>
      <w:r w:rsidR="00012438" w:rsidRPr="0032760E">
        <w:rPr>
          <w:rFonts w:ascii="Calibri Light" w:hAnsi="Calibri Light"/>
          <w:i/>
          <w:color w:val="000000" w:themeColor="text1"/>
        </w:rPr>
        <w:lastRenderedPageBreak/>
        <w:t xml:space="preserve">support group an addition that is substantially higher than the current </w:t>
      </w:r>
      <w:r w:rsidR="00012438" w:rsidRPr="00A50960">
        <w:rPr>
          <w:rFonts w:ascii="Calibri Light" w:hAnsi="Calibri Light"/>
          <w:i/>
          <w:color w:val="000000" w:themeColor="text1"/>
        </w:rPr>
        <w:t>support component in ESA.</w:t>
      </w:r>
      <w:r>
        <w:rPr>
          <w:rFonts w:ascii="Calibri Light" w:hAnsi="Calibri Light"/>
          <w:i/>
          <w:color w:val="000000" w:themeColor="text1"/>
        </w:rPr>
        <w:t>”</w:t>
      </w:r>
      <w:r w:rsidR="00012438" w:rsidRPr="00A50960">
        <w:rPr>
          <w:rFonts w:ascii="Calibri Light" w:hAnsi="Calibri Light"/>
          <w:b/>
          <w:i/>
          <w:color w:val="000000" w:themeColor="text1"/>
        </w:rPr>
        <w:tab/>
      </w:r>
      <w:r w:rsidR="00012438" w:rsidRPr="00A50960">
        <w:rPr>
          <w:rFonts w:ascii="Calibri Light" w:hAnsi="Calibri Light"/>
          <w:b/>
          <w:i/>
          <w:color w:val="000000" w:themeColor="text1"/>
        </w:rPr>
        <w:tab/>
      </w:r>
      <w:r w:rsidR="00012438" w:rsidRPr="00A50960">
        <w:rPr>
          <w:rFonts w:ascii="Calibri Light" w:hAnsi="Calibri Light"/>
          <w:b/>
          <w:i/>
          <w:color w:val="000000" w:themeColor="text1"/>
        </w:rPr>
        <w:tab/>
      </w:r>
      <w:r w:rsidR="00012438" w:rsidRPr="00A50960">
        <w:rPr>
          <w:rFonts w:ascii="Calibri Light" w:hAnsi="Calibri Light"/>
          <w:b/>
          <w:i/>
          <w:color w:val="000000" w:themeColor="text1"/>
        </w:rPr>
        <w:tab/>
      </w:r>
    </w:p>
    <w:p w14:paraId="1B49F755" w14:textId="7E25C88D" w:rsidR="008D267C" w:rsidRPr="00A50960" w:rsidRDefault="007D0F4F" w:rsidP="00977526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textAlignment w:val="baseline"/>
        <w:rPr>
          <w:rFonts w:ascii="Calibri Light" w:hAnsi="Calibri Light"/>
          <w:color w:val="000000" w:themeColor="text1"/>
          <w:sz w:val="24"/>
          <w:szCs w:val="24"/>
        </w:rPr>
      </w:pPr>
      <w:r w:rsidRPr="00A50960">
        <w:rPr>
          <w:rFonts w:ascii="Calibri Light" w:hAnsi="Calibri Light"/>
          <w:color w:val="000000" w:themeColor="text1"/>
          <w:sz w:val="24"/>
          <w:szCs w:val="24"/>
        </w:rPr>
        <w:t xml:space="preserve">Failure to </w:t>
      </w:r>
      <w:r w:rsidR="00313386" w:rsidRPr="00A50960">
        <w:rPr>
          <w:rFonts w:ascii="Calibri Light" w:hAnsi="Calibri Light"/>
          <w:color w:val="000000" w:themeColor="text1"/>
          <w:sz w:val="24"/>
          <w:szCs w:val="24"/>
        </w:rPr>
        <w:t>act on</w:t>
      </w:r>
      <w:r w:rsidR="00352817" w:rsidRPr="00A50960">
        <w:rPr>
          <w:rFonts w:ascii="Calibri Light" w:hAnsi="Calibri Light"/>
          <w:color w:val="000000" w:themeColor="text1"/>
          <w:sz w:val="24"/>
          <w:szCs w:val="24"/>
        </w:rPr>
        <w:t xml:space="preserve"> C’s </w:t>
      </w:r>
      <w:r w:rsidR="000227D4" w:rsidRPr="00666902">
        <w:rPr>
          <w:rFonts w:ascii="Calibri Light" w:hAnsi="Calibri Light"/>
          <w:color w:val="FF0000"/>
          <w:sz w:val="24"/>
          <w:szCs w:val="24"/>
        </w:rPr>
        <w:t>[</w:t>
      </w:r>
      <w:r w:rsidR="00352817" w:rsidRPr="00666902">
        <w:rPr>
          <w:rFonts w:ascii="Calibri Light" w:hAnsi="Calibri Light"/>
          <w:color w:val="FF0000"/>
          <w:sz w:val="24"/>
          <w:szCs w:val="24"/>
        </w:rPr>
        <w:t>DS1500</w:t>
      </w:r>
      <w:r w:rsidR="000227D4" w:rsidRPr="00666902">
        <w:rPr>
          <w:rFonts w:ascii="Calibri Light" w:hAnsi="Calibri Light"/>
          <w:color w:val="FF0000"/>
          <w:sz w:val="24"/>
          <w:szCs w:val="24"/>
        </w:rPr>
        <w:t>/SR1]</w:t>
      </w:r>
      <w:r w:rsidR="00352817" w:rsidRPr="00A50960">
        <w:rPr>
          <w:rFonts w:ascii="Calibri Light" w:hAnsi="Calibri Light"/>
          <w:color w:val="000000" w:themeColor="text1"/>
          <w:sz w:val="24"/>
          <w:szCs w:val="24"/>
        </w:rPr>
        <w:t xml:space="preserve"> and therefore pay </w:t>
      </w:r>
      <w:r w:rsidR="00313386" w:rsidRPr="00A50960">
        <w:rPr>
          <w:rFonts w:ascii="Calibri Light" w:hAnsi="Calibri Light"/>
          <w:color w:val="000000" w:themeColor="text1"/>
          <w:sz w:val="24"/>
          <w:szCs w:val="24"/>
        </w:rPr>
        <w:t xml:space="preserve">C </w:t>
      </w:r>
      <w:r w:rsidR="00352817" w:rsidRPr="00A50960">
        <w:rPr>
          <w:rFonts w:ascii="Calibri Light" w:hAnsi="Calibri Light"/>
          <w:color w:val="000000" w:themeColor="text1"/>
          <w:sz w:val="24"/>
          <w:szCs w:val="24"/>
        </w:rPr>
        <w:t xml:space="preserve">the LCWRA </w:t>
      </w:r>
      <w:r w:rsidR="00313386" w:rsidRPr="00A50960">
        <w:rPr>
          <w:rFonts w:ascii="Calibri Light" w:hAnsi="Calibri Light"/>
          <w:color w:val="000000" w:themeColor="text1"/>
          <w:sz w:val="24"/>
          <w:szCs w:val="24"/>
        </w:rPr>
        <w:t xml:space="preserve">element </w:t>
      </w:r>
      <w:r w:rsidR="00352817" w:rsidRPr="00A50960">
        <w:rPr>
          <w:rFonts w:ascii="Calibri Light" w:hAnsi="Calibri Light"/>
          <w:color w:val="000000" w:themeColor="text1"/>
          <w:sz w:val="24"/>
          <w:szCs w:val="24"/>
        </w:rPr>
        <w:t xml:space="preserve">immediately, </w:t>
      </w:r>
      <w:r w:rsidR="0048705F" w:rsidRPr="00A50960">
        <w:rPr>
          <w:rFonts w:ascii="Calibri Light" w:hAnsi="Calibri Light"/>
          <w:color w:val="000000" w:themeColor="text1"/>
          <w:sz w:val="24"/>
          <w:szCs w:val="24"/>
        </w:rPr>
        <w:t xml:space="preserve">or, if the </w:t>
      </w:r>
      <w:r w:rsidR="000227D4" w:rsidRPr="00666902">
        <w:rPr>
          <w:rFonts w:ascii="Calibri Light" w:hAnsi="Calibri Light"/>
          <w:color w:val="FF0000"/>
          <w:sz w:val="24"/>
          <w:szCs w:val="24"/>
        </w:rPr>
        <w:t>[</w:t>
      </w:r>
      <w:r w:rsidR="0048705F" w:rsidRPr="00666902">
        <w:rPr>
          <w:rFonts w:ascii="Calibri Light" w:hAnsi="Calibri Light"/>
          <w:color w:val="FF0000"/>
          <w:sz w:val="24"/>
          <w:szCs w:val="24"/>
        </w:rPr>
        <w:t>DS1500</w:t>
      </w:r>
      <w:r w:rsidR="000227D4" w:rsidRPr="00666902">
        <w:rPr>
          <w:rFonts w:ascii="Calibri Light" w:hAnsi="Calibri Light"/>
          <w:color w:val="FF0000"/>
          <w:sz w:val="24"/>
          <w:szCs w:val="24"/>
        </w:rPr>
        <w:t>/SR1]</w:t>
      </w:r>
      <w:r w:rsidR="0048705F" w:rsidRPr="00A50960">
        <w:rPr>
          <w:rFonts w:ascii="Calibri Light" w:hAnsi="Calibri Light"/>
          <w:color w:val="000000" w:themeColor="text1"/>
          <w:sz w:val="24"/>
          <w:szCs w:val="24"/>
        </w:rPr>
        <w:t xml:space="preserve"> is doubted/not correctly completed, </w:t>
      </w:r>
      <w:r w:rsidR="00352817" w:rsidRPr="00A50960">
        <w:rPr>
          <w:rFonts w:ascii="Calibri Light" w:hAnsi="Calibri Light"/>
          <w:color w:val="000000" w:themeColor="text1"/>
          <w:sz w:val="24"/>
          <w:szCs w:val="24"/>
        </w:rPr>
        <w:t xml:space="preserve"> failure to arrange a Day 1 assessment </w:t>
      </w:r>
      <w:r w:rsidRPr="00A50960">
        <w:rPr>
          <w:rFonts w:ascii="Calibri Light" w:hAnsi="Calibri Light"/>
          <w:color w:val="000000" w:themeColor="text1"/>
          <w:sz w:val="24"/>
          <w:szCs w:val="24"/>
        </w:rPr>
        <w:t>to establish LCWRA fails to give effect to th</w:t>
      </w:r>
      <w:r w:rsidR="004B4915" w:rsidRPr="00A50960">
        <w:rPr>
          <w:rFonts w:ascii="Calibri Light" w:hAnsi="Calibri Light"/>
          <w:color w:val="000000" w:themeColor="text1"/>
          <w:sz w:val="24"/>
          <w:szCs w:val="24"/>
        </w:rPr>
        <w:t xml:space="preserve">is </w:t>
      </w:r>
      <w:r w:rsidR="00134155" w:rsidRPr="00A50960">
        <w:rPr>
          <w:rFonts w:ascii="Calibri Light" w:hAnsi="Calibri Light"/>
          <w:color w:val="000000" w:themeColor="text1"/>
          <w:sz w:val="24"/>
          <w:szCs w:val="24"/>
        </w:rPr>
        <w:t xml:space="preserve">policy </w:t>
      </w:r>
      <w:r w:rsidRPr="00A50960">
        <w:rPr>
          <w:rFonts w:ascii="Calibri Light" w:hAnsi="Calibri Light"/>
          <w:color w:val="000000" w:themeColor="text1"/>
          <w:sz w:val="24"/>
          <w:szCs w:val="24"/>
        </w:rPr>
        <w:t xml:space="preserve">intention and unlawfully leaves claimants such as </w:t>
      </w:r>
      <w:r w:rsidR="00012438" w:rsidRPr="00A50960">
        <w:rPr>
          <w:rFonts w:ascii="Calibri Light" w:hAnsi="Calibri Light"/>
          <w:color w:val="000000" w:themeColor="text1"/>
          <w:sz w:val="24"/>
          <w:szCs w:val="24"/>
        </w:rPr>
        <w:t>C</w:t>
      </w:r>
      <w:r w:rsidRPr="00A50960">
        <w:rPr>
          <w:rFonts w:ascii="Calibri Light" w:hAnsi="Calibri Light"/>
          <w:color w:val="000000" w:themeColor="text1"/>
          <w:sz w:val="24"/>
          <w:szCs w:val="24"/>
        </w:rPr>
        <w:t xml:space="preserve">, who </w:t>
      </w:r>
      <w:r w:rsidR="00352817" w:rsidRPr="00A50960">
        <w:rPr>
          <w:rFonts w:ascii="Calibri Light" w:hAnsi="Calibri Light"/>
          <w:color w:val="000000" w:themeColor="text1"/>
          <w:sz w:val="24"/>
          <w:szCs w:val="24"/>
        </w:rPr>
        <w:t>are terminally ill</w:t>
      </w:r>
      <w:r w:rsidRPr="00A50960">
        <w:rPr>
          <w:rFonts w:ascii="Calibri Light" w:hAnsi="Calibri Light"/>
          <w:color w:val="000000" w:themeColor="text1"/>
          <w:sz w:val="24"/>
          <w:szCs w:val="24"/>
        </w:rPr>
        <w:t>, with only the most basic amount of UC designed for claimants who have no additional costs arising out of disability</w:t>
      </w:r>
      <w:r w:rsidR="007924DC" w:rsidRPr="00A50960">
        <w:rPr>
          <w:rFonts w:ascii="Calibri Light" w:hAnsi="Calibri Light"/>
          <w:color w:val="000000" w:themeColor="text1"/>
          <w:sz w:val="24"/>
          <w:szCs w:val="24"/>
        </w:rPr>
        <w:t xml:space="preserve"> as well as exposing them to the risk of sanctions for failing to comply with conditionality requirements which they cannot comply with because of their </w:t>
      </w:r>
      <w:r w:rsidR="0048705F" w:rsidRPr="00A50960">
        <w:rPr>
          <w:rFonts w:ascii="Calibri Light" w:hAnsi="Calibri Light"/>
          <w:color w:val="000000" w:themeColor="text1"/>
          <w:sz w:val="24"/>
          <w:szCs w:val="24"/>
        </w:rPr>
        <w:t>terminal illness</w:t>
      </w:r>
      <w:r w:rsidRPr="00A50960">
        <w:rPr>
          <w:rFonts w:ascii="Calibri Light" w:hAnsi="Calibri Light"/>
          <w:color w:val="000000" w:themeColor="text1"/>
          <w:sz w:val="24"/>
          <w:szCs w:val="24"/>
        </w:rPr>
        <w:t>.</w:t>
      </w:r>
    </w:p>
    <w:p w14:paraId="7FA23C0F" w14:textId="0CE72CFB" w:rsidR="0037401C" w:rsidRPr="00A50960" w:rsidRDefault="004B4915" w:rsidP="00977526">
      <w:pPr>
        <w:numPr>
          <w:ilvl w:val="0"/>
          <w:numId w:val="37"/>
        </w:numPr>
        <w:spacing w:after="200"/>
        <w:rPr>
          <w:rFonts w:ascii="Calibri Light" w:hAnsi="Calibri Light" w:cs="Calibri Light"/>
          <w:b/>
          <w:color w:val="000000" w:themeColor="text1"/>
          <w:shd w:val="clear" w:color="auto" w:fill="FFFFFF"/>
        </w:rPr>
      </w:pPr>
      <w:r w:rsidRPr="00A50960">
        <w:rPr>
          <w:rFonts w:ascii="Calibri Light" w:hAnsi="Calibri Light" w:cs="Calibri Light"/>
          <w:color w:val="000000" w:themeColor="text1"/>
        </w:rPr>
        <w:t>The</w:t>
      </w:r>
      <w:r w:rsidR="0048705F" w:rsidRPr="00A50960">
        <w:rPr>
          <w:rFonts w:ascii="Calibri Light" w:hAnsi="Calibri Light" w:cs="Calibri Light"/>
          <w:color w:val="000000" w:themeColor="text1"/>
        </w:rPr>
        <w:t xml:space="preserve"> </w:t>
      </w:r>
      <w:r w:rsidRPr="00A50960">
        <w:rPr>
          <w:rFonts w:ascii="Calibri Light" w:hAnsi="Calibri Light" w:cs="Calibri Light"/>
          <w:color w:val="000000" w:themeColor="text1"/>
        </w:rPr>
        <w:t xml:space="preserve">stress of </w:t>
      </w:r>
      <w:r w:rsidR="0048705F" w:rsidRPr="00A50960">
        <w:rPr>
          <w:rFonts w:ascii="Calibri Light" w:hAnsi="Calibri Light" w:cs="Calibri Light"/>
          <w:color w:val="000000" w:themeColor="text1"/>
        </w:rPr>
        <w:t xml:space="preserve">surviving on a basic standard allowance and being subject to </w:t>
      </w:r>
      <w:r w:rsidRPr="00A50960">
        <w:rPr>
          <w:rFonts w:ascii="Calibri Light" w:hAnsi="Calibri Light" w:cs="Calibri Light"/>
          <w:color w:val="000000" w:themeColor="text1"/>
        </w:rPr>
        <w:t xml:space="preserve">inappropriate conditionality and risk of sanctions further </w:t>
      </w:r>
      <w:r w:rsidR="0037401C" w:rsidRPr="00A50960">
        <w:rPr>
          <w:rFonts w:ascii="Calibri Light" w:hAnsi="Calibri Light" w:cs="Calibri Light"/>
          <w:color w:val="000000" w:themeColor="text1"/>
        </w:rPr>
        <w:t>affect what can be considered a ‘reasonable time’</w:t>
      </w:r>
      <w:r w:rsidR="006C153C" w:rsidRPr="00A50960">
        <w:rPr>
          <w:rFonts w:ascii="Calibri Light" w:hAnsi="Calibri Light" w:cs="Calibri Light"/>
          <w:color w:val="000000" w:themeColor="text1"/>
        </w:rPr>
        <w:t xml:space="preserve"> to </w:t>
      </w:r>
      <w:r w:rsidR="0048705F" w:rsidRPr="00A50960">
        <w:rPr>
          <w:rFonts w:ascii="Calibri Light" w:hAnsi="Calibri Light" w:cs="Calibri Light"/>
          <w:color w:val="000000" w:themeColor="text1"/>
        </w:rPr>
        <w:t xml:space="preserve">action a </w:t>
      </w:r>
      <w:r w:rsidR="000227D4" w:rsidRPr="00666902">
        <w:rPr>
          <w:rFonts w:ascii="Calibri Light" w:hAnsi="Calibri Light" w:cs="Calibri Light"/>
          <w:color w:val="FF0000"/>
        </w:rPr>
        <w:t>[</w:t>
      </w:r>
      <w:r w:rsidR="0048705F" w:rsidRPr="00666902">
        <w:rPr>
          <w:rFonts w:ascii="Calibri Light" w:hAnsi="Calibri Light" w:cs="Calibri Light"/>
          <w:color w:val="FF0000"/>
        </w:rPr>
        <w:t>DS1500</w:t>
      </w:r>
      <w:r w:rsidR="000227D4" w:rsidRPr="00666902">
        <w:rPr>
          <w:rFonts w:ascii="Calibri Light" w:hAnsi="Calibri Light" w:cs="Calibri Light"/>
          <w:color w:val="FF0000"/>
        </w:rPr>
        <w:t>/SR1]</w:t>
      </w:r>
      <w:r w:rsidR="0048705F" w:rsidRPr="00666902">
        <w:rPr>
          <w:rFonts w:ascii="Calibri Light" w:hAnsi="Calibri Light" w:cs="Calibri Light"/>
          <w:color w:val="FF0000"/>
        </w:rPr>
        <w:t xml:space="preserve"> </w:t>
      </w:r>
      <w:r w:rsidR="0048705F" w:rsidRPr="00A50960">
        <w:rPr>
          <w:rFonts w:ascii="Calibri Light" w:hAnsi="Calibri Light" w:cs="Calibri Light"/>
          <w:color w:val="000000" w:themeColor="text1"/>
        </w:rPr>
        <w:t xml:space="preserve">or, to make a Day 1 referral to </w:t>
      </w:r>
      <w:r w:rsidR="006C153C" w:rsidRPr="00A50960">
        <w:rPr>
          <w:rFonts w:ascii="Calibri Light" w:hAnsi="Calibri Light" w:cs="Calibri Light"/>
          <w:color w:val="000000" w:themeColor="text1"/>
        </w:rPr>
        <w:t xml:space="preserve">assess capability for work and </w:t>
      </w:r>
      <w:r w:rsidRPr="00A50960">
        <w:rPr>
          <w:rFonts w:ascii="Calibri Light" w:hAnsi="Calibri Light" w:cs="Calibri Light"/>
          <w:color w:val="000000" w:themeColor="text1"/>
        </w:rPr>
        <w:t>work</w:t>
      </w:r>
      <w:r w:rsidR="00E27A3D">
        <w:rPr>
          <w:rFonts w:ascii="Calibri Light" w:hAnsi="Calibri Light" w:cs="Calibri Light"/>
          <w:color w:val="000000" w:themeColor="text1"/>
        </w:rPr>
        <w:t>-</w:t>
      </w:r>
      <w:r w:rsidRPr="00A50960">
        <w:rPr>
          <w:rFonts w:ascii="Calibri Light" w:hAnsi="Calibri Light" w:cs="Calibri Light"/>
          <w:color w:val="000000" w:themeColor="text1"/>
        </w:rPr>
        <w:t>related activity and to determine the amount of the</w:t>
      </w:r>
      <w:r w:rsidR="006C153C" w:rsidRPr="00A50960">
        <w:rPr>
          <w:rFonts w:ascii="Calibri Light" w:hAnsi="Calibri Light" w:cs="Calibri Light"/>
          <w:color w:val="000000" w:themeColor="text1"/>
        </w:rPr>
        <w:t xml:space="preserve"> award.</w:t>
      </w:r>
      <w:r w:rsidR="0048705F" w:rsidRPr="00A50960">
        <w:rPr>
          <w:rFonts w:ascii="Calibri Light" w:hAnsi="Calibri Light" w:cs="Calibri Light"/>
          <w:color w:val="000000" w:themeColor="text1"/>
        </w:rPr>
        <w:t xml:space="preserve">  This is on top of the stress and anxiety that C is already facing in having to come to terms with </w:t>
      </w:r>
      <w:r w:rsidR="004273D4" w:rsidRPr="005B45F0">
        <w:rPr>
          <w:rFonts w:ascii="Calibri Light" w:hAnsi="Calibri Light" w:cs="Calibri Light"/>
          <w:color w:val="EE0000"/>
        </w:rPr>
        <w:t>[</w:t>
      </w:r>
      <w:r w:rsidR="004273D4" w:rsidRPr="00A50960">
        <w:rPr>
          <w:rFonts w:ascii="Calibri Light" w:hAnsi="Calibri Light" w:cs="Calibri Light"/>
          <w:color w:val="FF0000"/>
        </w:rPr>
        <w:t>his/her</w:t>
      </w:r>
      <w:r w:rsidR="004273D4">
        <w:rPr>
          <w:rFonts w:ascii="Calibri Light" w:hAnsi="Calibri Light" w:cs="Calibri Light"/>
          <w:color w:val="FF0000"/>
        </w:rPr>
        <w:t>]</w:t>
      </w:r>
      <w:r w:rsidR="004273D4" w:rsidRPr="00A50960">
        <w:rPr>
          <w:rFonts w:ascii="Calibri Light" w:hAnsi="Calibri Light" w:cs="Calibri Light"/>
          <w:color w:val="FF0000"/>
        </w:rPr>
        <w:t xml:space="preserve"> </w:t>
      </w:r>
      <w:r w:rsidR="0048705F" w:rsidRPr="00A50960">
        <w:rPr>
          <w:rFonts w:ascii="Calibri Light" w:hAnsi="Calibri Light" w:cs="Calibri Light"/>
          <w:color w:val="000000" w:themeColor="text1"/>
        </w:rPr>
        <w:t>impending death and risks being considered as inhuman and degrading treatment.</w:t>
      </w:r>
    </w:p>
    <w:p w14:paraId="0DE716E5" w14:textId="6D6237FF" w:rsidR="00404379" w:rsidRPr="00A50960" w:rsidRDefault="00D44A8A" w:rsidP="00977526">
      <w:pPr>
        <w:numPr>
          <w:ilvl w:val="0"/>
          <w:numId w:val="37"/>
        </w:numPr>
        <w:spacing w:after="200"/>
        <w:rPr>
          <w:rFonts w:ascii="Calibri Light" w:hAnsi="Calibri Light" w:cs="Calibri Light"/>
          <w:b/>
          <w:color w:val="000000" w:themeColor="text1"/>
          <w:shd w:val="clear" w:color="auto" w:fill="FFFFFF"/>
        </w:rPr>
      </w:pPr>
      <w:r w:rsidRPr="00A50960">
        <w:rPr>
          <w:rFonts w:ascii="Calibri Light" w:hAnsi="Calibri Light" w:cs="Calibri Light"/>
          <w:color w:val="000000" w:themeColor="text1"/>
        </w:rPr>
        <w:t>D</w:t>
      </w:r>
      <w:r w:rsidR="008D267C" w:rsidRPr="00A50960">
        <w:rPr>
          <w:rFonts w:ascii="Calibri Light" w:hAnsi="Calibri Light" w:cs="Calibri Light"/>
          <w:color w:val="000000" w:themeColor="text1"/>
        </w:rPr>
        <w:t xml:space="preserve"> is under a duty to consider all claims for benefit within a “reasonable time” – </w:t>
      </w:r>
      <w:r w:rsidR="008D267C" w:rsidRPr="00A50960">
        <w:rPr>
          <w:rFonts w:ascii="Calibri Light" w:hAnsi="Calibri Light" w:cs="Calibri Light"/>
          <w:i/>
          <w:color w:val="000000" w:themeColor="text1"/>
        </w:rPr>
        <w:t>R(C and W) v Secretary of State for Work and Pensions</w:t>
      </w:r>
      <w:r w:rsidR="008D267C" w:rsidRPr="00A50960">
        <w:rPr>
          <w:rFonts w:ascii="Calibri Light" w:hAnsi="Calibri Light" w:cs="Calibri Light"/>
          <w:color w:val="000000" w:themeColor="text1"/>
        </w:rPr>
        <w:t xml:space="preserve">  [2015] EWHC 1607 (Admin).</w:t>
      </w:r>
    </w:p>
    <w:p w14:paraId="75660403" w14:textId="7B6A5AA9" w:rsidR="00404379" w:rsidRPr="0032760E" w:rsidRDefault="007D0F4F" w:rsidP="00977526">
      <w:pPr>
        <w:pStyle w:val="Decisiontext"/>
        <w:numPr>
          <w:ilvl w:val="0"/>
          <w:numId w:val="37"/>
        </w:numPr>
        <w:spacing w:after="200"/>
        <w:rPr>
          <w:rFonts w:ascii="Calibri Light" w:hAnsi="Calibri Light" w:cs="Calibri Light"/>
          <w:color w:val="000000" w:themeColor="text1"/>
        </w:rPr>
      </w:pPr>
      <w:r w:rsidRPr="00A50960">
        <w:rPr>
          <w:rFonts w:ascii="Calibri Light" w:hAnsi="Calibri Light"/>
          <w:color w:val="000000" w:themeColor="text1"/>
        </w:rPr>
        <w:t xml:space="preserve">A decision on </w:t>
      </w:r>
      <w:r w:rsidR="00404379" w:rsidRPr="00A50960">
        <w:rPr>
          <w:rFonts w:ascii="Calibri Light" w:hAnsi="Calibri Light"/>
          <w:color w:val="000000" w:themeColor="text1"/>
        </w:rPr>
        <w:t xml:space="preserve">entitlement </w:t>
      </w:r>
      <w:r w:rsidR="0067117D" w:rsidRPr="00A50960">
        <w:rPr>
          <w:rFonts w:ascii="Calibri Light" w:hAnsi="Calibri Light"/>
          <w:color w:val="000000" w:themeColor="text1"/>
        </w:rPr>
        <w:t xml:space="preserve">is dependent on a </w:t>
      </w:r>
      <w:r w:rsidR="00012438" w:rsidRPr="00A50960">
        <w:rPr>
          <w:rFonts w:ascii="Calibri Light" w:hAnsi="Calibri Light"/>
          <w:color w:val="000000" w:themeColor="text1"/>
        </w:rPr>
        <w:t>work capability</w:t>
      </w:r>
      <w:r w:rsidR="0067117D" w:rsidRPr="00A50960">
        <w:rPr>
          <w:rFonts w:ascii="Calibri Light" w:hAnsi="Calibri Light"/>
          <w:color w:val="000000" w:themeColor="text1"/>
        </w:rPr>
        <w:t xml:space="preserve"> finding</w:t>
      </w:r>
      <w:r w:rsidR="0067117D" w:rsidRPr="00A50960">
        <w:rPr>
          <w:rStyle w:val="FootnoteReference"/>
          <w:rFonts w:ascii="Calibri Light" w:hAnsi="Calibri Light"/>
          <w:color w:val="000000" w:themeColor="text1"/>
        </w:rPr>
        <w:footnoteReference w:id="10"/>
      </w:r>
      <w:r w:rsidR="0067117D" w:rsidRPr="00A50960">
        <w:rPr>
          <w:rFonts w:ascii="Calibri Light" w:hAnsi="Calibri Light"/>
          <w:color w:val="000000" w:themeColor="text1"/>
        </w:rPr>
        <w:t xml:space="preserve"> and that finding is incorporated into the decision on entitlement </w:t>
      </w:r>
      <w:r w:rsidR="00404379" w:rsidRPr="00A50960">
        <w:rPr>
          <w:rFonts w:ascii="Calibri Light" w:hAnsi="Calibri Light"/>
          <w:color w:val="000000" w:themeColor="text1"/>
        </w:rPr>
        <w:t xml:space="preserve">made under </w:t>
      </w:r>
      <w:r w:rsidR="001E68FB" w:rsidRPr="00A50960">
        <w:rPr>
          <w:rFonts w:ascii="Calibri Light" w:hAnsi="Calibri Light"/>
          <w:color w:val="000000" w:themeColor="text1"/>
        </w:rPr>
        <w:t>s</w:t>
      </w:r>
      <w:r w:rsidR="00404379" w:rsidRPr="00A50960">
        <w:rPr>
          <w:rFonts w:ascii="Calibri Light" w:hAnsi="Calibri Light"/>
          <w:color w:val="000000" w:themeColor="text1"/>
        </w:rPr>
        <w:t>.8 of the Social Security Act 1998 (</w:t>
      </w:r>
      <w:r w:rsidR="00E27A3D">
        <w:rPr>
          <w:rFonts w:ascii="Calibri Light" w:hAnsi="Calibri Light"/>
          <w:color w:val="000000" w:themeColor="text1"/>
        </w:rPr>
        <w:t>“</w:t>
      </w:r>
      <w:r w:rsidR="00404379" w:rsidRPr="00E27A3D">
        <w:rPr>
          <w:rFonts w:ascii="Calibri Light" w:hAnsi="Calibri Light"/>
          <w:b/>
          <w:bCs/>
          <w:color w:val="000000" w:themeColor="text1"/>
        </w:rPr>
        <w:t>SSA 1998</w:t>
      </w:r>
      <w:r w:rsidR="00E27A3D">
        <w:rPr>
          <w:rFonts w:ascii="Calibri Light" w:hAnsi="Calibri Light"/>
          <w:color w:val="000000" w:themeColor="text1"/>
        </w:rPr>
        <w:t>”</w:t>
      </w:r>
      <w:r w:rsidR="00404379" w:rsidRPr="00A50960">
        <w:rPr>
          <w:rFonts w:ascii="Calibri Light" w:hAnsi="Calibri Light"/>
          <w:color w:val="000000" w:themeColor="text1"/>
        </w:rPr>
        <w:t>) under which the Secretary of State shall “decide any claim</w:t>
      </w:r>
      <w:r w:rsidR="00404379" w:rsidRPr="0032760E">
        <w:rPr>
          <w:rFonts w:ascii="Calibri Light" w:hAnsi="Calibri Light"/>
          <w:color w:val="000000" w:themeColor="text1"/>
        </w:rPr>
        <w:t xml:space="preserve"> for a relevant benefit”.</w:t>
      </w:r>
    </w:p>
    <w:p w14:paraId="65B4E977" w14:textId="77777777" w:rsidR="008D267C" w:rsidRPr="0032760E" w:rsidRDefault="008D267C" w:rsidP="00977526">
      <w:pPr>
        <w:numPr>
          <w:ilvl w:val="0"/>
          <w:numId w:val="37"/>
        </w:numPr>
        <w:spacing w:after="200"/>
        <w:rPr>
          <w:rFonts w:ascii="Calibri Light" w:hAnsi="Calibri Light" w:cs="Calibri Light"/>
          <w:color w:val="000000" w:themeColor="text1"/>
        </w:rPr>
      </w:pPr>
      <w:r w:rsidRPr="0032760E">
        <w:rPr>
          <w:rStyle w:val="legds"/>
          <w:rFonts w:ascii="Calibri Light" w:hAnsi="Calibri Light" w:cs="Calibri Light"/>
          <w:color w:val="000000" w:themeColor="text1"/>
        </w:rPr>
        <w:lastRenderedPageBreak/>
        <w:t xml:space="preserve">The duty to </w:t>
      </w:r>
      <w:r w:rsidRPr="0032760E">
        <w:rPr>
          <w:rFonts w:ascii="Calibri Light" w:hAnsi="Calibri Light" w:cs="Calibri Light"/>
          <w:color w:val="000000" w:themeColor="text1"/>
        </w:rPr>
        <w:t xml:space="preserve">make a decision within a reasonable time applies to </w:t>
      </w:r>
      <w:r w:rsidR="001E68FB" w:rsidRPr="0032760E">
        <w:rPr>
          <w:rStyle w:val="legds"/>
          <w:rFonts w:ascii="Calibri Light" w:hAnsi="Calibri Light" w:cs="Calibri Light"/>
          <w:color w:val="000000" w:themeColor="text1"/>
        </w:rPr>
        <w:t>s</w:t>
      </w:r>
      <w:r w:rsidRPr="0032760E">
        <w:rPr>
          <w:rStyle w:val="legds"/>
          <w:rFonts w:ascii="Calibri Light" w:hAnsi="Calibri Light" w:cs="Calibri Light"/>
          <w:color w:val="000000" w:themeColor="text1"/>
        </w:rPr>
        <w:t>.8 of the S</w:t>
      </w:r>
      <w:r w:rsidR="00404379" w:rsidRPr="0032760E">
        <w:rPr>
          <w:rStyle w:val="legds"/>
          <w:rFonts w:ascii="Calibri Light" w:hAnsi="Calibri Light" w:cs="Calibri Light"/>
          <w:color w:val="000000" w:themeColor="text1"/>
        </w:rPr>
        <w:t>SA.</w:t>
      </w:r>
      <w:r w:rsidR="00134387" w:rsidRPr="0032760E">
        <w:rPr>
          <w:rStyle w:val="legds"/>
          <w:rFonts w:ascii="Calibri Light" w:hAnsi="Calibri Light" w:cs="Calibri Light"/>
          <w:color w:val="000000" w:themeColor="text1"/>
        </w:rPr>
        <w:t xml:space="preserve"> W</w:t>
      </w:r>
      <w:r w:rsidRPr="0032760E">
        <w:rPr>
          <w:rFonts w:ascii="Calibri Light" w:hAnsi="Calibri Light" w:cs="Calibri Light"/>
          <w:color w:val="000000" w:themeColor="text1"/>
        </w:rPr>
        <w:t xml:space="preserve">hat counts as a reasonable time depends on </w:t>
      </w:r>
      <w:r w:rsidR="0017405A" w:rsidRPr="0032760E">
        <w:rPr>
          <w:rFonts w:ascii="Calibri Light" w:hAnsi="Calibri Light" w:cs="Calibri Light"/>
          <w:color w:val="000000" w:themeColor="text1"/>
        </w:rPr>
        <w:t xml:space="preserve">all </w:t>
      </w:r>
      <w:r w:rsidRPr="0032760E">
        <w:rPr>
          <w:rFonts w:ascii="Calibri Light" w:hAnsi="Calibri Light" w:cs="Calibri Light"/>
          <w:color w:val="000000" w:themeColor="text1"/>
        </w:rPr>
        <w:t>the circumstances, including the impact on the claimant</w:t>
      </w:r>
      <w:r w:rsidRPr="0032760E">
        <w:rPr>
          <w:rStyle w:val="FootnoteReference"/>
          <w:rFonts w:ascii="Calibri Light" w:hAnsi="Calibri Light" w:cs="Calibri Light"/>
          <w:color w:val="000000" w:themeColor="text1"/>
        </w:rPr>
        <w:footnoteReference w:id="11"/>
      </w:r>
      <w:r w:rsidRPr="0032760E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</w:t>
      </w:r>
    </w:p>
    <w:p w14:paraId="458F8497" w14:textId="5F10A0CA" w:rsidR="008D267C" w:rsidRPr="00ED5080" w:rsidRDefault="000227D4" w:rsidP="00977526">
      <w:pPr>
        <w:numPr>
          <w:ilvl w:val="0"/>
          <w:numId w:val="37"/>
        </w:numPr>
        <w:spacing w:after="200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  <w:shd w:val="clear" w:color="auto" w:fill="FFFFFF"/>
        </w:rPr>
        <w:t>[</w:t>
      </w:r>
      <w:r w:rsidRPr="00313386">
        <w:rPr>
          <w:rFonts w:ascii="Calibri Light" w:hAnsi="Calibri Light" w:cs="Calibri Light"/>
          <w:color w:val="FF0000"/>
          <w:shd w:val="clear" w:color="auto" w:fill="FFFFFF"/>
        </w:rPr>
        <w:t xml:space="preserve">The impact on </w:t>
      </w:r>
      <w:r w:rsidR="00A04C6E">
        <w:rPr>
          <w:rFonts w:ascii="Calibri Light" w:hAnsi="Calibri Light" w:cs="Calibri Light"/>
          <w:color w:val="FF0000"/>
          <w:shd w:val="clear" w:color="auto" w:fill="FFFFFF"/>
        </w:rPr>
        <w:t>C</w:t>
      </w:r>
      <w:r w:rsidRPr="00313386">
        <w:rPr>
          <w:rFonts w:ascii="Calibri Light" w:hAnsi="Calibri Light" w:cs="Calibri Light"/>
          <w:color w:val="FF0000"/>
          <w:shd w:val="clear" w:color="auto" w:fill="FFFFFF"/>
        </w:rPr>
        <w:t xml:space="preserve"> has been detailed above and includes </w:t>
      </w:r>
      <w:r w:rsidR="00804365" w:rsidRPr="00313386">
        <w:rPr>
          <w:rFonts w:ascii="Calibri Light" w:hAnsi="Calibri Light" w:cs="Calibri Light"/>
          <w:color w:val="FF0000"/>
          <w:shd w:val="clear" w:color="auto" w:fill="FFFFFF"/>
        </w:rPr>
        <w:t>…</w:t>
      </w:r>
      <w:r>
        <w:rPr>
          <w:rFonts w:ascii="Calibri Light" w:hAnsi="Calibri Light" w:cs="Calibri Light"/>
          <w:color w:val="FF0000"/>
          <w:shd w:val="clear" w:color="auto" w:fill="FFFFFF"/>
        </w:rPr>
        <w:t>]</w:t>
      </w:r>
    </w:p>
    <w:p w14:paraId="2DDE6DF2" w14:textId="2B89A5FE" w:rsidR="00393D9A" w:rsidRPr="0032760E" w:rsidRDefault="00393D9A" w:rsidP="00307435">
      <w:pPr>
        <w:pStyle w:val="ListParagraph"/>
        <w:spacing w:line="360" w:lineRule="auto"/>
        <w:ind w:left="567"/>
        <w:rPr>
          <w:rFonts w:ascii="Calibri Light" w:hAnsi="Calibri Light"/>
          <w:color w:val="000000" w:themeColor="text1"/>
          <w:sz w:val="24"/>
          <w:szCs w:val="24"/>
        </w:rPr>
      </w:pPr>
      <w:r w:rsidRPr="0032760E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The details of the action that </w:t>
      </w:r>
      <w:r w:rsidR="00D44A8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D</w:t>
      </w:r>
      <w:r w:rsidRPr="0032760E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 is expected to take</w:t>
      </w:r>
    </w:p>
    <w:p w14:paraId="492CB5A1" w14:textId="72FC270B" w:rsidR="00393D9A" w:rsidRPr="0032760E" w:rsidRDefault="00D44A8A" w:rsidP="00307435">
      <w:pPr>
        <w:pStyle w:val="NormalWeb"/>
        <w:spacing w:before="120" w:beforeAutospacing="0" w:after="0" w:afterAutospacing="0"/>
        <w:rPr>
          <w:rStyle w:val="Strong"/>
          <w:rFonts w:ascii="Calibri Light" w:eastAsiaTheme="minorHAnsi" w:hAnsi="Calibri Light" w:cs="Calibri Light"/>
          <w:b w:val="0"/>
          <w:color w:val="000000" w:themeColor="text1"/>
          <w:lang w:eastAsia="en-US"/>
        </w:rPr>
      </w:pPr>
      <w:r>
        <w:rPr>
          <w:rStyle w:val="Strong"/>
          <w:rFonts w:ascii="Calibri Light" w:hAnsi="Calibri Light" w:cs="Calibri Light"/>
          <w:b w:val="0"/>
          <w:color w:val="000000" w:themeColor="text1"/>
        </w:rPr>
        <w:t>D</w:t>
      </w:r>
      <w:r w:rsidR="00393D9A" w:rsidRPr="0032760E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is requested to: </w:t>
      </w:r>
    </w:p>
    <w:p w14:paraId="5340BDB9" w14:textId="77777777" w:rsidR="003B5553" w:rsidRPr="0032760E" w:rsidRDefault="003B5553" w:rsidP="00A9177A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="Calibri Light" w:hAnsi="Calibri Light" w:cs="Calibri Light"/>
          <w:bCs/>
          <w:color w:val="000000" w:themeColor="text1"/>
        </w:rPr>
      </w:pPr>
      <w:r w:rsidRPr="0032760E">
        <w:rPr>
          <w:rFonts w:ascii="Calibri Light" w:hAnsi="Calibri Light" w:cs="Calibri Light"/>
          <w:bCs/>
          <w:color w:val="000000" w:themeColor="text1"/>
        </w:rPr>
        <w:t>Treat C as having LCWRA immediately</w:t>
      </w:r>
    </w:p>
    <w:p w14:paraId="75BB530C" w14:textId="418A62CB" w:rsidR="003B5553" w:rsidRPr="0032760E" w:rsidRDefault="003B5553" w:rsidP="00A9177A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="Calibri Light" w:hAnsi="Calibri Light" w:cs="Calibri Light"/>
          <w:bCs/>
          <w:color w:val="000000" w:themeColor="text1"/>
        </w:rPr>
      </w:pPr>
      <w:r w:rsidRPr="0032760E">
        <w:rPr>
          <w:rFonts w:ascii="Calibri Light" w:hAnsi="Calibri Light" w:cs="Calibri Light"/>
          <w:bCs/>
          <w:color w:val="000000" w:themeColor="text1"/>
        </w:rPr>
        <w:t xml:space="preserve">Award the LCWRA element from the start of C’s claim to UC (or the date the </w:t>
      </w:r>
      <w:r w:rsidR="000227D4" w:rsidRPr="00666902">
        <w:rPr>
          <w:rFonts w:ascii="Calibri Light" w:hAnsi="Calibri Light" w:cs="Calibri Light"/>
          <w:bCs/>
          <w:color w:val="FF0000"/>
        </w:rPr>
        <w:t>[</w:t>
      </w:r>
      <w:r w:rsidRPr="00666902">
        <w:rPr>
          <w:rFonts w:ascii="Calibri Light" w:hAnsi="Calibri Light" w:cs="Calibri Light"/>
          <w:bCs/>
          <w:color w:val="FF0000"/>
        </w:rPr>
        <w:t>DS1500</w:t>
      </w:r>
      <w:r w:rsidR="000227D4" w:rsidRPr="00666902">
        <w:rPr>
          <w:rFonts w:ascii="Calibri Light" w:hAnsi="Calibri Light" w:cs="Calibri Light"/>
          <w:bCs/>
          <w:color w:val="FF0000"/>
        </w:rPr>
        <w:t>/SR1]</w:t>
      </w:r>
      <w:r w:rsidRPr="00666902">
        <w:rPr>
          <w:rFonts w:ascii="Calibri Light" w:hAnsi="Calibri Light" w:cs="Calibri Light"/>
          <w:bCs/>
          <w:color w:val="FF0000"/>
        </w:rPr>
        <w:t xml:space="preserve"> </w:t>
      </w:r>
      <w:r w:rsidRPr="0032760E">
        <w:rPr>
          <w:rFonts w:ascii="Calibri Light" w:hAnsi="Calibri Light" w:cs="Calibri Light"/>
          <w:bCs/>
          <w:color w:val="000000" w:themeColor="text1"/>
        </w:rPr>
        <w:t>was provided, whichever is later)</w:t>
      </w:r>
    </w:p>
    <w:p w14:paraId="2E6DE254" w14:textId="77777777" w:rsidR="00F66DE6" w:rsidRPr="0032760E" w:rsidRDefault="00F66DE6" w:rsidP="00A9177A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="Calibri Light" w:hAnsi="Calibri Light" w:cs="Calibri Light"/>
          <w:bCs/>
          <w:color w:val="000000" w:themeColor="text1"/>
        </w:rPr>
      </w:pPr>
      <w:r w:rsidRPr="0032760E">
        <w:rPr>
          <w:rFonts w:ascii="Calibri Light" w:hAnsi="Calibri Light" w:cs="Calibri Light"/>
          <w:bCs/>
          <w:color w:val="000000" w:themeColor="text1"/>
        </w:rPr>
        <w:t xml:space="preserve">Modify C’s </w:t>
      </w:r>
      <w:r w:rsidR="00515FF8">
        <w:rPr>
          <w:rFonts w:ascii="Calibri Light" w:hAnsi="Calibri Light" w:cs="Calibri Light"/>
          <w:bCs/>
          <w:color w:val="000000" w:themeColor="text1"/>
        </w:rPr>
        <w:t>c</w:t>
      </w:r>
      <w:r w:rsidRPr="0032760E">
        <w:rPr>
          <w:rFonts w:ascii="Calibri Light" w:hAnsi="Calibri Light" w:cs="Calibri Light"/>
          <w:bCs/>
          <w:color w:val="000000" w:themeColor="text1"/>
        </w:rPr>
        <w:t xml:space="preserve">laimant </w:t>
      </w:r>
      <w:r w:rsidR="00515FF8">
        <w:rPr>
          <w:rFonts w:ascii="Calibri Light" w:hAnsi="Calibri Light" w:cs="Calibri Light"/>
          <w:bCs/>
          <w:color w:val="000000" w:themeColor="text1"/>
        </w:rPr>
        <w:t>c</w:t>
      </w:r>
      <w:r w:rsidRPr="0032760E">
        <w:rPr>
          <w:rFonts w:ascii="Calibri Light" w:hAnsi="Calibri Light" w:cs="Calibri Light"/>
          <w:bCs/>
          <w:color w:val="000000" w:themeColor="text1"/>
        </w:rPr>
        <w:t xml:space="preserve">ommitment to remove </w:t>
      </w:r>
      <w:r w:rsidR="003B5553" w:rsidRPr="0032760E">
        <w:rPr>
          <w:rFonts w:ascii="Calibri Light" w:hAnsi="Calibri Light" w:cs="Calibri Light"/>
          <w:bCs/>
          <w:color w:val="000000" w:themeColor="text1"/>
        </w:rPr>
        <w:t xml:space="preserve">all </w:t>
      </w:r>
      <w:r w:rsidRPr="0032760E">
        <w:rPr>
          <w:rFonts w:ascii="Calibri Light" w:hAnsi="Calibri Light" w:cs="Calibri Light"/>
          <w:bCs/>
          <w:color w:val="000000" w:themeColor="text1"/>
        </w:rPr>
        <w:t>requirements and re</w:t>
      </w:r>
      <w:r w:rsidR="004C69DF">
        <w:rPr>
          <w:rFonts w:ascii="Calibri Light" w:hAnsi="Calibri Light" w:cs="Calibri Light"/>
          <w:bCs/>
          <w:color w:val="000000" w:themeColor="text1"/>
        </w:rPr>
        <w:t xml:space="preserve">fund </w:t>
      </w:r>
      <w:r w:rsidRPr="0032760E">
        <w:rPr>
          <w:rFonts w:ascii="Calibri Light" w:hAnsi="Calibri Light" w:cs="Calibri Light"/>
          <w:bCs/>
          <w:color w:val="000000" w:themeColor="text1"/>
        </w:rPr>
        <w:t xml:space="preserve">any sanctions imposed unlawfully as a result. </w:t>
      </w:r>
    </w:p>
    <w:p w14:paraId="48908ACE" w14:textId="5BF1E9EB" w:rsidR="000C78F5" w:rsidRPr="0032760E" w:rsidRDefault="000C78F5" w:rsidP="00A9177A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="Calibri Light" w:hAnsi="Calibri Light" w:cs="Calibri Light"/>
          <w:bCs/>
          <w:color w:val="000000" w:themeColor="text1"/>
        </w:rPr>
      </w:pPr>
      <w:r w:rsidRPr="0032760E">
        <w:rPr>
          <w:rFonts w:ascii="Calibri Light" w:hAnsi="Calibri Light" w:cs="Calibri Light"/>
          <w:bCs/>
          <w:color w:val="000000" w:themeColor="text1"/>
        </w:rPr>
        <w:t xml:space="preserve">Accept that the failure to </w:t>
      </w:r>
      <w:r w:rsidR="003B5553" w:rsidRPr="0032760E">
        <w:rPr>
          <w:rFonts w:ascii="Calibri Light" w:hAnsi="Calibri Light" w:cs="Calibri Light"/>
          <w:bCs/>
          <w:color w:val="000000" w:themeColor="text1"/>
        </w:rPr>
        <w:t xml:space="preserve">act on the </w:t>
      </w:r>
      <w:r w:rsidR="000227D4" w:rsidRPr="00666902">
        <w:rPr>
          <w:rFonts w:ascii="Calibri Light" w:hAnsi="Calibri Light" w:cs="Calibri Light"/>
          <w:bCs/>
          <w:color w:val="FF0000"/>
        </w:rPr>
        <w:t>[</w:t>
      </w:r>
      <w:r w:rsidR="003B5553" w:rsidRPr="00666902">
        <w:rPr>
          <w:rFonts w:ascii="Calibri Light" w:hAnsi="Calibri Light" w:cs="Calibri Light"/>
          <w:bCs/>
          <w:color w:val="FF0000"/>
        </w:rPr>
        <w:t>DS1500</w:t>
      </w:r>
      <w:r w:rsidR="000227D4" w:rsidRPr="00666902">
        <w:rPr>
          <w:rFonts w:ascii="Calibri Light" w:hAnsi="Calibri Light" w:cs="Calibri Light"/>
          <w:bCs/>
          <w:color w:val="FF0000"/>
        </w:rPr>
        <w:t>/SR1]</w:t>
      </w:r>
      <w:r w:rsidR="003B5553" w:rsidRPr="0032760E">
        <w:rPr>
          <w:rFonts w:ascii="Calibri Light" w:hAnsi="Calibri Light" w:cs="Calibri Light"/>
          <w:bCs/>
          <w:color w:val="000000" w:themeColor="text1"/>
        </w:rPr>
        <w:t xml:space="preserve"> provided </w:t>
      </w:r>
      <w:r w:rsidRPr="0032760E">
        <w:rPr>
          <w:rFonts w:ascii="Calibri Light" w:hAnsi="Calibri Light" w:cs="Calibri Light"/>
          <w:bCs/>
          <w:color w:val="000000" w:themeColor="text1"/>
        </w:rPr>
        <w:t xml:space="preserve">for C up until this point falls well below the level of service that C should be entitled to expect from the DWP and has caused C unnecessary stress and financial hardship </w:t>
      </w:r>
      <w:r w:rsidR="00515FF8">
        <w:rPr>
          <w:rFonts w:ascii="Calibri Light" w:hAnsi="Calibri Light" w:cs="Calibri Light"/>
          <w:bCs/>
          <w:color w:val="000000" w:themeColor="text1"/>
        </w:rPr>
        <w:t xml:space="preserve">at a time when </w:t>
      </w:r>
      <w:r w:rsidR="000227D4" w:rsidRPr="00666902">
        <w:rPr>
          <w:rFonts w:ascii="Calibri Light" w:hAnsi="Calibri Light" w:cs="Calibri Light"/>
          <w:bCs/>
          <w:color w:val="FF0000"/>
        </w:rPr>
        <w:t>[</w:t>
      </w:r>
      <w:r w:rsidR="00515FF8" w:rsidRPr="00666902">
        <w:rPr>
          <w:rFonts w:ascii="Calibri Light" w:hAnsi="Calibri Light" w:cs="Calibri Light"/>
          <w:bCs/>
          <w:color w:val="FF0000"/>
        </w:rPr>
        <w:t>he/she</w:t>
      </w:r>
      <w:r w:rsidR="000227D4" w:rsidRPr="00666902">
        <w:rPr>
          <w:rFonts w:ascii="Calibri Light" w:hAnsi="Calibri Light" w:cs="Calibri Light"/>
          <w:bCs/>
          <w:color w:val="FF0000"/>
        </w:rPr>
        <w:t>]</w:t>
      </w:r>
      <w:r w:rsidR="00515FF8" w:rsidRPr="00666902">
        <w:rPr>
          <w:rFonts w:ascii="Calibri Light" w:hAnsi="Calibri Light" w:cs="Calibri Light"/>
          <w:bCs/>
          <w:color w:val="FF0000"/>
        </w:rPr>
        <w:t xml:space="preserve"> </w:t>
      </w:r>
      <w:r w:rsidR="00515FF8">
        <w:rPr>
          <w:rFonts w:ascii="Calibri Light" w:hAnsi="Calibri Light" w:cs="Calibri Light"/>
          <w:bCs/>
          <w:color w:val="000000" w:themeColor="text1"/>
        </w:rPr>
        <w:t xml:space="preserve">is already having to come to terms with </w:t>
      </w:r>
      <w:r w:rsidR="000227D4" w:rsidRPr="00666902">
        <w:rPr>
          <w:rFonts w:ascii="Calibri Light" w:hAnsi="Calibri Light" w:cs="Calibri Light"/>
          <w:bCs/>
          <w:color w:val="FF0000"/>
        </w:rPr>
        <w:t>[</w:t>
      </w:r>
      <w:r w:rsidR="00515FF8" w:rsidRPr="00666902">
        <w:rPr>
          <w:rFonts w:ascii="Calibri Light" w:hAnsi="Calibri Light" w:cs="Calibri Light"/>
          <w:bCs/>
          <w:color w:val="FF0000"/>
        </w:rPr>
        <w:t>his/her</w:t>
      </w:r>
      <w:r w:rsidR="000227D4" w:rsidRPr="00666902">
        <w:rPr>
          <w:rFonts w:ascii="Calibri Light" w:hAnsi="Calibri Light" w:cs="Calibri Light"/>
          <w:bCs/>
          <w:color w:val="FF0000"/>
        </w:rPr>
        <w:t>]</w:t>
      </w:r>
      <w:r w:rsidR="00515FF8" w:rsidRPr="00666902">
        <w:rPr>
          <w:rFonts w:ascii="Calibri Light" w:hAnsi="Calibri Light" w:cs="Calibri Light"/>
          <w:bCs/>
          <w:color w:val="FF0000"/>
        </w:rPr>
        <w:t xml:space="preserve"> </w:t>
      </w:r>
      <w:r w:rsidR="00515FF8">
        <w:rPr>
          <w:rFonts w:ascii="Calibri Light" w:hAnsi="Calibri Light" w:cs="Calibri Light"/>
          <w:bCs/>
          <w:color w:val="000000" w:themeColor="text1"/>
        </w:rPr>
        <w:t xml:space="preserve">imminent death </w:t>
      </w:r>
      <w:r w:rsidRPr="0032760E">
        <w:rPr>
          <w:rFonts w:ascii="Calibri Light" w:hAnsi="Calibri Light" w:cs="Calibri Light"/>
          <w:bCs/>
          <w:color w:val="000000" w:themeColor="text1"/>
        </w:rPr>
        <w:t>and agree to pay C compensation in respect of the same</w:t>
      </w:r>
      <w:r w:rsidR="006C153C" w:rsidRPr="0032760E">
        <w:rPr>
          <w:rFonts w:ascii="Calibri Light" w:hAnsi="Calibri Light" w:cs="Calibri Light"/>
          <w:bCs/>
          <w:color w:val="000000" w:themeColor="text1"/>
        </w:rPr>
        <w:t>.</w:t>
      </w:r>
    </w:p>
    <w:p w14:paraId="6C29D5F4" w14:textId="77777777" w:rsidR="00FA2B90" w:rsidRPr="0032760E" w:rsidRDefault="00FA2B90" w:rsidP="00FA2B90">
      <w:pPr>
        <w:pStyle w:val="NormalWeb"/>
        <w:spacing w:before="120" w:beforeAutospacing="0" w:after="0" w:afterAutospacing="0"/>
        <w:ind w:left="720"/>
        <w:rPr>
          <w:rFonts w:ascii="Calibri Light" w:hAnsi="Calibri Light" w:cs="Calibri Light"/>
          <w:bCs/>
          <w:color w:val="000000" w:themeColor="text1"/>
        </w:rPr>
      </w:pPr>
    </w:p>
    <w:p w14:paraId="1C01D8AB" w14:textId="77777777" w:rsidR="00BB5B41" w:rsidRPr="0032760E" w:rsidRDefault="00BB5B41" w:rsidP="00307435">
      <w:pPr>
        <w:pStyle w:val="NormalWeb"/>
        <w:spacing w:before="120" w:beforeAutospacing="0" w:after="0" w:afterAutospacing="0"/>
        <w:rPr>
          <w:rStyle w:val="Strong"/>
          <w:rFonts w:ascii="Calibri Light" w:hAnsi="Calibri Light" w:cs="Arial"/>
          <w:color w:val="000000" w:themeColor="text1"/>
        </w:rPr>
      </w:pPr>
      <w:r w:rsidRPr="0032760E">
        <w:rPr>
          <w:rStyle w:val="Strong"/>
          <w:rFonts w:ascii="Calibri Light" w:hAnsi="Calibri Light" w:cs="Arial"/>
          <w:color w:val="000000" w:themeColor="text1"/>
        </w:rPr>
        <w:t>The details of documents that are considered relevant and necessary</w:t>
      </w:r>
    </w:p>
    <w:p w14:paraId="0DE1E8AC" w14:textId="77777777" w:rsidR="00BB5B41" w:rsidRPr="0032760E" w:rsidRDefault="00BB5B41" w:rsidP="00307435">
      <w:pPr>
        <w:pStyle w:val="NormalWeb"/>
        <w:spacing w:before="120" w:beforeAutospacing="0" w:after="0" w:afterAutospacing="0"/>
        <w:rPr>
          <w:rStyle w:val="Strong"/>
          <w:rFonts w:ascii="Calibri Light" w:hAnsi="Calibri Light" w:cs="Arial"/>
          <w:b w:val="0"/>
          <w:color w:val="000000" w:themeColor="text1"/>
        </w:rPr>
      </w:pP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>Please find enclosed copies of the following documents:</w:t>
      </w:r>
    </w:p>
    <w:p w14:paraId="2EA7CC14" w14:textId="77777777" w:rsidR="00393D9A" w:rsidRPr="0032760E" w:rsidRDefault="00393D9A" w:rsidP="00307435">
      <w:pPr>
        <w:pStyle w:val="NormalWeb"/>
        <w:numPr>
          <w:ilvl w:val="0"/>
          <w:numId w:val="2"/>
        </w:numPr>
        <w:spacing w:before="120" w:beforeAutospacing="0" w:after="0" w:afterAutospacing="0"/>
        <w:rPr>
          <w:rStyle w:val="Strong"/>
          <w:rFonts w:ascii="Calibri Light" w:hAnsi="Calibri Light" w:cs="Arial"/>
          <w:b w:val="0"/>
          <w:color w:val="000000" w:themeColor="text1"/>
        </w:rPr>
      </w:pP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>Medical evidence confirming</w:t>
      </w:r>
      <w:r w:rsidR="004C69DF">
        <w:rPr>
          <w:rStyle w:val="Strong"/>
          <w:rFonts w:ascii="Calibri Light" w:hAnsi="Calibri Light" w:cs="Arial"/>
          <w:b w:val="0"/>
          <w:color w:val="000000" w:themeColor="text1"/>
        </w:rPr>
        <w:t xml:space="preserve"> illness and</w:t>
      </w:r>
      <w:r w:rsidR="00533245">
        <w:rPr>
          <w:rStyle w:val="Strong"/>
          <w:rFonts w:ascii="Calibri Light" w:hAnsi="Calibri Light" w:cs="Arial"/>
          <w:b w:val="0"/>
          <w:color w:val="000000" w:themeColor="text1"/>
        </w:rPr>
        <w:t xml:space="preserve"> </w:t>
      </w:r>
      <w:r w:rsidR="004C69DF">
        <w:rPr>
          <w:rStyle w:val="Strong"/>
          <w:rFonts w:ascii="Calibri Light" w:hAnsi="Calibri Light" w:cs="Arial"/>
          <w:b w:val="0"/>
          <w:color w:val="000000" w:themeColor="text1"/>
        </w:rPr>
        <w:t>prognosis</w:t>
      </w:r>
    </w:p>
    <w:p w14:paraId="764CDA94" w14:textId="77777777" w:rsidR="00B47FC0" w:rsidRPr="0032760E" w:rsidRDefault="00A67AFA" w:rsidP="00307435">
      <w:pPr>
        <w:pStyle w:val="NormalWeb"/>
        <w:numPr>
          <w:ilvl w:val="0"/>
          <w:numId w:val="2"/>
        </w:numPr>
        <w:spacing w:before="120" w:beforeAutospacing="0" w:after="0" w:afterAutospacing="0"/>
        <w:rPr>
          <w:rStyle w:val="Strong"/>
          <w:rFonts w:ascii="Calibri Light" w:hAnsi="Calibri Light" w:cs="Arial"/>
          <w:b w:val="0"/>
          <w:color w:val="000000" w:themeColor="text1"/>
        </w:rPr>
      </w:pP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 xml:space="preserve">Signed form of authority for </w:t>
      </w:r>
      <w:r w:rsidR="00393D9A" w:rsidRPr="0032760E">
        <w:rPr>
          <w:rStyle w:val="Strong"/>
          <w:rFonts w:ascii="Calibri Light" w:hAnsi="Calibri Light" w:cs="Arial"/>
          <w:b w:val="0"/>
          <w:color w:val="000000" w:themeColor="text1"/>
        </w:rPr>
        <w:t>C</w:t>
      </w:r>
    </w:p>
    <w:p w14:paraId="7D6A4C42" w14:textId="77777777" w:rsidR="00A67AFA" w:rsidRPr="0032760E" w:rsidRDefault="00B47FC0" w:rsidP="00307435">
      <w:pPr>
        <w:pStyle w:val="NormalWeb"/>
        <w:numPr>
          <w:ilvl w:val="0"/>
          <w:numId w:val="2"/>
        </w:numPr>
        <w:spacing w:before="120" w:beforeAutospacing="0" w:after="0" w:afterAutospacing="0"/>
        <w:rPr>
          <w:rStyle w:val="Strong"/>
          <w:rFonts w:ascii="Calibri Light" w:hAnsi="Calibri Light" w:cs="Arial"/>
          <w:b w:val="0"/>
          <w:color w:val="000000" w:themeColor="text1"/>
        </w:rPr>
      </w:pP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>All other documents available through C’s online UC journal</w:t>
      </w:r>
    </w:p>
    <w:p w14:paraId="71FC80C7" w14:textId="77777777" w:rsidR="00DC189E" w:rsidRPr="0032760E" w:rsidRDefault="00DC189E" w:rsidP="00307435">
      <w:pPr>
        <w:pStyle w:val="NormalWeb"/>
        <w:spacing w:before="120"/>
        <w:rPr>
          <w:rStyle w:val="Strong"/>
          <w:rFonts w:ascii="Calibri Light" w:hAnsi="Calibri Light" w:cs="Arial"/>
          <w:color w:val="000000" w:themeColor="text1"/>
        </w:rPr>
      </w:pPr>
      <w:r w:rsidRPr="0032760E">
        <w:rPr>
          <w:rStyle w:val="Strong"/>
          <w:rFonts w:ascii="Calibri Light" w:hAnsi="Calibri Light" w:cs="Arial"/>
          <w:color w:val="000000" w:themeColor="text1"/>
        </w:rPr>
        <w:t>ADR proposals</w:t>
      </w:r>
    </w:p>
    <w:p w14:paraId="7EE5356B" w14:textId="32C6E162" w:rsidR="00DC189E" w:rsidRPr="0032760E" w:rsidRDefault="00DC189E" w:rsidP="00F9609E">
      <w:pPr>
        <w:pStyle w:val="NormalWeb"/>
        <w:spacing w:before="120"/>
        <w:ind w:left="0" w:firstLine="0"/>
        <w:rPr>
          <w:rStyle w:val="Strong"/>
          <w:rFonts w:ascii="Calibri Light" w:hAnsi="Calibri Light" w:cs="Arial"/>
          <w:color w:val="000000" w:themeColor="text1"/>
        </w:rPr>
      </w:pP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lastRenderedPageBreak/>
        <w:t xml:space="preserve">Please confirm in your reply whether </w:t>
      </w:r>
      <w:r w:rsidR="00D4010D">
        <w:rPr>
          <w:rStyle w:val="Strong"/>
          <w:rFonts w:ascii="Calibri Light" w:hAnsi="Calibri Light" w:cs="Arial"/>
          <w:b w:val="0"/>
          <w:color w:val="000000" w:themeColor="text1"/>
        </w:rPr>
        <w:t>D</w:t>
      </w:r>
      <w:r w:rsidRPr="0032760E">
        <w:rPr>
          <w:rStyle w:val="Strong"/>
          <w:rFonts w:ascii="Calibri Light" w:hAnsi="Calibri Light" w:cs="Arial"/>
          <w:b w:val="0"/>
          <w:color w:val="000000" w:themeColor="text1"/>
        </w:rPr>
        <w:t xml:space="preserve"> is willing to consider alternative dispute resolution.  </w:t>
      </w:r>
    </w:p>
    <w:p w14:paraId="3A3F5610" w14:textId="77777777" w:rsidR="00BB5B41" w:rsidRPr="0032760E" w:rsidRDefault="00BB5B41" w:rsidP="00307435">
      <w:pPr>
        <w:pStyle w:val="NormalWeb"/>
        <w:spacing w:before="120" w:beforeAutospacing="0" w:after="0" w:afterAutospacing="0"/>
        <w:rPr>
          <w:rFonts w:ascii="Calibri Light" w:hAnsi="Calibri Light" w:cs="Arial"/>
          <w:color w:val="000000" w:themeColor="text1"/>
        </w:rPr>
      </w:pPr>
      <w:r w:rsidRPr="0032760E">
        <w:rPr>
          <w:rStyle w:val="Strong"/>
          <w:rFonts w:ascii="Calibri Light" w:hAnsi="Calibri Light" w:cs="Arial"/>
          <w:color w:val="000000" w:themeColor="text1"/>
        </w:rPr>
        <w:t>The address for reply and service of court documents</w:t>
      </w:r>
    </w:p>
    <w:p w14:paraId="5C3BB931" w14:textId="03D42602" w:rsidR="000227D4" w:rsidRPr="00A82D93" w:rsidRDefault="000227D4" w:rsidP="00403175">
      <w:pPr>
        <w:pStyle w:val="NormalWeb"/>
        <w:rPr>
          <w:rFonts w:ascii="Calibri Light" w:hAnsi="Calibri Light" w:cs="Arial"/>
          <w:color w:val="FF0000"/>
        </w:rPr>
      </w:pPr>
      <w:r w:rsidRPr="00A82D93">
        <w:rPr>
          <w:rFonts w:ascii="Calibri Light" w:hAnsi="Calibri Light" w:cs="Arial"/>
          <w:color w:val="FF0000"/>
        </w:rPr>
        <w:t>[Advice agency name</w:t>
      </w:r>
    </w:p>
    <w:p w14:paraId="37A7C632" w14:textId="7CC2C32F" w:rsidR="00A82D93" w:rsidRPr="00A82D93" w:rsidRDefault="00A82D93" w:rsidP="00403175">
      <w:pPr>
        <w:pStyle w:val="NormalWeb"/>
        <w:rPr>
          <w:rFonts w:ascii="Calibri Light" w:hAnsi="Calibri Light" w:cs="Arial"/>
          <w:color w:val="FF0000"/>
        </w:rPr>
      </w:pPr>
      <w:r w:rsidRPr="00A82D93">
        <w:rPr>
          <w:rFonts w:ascii="Calibri Light" w:hAnsi="Calibri Light" w:cs="Arial"/>
          <w:color w:val="FF0000"/>
        </w:rPr>
        <w:t>A</w:t>
      </w:r>
      <w:r w:rsidR="000227D4" w:rsidRPr="00A82D93">
        <w:rPr>
          <w:rFonts w:ascii="Calibri Light" w:hAnsi="Calibri Light" w:cs="Arial"/>
          <w:color w:val="FF0000"/>
        </w:rPr>
        <w:t xml:space="preserve">ddress </w:t>
      </w:r>
    </w:p>
    <w:p w14:paraId="5AEA104E" w14:textId="3566C17A" w:rsidR="00B47FC0" w:rsidRPr="00A82D93" w:rsidRDefault="00A82D93" w:rsidP="00403175">
      <w:pPr>
        <w:pStyle w:val="NormalWeb"/>
        <w:rPr>
          <w:rStyle w:val="Strong"/>
          <w:rFonts w:ascii="Calibri Light" w:hAnsi="Calibri Light" w:cs="Arial"/>
          <w:b w:val="0"/>
          <w:bCs w:val="0"/>
          <w:color w:val="FF0000"/>
        </w:rPr>
      </w:pPr>
      <w:r w:rsidRPr="00A82D93">
        <w:rPr>
          <w:rFonts w:ascii="Calibri Light" w:hAnsi="Calibri Light" w:cs="Arial"/>
          <w:color w:val="FF0000"/>
        </w:rPr>
        <w:t>E</w:t>
      </w:r>
      <w:r w:rsidR="000227D4" w:rsidRPr="00A82D93">
        <w:rPr>
          <w:rFonts w:ascii="Calibri Light" w:hAnsi="Calibri Light" w:cs="Arial"/>
          <w:color w:val="FF0000"/>
        </w:rPr>
        <w:t>mail</w:t>
      </w:r>
      <w:r>
        <w:rPr>
          <w:rFonts w:ascii="Calibri Light" w:hAnsi="Calibri Light" w:cs="Arial"/>
          <w:color w:val="FF0000"/>
        </w:rPr>
        <w:t>]</w:t>
      </w:r>
      <w:r w:rsidR="000227D4" w:rsidRPr="00A82D93">
        <w:rPr>
          <w:rFonts w:ascii="Calibri Light" w:hAnsi="Calibri Light" w:cs="Arial"/>
          <w:color w:val="FF0000"/>
        </w:rPr>
        <w:t xml:space="preserve"> </w:t>
      </w:r>
    </w:p>
    <w:p w14:paraId="60805873" w14:textId="77777777" w:rsidR="00894BA5" w:rsidRPr="00894BA5" w:rsidRDefault="00894BA5" w:rsidP="00894BA5">
      <w:pPr>
        <w:rPr>
          <w:rFonts w:ascii="Calibri Light" w:hAnsi="Calibri Light" w:cs="Arial"/>
          <w:color w:val="000000" w:themeColor="text1"/>
        </w:rPr>
      </w:pPr>
      <w:r w:rsidRPr="00894BA5">
        <w:rPr>
          <w:rFonts w:ascii="Calibri Light" w:hAnsi="Calibri Light" w:cs="Arial"/>
          <w:b/>
          <w:bCs/>
          <w:color w:val="000000" w:themeColor="text1"/>
        </w:rPr>
        <w:t>Proposed reply date</w:t>
      </w:r>
    </w:p>
    <w:p w14:paraId="36CE24FF" w14:textId="49FB6799" w:rsidR="00894BA5" w:rsidRPr="009133CA" w:rsidRDefault="00894BA5" w:rsidP="00A82D93">
      <w:pPr>
        <w:ind w:left="0" w:firstLine="0"/>
        <w:rPr>
          <w:rFonts w:ascii="Calibri Light" w:hAnsi="Calibri Light" w:cs="Arial"/>
          <w:color w:val="000000" w:themeColor="text1"/>
        </w:rPr>
      </w:pPr>
      <w:r w:rsidRPr="009133CA">
        <w:rPr>
          <w:rFonts w:ascii="Calibri Light" w:hAnsi="Calibri Light" w:cs="Arial"/>
          <w:color w:val="000000" w:themeColor="text1"/>
        </w:rPr>
        <w:t xml:space="preserve">We expect a reply promptly </w:t>
      </w:r>
      <w:r w:rsidR="00ED5080" w:rsidRPr="009133CA">
        <w:rPr>
          <w:rFonts w:ascii="Calibri Light" w:hAnsi="Calibri Light" w:cs="Arial"/>
          <w:color w:val="000000" w:themeColor="text1"/>
        </w:rPr>
        <w:t>and, in any event,</w:t>
      </w:r>
      <w:r w:rsidRPr="009133CA">
        <w:rPr>
          <w:rFonts w:ascii="Calibri Light" w:hAnsi="Calibri Light" w:cs="Arial"/>
          <w:color w:val="000000" w:themeColor="text1"/>
        </w:rPr>
        <w:t xml:space="preserve"> no later than </w:t>
      </w:r>
      <w:r w:rsidR="00A82D93" w:rsidRPr="005B45F0">
        <w:rPr>
          <w:rFonts w:ascii="Calibri Light" w:hAnsi="Calibri Light" w:cs="Arial"/>
          <w:color w:val="EE0000"/>
        </w:rPr>
        <w:t>[</w:t>
      </w:r>
      <w:r w:rsidR="00ED5080" w:rsidRPr="00666902">
        <w:rPr>
          <w:rFonts w:ascii="Calibri Light" w:hAnsi="Calibri Light" w:cs="Arial"/>
          <w:b/>
          <w:bCs/>
          <w:color w:val="FF0000"/>
        </w:rPr>
        <w:t>DATE</w:t>
      </w:r>
      <w:r w:rsidR="00A82D93" w:rsidRPr="00666902">
        <w:rPr>
          <w:rFonts w:ascii="Calibri Light" w:hAnsi="Calibri Light" w:cs="Arial"/>
          <w:color w:val="FF0000"/>
        </w:rPr>
        <w:t>]</w:t>
      </w:r>
      <w:r w:rsidR="00ED5080" w:rsidRPr="009133CA">
        <w:rPr>
          <w:rFonts w:ascii="Calibri Light" w:hAnsi="Calibri Light" w:cs="Arial"/>
          <w:color w:val="FF0000"/>
        </w:rPr>
        <w:t xml:space="preserve"> (7 DAYS). </w:t>
      </w:r>
      <w:r w:rsidRPr="009133CA">
        <w:rPr>
          <w:rFonts w:ascii="Calibri Light" w:hAnsi="Calibri Light" w:cs="Arial"/>
          <w:color w:val="000000" w:themeColor="text1"/>
        </w:rPr>
        <w:t>This is less than the usual 14 days.  However, we consider this shortened timeframe to be entirely appropriate given (a) the delay already experienced; (b) the lack of complexity of the issue</w:t>
      </w:r>
      <w:r w:rsidR="00533245" w:rsidRPr="009133CA">
        <w:rPr>
          <w:rFonts w:ascii="Calibri Light" w:hAnsi="Calibri Light" w:cs="Arial"/>
          <w:color w:val="000000" w:themeColor="text1"/>
        </w:rPr>
        <w:t>,</w:t>
      </w:r>
      <w:r w:rsidRPr="009133CA">
        <w:rPr>
          <w:rFonts w:ascii="Calibri Light" w:hAnsi="Calibri Light" w:cs="Arial"/>
          <w:color w:val="000000" w:themeColor="text1"/>
        </w:rPr>
        <w:t xml:space="preserve"> and (c) crucially, the limited remaining lifespan of the Claimant. </w:t>
      </w:r>
    </w:p>
    <w:p w14:paraId="1D6E0FB9" w14:textId="77777777" w:rsidR="00894BA5" w:rsidRDefault="00894BA5" w:rsidP="00A82D93">
      <w:pPr>
        <w:ind w:left="0" w:firstLine="0"/>
        <w:rPr>
          <w:rFonts w:ascii="Calibri Light" w:hAnsi="Calibri Light" w:cs="Arial"/>
          <w:b/>
          <w:bCs/>
          <w:color w:val="000000" w:themeColor="text1"/>
        </w:rPr>
      </w:pPr>
      <w:r w:rsidRPr="00BF6B12">
        <w:rPr>
          <w:rFonts w:ascii="Calibri Light" w:hAnsi="Calibri Light" w:cs="Arial"/>
          <w:bCs/>
          <w:color w:val="000000" w:themeColor="text1"/>
        </w:rPr>
        <w:t>If you consider</w:t>
      </w:r>
      <w:r w:rsidRPr="009133CA">
        <w:rPr>
          <w:rFonts w:ascii="Calibri Light" w:hAnsi="Calibri Light" w:cs="Arial"/>
          <w:bCs/>
          <w:color w:val="000000" w:themeColor="text1"/>
        </w:rPr>
        <w:t xml:space="preserve"> that you require 14 days from the date of this letter to reply, please immediately inform us in writing, giving full reasons</w:t>
      </w:r>
      <w:r w:rsidRPr="00BF6B12">
        <w:rPr>
          <w:rFonts w:ascii="Calibri Light" w:hAnsi="Calibri Light" w:cs="Arial"/>
          <w:bCs/>
          <w:color w:val="000000" w:themeColor="text1"/>
        </w:rPr>
        <w:t xml:space="preserve">. </w:t>
      </w:r>
      <w:r w:rsidRPr="00BF6B12">
        <w:rPr>
          <w:rFonts w:ascii="Calibri Light" w:hAnsi="Calibri Light" w:cs="Arial"/>
          <w:color w:val="000000" w:themeColor="text1"/>
        </w:rPr>
        <w:t>S</w:t>
      </w:r>
      <w:r w:rsidRPr="00BF6B12">
        <w:rPr>
          <w:rFonts w:ascii="Calibri Light" w:hAnsi="Calibri Light" w:cs="Arial"/>
          <w:bCs/>
          <w:color w:val="000000" w:themeColor="text1"/>
        </w:rPr>
        <w:t>hould we not have received such a request for further time nor a substantive reply by the given deadline we will issue proceedings for judicial review without further notice to you</w:t>
      </w:r>
      <w:r w:rsidRPr="009133CA">
        <w:rPr>
          <w:rFonts w:ascii="Calibri Light" w:hAnsi="Calibri Light" w:cs="Arial"/>
          <w:b/>
          <w:bCs/>
          <w:color w:val="000000" w:themeColor="text1"/>
        </w:rPr>
        <w:t>.</w:t>
      </w:r>
    </w:p>
    <w:p w14:paraId="0912AEF4" w14:textId="77777777" w:rsidR="00533245" w:rsidRPr="00533245" w:rsidRDefault="00533245" w:rsidP="00894BA5">
      <w:pPr>
        <w:rPr>
          <w:rFonts w:ascii="Calibri Light" w:hAnsi="Calibri Light" w:cs="Arial"/>
          <w:bCs/>
          <w:color w:val="000000" w:themeColor="text1"/>
        </w:rPr>
      </w:pPr>
      <w:r w:rsidRPr="00533245">
        <w:rPr>
          <w:rFonts w:ascii="Calibri Light" w:hAnsi="Calibri Light" w:cs="Arial"/>
          <w:bCs/>
          <w:color w:val="000000" w:themeColor="text1"/>
        </w:rPr>
        <w:t xml:space="preserve">Yours </w:t>
      </w:r>
      <w:r>
        <w:rPr>
          <w:rFonts w:ascii="Calibri Light" w:hAnsi="Calibri Light" w:cs="Arial"/>
          <w:bCs/>
          <w:color w:val="000000" w:themeColor="text1"/>
        </w:rPr>
        <w:t>faithfully,</w:t>
      </w:r>
    </w:p>
    <w:p w14:paraId="2CCE79D1" w14:textId="59ECCC52" w:rsidR="00533245" w:rsidRDefault="00533245" w:rsidP="00894BA5">
      <w:pPr>
        <w:rPr>
          <w:rFonts w:ascii="Calibri Light" w:hAnsi="Calibri Light" w:cs="Arial"/>
          <w:color w:val="000000" w:themeColor="text1"/>
        </w:rPr>
      </w:pPr>
    </w:p>
    <w:p w14:paraId="0725CD61" w14:textId="38DB508F" w:rsidR="00533245" w:rsidRPr="00894BA5" w:rsidRDefault="00533245" w:rsidP="00894BA5">
      <w:pPr>
        <w:rPr>
          <w:rFonts w:ascii="Calibri Light" w:hAnsi="Calibri Light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>En</w:t>
      </w:r>
      <w:r w:rsidR="008F07B8">
        <w:rPr>
          <w:rFonts w:ascii="Calibri Light" w:hAnsi="Calibri Light" w:cs="Arial"/>
          <w:color w:val="000000" w:themeColor="text1"/>
        </w:rPr>
        <w:t>d</w:t>
      </w:r>
      <w:r>
        <w:rPr>
          <w:rFonts w:ascii="Calibri Light" w:hAnsi="Calibri Light" w:cs="Arial"/>
          <w:color w:val="000000" w:themeColor="text1"/>
        </w:rPr>
        <w:t xml:space="preserve">. </w:t>
      </w:r>
    </w:p>
    <w:sectPr w:rsidR="00533245" w:rsidRPr="00894BA5" w:rsidSect="00054B0D">
      <w:footerReference w:type="even" r:id="rId23"/>
      <w:footerReference w:type="default" r:id="rId24"/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uke McLaughlin" w:date="2026-02-08T18:31:00Z" w:initials="LM">
    <w:p w14:paraId="49750773" w14:textId="77777777" w:rsidR="003404A9" w:rsidRDefault="00AC1D71" w:rsidP="003404A9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3404A9">
        <w:t>£400.14 represents the standard UC allowance for a single claimant aged 25 or over for the 2025/26 year. Update this to £424.90 for the proposed 2026/27 rates, as necessary.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7507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A5A1F4" w16cex:dateUtc="2026-02-08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750773" w16cid:durableId="26A5A1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0E4C" w14:textId="77777777" w:rsidR="000C1AE7" w:rsidRDefault="000C1AE7">
      <w:r>
        <w:separator/>
      </w:r>
    </w:p>
  </w:endnote>
  <w:endnote w:type="continuationSeparator" w:id="0">
    <w:p w14:paraId="6C827CFB" w14:textId="77777777" w:rsidR="000C1AE7" w:rsidRDefault="000C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B76D" w14:textId="77777777" w:rsidR="00EE350D" w:rsidRDefault="004B1064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35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1772F" w14:textId="77777777" w:rsidR="00EE350D" w:rsidRDefault="00EE3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2D23" w14:textId="5354DD87" w:rsidR="00EE350D" w:rsidRDefault="004B1064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35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B12">
      <w:rPr>
        <w:rStyle w:val="PageNumber"/>
        <w:noProof/>
      </w:rPr>
      <w:t>13</w:t>
    </w:r>
    <w:r>
      <w:rPr>
        <w:rStyle w:val="PageNumber"/>
      </w:rPr>
      <w:fldChar w:fldCharType="end"/>
    </w:r>
  </w:p>
  <w:p w14:paraId="0441712F" w14:textId="77777777" w:rsidR="00EE350D" w:rsidRDefault="00EE3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5AA7" w14:textId="77777777" w:rsidR="000C1AE7" w:rsidRDefault="000C1AE7">
      <w:r>
        <w:separator/>
      </w:r>
    </w:p>
  </w:footnote>
  <w:footnote w:type="continuationSeparator" w:id="0">
    <w:p w14:paraId="6248EA26" w14:textId="77777777" w:rsidR="000C1AE7" w:rsidRDefault="000C1AE7">
      <w:r>
        <w:continuationSeparator/>
      </w:r>
    </w:p>
  </w:footnote>
  <w:footnote w:id="1">
    <w:p w14:paraId="615FA3A3" w14:textId="525AAE4B" w:rsidR="00977526" w:rsidRPr="003A2523" w:rsidRDefault="00977526" w:rsidP="00FA2C73">
      <w:pPr>
        <w:pStyle w:val="FootnoteText"/>
        <w:spacing w:before="0" w:after="0" w:line="240" w:lineRule="auto"/>
        <w:ind w:left="142" w:hanging="142"/>
        <w:rPr>
          <w:rFonts w:ascii="Calibri Light" w:hAnsi="Calibri Light" w:cs="Calibri Light"/>
        </w:rPr>
      </w:pPr>
      <w:r w:rsidRPr="007D6C68">
        <w:rPr>
          <w:rStyle w:val="FootnoteReference"/>
          <w:rFonts w:asciiTheme="majorHAnsi" w:hAnsiTheme="majorHAnsi" w:cstheme="majorHAnsi"/>
        </w:rPr>
        <w:footnoteRef/>
      </w:r>
      <w:r w:rsidR="00590BB1" w:rsidRPr="00590BB1">
        <w:rPr>
          <w:rFonts w:ascii="Calibri Light" w:hAnsi="Calibri Light" w:cs="Calibri Light"/>
        </w:rPr>
        <w:t>gov.uk/government/publications/serve-the-treasury-solicitor-with-legal-proceedings/crown-proceedings-act-1947#notes</w:t>
      </w:r>
    </w:p>
  </w:footnote>
  <w:footnote w:id="2">
    <w:p w14:paraId="2D159A4E" w14:textId="77777777" w:rsidR="00977526" w:rsidRPr="00F8134F" w:rsidRDefault="00977526" w:rsidP="00FA2C73">
      <w:pPr>
        <w:pStyle w:val="FootnoteText"/>
        <w:spacing w:before="0" w:after="0" w:line="240" w:lineRule="auto"/>
        <w:rPr>
          <w:rFonts w:asciiTheme="majorHAnsi" w:hAnsiTheme="majorHAnsi" w:cstheme="majorHAnsi"/>
          <w:lang w:val="en-US"/>
        </w:rPr>
      </w:pPr>
      <w:r w:rsidRPr="003A2523">
        <w:rPr>
          <w:rStyle w:val="FootnoteReference"/>
          <w:rFonts w:ascii="Calibri Light" w:hAnsi="Calibri Light" w:cs="Calibri Light"/>
        </w:rPr>
        <w:footnoteRef/>
      </w:r>
      <w:r w:rsidRPr="003A2523">
        <w:rPr>
          <w:rFonts w:ascii="Calibri Light" w:hAnsi="Calibri Light" w:cs="Calibri Light"/>
        </w:rPr>
        <w:t xml:space="preserve"> gov.uk/government/organisations/government-legal-department</w:t>
      </w:r>
    </w:p>
  </w:footnote>
  <w:footnote w:id="3">
    <w:p w14:paraId="7BA089FD" w14:textId="42744BD3" w:rsidR="002F4462" w:rsidRPr="003A2523" w:rsidRDefault="002F4462" w:rsidP="00D45F54">
      <w:pPr>
        <w:pStyle w:val="FootnoteText"/>
        <w:spacing w:before="0" w:after="0" w:line="240" w:lineRule="auto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 w:rsidR="00D45F54">
        <w:t xml:space="preserve"> </w:t>
      </w:r>
      <w:r w:rsidR="00D57238" w:rsidRPr="00666902">
        <w:rPr>
          <w:rFonts w:asciiTheme="minorHAnsi" w:hAnsiTheme="minorHAnsi" w:cstheme="minorHAnsi"/>
        </w:rPr>
        <w:t>data.parliament.uk/DepositedPapers/Files/DEP202</w:t>
      </w:r>
      <w:r w:rsidR="00D45F54">
        <w:rPr>
          <w:rFonts w:asciiTheme="minorHAnsi" w:hAnsiTheme="minorHAnsi" w:cstheme="minorHAnsi"/>
        </w:rPr>
        <w:t>5</w:t>
      </w:r>
      <w:r w:rsidR="00D57238" w:rsidRPr="00666902">
        <w:rPr>
          <w:rFonts w:asciiTheme="minorHAnsi" w:hAnsiTheme="minorHAnsi" w:cstheme="minorHAnsi"/>
        </w:rPr>
        <w:t>-0</w:t>
      </w:r>
      <w:r w:rsidR="00D45F54">
        <w:rPr>
          <w:rFonts w:asciiTheme="minorHAnsi" w:hAnsiTheme="minorHAnsi" w:cstheme="minorHAnsi"/>
        </w:rPr>
        <w:t>769</w:t>
      </w:r>
      <w:r w:rsidR="00D57238" w:rsidRPr="00666902">
        <w:rPr>
          <w:rFonts w:asciiTheme="minorHAnsi" w:hAnsiTheme="minorHAnsi" w:cstheme="minorHAnsi"/>
        </w:rPr>
        <w:t>/17</w:t>
      </w:r>
      <w:r w:rsidR="00D45F54">
        <w:rPr>
          <w:rFonts w:asciiTheme="minorHAnsi" w:hAnsiTheme="minorHAnsi" w:cstheme="minorHAnsi"/>
        </w:rPr>
        <w:t>9.</w:t>
      </w:r>
      <w:r w:rsidR="00D57238" w:rsidRPr="00666902">
        <w:rPr>
          <w:rFonts w:asciiTheme="minorHAnsi" w:hAnsiTheme="minorHAnsi" w:cstheme="minorHAnsi"/>
        </w:rPr>
        <w:t>_Terminal_illness</w:t>
      </w:r>
      <w:r w:rsidR="00D45F54">
        <w:rPr>
          <w:rFonts w:asciiTheme="minorHAnsi" w:hAnsiTheme="minorHAnsi" w:cstheme="minorHAnsi"/>
        </w:rPr>
        <w:t>-Guidance</w:t>
      </w:r>
      <w:r w:rsidR="00D57238" w:rsidRPr="00666902">
        <w:rPr>
          <w:rFonts w:asciiTheme="minorHAnsi" w:hAnsiTheme="minorHAnsi" w:cstheme="minorHAnsi"/>
        </w:rPr>
        <w:t>_V2</w:t>
      </w:r>
      <w:r w:rsidR="00D45F54">
        <w:rPr>
          <w:rFonts w:asciiTheme="minorHAnsi" w:hAnsiTheme="minorHAnsi" w:cstheme="minorHAnsi"/>
        </w:rPr>
        <w:t>7</w:t>
      </w:r>
      <w:r w:rsidR="00D57238" w:rsidRPr="00666902">
        <w:rPr>
          <w:rFonts w:asciiTheme="minorHAnsi" w:hAnsiTheme="minorHAnsi" w:cstheme="minorHAnsi"/>
        </w:rPr>
        <w:t>.0.pdf</w:t>
      </w:r>
    </w:p>
  </w:footnote>
  <w:footnote w:id="4">
    <w:p w14:paraId="582F0CA3" w14:textId="15E46E29" w:rsidR="00F64134" w:rsidRPr="003A2523" w:rsidRDefault="00F64134" w:rsidP="00D542AB">
      <w:pPr>
        <w:pStyle w:val="FootnoteText"/>
        <w:spacing w:before="0" w:after="0" w:line="240" w:lineRule="auto"/>
        <w:ind w:left="0" w:firstLine="0"/>
        <w:rPr>
          <w:rFonts w:asciiTheme="minorHAnsi" w:hAnsiTheme="minorHAnsi" w:cstheme="minorHAnsi"/>
        </w:rPr>
      </w:pPr>
      <w:r w:rsidRPr="003A2523">
        <w:rPr>
          <w:rStyle w:val="FootnoteReference"/>
          <w:rFonts w:asciiTheme="minorHAnsi" w:hAnsiTheme="minorHAnsi" w:cstheme="minorHAnsi"/>
        </w:rPr>
        <w:footnoteRef/>
      </w:r>
      <w:r w:rsidR="00EB5F92" w:rsidRPr="00EB5F92">
        <w:rPr>
          <w:rFonts w:asciiTheme="minorHAnsi" w:hAnsiTheme="minorHAnsi" w:cstheme="minorHAnsi"/>
        </w:rPr>
        <w:t>gov.uk/government/publications/dwp-factual-medical-reports-guidance-for-healthcare-professionals/the-special-rules-how-the-benefit-system-supports-people-nearing-the-end-of-life#sending-an-sr1-form</w:t>
      </w:r>
      <w:r w:rsidR="00EB5F92" w:rsidRPr="00EB5F92" w:rsidDel="00EB5F92">
        <w:rPr>
          <w:rFonts w:asciiTheme="minorHAnsi" w:hAnsiTheme="minorHAnsi" w:cstheme="minorHAnsi"/>
        </w:rPr>
        <w:t xml:space="preserve"> </w:t>
      </w:r>
    </w:p>
    <w:p w14:paraId="3E87F5E3" w14:textId="2004B4AA" w:rsidR="00F64134" w:rsidRDefault="00F64134">
      <w:pPr>
        <w:pStyle w:val="FootnoteText"/>
      </w:pPr>
    </w:p>
  </w:footnote>
  <w:footnote w:id="5">
    <w:p w14:paraId="2FC06BF4" w14:textId="1FB5F42F" w:rsidR="00C31EF9" w:rsidRPr="00E27A3D" w:rsidRDefault="00C31EF9" w:rsidP="00E27A3D">
      <w:pPr>
        <w:pStyle w:val="FootnoteText"/>
        <w:spacing w:before="0" w:after="0" w:line="240" w:lineRule="auto"/>
        <w:rPr>
          <w:rFonts w:ascii="Calibri Light" w:hAnsi="Calibri Light" w:cs="Calibri Light"/>
        </w:rPr>
      </w:pPr>
      <w:r w:rsidRPr="00E27A3D">
        <w:rPr>
          <w:rStyle w:val="FootnoteReference"/>
          <w:rFonts w:ascii="Calibri Light" w:hAnsi="Calibri Light" w:cs="Calibri Light"/>
        </w:rPr>
        <w:footnoteRef/>
      </w:r>
      <w:r w:rsidRPr="00E27A3D">
        <w:rPr>
          <w:rFonts w:ascii="Calibri Light" w:hAnsi="Calibri Light" w:cs="Calibri Light"/>
        </w:rPr>
        <w:t xml:space="preserve"> </w:t>
      </w:r>
      <w:r w:rsidRPr="00D542AB">
        <w:rPr>
          <w:rFonts w:ascii="Calibri Light" w:hAnsi="Calibri Light" w:cs="Calibri Light"/>
        </w:rPr>
        <w:t>data.parliament.uk/DepositedPapers/Files/DEP2024-0673/085_Immediate_WCA_referrals_V11.0.pdf</w:t>
      </w:r>
    </w:p>
  </w:footnote>
  <w:footnote w:id="6">
    <w:p w14:paraId="7B33C8BF" w14:textId="28648655" w:rsidR="00793D63" w:rsidRPr="00BB20B9" w:rsidRDefault="00793D63" w:rsidP="00E27A3D">
      <w:pPr>
        <w:pStyle w:val="Decisiontext"/>
        <w:spacing w:before="0" w:after="0" w:line="240" w:lineRule="auto"/>
        <w:ind w:left="0" w:right="-760" w:firstLine="0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27A3D">
        <w:rPr>
          <w:rStyle w:val="FootnoteReference"/>
          <w:rFonts w:ascii="Calibri Light" w:hAnsi="Calibri Light" w:cs="Calibri Light"/>
          <w:color w:val="000000" w:themeColor="text1"/>
          <w:sz w:val="20"/>
          <w:szCs w:val="20"/>
        </w:rPr>
        <w:footnoteRef/>
      </w:r>
      <w:r w:rsidR="00A7173F" w:rsidRPr="00E27A3D">
        <w:rPr>
          <w:rFonts w:ascii="Calibri Light" w:hAnsi="Calibri Light" w:cs="Calibri Light"/>
          <w:sz w:val="20"/>
        </w:rPr>
        <w:t xml:space="preserve"> </w:t>
      </w:r>
      <w:r w:rsidR="0067152B" w:rsidRPr="0067152B">
        <w:rPr>
          <w:rFonts w:ascii="Calibri Light" w:hAnsi="Calibri Light" w:cs="Calibri Light"/>
          <w:sz w:val="20"/>
        </w:rPr>
        <w:t>data.parliament.uk/DepositedPapers/Files/DEP2025-0769/199._Work_Capability_Assessment_outcomes-Guidance_V23.0.pdf</w:t>
      </w:r>
    </w:p>
  </w:footnote>
  <w:footnote w:id="7">
    <w:p w14:paraId="0CA93157" w14:textId="1C957699" w:rsidR="002D38C0" w:rsidRPr="005E3265" w:rsidRDefault="002D38C0" w:rsidP="00E27A3D">
      <w:pPr>
        <w:pStyle w:val="FootnoteText"/>
        <w:ind w:left="0" w:firstLine="0"/>
        <w:rPr>
          <w:rFonts w:ascii="Calibri Light" w:hAnsi="Calibri Light" w:cs="Calibri Light"/>
        </w:rPr>
      </w:pPr>
      <w:r w:rsidRPr="005E3265">
        <w:rPr>
          <w:rStyle w:val="FootnoteReference"/>
          <w:rFonts w:ascii="Calibri Light" w:hAnsi="Calibri Light" w:cs="Calibri Light"/>
        </w:rPr>
        <w:footnoteRef/>
      </w:r>
      <w:r w:rsidR="00E27A3D" w:rsidRPr="00414F5C">
        <w:rPr>
          <w:rFonts w:ascii="Calibri Light" w:hAnsi="Calibri Light" w:cs="Calibri Light"/>
        </w:rPr>
        <w:t>gov.uk/government/publications/dwp-factual-medical-reports-guidance-for-healthcare-professionals/the-special-rules-how-the-benefit-system-supports-people-nearing-the-end-of-life</w:t>
      </w:r>
      <w:r w:rsidR="00054B0D">
        <w:rPr>
          <w:rFonts w:ascii="Calibri Light" w:hAnsi="Calibri Light" w:cs="Calibri Light"/>
        </w:rPr>
        <w:t xml:space="preserve"> </w:t>
      </w:r>
    </w:p>
  </w:footnote>
  <w:footnote w:id="8">
    <w:p w14:paraId="51D68416" w14:textId="33823D87" w:rsidR="00894BA5" w:rsidRPr="004C13A6" w:rsidRDefault="00894BA5" w:rsidP="00666902">
      <w:pPr>
        <w:pStyle w:val="FootnoteText"/>
        <w:spacing w:before="0" w:after="0" w:line="240" w:lineRule="auto"/>
        <w:ind w:left="0" w:firstLine="0"/>
        <w:rPr>
          <w:rFonts w:ascii="Calibri Light" w:hAnsi="Calibri Light" w:cs="Calibri Light"/>
        </w:rPr>
      </w:pPr>
      <w:r w:rsidRPr="004C13A6">
        <w:rPr>
          <w:rStyle w:val="FootnoteReference"/>
          <w:rFonts w:ascii="Calibri Light" w:hAnsi="Calibri Light" w:cs="Calibri Light"/>
        </w:rPr>
        <w:footnoteRef/>
      </w:r>
      <w:r w:rsidR="004A4124" w:rsidRPr="004A4124">
        <w:rPr>
          <w:rFonts w:ascii="Calibri Light" w:hAnsi="Calibri Light" w:cs="Calibri Light"/>
        </w:rPr>
        <w:t>https://data.parliament.uk/DepositedPapers/Files/DEP2025-0769/179._Terminal_illness-Guidance_V27.0.pdf</w:t>
      </w:r>
      <w:r w:rsidR="009A06F8" w:rsidRPr="004C13A6">
        <w:rPr>
          <w:rFonts w:ascii="Calibri Light" w:hAnsi="Calibri Light" w:cs="Calibri Light"/>
        </w:rPr>
        <w:t xml:space="preserve"> </w:t>
      </w:r>
      <w:r w:rsidR="00831076" w:rsidRPr="004C13A6">
        <w:rPr>
          <w:rFonts w:ascii="Calibri Light" w:hAnsi="Calibri Light" w:cs="Calibri Light"/>
        </w:rPr>
        <w:t xml:space="preserve"> </w:t>
      </w:r>
    </w:p>
  </w:footnote>
  <w:footnote w:id="9">
    <w:p w14:paraId="2D9623A6" w14:textId="00D9A496" w:rsidR="00012438" w:rsidRPr="00307435" w:rsidRDefault="00012438" w:rsidP="00E27A3D">
      <w:pPr>
        <w:pStyle w:val="FootnoteText"/>
        <w:spacing w:before="0" w:after="0" w:line="240" w:lineRule="auto"/>
        <w:ind w:left="0" w:firstLine="0"/>
        <w:rPr>
          <w:rFonts w:ascii="Calibri Light" w:hAnsi="Calibri Light"/>
          <w:sz w:val="16"/>
          <w:szCs w:val="16"/>
        </w:rPr>
      </w:pPr>
      <w:r w:rsidRPr="004C13A6">
        <w:rPr>
          <w:rStyle w:val="FootnoteReference"/>
          <w:rFonts w:ascii="Calibri Light" w:hAnsi="Calibri Light" w:cs="Calibri Light"/>
        </w:rPr>
        <w:footnoteRef/>
      </w:r>
      <w:r w:rsidR="00831076" w:rsidRPr="004C13A6">
        <w:rPr>
          <w:rFonts w:ascii="Calibri Light" w:hAnsi="Calibri Light" w:cs="Calibri Light"/>
        </w:rPr>
        <w:t>assets.publishing.service.gov.uk/government/uploads/system/uploads/attachment_data/file/220152/eia-universal-credit-wr2011.pdf</w:t>
      </w:r>
      <w:r w:rsidR="00831076">
        <w:t xml:space="preserve"> </w:t>
      </w:r>
    </w:p>
  </w:footnote>
  <w:footnote w:id="10">
    <w:p w14:paraId="4C5FF296" w14:textId="76B8A3D6" w:rsidR="008F07B8" w:rsidRPr="00831076" w:rsidRDefault="00EE350D" w:rsidP="005D70DD">
      <w:pPr>
        <w:pStyle w:val="FootnoteText"/>
        <w:ind w:left="142" w:hanging="142"/>
        <w:rPr>
          <w:rFonts w:asciiTheme="minorHAnsi" w:hAnsiTheme="minorHAnsi" w:cstheme="minorHAnsi"/>
        </w:rPr>
      </w:pPr>
      <w:r w:rsidRPr="00831076">
        <w:rPr>
          <w:rStyle w:val="FootnoteReference"/>
          <w:rFonts w:asciiTheme="minorHAnsi" w:hAnsiTheme="minorHAnsi" w:cstheme="minorHAnsi"/>
          <w:color w:val="000000" w:themeColor="text1"/>
        </w:rPr>
        <w:footnoteRef/>
      </w:r>
      <w:r w:rsidR="00A04C6E" w:rsidRPr="00A04C6E">
        <w:rPr>
          <w:rFonts w:asciiTheme="minorHAnsi" w:hAnsiTheme="minorHAnsi" w:cstheme="minorHAnsi"/>
        </w:rPr>
        <w:t>data.parliament.uk/DepositedPapers/Files/DEP2025-0769/199._Work_Capability_Assessment_outcomes-Guidance_V23.0.pdf</w:t>
      </w:r>
    </w:p>
  </w:footnote>
  <w:footnote w:id="11">
    <w:p w14:paraId="4EB445CA" w14:textId="0073E8A2" w:rsidR="00EE350D" w:rsidRPr="00E313B4" w:rsidRDefault="00EE350D" w:rsidP="008D267C">
      <w:pPr>
        <w:pStyle w:val="NoSpacing"/>
        <w:rPr>
          <w:rFonts w:ascii="Calibri Light" w:hAnsi="Calibri Light" w:cs="Calibri Light"/>
          <w:sz w:val="20"/>
          <w:szCs w:val="20"/>
        </w:rPr>
      </w:pPr>
      <w:r w:rsidRPr="00E313B4">
        <w:rPr>
          <w:rStyle w:val="FootnoteReference"/>
          <w:rFonts w:ascii="Calibri Light" w:hAnsi="Calibri Light" w:cs="Calibri Light"/>
          <w:sz w:val="20"/>
          <w:szCs w:val="20"/>
        </w:rPr>
        <w:footnoteRef/>
      </w:r>
      <w:r w:rsidRPr="00E313B4">
        <w:rPr>
          <w:rFonts w:ascii="Calibri Light" w:hAnsi="Calibri Light" w:cs="Calibri Light"/>
          <w:sz w:val="20"/>
          <w:szCs w:val="20"/>
        </w:rPr>
        <w:t xml:space="preserve"> </w:t>
      </w:r>
      <w:r w:rsidRPr="005B45F0">
        <w:rPr>
          <w:rFonts w:ascii="Calibri Light" w:hAnsi="Calibri Light" w:cs="Calibri Light"/>
          <w:i/>
          <w:iCs/>
          <w:sz w:val="20"/>
          <w:szCs w:val="20"/>
        </w:rPr>
        <w:t>R</w:t>
      </w:r>
      <w:r w:rsidRPr="004C13A6">
        <w:rPr>
          <w:rFonts w:ascii="Calibri Light" w:hAnsi="Calibri Light" w:cs="Calibri Light"/>
          <w:i/>
          <w:iCs/>
          <w:sz w:val="20"/>
          <w:szCs w:val="20"/>
        </w:rPr>
        <w:t>(C and W) v Secretary of State for Work and Pensions</w:t>
      </w:r>
      <w:r w:rsidRPr="00E313B4">
        <w:rPr>
          <w:rFonts w:ascii="Calibri Light" w:hAnsi="Calibri Light" w:cs="Calibri Light"/>
          <w:sz w:val="20"/>
          <w:szCs w:val="20"/>
        </w:rPr>
        <w:t xml:space="preserve"> [2015] EWHC 1607 (Admin)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F42"/>
    <w:multiLevelType w:val="hybridMultilevel"/>
    <w:tmpl w:val="CAE8D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76DD"/>
    <w:multiLevelType w:val="hybridMultilevel"/>
    <w:tmpl w:val="899C9B82"/>
    <w:lvl w:ilvl="0" w:tplc="E3D2800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9B1"/>
    <w:multiLevelType w:val="hybridMultilevel"/>
    <w:tmpl w:val="BBA09FBC"/>
    <w:lvl w:ilvl="0" w:tplc="58845714">
      <w:start w:val="3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7BB"/>
    <w:multiLevelType w:val="hybridMultilevel"/>
    <w:tmpl w:val="C07625BE"/>
    <w:lvl w:ilvl="0" w:tplc="49D8560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122C"/>
    <w:multiLevelType w:val="hybridMultilevel"/>
    <w:tmpl w:val="8964585C"/>
    <w:lvl w:ilvl="0" w:tplc="88BCF88E">
      <w:start w:val="3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5574"/>
    <w:multiLevelType w:val="hybridMultilevel"/>
    <w:tmpl w:val="0F9E723E"/>
    <w:lvl w:ilvl="0" w:tplc="AB0C580E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7E33"/>
    <w:multiLevelType w:val="hybridMultilevel"/>
    <w:tmpl w:val="1A6C292A"/>
    <w:lvl w:ilvl="0" w:tplc="C1927DC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70F3"/>
    <w:multiLevelType w:val="hybridMultilevel"/>
    <w:tmpl w:val="DFDA386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E962A39"/>
    <w:multiLevelType w:val="hybridMultilevel"/>
    <w:tmpl w:val="33989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5474"/>
    <w:multiLevelType w:val="hybridMultilevel"/>
    <w:tmpl w:val="536E222C"/>
    <w:lvl w:ilvl="0" w:tplc="88BCF88E">
      <w:start w:val="3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85A70"/>
    <w:multiLevelType w:val="hybridMultilevel"/>
    <w:tmpl w:val="A55A1B9E"/>
    <w:lvl w:ilvl="0" w:tplc="337C6E72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20ECE"/>
    <w:multiLevelType w:val="hybridMultilevel"/>
    <w:tmpl w:val="421238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350C3"/>
    <w:multiLevelType w:val="hybridMultilevel"/>
    <w:tmpl w:val="FA36728E"/>
    <w:lvl w:ilvl="0" w:tplc="C7A0D7A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B5D2F"/>
    <w:multiLevelType w:val="hybridMultilevel"/>
    <w:tmpl w:val="16B0D70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0379C0"/>
    <w:multiLevelType w:val="hybridMultilevel"/>
    <w:tmpl w:val="0FEC1488"/>
    <w:lvl w:ilvl="0" w:tplc="7CEAB68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2530"/>
    <w:multiLevelType w:val="hybridMultilevel"/>
    <w:tmpl w:val="C550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E163C"/>
    <w:multiLevelType w:val="hybridMultilevel"/>
    <w:tmpl w:val="3D38DC9C"/>
    <w:lvl w:ilvl="0" w:tplc="72443FC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34418"/>
    <w:multiLevelType w:val="hybridMultilevel"/>
    <w:tmpl w:val="FA00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4336"/>
    <w:multiLevelType w:val="hybridMultilevel"/>
    <w:tmpl w:val="6B5AC486"/>
    <w:lvl w:ilvl="0" w:tplc="C8085432">
      <w:start w:val="33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F1A7D"/>
    <w:multiLevelType w:val="hybridMultilevel"/>
    <w:tmpl w:val="B85639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D67506"/>
    <w:multiLevelType w:val="hybridMultilevel"/>
    <w:tmpl w:val="8CDC4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850DF"/>
    <w:multiLevelType w:val="hybridMultilevel"/>
    <w:tmpl w:val="5ED0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00C93"/>
    <w:multiLevelType w:val="multilevel"/>
    <w:tmpl w:val="339E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796E75"/>
    <w:multiLevelType w:val="hybridMultilevel"/>
    <w:tmpl w:val="0D20EF36"/>
    <w:lvl w:ilvl="0" w:tplc="88743D0E">
      <w:start w:val="32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1902"/>
    <w:multiLevelType w:val="multilevel"/>
    <w:tmpl w:val="475E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901C83"/>
    <w:multiLevelType w:val="hybridMultilevel"/>
    <w:tmpl w:val="F338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054"/>
    <w:multiLevelType w:val="hybridMultilevel"/>
    <w:tmpl w:val="3934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2C99"/>
    <w:multiLevelType w:val="hybridMultilevel"/>
    <w:tmpl w:val="A3929BDC"/>
    <w:lvl w:ilvl="0" w:tplc="A6603D0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931C8"/>
    <w:multiLevelType w:val="hybridMultilevel"/>
    <w:tmpl w:val="3402A742"/>
    <w:lvl w:ilvl="0" w:tplc="0F1AA548">
      <w:start w:val="2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D5790"/>
    <w:multiLevelType w:val="hybridMultilevel"/>
    <w:tmpl w:val="56BE4006"/>
    <w:lvl w:ilvl="0" w:tplc="9454DF3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E37A4"/>
    <w:multiLevelType w:val="hybridMultilevel"/>
    <w:tmpl w:val="C776B5D2"/>
    <w:lvl w:ilvl="0" w:tplc="054A36EE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D8734D"/>
    <w:multiLevelType w:val="hybridMultilevel"/>
    <w:tmpl w:val="5296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C04F9"/>
    <w:multiLevelType w:val="hybridMultilevel"/>
    <w:tmpl w:val="04B0550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85267E"/>
    <w:multiLevelType w:val="hybridMultilevel"/>
    <w:tmpl w:val="F6886D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4D332E6"/>
    <w:multiLevelType w:val="hybridMultilevel"/>
    <w:tmpl w:val="C07CDE2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95532A4"/>
    <w:multiLevelType w:val="hybridMultilevel"/>
    <w:tmpl w:val="98988716"/>
    <w:lvl w:ilvl="0" w:tplc="F40C1E80">
      <w:start w:val="19"/>
      <w:numFmt w:val="bullet"/>
      <w:lvlText w:val="-"/>
      <w:lvlJc w:val="left"/>
      <w:pPr>
        <w:ind w:left="927" w:hanging="360"/>
      </w:pPr>
      <w:rPr>
        <w:rFonts w:ascii="Calibri Light" w:eastAsia="Times New Roman" w:hAnsi="Calibri Light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BDD52FF"/>
    <w:multiLevelType w:val="hybridMultilevel"/>
    <w:tmpl w:val="C37E439E"/>
    <w:lvl w:ilvl="0" w:tplc="D690F52A">
      <w:start w:val="17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46510"/>
    <w:multiLevelType w:val="hybridMultilevel"/>
    <w:tmpl w:val="A5A2E5CC"/>
    <w:lvl w:ilvl="0" w:tplc="E3526C4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C7229"/>
    <w:multiLevelType w:val="hybridMultilevel"/>
    <w:tmpl w:val="02223E5E"/>
    <w:lvl w:ilvl="0" w:tplc="FB4E96A6">
      <w:start w:val="24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33EBF"/>
    <w:multiLevelType w:val="hybridMultilevel"/>
    <w:tmpl w:val="4B1A8D70"/>
    <w:lvl w:ilvl="0" w:tplc="9334B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721F5"/>
    <w:multiLevelType w:val="hybridMultilevel"/>
    <w:tmpl w:val="F27C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129E3"/>
    <w:multiLevelType w:val="multilevel"/>
    <w:tmpl w:val="5ECAFD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8C17A5"/>
    <w:multiLevelType w:val="hybridMultilevel"/>
    <w:tmpl w:val="E8C8E92E"/>
    <w:lvl w:ilvl="0" w:tplc="A43E6C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105DB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1535">
    <w:abstractNumId w:val="42"/>
  </w:num>
  <w:num w:numId="2" w16cid:durableId="1183594439">
    <w:abstractNumId w:val="15"/>
  </w:num>
  <w:num w:numId="3" w16cid:durableId="1230725124">
    <w:abstractNumId w:val="25"/>
  </w:num>
  <w:num w:numId="4" w16cid:durableId="2124810504">
    <w:abstractNumId w:val="13"/>
  </w:num>
  <w:num w:numId="5" w16cid:durableId="1014382288">
    <w:abstractNumId w:val="21"/>
  </w:num>
  <w:num w:numId="6" w16cid:durableId="1672030188">
    <w:abstractNumId w:val="14"/>
  </w:num>
  <w:num w:numId="7" w16cid:durableId="1746410326">
    <w:abstractNumId w:val="38"/>
  </w:num>
  <w:num w:numId="8" w16cid:durableId="1505894659">
    <w:abstractNumId w:val="2"/>
  </w:num>
  <w:num w:numId="9" w16cid:durableId="443305262">
    <w:abstractNumId w:val="18"/>
  </w:num>
  <w:num w:numId="10" w16cid:durableId="1964144093">
    <w:abstractNumId w:val="23"/>
  </w:num>
  <w:num w:numId="11" w16cid:durableId="1388338009">
    <w:abstractNumId w:val="36"/>
  </w:num>
  <w:num w:numId="12" w16cid:durableId="687832476">
    <w:abstractNumId w:val="0"/>
  </w:num>
  <w:num w:numId="13" w16cid:durableId="420954124">
    <w:abstractNumId w:val="19"/>
  </w:num>
  <w:num w:numId="14" w16cid:durableId="1147822194">
    <w:abstractNumId w:val="33"/>
  </w:num>
  <w:num w:numId="15" w16cid:durableId="608974187">
    <w:abstractNumId w:val="24"/>
  </w:num>
  <w:num w:numId="16" w16cid:durableId="590240405">
    <w:abstractNumId w:val="22"/>
  </w:num>
  <w:num w:numId="17" w16cid:durableId="1399133903">
    <w:abstractNumId w:val="32"/>
  </w:num>
  <w:num w:numId="18" w16cid:durableId="1663120240">
    <w:abstractNumId w:val="20"/>
  </w:num>
  <w:num w:numId="19" w16cid:durableId="1338192977">
    <w:abstractNumId w:val="39"/>
  </w:num>
  <w:num w:numId="20" w16cid:durableId="140579293">
    <w:abstractNumId w:val="5"/>
  </w:num>
  <w:num w:numId="21" w16cid:durableId="1070347310">
    <w:abstractNumId w:val="34"/>
  </w:num>
  <w:num w:numId="22" w16cid:durableId="1071124106">
    <w:abstractNumId w:val="35"/>
  </w:num>
  <w:num w:numId="23" w16cid:durableId="634681256">
    <w:abstractNumId w:val="1"/>
  </w:num>
  <w:num w:numId="24" w16cid:durableId="547493233">
    <w:abstractNumId w:val="4"/>
  </w:num>
  <w:num w:numId="25" w16cid:durableId="644046215">
    <w:abstractNumId w:val="9"/>
  </w:num>
  <w:num w:numId="26" w16cid:durableId="1151289123">
    <w:abstractNumId w:val="29"/>
  </w:num>
  <w:num w:numId="27" w16cid:durableId="414324789">
    <w:abstractNumId w:val="12"/>
  </w:num>
  <w:num w:numId="28" w16cid:durableId="1984038298">
    <w:abstractNumId w:val="3"/>
  </w:num>
  <w:num w:numId="29" w16cid:durableId="551037250">
    <w:abstractNumId w:val="30"/>
  </w:num>
  <w:num w:numId="30" w16cid:durableId="1740594834">
    <w:abstractNumId w:val="27"/>
  </w:num>
  <w:num w:numId="31" w16cid:durableId="2134908454">
    <w:abstractNumId w:val="6"/>
  </w:num>
  <w:num w:numId="32" w16cid:durableId="2093165319">
    <w:abstractNumId w:val="37"/>
  </w:num>
  <w:num w:numId="33" w16cid:durableId="1128669435">
    <w:abstractNumId w:val="28"/>
  </w:num>
  <w:num w:numId="34" w16cid:durableId="1139424683">
    <w:abstractNumId w:val="10"/>
  </w:num>
  <w:num w:numId="35" w16cid:durableId="88354913">
    <w:abstractNumId w:val="41"/>
  </w:num>
  <w:num w:numId="36" w16cid:durableId="630092414">
    <w:abstractNumId w:val="8"/>
  </w:num>
  <w:num w:numId="37" w16cid:durableId="208034404">
    <w:abstractNumId w:val="16"/>
  </w:num>
  <w:num w:numId="38" w16cid:durableId="2096778417">
    <w:abstractNumId w:val="40"/>
  </w:num>
  <w:num w:numId="39" w16cid:durableId="1483887743">
    <w:abstractNumId w:val="26"/>
  </w:num>
  <w:num w:numId="40" w16cid:durableId="1091195710">
    <w:abstractNumId w:val="17"/>
  </w:num>
  <w:num w:numId="41" w16cid:durableId="789250245">
    <w:abstractNumId w:val="11"/>
  </w:num>
  <w:num w:numId="42" w16cid:durableId="317422430">
    <w:abstractNumId w:val="7"/>
  </w:num>
  <w:num w:numId="43" w16cid:durableId="1720739031">
    <w:abstractNumId w:val="3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ke McLaughlin">
    <w15:presenceInfo w15:providerId="Windows Live" w15:userId="40c702ed25dfcb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62"/>
    <w:rsid w:val="00000BCA"/>
    <w:rsid w:val="000021CF"/>
    <w:rsid w:val="00006217"/>
    <w:rsid w:val="00012438"/>
    <w:rsid w:val="000227D4"/>
    <w:rsid w:val="000228A9"/>
    <w:rsid w:val="00022FF9"/>
    <w:rsid w:val="00024580"/>
    <w:rsid w:val="00024AA7"/>
    <w:rsid w:val="00030529"/>
    <w:rsid w:val="000340A6"/>
    <w:rsid w:val="00043E85"/>
    <w:rsid w:val="00045C8D"/>
    <w:rsid w:val="00045D55"/>
    <w:rsid w:val="00050FC6"/>
    <w:rsid w:val="00054B0D"/>
    <w:rsid w:val="00054D44"/>
    <w:rsid w:val="000570CC"/>
    <w:rsid w:val="0005794C"/>
    <w:rsid w:val="0006577A"/>
    <w:rsid w:val="00072C9F"/>
    <w:rsid w:val="00073A5D"/>
    <w:rsid w:val="00074D7F"/>
    <w:rsid w:val="0007723E"/>
    <w:rsid w:val="000837CB"/>
    <w:rsid w:val="00084624"/>
    <w:rsid w:val="00092B2D"/>
    <w:rsid w:val="00097C01"/>
    <w:rsid w:val="000A11F1"/>
    <w:rsid w:val="000A2757"/>
    <w:rsid w:val="000A3280"/>
    <w:rsid w:val="000A3C3D"/>
    <w:rsid w:val="000A5DF7"/>
    <w:rsid w:val="000A7F46"/>
    <w:rsid w:val="000C1AE7"/>
    <w:rsid w:val="000C2536"/>
    <w:rsid w:val="000C2A09"/>
    <w:rsid w:val="000C40AC"/>
    <w:rsid w:val="000C5DE1"/>
    <w:rsid w:val="000C78F5"/>
    <w:rsid w:val="000E3231"/>
    <w:rsid w:val="000E32D8"/>
    <w:rsid w:val="00102363"/>
    <w:rsid w:val="00103686"/>
    <w:rsid w:val="00106CDD"/>
    <w:rsid w:val="0011770B"/>
    <w:rsid w:val="00121D3A"/>
    <w:rsid w:val="00122841"/>
    <w:rsid w:val="00123D6F"/>
    <w:rsid w:val="0012736B"/>
    <w:rsid w:val="0013240B"/>
    <w:rsid w:val="00134155"/>
    <w:rsid w:val="00134387"/>
    <w:rsid w:val="00136E00"/>
    <w:rsid w:val="001558C7"/>
    <w:rsid w:val="00160897"/>
    <w:rsid w:val="00161495"/>
    <w:rsid w:val="00170428"/>
    <w:rsid w:val="00173AB8"/>
    <w:rsid w:val="0017405A"/>
    <w:rsid w:val="001757B2"/>
    <w:rsid w:val="00180559"/>
    <w:rsid w:val="00185457"/>
    <w:rsid w:val="0019537A"/>
    <w:rsid w:val="00195992"/>
    <w:rsid w:val="00195CA3"/>
    <w:rsid w:val="0019781C"/>
    <w:rsid w:val="001A1927"/>
    <w:rsid w:val="001B60CB"/>
    <w:rsid w:val="001C0A40"/>
    <w:rsid w:val="001C1C2D"/>
    <w:rsid w:val="001C2FD2"/>
    <w:rsid w:val="001D5DC3"/>
    <w:rsid w:val="001E0A77"/>
    <w:rsid w:val="001E15C7"/>
    <w:rsid w:val="001E1613"/>
    <w:rsid w:val="001E2D07"/>
    <w:rsid w:val="001E4BCD"/>
    <w:rsid w:val="001E68FB"/>
    <w:rsid w:val="001E6B6C"/>
    <w:rsid w:val="001E7F35"/>
    <w:rsid w:val="001F06E2"/>
    <w:rsid w:val="001F3AE5"/>
    <w:rsid w:val="001F78C8"/>
    <w:rsid w:val="00203721"/>
    <w:rsid w:val="00203E55"/>
    <w:rsid w:val="0020630E"/>
    <w:rsid w:val="00207F0E"/>
    <w:rsid w:val="002169AC"/>
    <w:rsid w:val="00217CB2"/>
    <w:rsid w:val="002206E5"/>
    <w:rsid w:val="002211D3"/>
    <w:rsid w:val="00221323"/>
    <w:rsid w:val="00222CB0"/>
    <w:rsid w:val="00223446"/>
    <w:rsid w:val="00227C7C"/>
    <w:rsid w:val="00230EA9"/>
    <w:rsid w:val="00231380"/>
    <w:rsid w:val="00235FB1"/>
    <w:rsid w:val="0023747D"/>
    <w:rsid w:val="00252730"/>
    <w:rsid w:val="0025450F"/>
    <w:rsid w:val="00260EA7"/>
    <w:rsid w:val="00261C7F"/>
    <w:rsid w:val="00267517"/>
    <w:rsid w:val="0026797B"/>
    <w:rsid w:val="00270FC4"/>
    <w:rsid w:val="00274739"/>
    <w:rsid w:val="002752A0"/>
    <w:rsid w:val="00277B22"/>
    <w:rsid w:val="00285B12"/>
    <w:rsid w:val="00286F3E"/>
    <w:rsid w:val="0029470C"/>
    <w:rsid w:val="00294C81"/>
    <w:rsid w:val="00295143"/>
    <w:rsid w:val="002B02AA"/>
    <w:rsid w:val="002B180E"/>
    <w:rsid w:val="002B1A76"/>
    <w:rsid w:val="002B2D53"/>
    <w:rsid w:val="002B3E12"/>
    <w:rsid w:val="002C325D"/>
    <w:rsid w:val="002D1454"/>
    <w:rsid w:val="002D38C0"/>
    <w:rsid w:val="002D6B38"/>
    <w:rsid w:val="002E70C5"/>
    <w:rsid w:val="002E7214"/>
    <w:rsid w:val="002F0AC3"/>
    <w:rsid w:val="002F4462"/>
    <w:rsid w:val="002F7926"/>
    <w:rsid w:val="00300BFE"/>
    <w:rsid w:val="003012E9"/>
    <w:rsid w:val="00304859"/>
    <w:rsid w:val="00307435"/>
    <w:rsid w:val="00307AE0"/>
    <w:rsid w:val="003111B5"/>
    <w:rsid w:val="00311D83"/>
    <w:rsid w:val="00313013"/>
    <w:rsid w:val="0031320D"/>
    <w:rsid w:val="00313386"/>
    <w:rsid w:val="0031451A"/>
    <w:rsid w:val="00314989"/>
    <w:rsid w:val="00320DB5"/>
    <w:rsid w:val="003244CE"/>
    <w:rsid w:val="00326DEF"/>
    <w:rsid w:val="0032760E"/>
    <w:rsid w:val="00327A07"/>
    <w:rsid w:val="00331710"/>
    <w:rsid w:val="00337720"/>
    <w:rsid w:val="003404A9"/>
    <w:rsid w:val="00343BCD"/>
    <w:rsid w:val="00344C2A"/>
    <w:rsid w:val="00352817"/>
    <w:rsid w:val="00363A30"/>
    <w:rsid w:val="00364B57"/>
    <w:rsid w:val="00371587"/>
    <w:rsid w:val="00371B99"/>
    <w:rsid w:val="0037401C"/>
    <w:rsid w:val="00374802"/>
    <w:rsid w:val="00390FDA"/>
    <w:rsid w:val="00393D9A"/>
    <w:rsid w:val="0039402F"/>
    <w:rsid w:val="003A0C7C"/>
    <w:rsid w:val="003A2523"/>
    <w:rsid w:val="003B3B9D"/>
    <w:rsid w:val="003B3FED"/>
    <w:rsid w:val="003B5553"/>
    <w:rsid w:val="003C1759"/>
    <w:rsid w:val="003C26FA"/>
    <w:rsid w:val="003D2011"/>
    <w:rsid w:val="003D3DBD"/>
    <w:rsid w:val="003D4C99"/>
    <w:rsid w:val="003D70FC"/>
    <w:rsid w:val="003E0A32"/>
    <w:rsid w:val="003E1C75"/>
    <w:rsid w:val="003E4024"/>
    <w:rsid w:val="003E6935"/>
    <w:rsid w:val="003F4C9C"/>
    <w:rsid w:val="00403175"/>
    <w:rsid w:val="00404379"/>
    <w:rsid w:val="00404FF2"/>
    <w:rsid w:val="00407F9E"/>
    <w:rsid w:val="0041494A"/>
    <w:rsid w:val="00414F5C"/>
    <w:rsid w:val="00416569"/>
    <w:rsid w:val="004223AD"/>
    <w:rsid w:val="0042310B"/>
    <w:rsid w:val="00423DDB"/>
    <w:rsid w:val="00426199"/>
    <w:rsid w:val="004273D4"/>
    <w:rsid w:val="00430F60"/>
    <w:rsid w:val="00437686"/>
    <w:rsid w:val="00440F84"/>
    <w:rsid w:val="00443A14"/>
    <w:rsid w:val="004510DB"/>
    <w:rsid w:val="00454685"/>
    <w:rsid w:val="00454BD6"/>
    <w:rsid w:val="00455982"/>
    <w:rsid w:val="0046199D"/>
    <w:rsid w:val="00461FA5"/>
    <w:rsid w:val="00465BCE"/>
    <w:rsid w:val="0046737E"/>
    <w:rsid w:val="00467577"/>
    <w:rsid w:val="004728B1"/>
    <w:rsid w:val="0047422B"/>
    <w:rsid w:val="00475E0C"/>
    <w:rsid w:val="00480E7C"/>
    <w:rsid w:val="004821EA"/>
    <w:rsid w:val="004823FE"/>
    <w:rsid w:val="0048352D"/>
    <w:rsid w:val="00484511"/>
    <w:rsid w:val="0048705F"/>
    <w:rsid w:val="00491B49"/>
    <w:rsid w:val="00492DA0"/>
    <w:rsid w:val="004974BE"/>
    <w:rsid w:val="004A09C0"/>
    <w:rsid w:val="004A0FDF"/>
    <w:rsid w:val="004A3DDB"/>
    <w:rsid w:val="004A4124"/>
    <w:rsid w:val="004A530A"/>
    <w:rsid w:val="004A58DA"/>
    <w:rsid w:val="004B1064"/>
    <w:rsid w:val="004B4915"/>
    <w:rsid w:val="004C13A6"/>
    <w:rsid w:val="004C69DF"/>
    <w:rsid w:val="004C75A4"/>
    <w:rsid w:val="004D19BA"/>
    <w:rsid w:val="004D25F9"/>
    <w:rsid w:val="004D51C2"/>
    <w:rsid w:val="004E2C3B"/>
    <w:rsid w:val="004E402D"/>
    <w:rsid w:val="004F52C6"/>
    <w:rsid w:val="005010C9"/>
    <w:rsid w:val="0050317E"/>
    <w:rsid w:val="00505DA1"/>
    <w:rsid w:val="00507406"/>
    <w:rsid w:val="00512375"/>
    <w:rsid w:val="00513580"/>
    <w:rsid w:val="00515FF8"/>
    <w:rsid w:val="00520C02"/>
    <w:rsid w:val="005216FE"/>
    <w:rsid w:val="00523EA5"/>
    <w:rsid w:val="00524D7A"/>
    <w:rsid w:val="00525929"/>
    <w:rsid w:val="005261D6"/>
    <w:rsid w:val="005319D7"/>
    <w:rsid w:val="00533245"/>
    <w:rsid w:val="00536312"/>
    <w:rsid w:val="00536D31"/>
    <w:rsid w:val="005375D8"/>
    <w:rsid w:val="0055572B"/>
    <w:rsid w:val="005577A8"/>
    <w:rsid w:val="00563162"/>
    <w:rsid w:val="0056578E"/>
    <w:rsid w:val="00566ACE"/>
    <w:rsid w:val="00573DF6"/>
    <w:rsid w:val="0057416D"/>
    <w:rsid w:val="00586445"/>
    <w:rsid w:val="00590BB1"/>
    <w:rsid w:val="0059117C"/>
    <w:rsid w:val="00592323"/>
    <w:rsid w:val="005966E8"/>
    <w:rsid w:val="005B0C6D"/>
    <w:rsid w:val="005B45F0"/>
    <w:rsid w:val="005C37C9"/>
    <w:rsid w:val="005C415A"/>
    <w:rsid w:val="005D70DD"/>
    <w:rsid w:val="005D7709"/>
    <w:rsid w:val="005E3265"/>
    <w:rsid w:val="005E5DE0"/>
    <w:rsid w:val="005F1003"/>
    <w:rsid w:val="005F24F1"/>
    <w:rsid w:val="0060188B"/>
    <w:rsid w:val="0060415F"/>
    <w:rsid w:val="00604A61"/>
    <w:rsid w:val="0061582C"/>
    <w:rsid w:val="006160C4"/>
    <w:rsid w:val="006220CD"/>
    <w:rsid w:val="00622DC4"/>
    <w:rsid w:val="00626272"/>
    <w:rsid w:val="00627E9B"/>
    <w:rsid w:val="006343E6"/>
    <w:rsid w:val="006344B6"/>
    <w:rsid w:val="00634BE0"/>
    <w:rsid w:val="0063655A"/>
    <w:rsid w:val="00637A55"/>
    <w:rsid w:val="0064192B"/>
    <w:rsid w:val="00644BCD"/>
    <w:rsid w:val="00645FC7"/>
    <w:rsid w:val="00653E52"/>
    <w:rsid w:val="00656D33"/>
    <w:rsid w:val="00657DFD"/>
    <w:rsid w:val="006618C0"/>
    <w:rsid w:val="0066260A"/>
    <w:rsid w:val="00665AD0"/>
    <w:rsid w:val="00666902"/>
    <w:rsid w:val="0067117D"/>
    <w:rsid w:val="0067152B"/>
    <w:rsid w:val="006715C5"/>
    <w:rsid w:val="00684043"/>
    <w:rsid w:val="006909D3"/>
    <w:rsid w:val="00692EB2"/>
    <w:rsid w:val="006952A6"/>
    <w:rsid w:val="0069713F"/>
    <w:rsid w:val="006C153C"/>
    <w:rsid w:val="006C47D2"/>
    <w:rsid w:val="006E2AE9"/>
    <w:rsid w:val="006E6751"/>
    <w:rsid w:val="006E7174"/>
    <w:rsid w:val="006F468B"/>
    <w:rsid w:val="006F68F0"/>
    <w:rsid w:val="006F6E6D"/>
    <w:rsid w:val="006F7E8D"/>
    <w:rsid w:val="00710B13"/>
    <w:rsid w:val="00713E5D"/>
    <w:rsid w:val="00724E67"/>
    <w:rsid w:val="00725312"/>
    <w:rsid w:val="00743E5D"/>
    <w:rsid w:val="00744CB5"/>
    <w:rsid w:val="00744E80"/>
    <w:rsid w:val="007454E6"/>
    <w:rsid w:val="0075004B"/>
    <w:rsid w:val="007516C7"/>
    <w:rsid w:val="00752923"/>
    <w:rsid w:val="00752A9D"/>
    <w:rsid w:val="00754C59"/>
    <w:rsid w:val="00755D9C"/>
    <w:rsid w:val="00761D4B"/>
    <w:rsid w:val="00763057"/>
    <w:rsid w:val="00770AAE"/>
    <w:rsid w:val="0079118A"/>
    <w:rsid w:val="007911D5"/>
    <w:rsid w:val="007924DC"/>
    <w:rsid w:val="00792DC8"/>
    <w:rsid w:val="00793D63"/>
    <w:rsid w:val="00796CA6"/>
    <w:rsid w:val="007A3B71"/>
    <w:rsid w:val="007A5DFF"/>
    <w:rsid w:val="007B2C39"/>
    <w:rsid w:val="007D0F4F"/>
    <w:rsid w:val="007F3557"/>
    <w:rsid w:val="007F6232"/>
    <w:rsid w:val="007F66E9"/>
    <w:rsid w:val="00804365"/>
    <w:rsid w:val="00804C86"/>
    <w:rsid w:val="00812202"/>
    <w:rsid w:val="00812791"/>
    <w:rsid w:val="00814408"/>
    <w:rsid w:val="00815169"/>
    <w:rsid w:val="00825E3B"/>
    <w:rsid w:val="00831076"/>
    <w:rsid w:val="00831961"/>
    <w:rsid w:val="00832845"/>
    <w:rsid w:val="008470C5"/>
    <w:rsid w:val="00847C64"/>
    <w:rsid w:val="008551FA"/>
    <w:rsid w:val="00857005"/>
    <w:rsid w:val="00857438"/>
    <w:rsid w:val="00861F38"/>
    <w:rsid w:val="008624EC"/>
    <w:rsid w:val="00866640"/>
    <w:rsid w:val="00872DF7"/>
    <w:rsid w:val="00874289"/>
    <w:rsid w:val="00881581"/>
    <w:rsid w:val="00886736"/>
    <w:rsid w:val="00894BA5"/>
    <w:rsid w:val="008A593A"/>
    <w:rsid w:val="008B20C1"/>
    <w:rsid w:val="008C4CAB"/>
    <w:rsid w:val="008D0A5A"/>
    <w:rsid w:val="008D267C"/>
    <w:rsid w:val="008D4A74"/>
    <w:rsid w:val="008E22D9"/>
    <w:rsid w:val="008E38BE"/>
    <w:rsid w:val="008E61B5"/>
    <w:rsid w:val="008F07B8"/>
    <w:rsid w:val="008F195A"/>
    <w:rsid w:val="008F4C47"/>
    <w:rsid w:val="009015DA"/>
    <w:rsid w:val="009115D9"/>
    <w:rsid w:val="009133CA"/>
    <w:rsid w:val="009246CA"/>
    <w:rsid w:val="00924CFB"/>
    <w:rsid w:val="00925F2A"/>
    <w:rsid w:val="0092677C"/>
    <w:rsid w:val="00927841"/>
    <w:rsid w:val="009311DE"/>
    <w:rsid w:val="00931E0E"/>
    <w:rsid w:val="00937C0F"/>
    <w:rsid w:val="00944377"/>
    <w:rsid w:val="00945A48"/>
    <w:rsid w:val="00950317"/>
    <w:rsid w:val="00965F99"/>
    <w:rsid w:val="00967E9A"/>
    <w:rsid w:val="009705A3"/>
    <w:rsid w:val="0097153D"/>
    <w:rsid w:val="00971DE8"/>
    <w:rsid w:val="00977526"/>
    <w:rsid w:val="00981618"/>
    <w:rsid w:val="00987A86"/>
    <w:rsid w:val="00992D95"/>
    <w:rsid w:val="00993F1E"/>
    <w:rsid w:val="009A0448"/>
    <w:rsid w:val="009A06F8"/>
    <w:rsid w:val="009C29B3"/>
    <w:rsid w:val="009C45E5"/>
    <w:rsid w:val="009C7D39"/>
    <w:rsid w:val="009D5363"/>
    <w:rsid w:val="009D5E62"/>
    <w:rsid w:val="009E1682"/>
    <w:rsid w:val="009E701F"/>
    <w:rsid w:val="009F3B61"/>
    <w:rsid w:val="00A04C6E"/>
    <w:rsid w:val="00A0692D"/>
    <w:rsid w:val="00A06EA0"/>
    <w:rsid w:val="00A20C76"/>
    <w:rsid w:val="00A27485"/>
    <w:rsid w:val="00A37B97"/>
    <w:rsid w:val="00A50960"/>
    <w:rsid w:val="00A560F3"/>
    <w:rsid w:val="00A63B66"/>
    <w:rsid w:val="00A67AFA"/>
    <w:rsid w:val="00A70596"/>
    <w:rsid w:val="00A71048"/>
    <w:rsid w:val="00A7173F"/>
    <w:rsid w:val="00A80C2B"/>
    <w:rsid w:val="00A82D93"/>
    <w:rsid w:val="00A82F73"/>
    <w:rsid w:val="00A834C4"/>
    <w:rsid w:val="00A90981"/>
    <w:rsid w:val="00A91032"/>
    <w:rsid w:val="00A9177A"/>
    <w:rsid w:val="00A9655F"/>
    <w:rsid w:val="00AA3157"/>
    <w:rsid w:val="00AB05B6"/>
    <w:rsid w:val="00AB350A"/>
    <w:rsid w:val="00AB4F7D"/>
    <w:rsid w:val="00AB7E1C"/>
    <w:rsid w:val="00AC1D71"/>
    <w:rsid w:val="00AD07CE"/>
    <w:rsid w:val="00AD2EB5"/>
    <w:rsid w:val="00AE238B"/>
    <w:rsid w:val="00AE5492"/>
    <w:rsid w:val="00AF3DB9"/>
    <w:rsid w:val="00AF6196"/>
    <w:rsid w:val="00AF7C56"/>
    <w:rsid w:val="00B03F9B"/>
    <w:rsid w:val="00B16F4F"/>
    <w:rsid w:val="00B16FDE"/>
    <w:rsid w:val="00B16FF7"/>
    <w:rsid w:val="00B23516"/>
    <w:rsid w:val="00B23A14"/>
    <w:rsid w:val="00B262DA"/>
    <w:rsid w:val="00B33F5B"/>
    <w:rsid w:val="00B47FC0"/>
    <w:rsid w:val="00B52303"/>
    <w:rsid w:val="00B606DC"/>
    <w:rsid w:val="00B60DA4"/>
    <w:rsid w:val="00B61A07"/>
    <w:rsid w:val="00B64B6F"/>
    <w:rsid w:val="00B64FAB"/>
    <w:rsid w:val="00B65795"/>
    <w:rsid w:val="00B65D68"/>
    <w:rsid w:val="00B679AA"/>
    <w:rsid w:val="00B74187"/>
    <w:rsid w:val="00B74736"/>
    <w:rsid w:val="00B74B85"/>
    <w:rsid w:val="00B82438"/>
    <w:rsid w:val="00B83244"/>
    <w:rsid w:val="00B85DBD"/>
    <w:rsid w:val="00B87A20"/>
    <w:rsid w:val="00B91626"/>
    <w:rsid w:val="00B95575"/>
    <w:rsid w:val="00BA3864"/>
    <w:rsid w:val="00BA4AC4"/>
    <w:rsid w:val="00BB1A5E"/>
    <w:rsid w:val="00BB1F68"/>
    <w:rsid w:val="00BB20B9"/>
    <w:rsid w:val="00BB5B41"/>
    <w:rsid w:val="00BB723F"/>
    <w:rsid w:val="00BD0027"/>
    <w:rsid w:val="00BD092F"/>
    <w:rsid w:val="00BD42A5"/>
    <w:rsid w:val="00BD63DC"/>
    <w:rsid w:val="00BD7C7F"/>
    <w:rsid w:val="00BE18E5"/>
    <w:rsid w:val="00BE2A30"/>
    <w:rsid w:val="00BE2E56"/>
    <w:rsid w:val="00BE512C"/>
    <w:rsid w:val="00BE51C1"/>
    <w:rsid w:val="00BE7E19"/>
    <w:rsid w:val="00BF1C20"/>
    <w:rsid w:val="00BF1E3D"/>
    <w:rsid w:val="00BF2865"/>
    <w:rsid w:val="00BF6B12"/>
    <w:rsid w:val="00BF6C0D"/>
    <w:rsid w:val="00C02194"/>
    <w:rsid w:val="00C127DA"/>
    <w:rsid w:val="00C1373E"/>
    <w:rsid w:val="00C1608B"/>
    <w:rsid w:val="00C17972"/>
    <w:rsid w:val="00C20883"/>
    <w:rsid w:val="00C26B30"/>
    <w:rsid w:val="00C31EF9"/>
    <w:rsid w:val="00C41577"/>
    <w:rsid w:val="00C41A00"/>
    <w:rsid w:val="00C44EFC"/>
    <w:rsid w:val="00C51C98"/>
    <w:rsid w:val="00C52ED4"/>
    <w:rsid w:val="00C5682F"/>
    <w:rsid w:val="00C57385"/>
    <w:rsid w:val="00C575DF"/>
    <w:rsid w:val="00C579E2"/>
    <w:rsid w:val="00C6371D"/>
    <w:rsid w:val="00C713A6"/>
    <w:rsid w:val="00C732CF"/>
    <w:rsid w:val="00C77D1A"/>
    <w:rsid w:val="00C84CF5"/>
    <w:rsid w:val="00C90FF9"/>
    <w:rsid w:val="00C91B0E"/>
    <w:rsid w:val="00C943D2"/>
    <w:rsid w:val="00CB6D07"/>
    <w:rsid w:val="00CD10C9"/>
    <w:rsid w:val="00CD54CA"/>
    <w:rsid w:val="00CE08D4"/>
    <w:rsid w:val="00CE0A06"/>
    <w:rsid w:val="00CE28AB"/>
    <w:rsid w:val="00CF26EA"/>
    <w:rsid w:val="00CF5FA6"/>
    <w:rsid w:val="00D012C9"/>
    <w:rsid w:val="00D0385D"/>
    <w:rsid w:val="00D03F1D"/>
    <w:rsid w:val="00D04987"/>
    <w:rsid w:val="00D0771A"/>
    <w:rsid w:val="00D07DEB"/>
    <w:rsid w:val="00D164A2"/>
    <w:rsid w:val="00D17ED5"/>
    <w:rsid w:val="00D20D52"/>
    <w:rsid w:val="00D22E91"/>
    <w:rsid w:val="00D246FB"/>
    <w:rsid w:val="00D279DB"/>
    <w:rsid w:val="00D35F2C"/>
    <w:rsid w:val="00D3641B"/>
    <w:rsid w:val="00D4010D"/>
    <w:rsid w:val="00D41E0E"/>
    <w:rsid w:val="00D44A8A"/>
    <w:rsid w:val="00D45F54"/>
    <w:rsid w:val="00D542AB"/>
    <w:rsid w:val="00D55581"/>
    <w:rsid w:val="00D562BA"/>
    <w:rsid w:val="00D57238"/>
    <w:rsid w:val="00D60F5D"/>
    <w:rsid w:val="00D6435E"/>
    <w:rsid w:val="00D80BBA"/>
    <w:rsid w:val="00D87DCE"/>
    <w:rsid w:val="00D90F8D"/>
    <w:rsid w:val="00D9193E"/>
    <w:rsid w:val="00D95CEA"/>
    <w:rsid w:val="00D95F3C"/>
    <w:rsid w:val="00DA0539"/>
    <w:rsid w:val="00DA3987"/>
    <w:rsid w:val="00DA515A"/>
    <w:rsid w:val="00DA650E"/>
    <w:rsid w:val="00DA6788"/>
    <w:rsid w:val="00DA7BA9"/>
    <w:rsid w:val="00DB2728"/>
    <w:rsid w:val="00DB3BDF"/>
    <w:rsid w:val="00DB4D38"/>
    <w:rsid w:val="00DB6280"/>
    <w:rsid w:val="00DC065B"/>
    <w:rsid w:val="00DC189E"/>
    <w:rsid w:val="00DD094C"/>
    <w:rsid w:val="00DD0DC6"/>
    <w:rsid w:val="00DD65F9"/>
    <w:rsid w:val="00DD7C52"/>
    <w:rsid w:val="00DE1132"/>
    <w:rsid w:val="00DE12CE"/>
    <w:rsid w:val="00DE17F7"/>
    <w:rsid w:val="00DE414B"/>
    <w:rsid w:val="00DE7E06"/>
    <w:rsid w:val="00DF16C9"/>
    <w:rsid w:val="00DF39F8"/>
    <w:rsid w:val="00E02CB2"/>
    <w:rsid w:val="00E03414"/>
    <w:rsid w:val="00E14995"/>
    <w:rsid w:val="00E14B54"/>
    <w:rsid w:val="00E21343"/>
    <w:rsid w:val="00E21EEE"/>
    <w:rsid w:val="00E27A3D"/>
    <w:rsid w:val="00E3222C"/>
    <w:rsid w:val="00E325ED"/>
    <w:rsid w:val="00E37E7C"/>
    <w:rsid w:val="00E41554"/>
    <w:rsid w:val="00E42988"/>
    <w:rsid w:val="00E45967"/>
    <w:rsid w:val="00E47601"/>
    <w:rsid w:val="00E61AEE"/>
    <w:rsid w:val="00E637D2"/>
    <w:rsid w:val="00E70A49"/>
    <w:rsid w:val="00E86203"/>
    <w:rsid w:val="00E9268A"/>
    <w:rsid w:val="00E96AA1"/>
    <w:rsid w:val="00EA0DC2"/>
    <w:rsid w:val="00EA2C3E"/>
    <w:rsid w:val="00EA3F8F"/>
    <w:rsid w:val="00EA45F5"/>
    <w:rsid w:val="00EB5519"/>
    <w:rsid w:val="00EB5F92"/>
    <w:rsid w:val="00EC0329"/>
    <w:rsid w:val="00EC16DE"/>
    <w:rsid w:val="00EC4E09"/>
    <w:rsid w:val="00ED46DD"/>
    <w:rsid w:val="00ED5080"/>
    <w:rsid w:val="00ED5B0E"/>
    <w:rsid w:val="00EE350D"/>
    <w:rsid w:val="00EF196D"/>
    <w:rsid w:val="00EF1B6C"/>
    <w:rsid w:val="00EF7CE9"/>
    <w:rsid w:val="00F139E1"/>
    <w:rsid w:val="00F13ABC"/>
    <w:rsid w:val="00F14398"/>
    <w:rsid w:val="00F26279"/>
    <w:rsid w:val="00F32B04"/>
    <w:rsid w:val="00F3449F"/>
    <w:rsid w:val="00F34A01"/>
    <w:rsid w:val="00F36044"/>
    <w:rsid w:val="00F47EF4"/>
    <w:rsid w:val="00F55CFA"/>
    <w:rsid w:val="00F64134"/>
    <w:rsid w:val="00F66DE6"/>
    <w:rsid w:val="00F71868"/>
    <w:rsid w:val="00F7339C"/>
    <w:rsid w:val="00F8103E"/>
    <w:rsid w:val="00F91ADA"/>
    <w:rsid w:val="00F928E3"/>
    <w:rsid w:val="00F9403D"/>
    <w:rsid w:val="00F94D31"/>
    <w:rsid w:val="00F95495"/>
    <w:rsid w:val="00F9609E"/>
    <w:rsid w:val="00F97CCC"/>
    <w:rsid w:val="00FA2B90"/>
    <w:rsid w:val="00FA2C73"/>
    <w:rsid w:val="00FA3C41"/>
    <w:rsid w:val="00FB20C1"/>
    <w:rsid w:val="00FB49A2"/>
    <w:rsid w:val="00FB71BF"/>
    <w:rsid w:val="00FC2707"/>
    <w:rsid w:val="00FC3D5C"/>
    <w:rsid w:val="00FC4980"/>
    <w:rsid w:val="00FC73BD"/>
    <w:rsid w:val="00FD3846"/>
    <w:rsid w:val="00FD4C87"/>
    <w:rsid w:val="00FE39A2"/>
    <w:rsid w:val="00FE5AC3"/>
    <w:rsid w:val="00FE62B3"/>
    <w:rsid w:val="00FF2C19"/>
    <w:rsid w:val="00FF3326"/>
    <w:rsid w:val="00FF4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48816"/>
  <w15:docId w15:val="{DA3BFA58-940A-4A90-9B57-851D1D00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 w:line="360" w:lineRule="auto"/>
        <w:ind w:left="567" w:hanging="56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B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F32B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38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63162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56316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563162"/>
  </w:style>
  <w:style w:type="character" w:customStyle="1" w:styleId="sectionitemno">
    <w:name w:val="sectionitemno"/>
    <w:basedOn w:val="DefaultParagraphFont"/>
    <w:rsid w:val="00563162"/>
  </w:style>
  <w:style w:type="paragraph" w:styleId="NormalWeb">
    <w:name w:val="Normal (Web)"/>
    <w:basedOn w:val="Normal"/>
    <w:uiPriority w:val="99"/>
    <w:rsid w:val="0056316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3162"/>
    <w:rPr>
      <w:b/>
      <w:bCs/>
    </w:rPr>
  </w:style>
  <w:style w:type="character" w:styleId="Emphasis">
    <w:name w:val="Emphasis"/>
    <w:uiPriority w:val="20"/>
    <w:qFormat/>
    <w:rsid w:val="00563162"/>
    <w:rPr>
      <w:i/>
      <w:iCs/>
    </w:rPr>
  </w:style>
  <w:style w:type="paragraph" w:styleId="Footer">
    <w:name w:val="footer"/>
    <w:basedOn w:val="Normal"/>
    <w:rsid w:val="00755D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5D9C"/>
  </w:style>
  <w:style w:type="paragraph" w:customStyle="1" w:styleId="Default">
    <w:name w:val="Default"/>
    <w:rsid w:val="006618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19">
    <w:name w:val="CM319"/>
    <w:basedOn w:val="Default"/>
    <w:next w:val="Default"/>
    <w:rsid w:val="006618C0"/>
    <w:rPr>
      <w:color w:val="auto"/>
    </w:rPr>
  </w:style>
  <w:style w:type="paragraph" w:customStyle="1" w:styleId="CM322">
    <w:name w:val="CM322"/>
    <w:basedOn w:val="Default"/>
    <w:next w:val="Default"/>
    <w:rsid w:val="006618C0"/>
    <w:rPr>
      <w:color w:val="auto"/>
    </w:rPr>
  </w:style>
  <w:style w:type="paragraph" w:customStyle="1" w:styleId="legclearfixlegp2container">
    <w:name w:val="legclearfix legp2container"/>
    <w:basedOn w:val="Normal"/>
    <w:rsid w:val="006618C0"/>
    <w:pPr>
      <w:spacing w:before="100" w:beforeAutospacing="1" w:after="100" w:afterAutospacing="1"/>
    </w:pPr>
  </w:style>
  <w:style w:type="character" w:customStyle="1" w:styleId="legdsleglhslegp2no">
    <w:name w:val="legds leglhs legp2no"/>
    <w:basedOn w:val="DefaultParagraphFont"/>
    <w:rsid w:val="006618C0"/>
  </w:style>
  <w:style w:type="character" w:customStyle="1" w:styleId="legdslegrhslegp2text">
    <w:name w:val="legds legrhs legp2text"/>
    <w:basedOn w:val="DefaultParagraphFont"/>
    <w:rsid w:val="006618C0"/>
  </w:style>
  <w:style w:type="character" w:customStyle="1" w:styleId="legdsleglhslegp3no">
    <w:name w:val="legds leglhs legp3no"/>
    <w:basedOn w:val="DefaultParagraphFont"/>
    <w:rsid w:val="006618C0"/>
  </w:style>
  <w:style w:type="character" w:customStyle="1" w:styleId="legdslegrhslegp3text">
    <w:name w:val="legds legrhs legp3text"/>
    <w:basedOn w:val="DefaultParagraphFont"/>
    <w:rsid w:val="006618C0"/>
  </w:style>
  <w:style w:type="character" w:customStyle="1" w:styleId="legterm">
    <w:name w:val="legterm"/>
    <w:basedOn w:val="DefaultParagraphFont"/>
    <w:rsid w:val="006618C0"/>
  </w:style>
  <w:style w:type="character" w:styleId="HTMLAcronym">
    <w:name w:val="HTML Acronym"/>
    <w:basedOn w:val="DefaultParagraphFont"/>
    <w:rsid w:val="006618C0"/>
  </w:style>
  <w:style w:type="paragraph" w:customStyle="1" w:styleId="legclearfixlegp3container">
    <w:name w:val="legclearfix &#10;legp3container"/>
    <w:basedOn w:val="Normal"/>
    <w:rsid w:val="006618C0"/>
    <w:pPr>
      <w:spacing w:before="100" w:beforeAutospacing="1" w:after="100" w:afterAutospacing="1"/>
    </w:pPr>
  </w:style>
  <w:style w:type="table" w:styleId="TableGrid">
    <w:name w:val="Table Grid"/>
    <w:basedOn w:val="TableNormal"/>
    <w:rsid w:val="0068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4043"/>
    <w:rPr>
      <w:i/>
      <w:sz w:val="20"/>
      <w:szCs w:val="20"/>
    </w:rPr>
  </w:style>
  <w:style w:type="paragraph" w:styleId="BodyTextIndent2">
    <w:name w:val="Body Text Indent 2"/>
    <w:basedOn w:val="Normal"/>
    <w:rsid w:val="00684043"/>
    <w:rPr>
      <w:i/>
      <w:szCs w:val="20"/>
    </w:rPr>
  </w:style>
  <w:style w:type="character" w:customStyle="1" w:styleId="legdslegp1no">
    <w:name w:val="legds legp1no"/>
    <w:basedOn w:val="DefaultParagraphFont"/>
    <w:rsid w:val="00684043"/>
  </w:style>
  <w:style w:type="paragraph" w:customStyle="1" w:styleId="legclearfixlegp3container0">
    <w:name w:val="legclearfix legp3container"/>
    <w:basedOn w:val="Normal"/>
    <w:rsid w:val="006840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85D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85DBD"/>
    <w:rPr>
      <w:rFonts w:ascii="Tahoma" w:hAnsi="Tahoma" w:cs="Tahoma"/>
      <w:sz w:val="16"/>
      <w:szCs w:val="16"/>
    </w:rPr>
  </w:style>
  <w:style w:type="character" w:styleId="Hyperlink">
    <w:name w:val="Hyperlink"/>
    <w:rsid w:val="00BB1A5E"/>
    <w:rPr>
      <w:color w:val="0000FF"/>
      <w:u w:val="single"/>
    </w:rPr>
  </w:style>
  <w:style w:type="character" w:styleId="CommentReference">
    <w:name w:val="annotation reference"/>
    <w:rsid w:val="00430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0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F60"/>
  </w:style>
  <w:style w:type="paragraph" w:styleId="CommentSubject">
    <w:name w:val="annotation subject"/>
    <w:basedOn w:val="CommentText"/>
    <w:next w:val="CommentText"/>
    <w:link w:val="CommentSubjectChar"/>
    <w:rsid w:val="00430F60"/>
    <w:rPr>
      <w:b/>
      <w:bCs/>
    </w:rPr>
  </w:style>
  <w:style w:type="character" w:customStyle="1" w:styleId="CommentSubjectChar">
    <w:name w:val="Comment Subject Char"/>
    <w:link w:val="CommentSubject"/>
    <w:rsid w:val="00430F60"/>
    <w:rPr>
      <w:b/>
      <w:bCs/>
    </w:rPr>
  </w:style>
  <w:style w:type="paragraph" w:styleId="FootnoteText">
    <w:name w:val="footnote text"/>
    <w:basedOn w:val="Normal"/>
    <w:link w:val="FootnoteTextChar"/>
    <w:rsid w:val="004C75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75A4"/>
  </w:style>
  <w:style w:type="character" w:styleId="FootnoteReference">
    <w:name w:val="footnote reference"/>
    <w:rsid w:val="004C75A4"/>
    <w:rPr>
      <w:vertAlign w:val="superscript"/>
    </w:rPr>
  </w:style>
  <w:style w:type="character" w:styleId="FollowedHyperlink">
    <w:name w:val="FollowedHyperlink"/>
    <w:rsid w:val="000A328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32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4FAB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qna-result-writtenstatement-ministerrole">
    <w:name w:val="qna-result-writtenstatement-ministerrole"/>
    <w:basedOn w:val="DefaultParagraphFont"/>
    <w:rsid w:val="00EA3F8F"/>
  </w:style>
  <w:style w:type="paragraph" w:styleId="NoSpacing">
    <w:name w:val="No Spacing"/>
    <w:uiPriority w:val="1"/>
    <w:qFormat/>
    <w:rsid w:val="005966E8"/>
    <w:rPr>
      <w:sz w:val="24"/>
      <w:szCs w:val="24"/>
    </w:rPr>
  </w:style>
  <w:style w:type="paragraph" w:customStyle="1" w:styleId="Headnote-text">
    <w:name w:val="Headnote - text"/>
    <w:basedOn w:val="Normal"/>
    <w:rsid w:val="00407F9E"/>
    <w:rPr>
      <w:sz w:val="20"/>
      <w:lang w:eastAsia="en-US"/>
    </w:rPr>
  </w:style>
  <w:style w:type="paragraph" w:customStyle="1" w:styleId="Decisiontext">
    <w:name w:val="Decision text"/>
    <w:basedOn w:val="Normal"/>
    <w:rsid w:val="00407F9E"/>
    <w:rPr>
      <w:lang w:eastAsia="en-US"/>
    </w:rPr>
  </w:style>
  <w:style w:type="paragraph" w:customStyle="1" w:styleId="Headnote-last">
    <w:name w:val="Headnote - last"/>
    <w:basedOn w:val="Headnote-text"/>
    <w:next w:val="Normal"/>
    <w:rsid w:val="0079118A"/>
    <w:pPr>
      <w:pBdr>
        <w:bottom w:val="single" w:sz="4" w:space="6" w:color="auto"/>
      </w:pBdr>
      <w:spacing w:after="240"/>
    </w:pPr>
  </w:style>
  <w:style w:type="paragraph" w:customStyle="1" w:styleId="legtext">
    <w:name w:val="legtext"/>
    <w:basedOn w:val="Normal"/>
    <w:rsid w:val="00393D9A"/>
    <w:pPr>
      <w:spacing w:before="100" w:beforeAutospacing="1" w:after="100" w:afterAutospacing="1"/>
    </w:pPr>
  </w:style>
  <w:style w:type="paragraph" w:customStyle="1" w:styleId="legclearfix">
    <w:name w:val="legclearfix"/>
    <w:basedOn w:val="Normal"/>
    <w:rsid w:val="001C2FD2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1C2FD2"/>
  </w:style>
  <w:style w:type="character" w:customStyle="1" w:styleId="Heading4Char">
    <w:name w:val="Heading 4 Char"/>
    <w:basedOn w:val="DefaultParagraphFont"/>
    <w:link w:val="Heading4"/>
    <w:uiPriority w:val="9"/>
    <w:rsid w:val="001C2FD2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C2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m-thread-unsubscribe">
    <w:name w:val="fm-thread-unsubscribe"/>
    <w:basedOn w:val="Normal"/>
    <w:rsid w:val="00267517"/>
    <w:pPr>
      <w:spacing w:before="100" w:beforeAutospacing="1" w:after="100" w:afterAutospacing="1"/>
    </w:pPr>
  </w:style>
  <w:style w:type="paragraph" w:customStyle="1" w:styleId="fm-author-orgname">
    <w:name w:val="fm-author-orgname"/>
    <w:basedOn w:val="Normal"/>
    <w:rsid w:val="00267517"/>
    <w:pPr>
      <w:spacing w:before="100" w:beforeAutospacing="1" w:after="100" w:afterAutospacing="1"/>
    </w:pPr>
  </w:style>
  <w:style w:type="paragraph" w:customStyle="1" w:styleId="fm-author-message">
    <w:name w:val="fm-author-message"/>
    <w:basedOn w:val="Normal"/>
    <w:rsid w:val="00267517"/>
    <w:pPr>
      <w:spacing w:before="100" w:beforeAutospacing="1" w:after="100" w:afterAutospacing="1"/>
    </w:pPr>
  </w:style>
  <w:style w:type="paragraph" w:customStyle="1" w:styleId="fm-author-posts-stats">
    <w:name w:val="fm-author-posts-stats"/>
    <w:basedOn w:val="Normal"/>
    <w:rsid w:val="00267517"/>
    <w:pPr>
      <w:spacing w:before="100" w:beforeAutospacing="1" w:after="100" w:afterAutospacing="1"/>
    </w:pPr>
  </w:style>
  <w:style w:type="paragraph" w:customStyle="1" w:styleId="fm-author-join-stats">
    <w:name w:val="fm-author-join-stats"/>
    <w:basedOn w:val="Normal"/>
    <w:rsid w:val="00267517"/>
    <w:pPr>
      <w:spacing w:before="100" w:beforeAutospacing="1" w:after="100" w:afterAutospacing="1"/>
    </w:pPr>
  </w:style>
  <w:style w:type="paragraph" w:customStyle="1" w:styleId="fm-author-report">
    <w:name w:val="fm-author-report"/>
    <w:basedOn w:val="Normal"/>
    <w:rsid w:val="00267517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rsid w:val="008D267C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BA38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egp1paratext">
    <w:name w:val="legp1paratext"/>
    <w:basedOn w:val="Normal"/>
    <w:rsid w:val="00BA3864"/>
    <w:pPr>
      <w:spacing w:before="100" w:beforeAutospacing="1" w:after="100" w:afterAutospacing="1"/>
    </w:pPr>
    <w:rPr>
      <w:lang w:val="en-US" w:eastAsia="en-US"/>
    </w:rPr>
  </w:style>
  <w:style w:type="character" w:customStyle="1" w:styleId="legp1no">
    <w:name w:val="legp1no"/>
    <w:basedOn w:val="DefaultParagraphFont"/>
    <w:rsid w:val="00BA3864"/>
  </w:style>
  <w:style w:type="paragraph" w:customStyle="1" w:styleId="legp2paratext">
    <w:name w:val="legp2paratext"/>
    <w:basedOn w:val="Normal"/>
    <w:rsid w:val="00106CDD"/>
    <w:pPr>
      <w:spacing w:before="100" w:beforeAutospacing="1" w:after="100" w:afterAutospacing="1"/>
    </w:pPr>
  </w:style>
  <w:style w:type="paragraph" w:customStyle="1" w:styleId="legrhs">
    <w:name w:val="legrhs"/>
    <w:basedOn w:val="Normal"/>
    <w:rsid w:val="00106CDD"/>
    <w:pPr>
      <w:spacing w:before="100" w:beforeAutospacing="1" w:after="100" w:afterAutospacing="1"/>
    </w:pPr>
  </w:style>
  <w:style w:type="character" w:customStyle="1" w:styleId="number">
    <w:name w:val="number"/>
    <w:basedOn w:val="DefaultParagraphFont"/>
    <w:rsid w:val="007F66E9"/>
  </w:style>
  <w:style w:type="character" w:customStyle="1" w:styleId="legscheduleno">
    <w:name w:val="legscheduleno"/>
    <w:basedOn w:val="DefaultParagraphFont"/>
    <w:rsid w:val="000C2536"/>
  </w:style>
  <w:style w:type="character" w:customStyle="1" w:styleId="legtitleblocktitle">
    <w:name w:val="legtitleblocktitle"/>
    <w:basedOn w:val="DefaultParagraphFont"/>
    <w:rsid w:val="000C2536"/>
  </w:style>
  <w:style w:type="character" w:customStyle="1" w:styleId="legpblocktitle">
    <w:name w:val="legpblocktitle"/>
    <w:basedOn w:val="DefaultParagraphFont"/>
    <w:rsid w:val="000C2536"/>
  </w:style>
  <w:style w:type="character" w:styleId="UnresolvedMention">
    <w:name w:val="Unresolved Mention"/>
    <w:basedOn w:val="DefaultParagraphFont"/>
    <w:uiPriority w:val="99"/>
    <w:semiHidden/>
    <w:unhideWhenUsed/>
    <w:rsid w:val="002F44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6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29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8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58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5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7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7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98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3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95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2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40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3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5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24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0050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9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02707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none" w:sz="0" w:space="0" w:color="auto"/>
                <w:bottom w:val="single" w:sz="36" w:space="8" w:color="FFFFFF"/>
                <w:right w:val="none" w:sz="0" w:space="0" w:color="auto"/>
              </w:divBdr>
            </w:div>
          </w:divsChild>
        </w:div>
      </w:divsChild>
    </w:div>
    <w:div w:id="871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2770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pag.org.uk/welfare-rights/support-advisers/support-advisers-england-and-wales/support-judicial-review-process/pursuing-court-and" TargetMode="External"/><Relationship Id="rId18" Type="http://schemas.openxmlformats.org/officeDocument/2006/relationships/hyperlink" Target="mailto:thetreasurysolicitor@governmentlegal.gov.uk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cpag.org.uk/welfare-rights/support-advisers/support-advisers-england-and-wales/support-judicial-review-process/pursuing-court-and" TargetMode="External"/><Relationship Id="rId17" Type="http://schemas.openxmlformats.org/officeDocument/2006/relationships/hyperlink" Target="mailto:thetreasurysolicitor@governmentlegal.gov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pag.org.uk/welfare-rights/support-advisers/support-advisers-england-and-wales/support-judicial-review-process/pursuing-court-and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RProject@CPAG.org.u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cpag.org.uk/welfare-rights/support-advisers/support-advisers-england-and-wales/support-judicial-review-process/pursuing-court-and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RProject@CPAG.org.uk" TargetMode="External"/><Relationship Id="rId22" Type="http://schemas.microsoft.com/office/2018/08/relationships/commentsExtensible" Target="commentsExtensible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5143BE3AFE244BA8430A45F6507EC" ma:contentTypeVersion="18" ma:contentTypeDescription="Create a new document." ma:contentTypeScope="" ma:versionID="a2f669437336aebe6094fd2bc69edd40">
  <xsd:schema xmlns:xsd="http://www.w3.org/2001/XMLSchema" xmlns:xs="http://www.w3.org/2001/XMLSchema" xmlns:p="http://schemas.microsoft.com/office/2006/metadata/properties" xmlns:ns2="6e2bcfc7-025d-4f10-9223-180fc34b56d9" xmlns:ns3="73e1a587-7286-44c9-a1fe-3710516a651b" targetNamespace="http://schemas.microsoft.com/office/2006/metadata/properties" ma:root="true" ma:fieldsID="2c0fc024dba4f09b8066cce4118a631b" ns2:_="" ns3:_="">
    <xsd:import namespace="6e2bcfc7-025d-4f10-9223-180fc34b56d9"/>
    <xsd:import namespace="73e1a587-7286-44c9-a1fe-3710516a6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cfc7-025d-4f10-9223-180fc34b5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a587-7286-44c9-a1fe-3710516a6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c99ed9-1a5f-44ea-a617-508aa7e7df9a}" ma:internalName="TaxCatchAll" ma:showField="CatchAllData" ma:web="73e1a587-7286-44c9-a1fe-3710516a6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bcfc7-025d-4f10-9223-180fc34b56d9">
      <Terms xmlns="http://schemas.microsoft.com/office/infopath/2007/PartnerControls"/>
    </lcf76f155ced4ddcb4097134ff3c332f>
    <TaxCatchAll xmlns="73e1a587-7286-44c9-a1fe-3710516a651b" xsi:nil="true"/>
  </documentManagement>
</p:properties>
</file>

<file path=customXml/itemProps1.xml><?xml version="1.0" encoding="utf-8"?>
<ds:datastoreItem xmlns:ds="http://schemas.openxmlformats.org/officeDocument/2006/customXml" ds:itemID="{CFC32217-F9FE-49E0-884F-91A882C61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bcfc7-025d-4f10-9223-180fc34b56d9"/>
    <ds:schemaRef ds:uri="73e1a587-7286-44c9-a1fe-3710516a6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FEDD0-F196-4A7C-A987-639500A5B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21EA1-3975-46AC-90BA-37732C6AC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2DE9D-B9DE-442E-BE82-3F7E8E47ADB8}">
  <ds:schemaRefs>
    <ds:schemaRef ds:uri="http://schemas.microsoft.com/office/2006/metadata/properties"/>
    <ds:schemaRef ds:uri="http://schemas.microsoft.com/office/infopath/2007/PartnerControls"/>
    <ds:schemaRef ds:uri="6e2bcfc7-025d-4f10-9223-180fc34b56d9"/>
    <ds:schemaRef ds:uri="73e1a587-7286-44c9-a1fe-3710516a6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XD Telephone: 01522 828611</vt:lpstr>
    </vt:vector>
  </TitlesOfParts>
  <Company>Child Poverty Action Group</Company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 Telephone: 01522 828611</dc:title>
  <dc:subject/>
  <dc:creator>Strode, Jessica</dc:creator>
  <cp:keywords/>
  <dc:description/>
  <cp:lastModifiedBy>Jessica Strode</cp:lastModifiedBy>
  <cp:revision>3</cp:revision>
  <cp:lastPrinted>2019-07-19T11:09:00Z</cp:lastPrinted>
  <dcterms:created xsi:type="dcterms:W3CDTF">2026-02-09T10:54:00Z</dcterms:created>
  <dcterms:modified xsi:type="dcterms:W3CDTF">2026-02-09T10:57:00Z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0x0101008595143BE3AFE244BA8430A45F6507EC</vt:lpwstr>
  </property>
  <property fmtid="{D5CDD505-2E9C-101B-9397-08002B2CF9AE}" pid="3" name="Order">
    <vt:r8>5571600</vt:r8>
  </property>
  <property fmtid="{D5CDD505-2E9C-101B-9397-08002B2CF9AE}" pid="4" name="MediaServiceImageTags">
    <vt:lpwstr/>
  </property>
</Properties>
</file>