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93434" w14:textId="5307FD53" w:rsidR="00BD36DB" w:rsidRPr="001B0C6C" w:rsidRDefault="00852FA3" w:rsidP="00A22C3D">
      <w:pPr>
        <w:pStyle w:val="NormalWeb"/>
        <w:spacing w:before="0" w:beforeAutospacing="0" w:after="0" w:afterAutospacing="0" w:line="276" w:lineRule="auto"/>
        <w:rPr>
          <w:rStyle w:val="Strong"/>
          <w:rFonts w:asciiTheme="majorHAnsi" w:hAnsiTheme="majorHAnsi" w:cstheme="majorHAnsi"/>
          <w:b w:val="0"/>
        </w:rPr>
      </w:pPr>
      <w:r w:rsidRPr="001B0C6C">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50E7D181" wp14:editId="76546CC7">
                <wp:simplePos x="0" y="0"/>
                <wp:positionH relativeFrom="margin">
                  <wp:align>left</wp:align>
                </wp:positionH>
                <wp:positionV relativeFrom="paragraph">
                  <wp:posOffset>262255</wp:posOffset>
                </wp:positionV>
                <wp:extent cx="3038475" cy="3429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3429000"/>
                        </a:xfrm>
                        <a:prstGeom prst="rect">
                          <a:avLst/>
                        </a:prstGeom>
                        <a:solidFill>
                          <a:srgbClr val="FFFFFF"/>
                        </a:solidFill>
                        <a:ln w="9525">
                          <a:solidFill>
                            <a:srgbClr val="000000"/>
                          </a:solidFill>
                          <a:miter lim="800000"/>
                          <a:headEnd/>
                          <a:tailEnd/>
                        </a:ln>
                      </wps:spPr>
                      <wps:txbx>
                        <w:txbxContent>
                          <w:p w14:paraId="0268F02A" w14:textId="77777777" w:rsidR="00231750" w:rsidRDefault="00231750" w:rsidP="00EE530F">
                            <w:pPr>
                              <w:jc w:val="both"/>
                              <w:rPr>
                                <w:rFonts w:asciiTheme="majorHAnsi" w:hAnsiTheme="majorHAnsi" w:cstheme="majorHAnsi"/>
                                <w:lang w:val="en-US"/>
                              </w:rPr>
                            </w:pPr>
                            <w:r w:rsidRPr="007A31A5">
                              <w:rPr>
                                <w:rFonts w:asciiTheme="majorHAnsi" w:hAnsiTheme="majorHAnsi" w:cstheme="majorHAnsi"/>
                                <w:b/>
                                <w:bCs/>
                                <w:lang w:val="en-US"/>
                              </w:rPr>
                              <w:t>Use this letter if</w:t>
                            </w:r>
                            <w:r w:rsidRPr="007A31A5">
                              <w:rPr>
                                <w:rFonts w:asciiTheme="majorHAnsi" w:hAnsiTheme="majorHAnsi" w:cstheme="majorHAnsi"/>
                                <w:lang w:val="en-US"/>
                              </w:rPr>
                              <w:t xml:space="preserve"> your client:</w:t>
                            </w:r>
                          </w:p>
                          <w:p w14:paraId="01AC7F56" w14:textId="77777777" w:rsidR="00E2302F" w:rsidRPr="007A31A5" w:rsidRDefault="00E2302F" w:rsidP="00EE530F">
                            <w:pPr>
                              <w:jc w:val="both"/>
                              <w:rPr>
                                <w:rFonts w:asciiTheme="majorHAnsi" w:hAnsiTheme="majorHAnsi" w:cstheme="majorHAnsi"/>
                                <w:lang w:val="en-US"/>
                              </w:rPr>
                            </w:pPr>
                          </w:p>
                          <w:p w14:paraId="2E666A59" w14:textId="7CB268E8" w:rsidR="00231750" w:rsidRDefault="00EE530F"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is</w:t>
                            </w:r>
                            <w:r w:rsidR="00231750">
                              <w:rPr>
                                <w:rFonts w:asciiTheme="majorHAnsi" w:hAnsiTheme="majorHAnsi" w:cstheme="majorHAnsi"/>
                                <w:lang w:val="en-US"/>
                              </w:rPr>
                              <w:t xml:space="preserve"> pension age</w:t>
                            </w:r>
                            <w:r w:rsidR="00AD6D10">
                              <w:rPr>
                                <w:rFonts w:asciiTheme="majorHAnsi" w:hAnsiTheme="majorHAnsi" w:cstheme="majorHAnsi"/>
                                <w:lang w:val="en-US"/>
                              </w:rPr>
                              <w:t>.</w:t>
                            </w:r>
                          </w:p>
                          <w:p w14:paraId="37783FB9" w14:textId="218C47FE" w:rsidR="00231750" w:rsidRDefault="00EE530F"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h</w:t>
                            </w:r>
                            <w:r w:rsidR="00231750">
                              <w:rPr>
                                <w:rFonts w:asciiTheme="majorHAnsi" w:hAnsiTheme="majorHAnsi" w:cstheme="majorHAnsi"/>
                                <w:lang w:val="en-US"/>
                              </w:rPr>
                              <w:t xml:space="preserve">as an overpayment of universal credit because </w:t>
                            </w:r>
                            <w:r w:rsidR="007F02E5">
                              <w:rPr>
                                <w:rFonts w:asciiTheme="majorHAnsi" w:hAnsiTheme="majorHAnsi" w:cstheme="majorHAnsi"/>
                                <w:lang w:val="en-US"/>
                              </w:rPr>
                              <w:t xml:space="preserve">universal credit continued to be paid after they turned pension age. </w:t>
                            </w:r>
                          </w:p>
                          <w:p w14:paraId="17057892" w14:textId="3A7E8F58" w:rsidR="00231750" w:rsidRDefault="007F02E5"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 xml:space="preserve">was eligible for pension credit at a higher rate than the universal credit </w:t>
                            </w:r>
                            <w:r w:rsidR="00A62D9F">
                              <w:rPr>
                                <w:rFonts w:asciiTheme="majorHAnsi" w:hAnsiTheme="majorHAnsi" w:cstheme="majorHAnsi"/>
                                <w:lang w:val="en-US"/>
                              </w:rPr>
                              <w:t>received</w:t>
                            </w:r>
                            <w:r w:rsidR="00231750">
                              <w:rPr>
                                <w:rFonts w:asciiTheme="majorHAnsi" w:hAnsiTheme="majorHAnsi" w:cstheme="majorHAnsi"/>
                                <w:lang w:val="en-US"/>
                              </w:rPr>
                              <w:t xml:space="preserve"> and DWP did </w:t>
                            </w:r>
                            <w:r w:rsidR="00EE530F">
                              <w:rPr>
                                <w:rFonts w:asciiTheme="majorHAnsi" w:hAnsiTheme="majorHAnsi" w:cstheme="majorHAnsi"/>
                                <w:lang w:val="en-US"/>
                              </w:rPr>
                              <w:t>not</w:t>
                            </w:r>
                            <w:r w:rsidR="00231750">
                              <w:rPr>
                                <w:rFonts w:asciiTheme="majorHAnsi" w:hAnsiTheme="majorHAnsi" w:cstheme="majorHAnsi"/>
                                <w:lang w:val="en-US"/>
                              </w:rPr>
                              <w:t xml:space="preserve"> advise them to claim pension credit instead.</w:t>
                            </w:r>
                          </w:p>
                          <w:p w14:paraId="0498D59E" w14:textId="560AF052" w:rsidR="006E4C05" w:rsidRDefault="006E4C05"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Has asked DWP debt management not to recover the debt</w:t>
                            </w:r>
                            <w:r w:rsidR="00AD6D10">
                              <w:rPr>
                                <w:rFonts w:asciiTheme="majorHAnsi" w:hAnsiTheme="majorHAnsi" w:cstheme="majorHAnsi"/>
                                <w:lang w:val="en-US"/>
                              </w:rPr>
                              <w:t>.</w:t>
                            </w:r>
                          </w:p>
                          <w:p w14:paraId="609D2E4F" w14:textId="77777777" w:rsidR="00231750" w:rsidRDefault="00231750" w:rsidP="00EE530F">
                            <w:pPr>
                              <w:jc w:val="both"/>
                              <w:rPr>
                                <w:rFonts w:asciiTheme="majorHAnsi" w:hAnsiTheme="majorHAnsi" w:cstheme="majorHAnsi"/>
                                <w:lang w:val="en-US"/>
                              </w:rPr>
                            </w:pPr>
                          </w:p>
                          <w:p w14:paraId="416C3D41" w14:textId="5B3E8640" w:rsidR="00231750" w:rsidRDefault="00231750" w:rsidP="00EE530F">
                            <w:pPr>
                              <w:jc w:val="both"/>
                              <w:rPr>
                                <w:rFonts w:asciiTheme="majorHAnsi" w:hAnsiTheme="majorHAnsi" w:cstheme="majorHAnsi"/>
                                <w:b/>
                                <w:bCs/>
                                <w:lang w:val="en-US"/>
                              </w:rPr>
                            </w:pPr>
                            <w:r w:rsidRPr="00231750">
                              <w:rPr>
                                <w:rFonts w:asciiTheme="majorHAnsi" w:hAnsiTheme="majorHAnsi" w:cstheme="majorHAnsi"/>
                                <w:b/>
                                <w:bCs/>
                                <w:lang w:val="en-US"/>
                              </w:rPr>
                              <w:t>Do not use this letter if your cli</w:t>
                            </w:r>
                            <w:r w:rsidR="00EE530F">
                              <w:rPr>
                                <w:rFonts w:asciiTheme="majorHAnsi" w:hAnsiTheme="majorHAnsi" w:cstheme="majorHAnsi"/>
                                <w:b/>
                                <w:bCs/>
                                <w:lang w:val="en-US"/>
                              </w:rPr>
                              <w:t>ent:</w:t>
                            </w:r>
                          </w:p>
                          <w:p w14:paraId="2A1DDAB3" w14:textId="77777777" w:rsidR="00621DD2" w:rsidRPr="00231750" w:rsidRDefault="00621DD2" w:rsidP="00EE530F">
                            <w:pPr>
                              <w:jc w:val="both"/>
                              <w:rPr>
                                <w:rFonts w:asciiTheme="majorHAnsi" w:hAnsiTheme="majorHAnsi" w:cstheme="majorHAnsi"/>
                                <w:b/>
                                <w:bCs/>
                                <w:lang w:val="en-US"/>
                              </w:rPr>
                            </w:pPr>
                          </w:p>
                          <w:p w14:paraId="3A728695" w14:textId="2258F8FE" w:rsidR="00231750" w:rsidRPr="00231750" w:rsidRDefault="00DE4904" w:rsidP="00EE530F">
                            <w:pPr>
                              <w:pStyle w:val="ListParagraph"/>
                              <w:numPr>
                                <w:ilvl w:val="0"/>
                                <w:numId w:val="13"/>
                              </w:numPr>
                              <w:jc w:val="both"/>
                              <w:rPr>
                                <w:rFonts w:asciiTheme="majorHAnsi" w:hAnsiTheme="majorHAnsi" w:cstheme="majorHAnsi"/>
                                <w:lang w:val="en-US"/>
                              </w:rPr>
                            </w:pPr>
                            <w:r>
                              <w:rPr>
                                <w:rFonts w:asciiTheme="majorHAnsi" w:hAnsiTheme="majorHAnsi" w:cstheme="majorHAnsi"/>
                                <w:lang w:val="en-US"/>
                              </w:rPr>
                              <w:t xml:space="preserve">has not </w:t>
                            </w:r>
                            <w:r w:rsidR="0027393D">
                              <w:rPr>
                                <w:rFonts w:asciiTheme="majorHAnsi" w:hAnsiTheme="majorHAnsi" w:cstheme="majorHAnsi"/>
                                <w:lang w:val="en-US"/>
                              </w:rPr>
                              <w:t xml:space="preserve">also </w:t>
                            </w:r>
                            <w:r>
                              <w:rPr>
                                <w:rFonts w:asciiTheme="majorHAnsi" w:hAnsiTheme="majorHAnsi" w:cstheme="majorHAnsi"/>
                                <w:lang w:val="en-US"/>
                              </w:rPr>
                              <w:t xml:space="preserve">requested a </w:t>
                            </w:r>
                            <w:r w:rsidR="00231750" w:rsidRPr="00231750">
                              <w:rPr>
                                <w:rFonts w:asciiTheme="majorHAnsi" w:hAnsiTheme="majorHAnsi" w:cstheme="majorHAnsi"/>
                                <w:lang w:val="en-US"/>
                              </w:rPr>
                              <w:t>waiver</w:t>
                            </w:r>
                            <w:r w:rsidR="00A62D9F">
                              <w:rPr>
                                <w:rFonts w:asciiTheme="majorHAnsi" w:hAnsiTheme="majorHAnsi" w:cstheme="majorHAnsi"/>
                                <w:lang w:val="en-US"/>
                              </w:rPr>
                              <w:t xml:space="preserve"> of the overpayment</w:t>
                            </w:r>
                            <w:r>
                              <w:rPr>
                                <w:rFonts w:asciiTheme="majorHAnsi" w:hAnsiTheme="majorHAnsi" w:cstheme="majorHAnsi"/>
                                <w:lang w:val="en-US"/>
                              </w:rPr>
                              <w:t xml:space="preserve"> to DWP Debt Management.</w:t>
                            </w:r>
                          </w:p>
                          <w:p w14:paraId="7076CF23" w14:textId="77777777" w:rsidR="00231750" w:rsidRPr="00BF1398" w:rsidRDefault="00231750" w:rsidP="00EE530F">
                            <w:pPr>
                              <w:jc w:val="both"/>
                              <w:rPr>
                                <w:rFonts w:asciiTheme="majorHAnsi" w:hAnsiTheme="majorHAnsi" w:cstheme="majorHAnsi"/>
                                <w:b/>
                                <w:bCs/>
                                <w:color w:val="FF0000"/>
                                <w:lang w:val="en-US"/>
                              </w:rPr>
                            </w:pPr>
                            <w:r w:rsidRPr="00BF1398">
                              <w:rPr>
                                <w:rFonts w:asciiTheme="majorHAnsi" w:hAnsiTheme="majorHAnsi" w:cstheme="majorHAnsi"/>
                                <w:b/>
                                <w:bCs/>
                                <w:color w:val="FF0000"/>
                                <w:lang w:val="en-US"/>
                              </w:rPr>
                              <w:t>Delete box before sending</w:t>
                            </w:r>
                          </w:p>
                          <w:p w14:paraId="18F55A78" w14:textId="77777777" w:rsidR="00231750" w:rsidRPr="007A31A5" w:rsidRDefault="00231750" w:rsidP="00231750">
                            <w:pPr>
                              <w:rPr>
                                <w:rFonts w:asciiTheme="majorHAnsi" w:hAnsiTheme="majorHAnsi" w:cstheme="majorHAnsi"/>
                                <w:b/>
                                <w:bCs/>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7D181" id="_x0000_t202" coordsize="21600,21600" o:spt="202" path="m,l,21600r21600,l21600,xe">
                <v:stroke joinstyle="miter"/>
                <v:path gradientshapeok="t" o:connecttype="rect"/>
              </v:shapetype>
              <v:shape id="Text Box 2" o:spid="_x0000_s1026" type="#_x0000_t202" style="position:absolute;margin-left:0;margin-top:20.65pt;width:239.25pt;height:27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">
                <v:textbox>
                  <w:txbxContent>
                    <w:p w14:paraId="0268F02A" w14:textId="77777777" w:rsidR="00231750" w:rsidRDefault="00231750" w:rsidP="00EE530F">
                      <w:pPr>
                        <w:jc w:val="both"/>
                        <w:rPr>
                          <w:rFonts w:asciiTheme="majorHAnsi" w:hAnsiTheme="majorHAnsi" w:cstheme="majorHAnsi"/>
                          <w:lang w:val="en-US"/>
                        </w:rPr>
                      </w:pPr>
                      <w:r w:rsidRPr="007A31A5">
                        <w:rPr>
                          <w:rFonts w:asciiTheme="majorHAnsi" w:hAnsiTheme="majorHAnsi" w:cstheme="majorHAnsi"/>
                          <w:b/>
                          <w:bCs/>
                          <w:lang w:val="en-US"/>
                        </w:rPr>
                        <w:t>Use this letter if</w:t>
                      </w:r>
                      <w:r w:rsidRPr="007A31A5">
                        <w:rPr>
                          <w:rFonts w:asciiTheme="majorHAnsi" w:hAnsiTheme="majorHAnsi" w:cstheme="majorHAnsi"/>
                          <w:lang w:val="en-US"/>
                        </w:rPr>
                        <w:t xml:space="preserve"> your client:</w:t>
                      </w:r>
                    </w:p>
                    <w:p w14:paraId="01AC7F56" w14:textId="77777777" w:rsidR="00E2302F" w:rsidRPr="007A31A5" w:rsidRDefault="00E2302F" w:rsidP="00EE530F">
                      <w:pPr>
                        <w:jc w:val="both"/>
                        <w:rPr>
                          <w:rFonts w:asciiTheme="majorHAnsi" w:hAnsiTheme="majorHAnsi" w:cstheme="majorHAnsi"/>
                          <w:lang w:val="en-US"/>
                        </w:rPr>
                      </w:pPr>
                    </w:p>
                    <w:p w14:paraId="2E666A59" w14:textId="7CB268E8" w:rsidR="00231750" w:rsidRDefault="00EE530F"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is</w:t>
                      </w:r>
                      <w:r w:rsidR="00231750">
                        <w:rPr>
                          <w:rFonts w:asciiTheme="majorHAnsi" w:hAnsiTheme="majorHAnsi" w:cstheme="majorHAnsi"/>
                          <w:lang w:val="en-US"/>
                        </w:rPr>
                        <w:t xml:space="preserve"> pension age</w:t>
                      </w:r>
                      <w:r w:rsidR="00AD6D10">
                        <w:rPr>
                          <w:rFonts w:asciiTheme="majorHAnsi" w:hAnsiTheme="majorHAnsi" w:cstheme="majorHAnsi"/>
                          <w:lang w:val="en-US"/>
                        </w:rPr>
                        <w:t>.</w:t>
                      </w:r>
                    </w:p>
                    <w:p w14:paraId="37783FB9" w14:textId="218C47FE" w:rsidR="00231750" w:rsidRDefault="00EE530F"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h</w:t>
                      </w:r>
                      <w:r w:rsidR="00231750">
                        <w:rPr>
                          <w:rFonts w:asciiTheme="majorHAnsi" w:hAnsiTheme="majorHAnsi" w:cstheme="majorHAnsi"/>
                          <w:lang w:val="en-US"/>
                        </w:rPr>
                        <w:t xml:space="preserve">as an overpayment of universal credit because </w:t>
                      </w:r>
                      <w:r w:rsidR="007F02E5">
                        <w:rPr>
                          <w:rFonts w:asciiTheme="majorHAnsi" w:hAnsiTheme="majorHAnsi" w:cstheme="majorHAnsi"/>
                          <w:lang w:val="en-US"/>
                        </w:rPr>
                        <w:t xml:space="preserve">universal credit continued to be paid after they turned pension age. </w:t>
                      </w:r>
                    </w:p>
                    <w:p w14:paraId="17057892" w14:textId="3A7E8F58" w:rsidR="00231750" w:rsidRDefault="007F02E5"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 xml:space="preserve">was eligible for pension credit at a higher rate than the universal credit </w:t>
                      </w:r>
                      <w:r w:rsidR="00A62D9F">
                        <w:rPr>
                          <w:rFonts w:asciiTheme="majorHAnsi" w:hAnsiTheme="majorHAnsi" w:cstheme="majorHAnsi"/>
                          <w:lang w:val="en-US"/>
                        </w:rPr>
                        <w:t>received</w:t>
                      </w:r>
                      <w:r w:rsidR="00231750">
                        <w:rPr>
                          <w:rFonts w:asciiTheme="majorHAnsi" w:hAnsiTheme="majorHAnsi" w:cstheme="majorHAnsi"/>
                          <w:lang w:val="en-US"/>
                        </w:rPr>
                        <w:t xml:space="preserve"> and DWP did </w:t>
                      </w:r>
                      <w:r w:rsidR="00EE530F">
                        <w:rPr>
                          <w:rFonts w:asciiTheme="majorHAnsi" w:hAnsiTheme="majorHAnsi" w:cstheme="majorHAnsi"/>
                          <w:lang w:val="en-US"/>
                        </w:rPr>
                        <w:t>not</w:t>
                      </w:r>
                      <w:r w:rsidR="00231750">
                        <w:rPr>
                          <w:rFonts w:asciiTheme="majorHAnsi" w:hAnsiTheme="majorHAnsi" w:cstheme="majorHAnsi"/>
                          <w:lang w:val="en-US"/>
                        </w:rPr>
                        <w:t xml:space="preserve"> advise them to claim pension credit instead.</w:t>
                      </w:r>
                    </w:p>
                    <w:p w14:paraId="0498D59E" w14:textId="560AF052" w:rsidR="006E4C05" w:rsidRDefault="006E4C05"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Has asked DWP debt management not to recover the debt</w:t>
                      </w:r>
                      <w:r w:rsidR="00AD6D10">
                        <w:rPr>
                          <w:rFonts w:asciiTheme="majorHAnsi" w:hAnsiTheme="majorHAnsi" w:cstheme="majorHAnsi"/>
                          <w:lang w:val="en-US"/>
                        </w:rPr>
                        <w:t>.</w:t>
                      </w:r>
                    </w:p>
                    <w:p w14:paraId="609D2E4F" w14:textId="77777777" w:rsidR="00231750" w:rsidRDefault="00231750" w:rsidP="00EE530F">
                      <w:pPr>
                        <w:jc w:val="both"/>
                        <w:rPr>
                          <w:rFonts w:asciiTheme="majorHAnsi" w:hAnsiTheme="majorHAnsi" w:cstheme="majorHAnsi"/>
                          <w:lang w:val="en-US"/>
                        </w:rPr>
                      </w:pPr>
                    </w:p>
                    <w:p w14:paraId="416C3D41" w14:textId="5B3E8640" w:rsidR="00231750" w:rsidRDefault="00231750" w:rsidP="00EE530F">
                      <w:pPr>
                        <w:jc w:val="both"/>
                        <w:rPr>
                          <w:rFonts w:asciiTheme="majorHAnsi" w:hAnsiTheme="majorHAnsi" w:cstheme="majorHAnsi"/>
                          <w:b/>
                          <w:bCs/>
                          <w:lang w:val="en-US"/>
                        </w:rPr>
                      </w:pPr>
                      <w:r w:rsidRPr="00231750">
                        <w:rPr>
                          <w:rFonts w:asciiTheme="majorHAnsi" w:hAnsiTheme="majorHAnsi" w:cstheme="majorHAnsi"/>
                          <w:b/>
                          <w:bCs/>
                          <w:lang w:val="en-US"/>
                        </w:rPr>
                        <w:t>Do not use this letter if your cli</w:t>
                      </w:r>
                      <w:r w:rsidR="00EE530F">
                        <w:rPr>
                          <w:rFonts w:asciiTheme="majorHAnsi" w:hAnsiTheme="majorHAnsi" w:cstheme="majorHAnsi"/>
                          <w:b/>
                          <w:bCs/>
                          <w:lang w:val="en-US"/>
                        </w:rPr>
                        <w:t>ent:</w:t>
                      </w:r>
                    </w:p>
                    <w:p w14:paraId="2A1DDAB3" w14:textId="77777777" w:rsidR="00621DD2" w:rsidRPr="00231750" w:rsidRDefault="00621DD2" w:rsidP="00EE530F">
                      <w:pPr>
                        <w:jc w:val="both"/>
                        <w:rPr>
                          <w:rFonts w:asciiTheme="majorHAnsi" w:hAnsiTheme="majorHAnsi" w:cstheme="majorHAnsi"/>
                          <w:b/>
                          <w:bCs/>
                          <w:lang w:val="en-US"/>
                        </w:rPr>
                      </w:pPr>
                    </w:p>
                    <w:p w14:paraId="3A728695" w14:textId="2258F8FE" w:rsidR="00231750" w:rsidRPr="00231750" w:rsidRDefault="00DE4904" w:rsidP="00EE530F">
                      <w:pPr>
                        <w:pStyle w:val="ListParagraph"/>
                        <w:numPr>
                          <w:ilvl w:val="0"/>
                          <w:numId w:val="13"/>
                        </w:numPr>
                        <w:jc w:val="both"/>
                        <w:rPr>
                          <w:rFonts w:asciiTheme="majorHAnsi" w:hAnsiTheme="majorHAnsi" w:cstheme="majorHAnsi"/>
                          <w:lang w:val="en-US"/>
                        </w:rPr>
                      </w:pPr>
                      <w:r>
                        <w:rPr>
                          <w:rFonts w:asciiTheme="majorHAnsi" w:hAnsiTheme="majorHAnsi" w:cstheme="majorHAnsi"/>
                          <w:lang w:val="en-US"/>
                        </w:rPr>
                        <w:t xml:space="preserve">has not </w:t>
                      </w:r>
                      <w:r w:rsidR="0027393D">
                        <w:rPr>
                          <w:rFonts w:asciiTheme="majorHAnsi" w:hAnsiTheme="majorHAnsi" w:cstheme="majorHAnsi"/>
                          <w:lang w:val="en-US"/>
                        </w:rPr>
                        <w:t xml:space="preserve">also </w:t>
                      </w:r>
                      <w:r>
                        <w:rPr>
                          <w:rFonts w:asciiTheme="majorHAnsi" w:hAnsiTheme="majorHAnsi" w:cstheme="majorHAnsi"/>
                          <w:lang w:val="en-US"/>
                        </w:rPr>
                        <w:t xml:space="preserve">requested a </w:t>
                      </w:r>
                      <w:r w:rsidR="00231750" w:rsidRPr="00231750">
                        <w:rPr>
                          <w:rFonts w:asciiTheme="majorHAnsi" w:hAnsiTheme="majorHAnsi" w:cstheme="majorHAnsi"/>
                          <w:lang w:val="en-US"/>
                        </w:rPr>
                        <w:t>waiver</w:t>
                      </w:r>
                      <w:r w:rsidR="00A62D9F">
                        <w:rPr>
                          <w:rFonts w:asciiTheme="majorHAnsi" w:hAnsiTheme="majorHAnsi" w:cstheme="majorHAnsi"/>
                          <w:lang w:val="en-US"/>
                        </w:rPr>
                        <w:t xml:space="preserve"> of the overpayment</w:t>
                      </w:r>
                      <w:r>
                        <w:rPr>
                          <w:rFonts w:asciiTheme="majorHAnsi" w:hAnsiTheme="majorHAnsi" w:cstheme="majorHAnsi"/>
                          <w:lang w:val="en-US"/>
                        </w:rPr>
                        <w:t xml:space="preserve"> to DWP Debt Management.</w:t>
                      </w:r>
                    </w:p>
                    <w:p w14:paraId="7076CF23" w14:textId="77777777" w:rsidR="00231750" w:rsidRPr="00BF1398" w:rsidRDefault="00231750" w:rsidP="00EE530F">
                      <w:pPr>
                        <w:jc w:val="both"/>
                        <w:rPr>
                          <w:rFonts w:asciiTheme="majorHAnsi" w:hAnsiTheme="majorHAnsi" w:cstheme="majorHAnsi"/>
                          <w:b/>
                          <w:bCs/>
                          <w:color w:val="FF0000"/>
                          <w:lang w:val="en-US"/>
                        </w:rPr>
                      </w:pPr>
                      <w:r w:rsidRPr="00BF1398">
                        <w:rPr>
                          <w:rFonts w:asciiTheme="majorHAnsi" w:hAnsiTheme="majorHAnsi" w:cstheme="majorHAnsi"/>
                          <w:b/>
                          <w:bCs/>
                          <w:color w:val="FF0000"/>
                          <w:lang w:val="en-US"/>
                        </w:rPr>
                        <w:t>Delete box before sending</w:t>
                      </w:r>
                    </w:p>
                    <w:p w14:paraId="18F55A78" w14:textId="77777777" w:rsidR="00231750" w:rsidRPr="007A31A5" w:rsidRDefault="00231750" w:rsidP="00231750">
                      <w:pPr>
                        <w:rPr>
                          <w:rFonts w:asciiTheme="majorHAnsi" w:hAnsiTheme="majorHAnsi" w:cstheme="majorHAnsi"/>
                          <w:b/>
                          <w:bCs/>
                          <w:color w:val="FF0000"/>
                          <w:lang w:val="en-US"/>
                        </w:rPr>
                      </w:pPr>
                    </w:p>
                  </w:txbxContent>
                </v:textbox>
                <w10:wrap type="square" anchorx="margin"/>
              </v:shape>
            </w:pict>
          </mc:Fallback>
        </mc:AlternateContent>
      </w:r>
      <w:r w:rsidRPr="001B0C6C">
        <w:rPr>
          <w:rFonts w:asciiTheme="majorHAnsi" w:hAnsiTheme="majorHAnsi" w:cstheme="majorHAnsi"/>
          <w:noProof/>
        </w:rPr>
        <mc:AlternateContent>
          <mc:Choice Requires="wps">
            <w:drawing>
              <wp:anchor distT="45720" distB="45720" distL="114300" distR="114300" simplePos="0" relativeHeight="251661312" behindDoc="0" locked="0" layoutInCell="1" allowOverlap="1" wp14:anchorId="138E3FBE" wp14:editId="2DADA3C1">
                <wp:simplePos x="0" y="0"/>
                <wp:positionH relativeFrom="column">
                  <wp:posOffset>3110865</wp:posOffset>
                </wp:positionH>
                <wp:positionV relativeFrom="paragraph">
                  <wp:posOffset>262255</wp:posOffset>
                </wp:positionV>
                <wp:extent cx="2743200" cy="34194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19475"/>
                        </a:xfrm>
                        <a:prstGeom prst="rect">
                          <a:avLst/>
                        </a:prstGeom>
                        <a:solidFill>
                          <a:srgbClr val="FFFFFF"/>
                        </a:solidFill>
                        <a:ln w="9525">
                          <a:solidFill>
                            <a:srgbClr val="000000"/>
                          </a:solidFill>
                          <a:miter lim="800000"/>
                          <a:headEnd/>
                          <a:tailEnd/>
                        </a:ln>
                      </wps:spPr>
                      <wps:txbx>
                        <w:txbxContent>
                          <w:p w14:paraId="16790BE4" w14:textId="73AD0FF9" w:rsidR="00621DD2" w:rsidRPr="00621DD2" w:rsidRDefault="00231750" w:rsidP="00EE530F">
                            <w:pPr>
                              <w:jc w:val="both"/>
                              <w:rPr>
                                <w:rFonts w:asciiTheme="majorHAnsi" w:hAnsiTheme="majorHAnsi" w:cstheme="majorHAnsi"/>
                              </w:rPr>
                            </w:pPr>
                            <w:r w:rsidRPr="007A31A5">
                              <w:rPr>
                                <w:rFonts w:asciiTheme="majorHAnsi" w:hAnsiTheme="majorHAnsi" w:cstheme="majorHAnsi"/>
                                <w:b/>
                                <w:bCs/>
                              </w:rPr>
                              <w:t>This letter</w:t>
                            </w:r>
                            <w:r w:rsidRPr="00621DD2">
                              <w:rPr>
                                <w:rFonts w:asciiTheme="majorHAnsi" w:hAnsiTheme="majorHAnsi" w:cstheme="majorHAnsi"/>
                              </w:rPr>
                              <w:t xml:space="preserve"> </w:t>
                            </w:r>
                            <w:r w:rsidR="00621DD2" w:rsidRPr="00621DD2">
                              <w:rPr>
                                <w:rFonts w:asciiTheme="majorHAnsi" w:hAnsiTheme="majorHAnsi" w:cstheme="majorHAnsi"/>
                              </w:rPr>
                              <w:t xml:space="preserve">asks the DWP </w:t>
                            </w:r>
                            <w:r w:rsidR="007F02E5" w:rsidRPr="00621DD2">
                              <w:rPr>
                                <w:rFonts w:asciiTheme="majorHAnsi" w:hAnsiTheme="majorHAnsi" w:cstheme="majorHAnsi"/>
                              </w:rPr>
                              <w:t xml:space="preserve">to pay your client the difference between the </w:t>
                            </w:r>
                            <w:r w:rsidR="007F02E5">
                              <w:rPr>
                                <w:rFonts w:asciiTheme="majorHAnsi" w:hAnsiTheme="majorHAnsi" w:cstheme="majorHAnsi"/>
                              </w:rPr>
                              <w:t>universal credit</w:t>
                            </w:r>
                            <w:r w:rsidR="007F02E5" w:rsidRPr="00621DD2">
                              <w:rPr>
                                <w:rFonts w:asciiTheme="majorHAnsi" w:hAnsiTheme="majorHAnsi" w:cstheme="majorHAnsi"/>
                              </w:rPr>
                              <w:t xml:space="preserve"> they received and the </w:t>
                            </w:r>
                            <w:r w:rsidR="007F02E5">
                              <w:rPr>
                                <w:rFonts w:asciiTheme="majorHAnsi" w:hAnsiTheme="majorHAnsi" w:cstheme="majorHAnsi"/>
                              </w:rPr>
                              <w:t>pension credit</w:t>
                            </w:r>
                            <w:r w:rsidR="007F02E5" w:rsidRPr="00621DD2">
                              <w:rPr>
                                <w:rFonts w:asciiTheme="majorHAnsi" w:hAnsiTheme="majorHAnsi" w:cstheme="majorHAnsi"/>
                              </w:rPr>
                              <w:t xml:space="preserve"> they were eligible for.</w:t>
                            </w:r>
                          </w:p>
                          <w:p w14:paraId="356F11B0" w14:textId="7C8E1848" w:rsidR="00231750" w:rsidRPr="00621DD2" w:rsidRDefault="00231750" w:rsidP="00EE530F">
                            <w:pPr>
                              <w:jc w:val="both"/>
                              <w:rPr>
                                <w:rFonts w:asciiTheme="majorHAnsi" w:hAnsiTheme="majorHAnsi" w:cstheme="majorHAnsi"/>
                              </w:rPr>
                            </w:pPr>
                          </w:p>
                          <w:p w14:paraId="01066E0C" w14:textId="77777777" w:rsidR="00231750" w:rsidRDefault="00231750" w:rsidP="00EE530F">
                            <w:pPr>
                              <w:ind w:left="66"/>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6EB8856B" w14:textId="77777777" w:rsidR="00231750" w:rsidRPr="00AE0A90" w:rsidRDefault="00231750" w:rsidP="00EE530F">
                            <w:pPr>
                              <w:ind w:left="66"/>
                              <w:jc w:val="both"/>
                              <w:rPr>
                                <w:rFonts w:asciiTheme="majorHAnsi" w:hAnsiTheme="majorHAnsi" w:cstheme="majorHAnsi"/>
                              </w:rPr>
                            </w:pPr>
                          </w:p>
                          <w:p w14:paraId="37E34984" w14:textId="77777777" w:rsidR="00231750" w:rsidRPr="00AE0A90" w:rsidRDefault="00231750" w:rsidP="00EE530F">
                            <w:pPr>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in particular any text in </w:t>
                            </w:r>
                            <w:r w:rsidRPr="00AE0A90">
                              <w:rPr>
                                <w:rFonts w:asciiTheme="majorHAnsi" w:hAnsiTheme="majorHAnsi" w:cstheme="majorHAnsi"/>
                                <w:color w:val="FF0000"/>
                              </w:rPr>
                              <w:t xml:space="preserve">red </w:t>
                            </w:r>
                            <w:r w:rsidRPr="00AE0A90">
                              <w:rPr>
                                <w:rFonts w:asciiTheme="majorHAnsi" w:hAnsiTheme="majorHAnsi" w:cstheme="majorHAnsi"/>
                              </w:rPr>
                              <w:t xml:space="preserve">or [square brackets]. </w:t>
                            </w:r>
                            <w:r>
                              <w:rPr>
                                <w:rFonts w:asciiTheme="majorHAnsi" w:hAnsiTheme="majorHAnsi" w:cstheme="majorHAnsi"/>
                              </w:rPr>
                              <w:t xml:space="preserve">Address then </w:t>
                            </w:r>
                            <w:r>
                              <w:rPr>
                                <w:rFonts w:asciiTheme="majorHAnsi" w:hAnsiTheme="majorHAnsi" w:cstheme="majorHAnsi"/>
                              </w:rPr>
                              <w:t>d</w:t>
                            </w:r>
                            <w:r w:rsidRPr="00AE0A90">
                              <w:rPr>
                                <w:rFonts w:asciiTheme="majorHAnsi" w:hAnsiTheme="majorHAnsi" w:cstheme="majorHAnsi"/>
                              </w:rPr>
                              <w:t>elete all comments</w:t>
                            </w:r>
                            <w:r>
                              <w:rPr>
                                <w:rFonts w:asciiTheme="majorHAnsi" w:hAnsiTheme="majorHAnsi" w:cstheme="majorHAnsi"/>
                              </w:rPr>
                              <w:t>, return text to black,</w:t>
                            </w:r>
                            <w:r w:rsidRPr="00AE0A90">
                              <w:rPr>
                                <w:rFonts w:asciiTheme="majorHAnsi" w:hAnsiTheme="majorHAnsi" w:cstheme="majorHAnsi"/>
                              </w:rPr>
                              <w:t xml:space="preserve"> and put on headed paper.</w:t>
                            </w:r>
                          </w:p>
                          <w:p w14:paraId="2B204C53" w14:textId="77777777" w:rsidR="00231750" w:rsidRPr="00AE0A90" w:rsidRDefault="00231750" w:rsidP="00EE530F">
                            <w:pPr>
                              <w:jc w:val="both"/>
                              <w:rPr>
                                <w:rFonts w:asciiTheme="majorHAnsi" w:hAnsiTheme="majorHAnsi" w:cstheme="majorHAnsi"/>
                                <w:lang w:val="en-US"/>
                              </w:rPr>
                            </w:pPr>
                          </w:p>
                          <w:p w14:paraId="111CCFF7" w14:textId="77777777" w:rsidR="00231750" w:rsidRPr="00BF1398" w:rsidRDefault="00231750" w:rsidP="00EE530F">
                            <w:pPr>
                              <w:jc w:val="both"/>
                              <w:rPr>
                                <w:rFonts w:asciiTheme="majorHAnsi" w:hAnsiTheme="majorHAnsi" w:cstheme="majorHAnsi"/>
                                <w:b/>
                                <w:bCs/>
                                <w:color w:val="FF0000"/>
                                <w:lang w:val="en-US"/>
                              </w:rPr>
                            </w:pPr>
                            <w:r w:rsidRPr="00BF1398">
                              <w:rPr>
                                <w:rFonts w:asciiTheme="majorHAnsi" w:hAnsiTheme="majorHAnsi" w:cstheme="majorHAnsi"/>
                                <w:b/>
                                <w:bCs/>
                                <w:color w:val="FF0000"/>
                                <w:lang w:val="en-US"/>
                              </w:rPr>
                              <w:t>Delete box before sending</w:t>
                            </w:r>
                          </w:p>
                          <w:p w14:paraId="1962F8F8" w14:textId="77777777" w:rsidR="00231750" w:rsidRPr="007A31A5" w:rsidRDefault="00231750" w:rsidP="00231750">
                            <w:pPr>
                              <w:rPr>
                                <w:rFonts w:asciiTheme="majorHAnsi" w:hAnsiTheme="majorHAnsi" w:cstheme="majorHAnsi"/>
                                <w:lang w:val="en-US"/>
                              </w:rPr>
                            </w:pPr>
                          </w:p>
                          <w:p w14:paraId="6E220DF2" w14:textId="77777777" w:rsidR="00231750" w:rsidRDefault="00231750" w:rsidP="00231750">
                            <w:pPr>
                              <w:rPr>
                                <w:lang w:val="en-US"/>
                              </w:rPr>
                            </w:pPr>
                          </w:p>
                          <w:p w14:paraId="2B7DEE95" w14:textId="77777777" w:rsidR="00231750" w:rsidRPr="00212720" w:rsidRDefault="00231750" w:rsidP="002317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E3FBE" id="_x0000_s1027" type="#_x0000_t202" style="position:absolute;margin-left:244.95pt;margin-top:20.65pt;width:3in;height:26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">
                <v:textbox>
                  <w:txbxContent>
                    <w:p w14:paraId="16790BE4" w14:textId="73AD0FF9" w:rsidR="00621DD2" w:rsidRPr="00621DD2" w:rsidRDefault="00231750" w:rsidP="00EE530F">
                      <w:pPr>
                        <w:jc w:val="both"/>
                        <w:rPr>
                          <w:rFonts w:asciiTheme="majorHAnsi" w:hAnsiTheme="majorHAnsi" w:cstheme="majorHAnsi"/>
                        </w:rPr>
                      </w:pPr>
                      <w:r w:rsidRPr="007A31A5">
                        <w:rPr>
                          <w:rFonts w:asciiTheme="majorHAnsi" w:hAnsiTheme="majorHAnsi" w:cstheme="majorHAnsi"/>
                          <w:b/>
                          <w:bCs/>
                        </w:rPr>
                        <w:t>This letter</w:t>
                      </w:r>
                      <w:r w:rsidRPr="00621DD2">
                        <w:rPr>
                          <w:rFonts w:asciiTheme="majorHAnsi" w:hAnsiTheme="majorHAnsi" w:cstheme="majorHAnsi"/>
                        </w:rPr>
                        <w:t xml:space="preserve"> </w:t>
                      </w:r>
                      <w:r w:rsidR="00621DD2" w:rsidRPr="00621DD2">
                        <w:rPr>
                          <w:rFonts w:asciiTheme="majorHAnsi" w:hAnsiTheme="majorHAnsi" w:cstheme="majorHAnsi"/>
                        </w:rPr>
                        <w:t xml:space="preserve">asks the DWP </w:t>
                      </w:r>
                      <w:r w:rsidR="007F02E5" w:rsidRPr="00621DD2">
                        <w:rPr>
                          <w:rFonts w:asciiTheme="majorHAnsi" w:hAnsiTheme="majorHAnsi" w:cstheme="majorHAnsi"/>
                        </w:rPr>
                        <w:t xml:space="preserve">to pay your client the difference between the </w:t>
                      </w:r>
                      <w:r w:rsidR="007F02E5">
                        <w:rPr>
                          <w:rFonts w:asciiTheme="majorHAnsi" w:hAnsiTheme="majorHAnsi" w:cstheme="majorHAnsi"/>
                        </w:rPr>
                        <w:t>universal credit</w:t>
                      </w:r>
                      <w:r w:rsidR="007F02E5" w:rsidRPr="00621DD2">
                        <w:rPr>
                          <w:rFonts w:asciiTheme="majorHAnsi" w:hAnsiTheme="majorHAnsi" w:cstheme="majorHAnsi"/>
                        </w:rPr>
                        <w:t xml:space="preserve"> they received and the </w:t>
                      </w:r>
                      <w:r w:rsidR="007F02E5">
                        <w:rPr>
                          <w:rFonts w:asciiTheme="majorHAnsi" w:hAnsiTheme="majorHAnsi" w:cstheme="majorHAnsi"/>
                        </w:rPr>
                        <w:t>pension credit</w:t>
                      </w:r>
                      <w:r w:rsidR="007F02E5" w:rsidRPr="00621DD2">
                        <w:rPr>
                          <w:rFonts w:asciiTheme="majorHAnsi" w:hAnsiTheme="majorHAnsi" w:cstheme="majorHAnsi"/>
                        </w:rPr>
                        <w:t xml:space="preserve"> they were eligible for.</w:t>
                      </w:r>
                    </w:p>
                    <w:p w14:paraId="356F11B0" w14:textId="7C8E1848" w:rsidR="00231750" w:rsidRPr="00621DD2" w:rsidRDefault="00231750" w:rsidP="00EE530F">
                      <w:pPr>
                        <w:jc w:val="both"/>
                        <w:rPr>
                          <w:rFonts w:asciiTheme="majorHAnsi" w:hAnsiTheme="majorHAnsi" w:cstheme="majorHAnsi"/>
                        </w:rPr>
                      </w:pPr>
                    </w:p>
                    <w:p w14:paraId="01066E0C" w14:textId="77777777" w:rsidR="00231750" w:rsidRDefault="00231750" w:rsidP="00EE530F">
                      <w:pPr>
                        <w:ind w:left="66"/>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6EB8856B" w14:textId="77777777" w:rsidR="00231750" w:rsidRPr="00AE0A90" w:rsidRDefault="00231750" w:rsidP="00EE530F">
                      <w:pPr>
                        <w:ind w:left="66"/>
                        <w:jc w:val="both"/>
                        <w:rPr>
                          <w:rFonts w:asciiTheme="majorHAnsi" w:hAnsiTheme="majorHAnsi" w:cstheme="majorHAnsi"/>
                        </w:rPr>
                      </w:pPr>
                    </w:p>
                    <w:p w14:paraId="37E34984" w14:textId="77777777" w:rsidR="00231750" w:rsidRPr="00AE0A90" w:rsidRDefault="00231750" w:rsidP="00EE530F">
                      <w:pPr>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in particular any text in </w:t>
                      </w:r>
                      <w:r w:rsidRPr="00AE0A90">
                        <w:rPr>
                          <w:rFonts w:asciiTheme="majorHAnsi" w:hAnsiTheme="majorHAnsi" w:cstheme="majorHAnsi"/>
                          <w:color w:val="FF0000"/>
                        </w:rPr>
                        <w:t xml:space="preserve">red </w:t>
                      </w:r>
                      <w:r w:rsidRPr="00AE0A90">
                        <w:rPr>
                          <w:rFonts w:asciiTheme="majorHAnsi" w:hAnsiTheme="majorHAnsi" w:cstheme="majorHAnsi"/>
                        </w:rPr>
                        <w:t xml:space="preserve">or [square brackets]. </w:t>
                      </w:r>
                      <w:r>
                        <w:rPr>
                          <w:rFonts w:asciiTheme="majorHAnsi" w:hAnsiTheme="majorHAnsi" w:cstheme="majorHAnsi"/>
                        </w:rPr>
                        <w:t xml:space="preserve">Address then </w:t>
                      </w:r>
                      <w:r>
                        <w:rPr>
                          <w:rFonts w:asciiTheme="majorHAnsi" w:hAnsiTheme="majorHAnsi" w:cstheme="majorHAnsi"/>
                        </w:rPr>
                        <w:t>d</w:t>
                      </w:r>
                      <w:r w:rsidRPr="00AE0A90">
                        <w:rPr>
                          <w:rFonts w:asciiTheme="majorHAnsi" w:hAnsiTheme="majorHAnsi" w:cstheme="majorHAnsi"/>
                        </w:rPr>
                        <w:t>elete all comments</w:t>
                      </w:r>
                      <w:r>
                        <w:rPr>
                          <w:rFonts w:asciiTheme="majorHAnsi" w:hAnsiTheme="majorHAnsi" w:cstheme="majorHAnsi"/>
                        </w:rPr>
                        <w:t>, return text to black,</w:t>
                      </w:r>
                      <w:r w:rsidRPr="00AE0A90">
                        <w:rPr>
                          <w:rFonts w:asciiTheme="majorHAnsi" w:hAnsiTheme="majorHAnsi" w:cstheme="majorHAnsi"/>
                        </w:rPr>
                        <w:t xml:space="preserve"> and put on headed paper.</w:t>
                      </w:r>
                    </w:p>
                    <w:p w14:paraId="2B204C53" w14:textId="77777777" w:rsidR="00231750" w:rsidRPr="00AE0A90" w:rsidRDefault="00231750" w:rsidP="00EE530F">
                      <w:pPr>
                        <w:jc w:val="both"/>
                        <w:rPr>
                          <w:rFonts w:asciiTheme="majorHAnsi" w:hAnsiTheme="majorHAnsi" w:cstheme="majorHAnsi"/>
                          <w:lang w:val="en-US"/>
                        </w:rPr>
                      </w:pPr>
                    </w:p>
                    <w:p w14:paraId="111CCFF7" w14:textId="77777777" w:rsidR="00231750" w:rsidRPr="00BF1398" w:rsidRDefault="00231750" w:rsidP="00EE530F">
                      <w:pPr>
                        <w:jc w:val="both"/>
                        <w:rPr>
                          <w:rFonts w:asciiTheme="majorHAnsi" w:hAnsiTheme="majorHAnsi" w:cstheme="majorHAnsi"/>
                          <w:b/>
                          <w:bCs/>
                          <w:color w:val="FF0000"/>
                          <w:lang w:val="en-US"/>
                        </w:rPr>
                      </w:pPr>
                      <w:r w:rsidRPr="00BF1398">
                        <w:rPr>
                          <w:rFonts w:asciiTheme="majorHAnsi" w:hAnsiTheme="majorHAnsi" w:cstheme="majorHAnsi"/>
                          <w:b/>
                          <w:bCs/>
                          <w:color w:val="FF0000"/>
                          <w:lang w:val="en-US"/>
                        </w:rPr>
                        <w:t>Delete box before sending</w:t>
                      </w:r>
                    </w:p>
                    <w:p w14:paraId="1962F8F8" w14:textId="77777777" w:rsidR="00231750" w:rsidRPr="007A31A5" w:rsidRDefault="00231750" w:rsidP="00231750">
                      <w:pPr>
                        <w:rPr>
                          <w:rFonts w:asciiTheme="majorHAnsi" w:hAnsiTheme="majorHAnsi" w:cstheme="majorHAnsi"/>
                          <w:lang w:val="en-US"/>
                        </w:rPr>
                      </w:pPr>
                    </w:p>
                    <w:p w14:paraId="6E220DF2" w14:textId="77777777" w:rsidR="00231750" w:rsidRDefault="00231750" w:rsidP="00231750">
                      <w:pPr>
                        <w:rPr>
                          <w:lang w:val="en-US"/>
                        </w:rPr>
                      </w:pPr>
                    </w:p>
                    <w:p w14:paraId="2B7DEE95" w14:textId="77777777" w:rsidR="00231750" w:rsidRPr="00212720" w:rsidRDefault="00231750" w:rsidP="00231750"/>
                  </w:txbxContent>
                </v:textbox>
                <w10:wrap type="square"/>
              </v:shape>
            </w:pict>
          </mc:Fallback>
        </mc:AlternateContent>
      </w:r>
    </w:p>
    <w:p w14:paraId="60C63754" w14:textId="738CA7E6" w:rsidR="00BD36DB" w:rsidRPr="001B0C6C" w:rsidRDefault="00BD36DB" w:rsidP="00A22C3D">
      <w:pPr>
        <w:pStyle w:val="NormalWeb"/>
        <w:spacing w:before="0" w:beforeAutospacing="0" w:after="0" w:afterAutospacing="0" w:line="276" w:lineRule="auto"/>
        <w:rPr>
          <w:rStyle w:val="Strong"/>
          <w:rFonts w:asciiTheme="majorHAnsi" w:hAnsiTheme="majorHAnsi" w:cstheme="majorHAnsi"/>
          <w:b w:val="0"/>
        </w:rPr>
      </w:pPr>
    </w:p>
    <w:p w14:paraId="7246932C" w14:textId="545676E4" w:rsidR="00A22C3D" w:rsidRDefault="00A22C3D" w:rsidP="00A22C3D">
      <w:pPr>
        <w:pStyle w:val="NormalWeb"/>
        <w:spacing w:before="0" w:beforeAutospacing="0" w:after="0" w:afterAutospacing="0" w:line="276" w:lineRule="auto"/>
        <w:rPr>
          <w:rStyle w:val="Strong"/>
          <w:rFonts w:asciiTheme="majorHAnsi" w:hAnsiTheme="majorHAnsi" w:cstheme="majorHAnsi"/>
          <w:b w:val="0"/>
        </w:rPr>
      </w:pPr>
      <w:r w:rsidRPr="001B0C6C">
        <w:rPr>
          <w:rStyle w:val="Strong"/>
          <w:rFonts w:asciiTheme="majorHAnsi" w:hAnsiTheme="majorHAnsi" w:cstheme="majorHAnsi"/>
          <w:b w:val="0"/>
        </w:rPr>
        <w:t xml:space="preserve">DWP </w:t>
      </w:r>
      <w:r w:rsidR="00DA1841" w:rsidRPr="001B0C6C">
        <w:rPr>
          <w:rStyle w:val="Strong"/>
          <w:rFonts w:asciiTheme="majorHAnsi" w:hAnsiTheme="majorHAnsi" w:cstheme="majorHAnsi"/>
          <w:b w:val="0"/>
        </w:rPr>
        <w:t>Complaints</w:t>
      </w:r>
      <w:r w:rsidR="00AD6D10">
        <w:rPr>
          <w:rStyle w:val="Strong"/>
          <w:rFonts w:asciiTheme="majorHAnsi" w:hAnsiTheme="majorHAnsi" w:cstheme="majorHAnsi"/>
          <w:b w:val="0"/>
        </w:rPr>
        <w:t xml:space="preserve"> Team</w:t>
      </w:r>
    </w:p>
    <w:p w14:paraId="0C101497" w14:textId="1DB820AC" w:rsidR="00AD6D10" w:rsidRDefault="00AD6D10" w:rsidP="00A22C3D">
      <w:pPr>
        <w:pStyle w:val="NormalWeb"/>
        <w:spacing w:before="0" w:beforeAutospacing="0" w:after="0" w:afterAutospacing="0" w:line="276" w:lineRule="auto"/>
        <w:rPr>
          <w:rStyle w:val="Strong"/>
          <w:rFonts w:asciiTheme="majorHAnsi" w:hAnsiTheme="majorHAnsi" w:cstheme="majorHAnsi"/>
          <w:b w:val="0"/>
        </w:rPr>
      </w:pPr>
      <w:r>
        <w:rPr>
          <w:rStyle w:val="Strong"/>
          <w:rFonts w:asciiTheme="majorHAnsi" w:hAnsiTheme="majorHAnsi" w:cstheme="majorHAnsi"/>
          <w:b w:val="0"/>
        </w:rPr>
        <w:t>DWP Complaints</w:t>
      </w:r>
    </w:p>
    <w:p w14:paraId="54D6D294" w14:textId="221D460F" w:rsidR="00AD6D10" w:rsidRDefault="00AD6D10" w:rsidP="00A22C3D">
      <w:pPr>
        <w:pStyle w:val="NormalWeb"/>
        <w:spacing w:before="0" w:beforeAutospacing="0" w:after="0" w:afterAutospacing="0" w:line="276" w:lineRule="auto"/>
        <w:rPr>
          <w:rStyle w:val="Strong"/>
          <w:rFonts w:asciiTheme="majorHAnsi" w:hAnsiTheme="majorHAnsi" w:cstheme="majorHAnsi"/>
          <w:b w:val="0"/>
        </w:rPr>
      </w:pPr>
      <w:r>
        <w:rPr>
          <w:rStyle w:val="Strong"/>
          <w:rFonts w:asciiTheme="majorHAnsi" w:hAnsiTheme="majorHAnsi" w:cstheme="majorHAnsi"/>
          <w:b w:val="0"/>
        </w:rPr>
        <w:t>Post handling Site B</w:t>
      </w:r>
    </w:p>
    <w:p w14:paraId="5DD1DCF6" w14:textId="6302770E" w:rsidR="00BD36DB" w:rsidRDefault="00AD6D10" w:rsidP="00AD6D10">
      <w:pPr>
        <w:pStyle w:val="NormalWeb"/>
        <w:spacing w:before="0" w:beforeAutospacing="0" w:after="0" w:afterAutospacing="0" w:line="276" w:lineRule="auto"/>
        <w:rPr>
          <w:rStyle w:val="Strong"/>
          <w:rFonts w:asciiTheme="majorHAnsi" w:hAnsiTheme="majorHAnsi" w:cstheme="majorHAnsi"/>
          <w:b w:val="0"/>
        </w:rPr>
      </w:pPr>
      <w:r>
        <w:rPr>
          <w:rStyle w:val="Strong"/>
          <w:rFonts w:asciiTheme="majorHAnsi" w:hAnsiTheme="majorHAnsi" w:cstheme="majorHAnsi"/>
          <w:b w:val="0"/>
        </w:rPr>
        <w:t>Wolverhampton</w:t>
      </w:r>
    </w:p>
    <w:p w14:paraId="0173F655" w14:textId="4486471C" w:rsidR="00AD6D10" w:rsidRPr="001B0C6C" w:rsidRDefault="00AD6D10" w:rsidP="00AD6D10">
      <w:pPr>
        <w:pStyle w:val="NormalWeb"/>
        <w:spacing w:before="0" w:beforeAutospacing="0" w:after="0" w:afterAutospacing="0" w:line="276" w:lineRule="auto"/>
        <w:rPr>
          <w:rStyle w:val="Strong"/>
          <w:rFonts w:asciiTheme="majorHAnsi" w:hAnsiTheme="majorHAnsi" w:cstheme="majorHAnsi"/>
          <w:b w:val="0"/>
        </w:rPr>
      </w:pPr>
      <w:r>
        <w:rPr>
          <w:rStyle w:val="Strong"/>
          <w:rFonts w:asciiTheme="majorHAnsi" w:hAnsiTheme="majorHAnsi" w:cstheme="majorHAnsi"/>
          <w:b w:val="0"/>
        </w:rPr>
        <w:t>WV99 2GY</w:t>
      </w:r>
    </w:p>
    <w:p w14:paraId="2096D820" w14:textId="38B30A7E" w:rsidR="00180FB6" w:rsidRPr="001B0C6C" w:rsidRDefault="00BD36DB" w:rsidP="002D598E">
      <w:pPr>
        <w:pStyle w:val="NormalWeb"/>
        <w:spacing w:line="360" w:lineRule="auto"/>
        <w:rPr>
          <w:rStyle w:val="Strong"/>
          <w:rFonts w:asciiTheme="majorHAnsi" w:hAnsiTheme="majorHAnsi" w:cstheme="majorHAnsi"/>
          <w:b w:val="0"/>
        </w:rPr>
      </w:pPr>
      <w:r w:rsidRPr="001B0C6C">
        <w:rPr>
          <w:rStyle w:val="Strong"/>
          <w:rFonts w:asciiTheme="majorHAnsi" w:hAnsiTheme="majorHAnsi" w:cstheme="majorHAnsi"/>
          <w:b w:val="0"/>
        </w:rPr>
        <w:t>Date [</w:t>
      </w:r>
      <w:r w:rsidRPr="001B0C6C">
        <w:rPr>
          <w:rStyle w:val="Strong"/>
          <w:rFonts w:asciiTheme="majorHAnsi" w:hAnsiTheme="majorHAnsi" w:cstheme="majorHAnsi"/>
          <w:b w:val="0"/>
          <w:color w:val="FF0000"/>
        </w:rPr>
        <w:t>xx/xx/xx</w:t>
      </w:r>
      <w:r w:rsidRPr="001B0C6C">
        <w:rPr>
          <w:rStyle w:val="Strong"/>
          <w:rFonts w:asciiTheme="majorHAnsi" w:hAnsiTheme="majorHAnsi" w:cstheme="majorHAnsi"/>
          <w:b w:val="0"/>
        </w:rPr>
        <w:t>]</w:t>
      </w:r>
    </w:p>
    <w:p w14:paraId="292F5A19" w14:textId="0764DDFF" w:rsidR="00EF65E6" w:rsidRPr="001B0C6C" w:rsidRDefault="00935F72" w:rsidP="002D598E">
      <w:pPr>
        <w:pStyle w:val="NormalWeb"/>
        <w:spacing w:line="360" w:lineRule="auto"/>
        <w:rPr>
          <w:rStyle w:val="Strong"/>
          <w:rFonts w:asciiTheme="majorHAnsi" w:hAnsiTheme="majorHAnsi" w:cstheme="majorHAnsi"/>
          <w:b w:val="0"/>
        </w:rPr>
      </w:pPr>
      <w:r w:rsidRPr="001B0C6C">
        <w:rPr>
          <w:rStyle w:val="Strong"/>
          <w:rFonts w:asciiTheme="majorHAnsi" w:hAnsiTheme="majorHAnsi" w:cstheme="majorHAnsi"/>
          <w:b w:val="0"/>
        </w:rPr>
        <w:t xml:space="preserve">Our Ref: </w:t>
      </w:r>
      <w:r w:rsidR="00BD36DB" w:rsidRPr="001B0C6C">
        <w:rPr>
          <w:rStyle w:val="Strong"/>
          <w:rFonts w:asciiTheme="majorHAnsi" w:hAnsiTheme="majorHAnsi" w:cstheme="majorHAnsi"/>
          <w:b w:val="0"/>
        </w:rPr>
        <w:t>[</w:t>
      </w:r>
      <w:proofErr w:type="spellStart"/>
      <w:r w:rsidR="00BD36DB" w:rsidRPr="001B0C6C">
        <w:rPr>
          <w:rStyle w:val="Strong"/>
          <w:rFonts w:asciiTheme="majorHAnsi" w:hAnsiTheme="majorHAnsi" w:cstheme="majorHAnsi"/>
          <w:b w:val="0"/>
          <w:color w:val="FF0000"/>
        </w:rPr>
        <w:t>xxxx</w:t>
      </w:r>
      <w:proofErr w:type="spellEnd"/>
      <w:r w:rsidR="00BD36DB" w:rsidRPr="001B0C6C">
        <w:rPr>
          <w:rStyle w:val="Strong"/>
          <w:rFonts w:asciiTheme="majorHAnsi" w:hAnsiTheme="majorHAnsi" w:cstheme="majorHAnsi"/>
          <w:b w:val="0"/>
        </w:rPr>
        <w:t>]</w:t>
      </w:r>
    </w:p>
    <w:p w14:paraId="35A18287" w14:textId="34E75186" w:rsidR="00B16CE0" w:rsidRPr="001B0C6C" w:rsidRDefault="00B16CE0" w:rsidP="002D598E">
      <w:pPr>
        <w:pStyle w:val="NormalWeb"/>
        <w:spacing w:line="360" w:lineRule="auto"/>
        <w:rPr>
          <w:rStyle w:val="Strong"/>
          <w:rFonts w:asciiTheme="majorHAnsi" w:hAnsiTheme="majorHAnsi" w:cstheme="majorHAnsi"/>
          <w:b w:val="0"/>
        </w:rPr>
      </w:pPr>
      <w:r w:rsidRPr="001B0C6C">
        <w:rPr>
          <w:rStyle w:val="Strong"/>
          <w:rFonts w:asciiTheme="majorHAnsi" w:hAnsiTheme="majorHAnsi" w:cstheme="majorHAnsi"/>
          <w:b w:val="0"/>
        </w:rPr>
        <w:t>Dear Sir or Madam</w:t>
      </w:r>
    </w:p>
    <w:p w14:paraId="10194C6A" w14:textId="7542FBAB" w:rsidR="00B16CE0" w:rsidRPr="001B0C6C" w:rsidRDefault="00B16CE0" w:rsidP="002D598E">
      <w:pPr>
        <w:pStyle w:val="NormalWeb"/>
        <w:spacing w:line="360" w:lineRule="auto"/>
        <w:ind w:left="720" w:hanging="720"/>
        <w:rPr>
          <w:rStyle w:val="Strong"/>
          <w:rFonts w:asciiTheme="majorHAnsi" w:hAnsiTheme="majorHAnsi" w:cstheme="majorHAnsi"/>
          <w:b w:val="0"/>
        </w:rPr>
      </w:pPr>
      <w:r w:rsidRPr="001B0C6C">
        <w:rPr>
          <w:rStyle w:val="Strong"/>
          <w:rFonts w:asciiTheme="majorHAnsi" w:hAnsiTheme="majorHAnsi" w:cstheme="majorHAnsi"/>
        </w:rPr>
        <w:t xml:space="preserve">Re: </w:t>
      </w:r>
      <w:r w:rsidRPr="001B0C6C">
        <w:rPr>
          <w:rStyle w:val="Strong"/>
          <w:rFonts w:asciiTheme="majorHAnsi" w:hAnsiTheme="majorHAnsi" w:cstheme="majorHAnsi"/>
        </w:rPr>
        <w:tab/>
      </w:r>
      <w:r w:rsidR="007F32FB" w:rsidRPr="001B0C6C">
        <w:rPr>
          <w:rStyle w:val="Strong"/>
          <w:rFonts w:asciiTheme="majorHAnsi" w:hAnsiTheme="majorHAnsi" w:cstheme="majorHAnsi"/>
        </w:rPr>
        <w:t xml:space="preserve">Request for </w:t>
      </w:r>
      <w:r w:rsidR="003E766F">
        <w:rPr>
          <w:rStyle w:val="Strong"/>
          <w:rFonts w:asciiTheme="majorHAnsi" w:hAnsiTheme="majorHAnsi" w:cstheme="majorHAnsi"/>
        </w:rPr>
        <w:t>a special payment to compensate for financial loss</w:t>
      </w:r>
      <w:r w:rsidR="009539C4">
        <w:rPr>
          <w:rStyle w:val="Strong"/>
          <w:rFonts w:asciiTheme="majorHAnsi" w:hAnsiTheme="majorHAnsi" w:cstheme="majorHAnsi"/>
        </w:rPr>
        <w:t xml:space="preserve"> caused by DWP maladministration</w:t>
      </w:r>
      <w:r w:rsidR="003E766F">
        <w:rPr>
          <w:rStyle w:val="Strong"/>
          <w:rFonts w:asciiTheme="majorHAnsi" w:hAnsiTheme="majorHAnsi" w:cstheme="majorHAnsi"/>
        </w:rPr>
        <w:t xml:space="preserve"> </w:t>
      </w:r>
      <w:r w:rsidR="007F32FB" w:rsidRPr="001B0C6C">
        <w:rPr>
          <w:rStyle w:val="Strong"/>
          <w:rFonts w:asciiTheme="majorHAnsi" w:hAnsiTheme="majorHAnsi" w:cstheme="majorHAnsi"/>
        </w:rPr>
        <w:t xml:space="preserve">by </w:t>
      </w:r>
      <w:r w:rsidR="004F4E4D" w:rsidRPr="001B0C6C">
        <w:rPr>
          <w:rStyle w:val="Strong"/>
          <w:rFonts w:asciiTheme="majorHAnsi" w:hAnsiTheme="majorHAnsi" w:cstheme="majorHAnsi"/>
        </w:rPr>
        <w:t>[</w:t>
      </w:r>
      <w:r w:rsidR="004F4E4D" w:rsidRPr="001B0C6C">
        <w:rPr>
          <w:rStyle w:val="Strong"/>
          <w:rFonts w:asciiTheme="majorHAnsi" w:hAnsiTheme="majorHAnsi" w:cstheme="majorHAnsi"/>
          <w:color w:val="FF0000"/>
        </w:rPr>
        <w:t>full name</w:t>
      </w:r>
      <w:r w:rsidR="004F4E4D" w:rsidRPr="001B0C6C">
        <w:rPr>
          <w:rStyle w:val="Strong"/>
          <w:rFonts w:asciiTheme="majorHAnsi" w:hAnsiTheme="majorHAnsi" w:cstheme="majorHAnsi"/>
        </w:rPr>
        <w:t>]</w:t>
      </w:r>
      <w:r w:rsidR="009D4467" w:rsidRPr="001B0C6C">
        <w:rPr>
          <w:rStyle w:val="Strong"/>
          <w:rFonts w:asciiTheme="majorHAnsi" w:hAnsiTheme="majorHAnsi" w:cstheme="majorHAnsi"/>
          <w:b w:val="0"/>
        </w:rPr>
        <w:t xml:space="preserve"> </w:t>
      </w:r>
    </w:p>
    <w:p w14:paraId="5DFCE61B" w14:textId="6B3E0835" w:rsidR="00361F32" w:rsidRPr="001B0C6C" w:rsidRDefault="00B16CE0" w:rsidP="00286D20">
      <w:pPr>
        <w:pStyle w:val="Heading5"/>
        <w:spacing w:before="120" w:line="360" w:lineRule="auto"/>
        <w:jc w:val="both"/>
        <w:rPr>
          <w:rStyle w:val="Strong"/>
          <w:rFonts w:asciiTheme="majorHAnsi" w:hAnsiTheme="majorHAnsi" w:cstheme="majorHAnsi"/>
          <w:sz w:val="24"/>
          <w:szCs w:val="24"/>
        </w:rPr>
      </w:pPr>
      <w:r w:rsidRPr="001B0C6C">
        <w:rPr>
          <w:rStyle w:val="sectionitemno"/>
          <w:rFonts w:asciiTheme="majorHAnsi" w:hAnsiTheme="majorHAnsi" w:cstheme="majorHAnsi"/>
          <w:b w:val="0"/>
          <w:sz w:val="24"/>
          <w:szCs w:val="24"/>
        </w:rPr>
        <w:t>We are instr</w:t>
      </w:r>
      <w:r w:rsidR="007F02E5" w:rsidRPr="001B0C6C">
        <w:rPr>
          <w:rStyle w:val="sectionitemno"/>
          <w:rFonts w:asciiTheme="majorHAnsi" w:hAnsiTheme="majorHAnsi" w:cstheme="majorHAnsi"/>
          <w:b w:val="0"/>
          <w:sz w:val="24"/>
          <w:szCs w:val="24"/>
        </w:rPr>
        <w:t>u</w:t>
      </w:r>
      <w:r w:rsidR="00E75C31" w:rsidRPr="001B0C6C">
        <w:rPr>
          <w:rStyle w:val="sectionitemno"/>
          <w:rFonts w:asciiTheme="majorHAnsi" w:hAnsiTheme="majorHAnsi" w:cstheme="majorHAnsi"/>
          <w:b w:val="0"/>
          <w:sz w:val="24"/>
          <w:szCs w:val="24"/>
        </w:rPr>
        <w:t xml:space="preserve">cted </w:t>
      </w:r>
      <w:r w:rsidRPr="001B0C6C">
        <w:rPr>
          <w:rStyle w:val="sectionitemno"/>
          <w:rFonts w:asciiTheme="majorHAnsi" w:hAnsiTheme="majorHAnsi" w:cstheme="majorHAnsi"/>
          <w:b w:val="0"/>
          <w:sz w:val="24"/>
          <w:szCs w:val="24"/>
        </w:rPr>
        <w:t>by</w:t>
      </w:r>
      <w:r w:rsidR="001D14B1" w:rsidRPr="001B0C6C">
        <w:rPr>
          <w:rStyle w:val="sectionitemno"/>
          <w:rFonts w:asciiTheme="majorHAnsi" w:hAnsiTheme="majorHAnsi" w:cstheme="majorHAnsi"/>
          <w:b w:val="0"/>
          <w:sz w:val="24"/>
          <w:szCs w:val="24"/>
        </w:rPr>
        <w:t xml:space="preserve"> </w:t>
      </w:r>
      <w:r w:rsidR="004F4E4D" w:rsidRPr="001B0C6C">
        <w:rPr>
          <w:rStyle w:val="sectionitemno"/>
          <w:rFonts w:asciiTheme="majorHAnsi" w:hAnsiTheme="majorHAnsi" w:cstheme="majorHAnsi"/>
          <w:b w:val="0"/>
          <w:sz w:val="24"/>
          <w:szCs w:val="24"/>
        </w:rPr>
        <w:t>[</w:t>
      </w:r>
      <w:r w:rsidR="004F4E4D" w:rsidRPr="001B0C6C">
        <w:rPr>
          <w:rStyle w:val="sectionitemno"/>
          <w:rFonts w:asciiTheme="majorHAnsi" w:hAnsiTheme="majorHAnsi" w:cstheme="majorHAnsi"/>
          <w:b w:val="0"/>
          <w:color w:val="FF0000"/>
          <w:sz w:val="24"/>
          <w:szCs w:val="24"/>
        </w:rPr>
        <w:t>full name</w:t>
      </w:r>
      <w:r w:rsidR="004F4E4D" w:rsidRPr="001B0C6C">
        <w:rPr>
          <w:rStyle w:val="sectionitemno"/>
          <w:rFonts w:asciiTheme="majorHAnsi" w:hAnsiTheme="majorHAnsi" w:cstheme="majorHAnsi"/>
          <w:b w:val="0"/>
          <w:sz w:val="24"/>
          <w:szCs w:val="24"/>
        </w:rPr>
        <w:t xml:space="preserve">] </w:t>
      </w:r>
      <w:r w:rsidR="001D14B1" w:rsidRPr="001B0C6C">
        <w:rPr>
          <w:rStyle w:val="Strong"/>
          <w:rFonts w:asciiTheme="majorHAnsi" w:hAnsiTheme="majorHAnsi" w:cstheme="majorHAnsi"/>
          <w:sz w:val="24"/>
          <w:szCs w:val="24"/>
        </w:rPr>
        <w:t xml:space="preserve">in relation to </w:t>
      </w:r>
      <w:r w:rsidR="00EE530F" w:rsidRPr="001B0C6C">
        <w:rPr>
          <w:rStyle w:val="Strong"/>
          <w:rFonts w:asciiTheme="majorHAnsi" w:hAnsiTheme="majorHAnsi" w:cstheme="majorHAnsi"/>
          <w:sz w:val="24"/>
          <w:szCs w:val="24"/>
        </w:rPr>
        <w:t>[</w:t>
      </w:r>
      <w:r w:rsidR="00EE530F" w:rsidRPr="001B0C6C">
        <w:rPr>
          <w:rStyle w:val="Strong"/>
          <w:rFonts w:asciiTheme="majorHAnsi" w:hAnsiTheme="majorHAnsi" w:cstheme="majorHAnsi"/>
          <w:color w:val="FF0000"/>
          <w:sz w:val="24"/>
          <w:szCs w:val="24"/>
        </w:rPr>
        <w:t>her/</w:t>
      </w:r>
      <w:r w:rsidR="00F85DF0" w:rsidRPr="001B0C6C">
        <w:rPr>
          <w:rStyle w:val="Strong"/>
          <w:rFonts w:asciiTheme="majorHAnsi" w:hAnsiTheme="majorHAnsi" w:cstheme="majorHAnsi"/>
          <w:color w:val="FF0000"/>
          <w:sz w:val="24"/>
          <w:szCs w:val="24"/>
        </w:rPr>
        <w:t>h</w:t>
      </w:r>
      <w:r w:rsidR="00E01070" w:rsidRPr="001B0C6C">
        <w:rPr>
          <w:rStyle w:val="Strong"/>
          <w:rFonts w:asciiTheme="majorHAnsi" w:hAnsiTheme="majorHAnsi" w:cstheme="majorHAnsi"/>
          <w:color w:val="FF0000"/>
          <w:sz w:val="24"/>
          <w:szCs w:val="24"/>
        </w:rPr>
        <w:t>is</w:t>
      </w:r>
      <w:r w:rsidR="00EE530F" w:rsidRPr="001B0C6C">
        <w:rPr>
          <w:rStyle w:val="Strong"/>
          <w:rFonts w:asciiTheme="majorHAnsi" w:hAnsiTheme="majorHAnsi" w:cstheme="majorHAnsi"/>
          <w:sz w:val="24"/>
          <w:szCs w:val="24"/>
        </w:rPr>
        <w:t>]</w:t>
      </w:r>
      <w:r w:rsidR="001D64D2" w:rsidRPr="001B0C6C">
        <w:rPr>
          <w:rStyle w:val="Strong"/>
          <w:rFonts w:asciiTheme="majorHAnsi" w:hAnsiTheme="majorHAnsi" w:cstheme="majorHAnsi"/>
          <w:color w:val="FF0000"/>
          <w:sz w:val="24"/>
          <w:szCs w:val="24"/>
        </w:rPr>
        <w:t xml:space="preserve"> </w:t>
      </w:r>
      <w:r w:rsidR="00714B6A" w:rsidRPr="001B0C6C">
        <w:rPr>
          <w:rStyle w:val="Strong"/>
          <w:rFonts w:asciiTheme="majorHAnsi" w:hAnsiTheme="majorHAnsi" w:cstheme="majorHAnsi"/>
          <w:color w:val="FF0000"/>
          <w:sz w:val="24"/>
          <w:szCs w:val="24"/>
        </w:rPr>
        <w:t xml:space="preserve">missed entitlement to </w:t>
      </w:r>
      <w:r w:rsidR="00E75C31" w:rsidRPr="001B0C6C">
        <w:rPr>
          <w:rStyle w:val="Strong"/>
          <w:rFonts w:asciiTheme="majorHAnsi" w:hAnsiTheme="majorHAnsi" w:cstheme="majorHAnsi"/>
          <w:color w:val="FF0000"/>
          <w:sz w:val="24"/>
          <w:szCs w:val="24"/>
        </w:rPr>
        <w:t>p</w:t>
      </w:r>
      <w:r w:rsidR="00714B6A" w:rsidRPr="001B0C6C">
        <w:rPr>
          <w:rStyle w:val="Strong"/>
          <w:rFonts w:asciiTheme="majorHAnsi" w:hAnsiTheme="majorHAnsi" w:cstheme="majorHAnsi"/>
          <w:color w:val="FF0000"/>
          <w:sz w:val="24"/>
          <w:szCs w:val="24"/>
        </w:rPr>
        <w:t xml:space="preserve">ension </w:t>
      </w:r>
      <w:r w:rsidR="00E75C31" w:rsidRPr="001B0C6C">
        <w:rPr>
          <w:rStyle w:val="Strong"/>
          <w:rFonts w:asciiTheme="majorHAnsi" w:hAnsiTheme="majorHAnsi" w:cstheme="majorHAnsi"/>
          <w:color w:val="FF0000"/>
          <w:sz w:val="24"/>
          <w:szCs w:val="24"/>
        </w:rPr>
        <w:t>c</w:t>
      </w:r>
      <w:r w:rsidR="00714B6A" w:rsidRPr="001B0C6C">
        <w:rPr>
          <w:rStyle w:val="Strong"/>
          <w:rFonts w:asciiTheme="majorHAnsi" w:hAnsiTheme="majorHAnsi" w:cstheme="majorHAnsi"/>
          <w:color w:val="FF0000"/>
          <w:sz w:val="24"/>
          <w:szCs w:val="24"/>
        </w:rPr>
        <w:t xml:space="preserve">redit </w:t>
      </w:r>
      <w:r w:rsidR="00361F32" w:rsidRPr="001B0C6C">
        <w:rPr>
          <w:rStyle w:val="Strong"/>
          <w:rFonts w:asciiTheme="majorHAnsi" w:hAnsiTheme="majorHAnsi" w:cstheme="majorHAnsi"/>
          <w:color w:val="FF0000"/>
          <w:sz w:val="24"/>
          <w:szCs w:val="24"/>
        </w:rPr>
        <w:t xml:space="preserve">due to an </w:t>
      </w:r>
      <w:r w:rsidR="00F64EC3" w:rsidRPr="001B0C6C">
        <w:rPr>
          <w:rStyle w:val="Strong"/>
          <w:rFonts w:asciiTheme="majorHAnsi" w:hAnsiTheme="majorHAnsi" w:cstheme="majorHAnsi"/>
          <w:sz w:val="24"/>
          <w:szCs w:val="24"/>
        </w:rPr>
        <w:t>overpayment of</w:t>
      </w:r>
      <w:r w:rsidR="001D14B1" w:rsidRPr="001B0C6C">
        <w:rPr>
          <w:rStyle w:val="Strong"/>
          <w:rFonts w:asciiTheme="majorHAnsi" w:hAnsiTheme="majorHAnsi" w:cstheme="majorHAnsi"/>
          <w:sz w:val="24"/>
          <w:szCs w:val="24"/>
        </w:rPr>
        <w:t xml:space="preserve"> </w:t>
      </w:r>
      <w:r w:rsidR="00E75C31" w:rsidRPr="001B0C6C">
        <w:rPr>
          <w:rStyle w:val="Strong"/>
          <w:rFonts w:asciiTheme="majorHAnsi" w:hAnsiTheme="majorHAnsi" w:cstheme="majorHAnsi"/>
          <w:sz w:val="24"/>
          <w:szCs w:val="24"/>
        </w:rPr>
        <w:t>u</w:t>
      </w:r>
      <w:r w:rsidR="001D14B1" w:rsidRPr="001B0C6C">
        <w:rPr>
          <w:rStyle w:val="Strong"/>
          <w:rFonts w:asciiTheme="majorHAnsi" w:hAnsiTheme="majorHAnsi" w:cstheme="majorHAnsi"/>
          <w:sz w:val="24"/>
          <w:szCs w:val="24"/>
        </w:rPr>
        <w:t xml:space="preserve">niversal </w:t>
      </w:r>
      <w:r w:rsidR="00E75C31" w:rsidRPr="001B0C6C">
        <w:rPr>
          <w:rStyle w:val="Strong"/>
          <w:rFonts w:asciiTheme="majorHAnsi" w:hAnsiTheme="majorHAnsi" w:cstheme="majorHAnsi"/>
          <w:sz w:val="24"/>
          <w:szCs w:val="24"/>
        </w:rPr>
        <w:t>c</w:t>
      </w:r>
      <w:r w:rsidR="001D14B1" w:rsidRPr="001B0C6C">
        <w:rPr>
          <w:rStyle w:val="Strong"/>
          <w:rFonts w:asciiTheme="majorHAnsi" w:hAnsiTheme="majorHAnsi" w:cstheme="majorHAnsi"/>
          <w:sz w:val="24"/>
          <w:szCs w:val="24"/>
        </w:rPr>
        <w:t>redit</w:t>
      </w:r>
      <w:r w:rsidR="00361F32" w:rsidRPr="001B0C6C">
        <w:rPr>
          <w:rStyle w:val="Strong"/>
          <w:rFonts w:asciiTheme="majorHAnsi" w:hAnsiTheme="majorHAnsi" w:cstheme="majorHAnsi"/>
          <w:sz w:val="24"/>
          <w:szCs w:val="24"/>
        </w:rPr>
        <w:t>, caused by DWP error and failure to follow DWP policy. A request that recovery of this overpayment be waived has a</w:t>
      </w:r>
      <w:r w:rsidR="00E17558" w:rsidRPr="001B0C6C">
        <w:rPr>
          <w:rStyle w:val="Strong"/>
          <w:rFonts w:asciiTheme="majorHAnsi" w:hAnsiTheme="majorHAnsi" w:cstheme="majorHAnsi"/>
          <w:sz w:val="24"/>
          <w:szCs w:val="24"/>
        </w:rPr>
        <w:t>l</w:t>
      </w:r>
      <w:r w:rsidR="00361F32" w:rsidRPr="001B0C6C">
        <w:rPr>
          <w:rStyle w:val="Strong"/>
          <w:rFonts w:asciiTheme="majorHAnsi" w:hAnsiTheme="majorHAnsi" w:cstheme="majorHAnsi"/>
          <w:sz w:val="24"/>
          <w:szCs w:val="24"/>
        </w:rPr>
        <w:t>so been sent to DW</w:t>
      </w:r>
      <w:r w:rsidR="00E17558" w:rsidRPr="001B0C6C">
        <w:rPr>
          <w:rStyle w:val="Strong"/>
          <w:rFonts w:asciiTheme="majorHAnsi" w:hAnsiTheme="majorHAnsi" w:cstheme="majorHAnsi"/>
          <w:sz w:val="24"/>
          <w:szCs w:val="24"/>
        </w:rPr>
        <w:t>P</w:t>
      </w:r>
      <w:r w:rsidR="00361F32" w:rsidRPr="001B0C6C">
        <w:rPr>
          <w:rStyle w:val="Strong"/>
          <w:rFonts w:asciiTheme="majorHAnsi" w:hAnsiTheme="majorHAnsi" w:cstheme="majorHAnsi"/>
          <w:sz w:val="24"/>
          <w:szCs w:val="24"/>
        </w:rPr>
        <w:t xml:space="preserve"> </w:t>
      </w:r>
      <w:r w:rsidR="00E17558" w:rsidRPr="001B0C6C">
        <w:rPr>
          <w:rStyle w:val="Strong"/>
          <w:rFonts w:asciiTheme="majorHAnsi" w:hAnsiTheme="majorHAnsi" w:cstheme="majorHAnsi"/>
          <w:sz w:val="24"/>
          <w:szCs w:val="24"/>
        </w:rPr>
        <w:t>D</w:t>
      </w:r>
      <w:r w:rsidR="00361F32" w:rsidRPr="001B0C6C">
        <w:rPr>
          <w:rStyle w:val="Strong"/>
          <w:rFonts w:asciiTheme="majorHAnsi" w:hAnsiTheme="majorHAnsi" w:cstheme="majorHAnsi"/>
          <w:sz w:val="24"/>
          <w:szCs w:val="24"/>
        </w:rPr>
        <w:t xml:space="preserve">ebt Management. </w:t>
      </w:r>
      <w:r w:rsidR="007C27F9" w:rsidRPr="001B0C6C">
        <w:rPr>
          <w:rStyle w:val="Strong"/>
          <w:rFonts w:asciiTheme="majorHAnsi" w:hAnsiTheme="majorHAnsi" w:cstheme="majorHAnsi"/>
          <w:sz w:val="24"/>
          <w:szCs w:val="24"/>
        </w:rPr>
        <w:t>[</w:t>
      </w:r>
      <w:r w:rsidR="007C27F9" w:rsidRPr="001B0C6C">
        <w:rPr>
          <w:rStyle w:val="Strong"/>
          <w:rFonts w:asciiTheme="majorHAnsi" w:hAnsiTheme="majorHAnsi" w:cstheme="majorHAnsi"/>
          <w:color w:val="EE0000"/>
          <w:sz w:val="24"/>
          <w:szCs w:val="24"/>
        </w:rPr>
        <w:t>name</w:t>
      </w:r>
      <w:r w:rsidR="007C27F9" w:rsidRPr="001B0C6C">
        <w:rPr>
          <w:rStyle w:val="Strong"/>
          <w:rFonts w:asciiTheme="majorHAnsi" w:hAnsiTheme="majorHAnsi" w:cstheme="majorHAnsi"/>
          <w:sz w:val="24"/>
          <w:szCs w:val="24"/>
        </w:rPr>
        <w:t>] is seeking redress for the financial loss occasioned by DWP’s maladministration.</w:t>
      </w:r>
    </w:p>
    <w:p w14:paraId="737B00DD" w14:textId="06187342" w:rsidR="00FC6C8C" w:rsidRPr="001B0C6C" w:rsidRDefault="00874140" w:rsidP="00FC6C8C">
      <w:pPr>
        <w:spacing w:line="360" w:lineRule="auto"/>
        <w:rPr>
          <w:rFonts w:asciiTheme="majorHAnsi" w:hAnsiTheme="majorHAnsi" w:cstheme="majorHAnsi"/>
        </w:rPr>
      </w:pPr>
      <w:r w:rsidRPr="001B0C6C">
        <w:rPr>
          <w:rFonts w:asciiTheme="majorHAnsi" w:hAnsiTheme="majorHAnsi" w:cstheme="majorHAnsi"/>
          <w:b/>
        </w:rPr>
        <w:lastRenderedPageBreak/>
        <w:t>Claimant:</w:t>
      </w:r>
      <w:r w:rsidR="00F85DF0" w:rsidRPr="001B0C6C">
        <w:rPr>
          <w:rFonts w:asciiTheme="majorHAnsi" w:hAnsiTheme="majorHAnsi" w:cstheme="majorHAnsi"/>
          <w:b/>
        </w:rPr>
        <w:t xml:space="preserve"> </w:t>
      </w:r>
    </w:p>
    <w:p w14:paraId="44D25753" w14:textId="655BC6AC" w:rsidR="00FC6C8C" w:rsidRPr="001B0C6C" w:rsidRDefault="00874140" w:rsidP="00FC6C8C">
      <w:pPr>
        <w:spacing w:line="360" w:lineRule="auto"/>
        <w:rPr>
          <w:rFonts w:asciiTheme="majorHAnsi" w:hAnsiTheme="majorHAnsi" w:cstheme="majorHAnsi"/>
          <w:b/>
        </w:rPr>
      </w:pPr>
      <w:r w:rsidRPr="001B0C6C">
        <w:rPr>
          <w:rFonts w:asciiTheme="majorHAnsi" w:hAnsiTheme="majorHAnsi" w:cstheme="majorHAnsi"/>
          <w:b/>
        </w:rPr>
        <w:t xml:space="preserve">Address:  </w:t>
      </w:r>
    </w:p>
    <w:p w14:paraId="02E4034B" w14:textId="35DDDCF5" w:rsidR="00FC6C8C" w:rsidRPr="001B0C6C" w:rsidRDefault="00B16CE0" w:rsidP="00FC6C8C">
      <w:pPr>
        <w:spacing w:line="360" w:lineRule="auto"/>
        <w:rPr>
          <w:rStyle w:val="sectionitemno"/>
          <w:rFonts w:asciiTheme="majorHAnsi" w:hAnsiTheme="majorHAnsi" w:cstheme="majorHAnsi"/>
        </w:rPr>
      </w:pPr>
      <w:r w:rsidRPr="001B0C6C">
        <w:rPr>
          <w:rStyle w:val="sectionitemno"/>
          <w:rFonts w:asciiTheme="majorHAnsi" w:hAnsiTheme="majorHAnsi" w:cstheme="majorHAnsi"/>
          <w:b/>
        </w:rPr>
        <w:t>Date of Birth:</w:t>
      </w:r>
      <w:r w:rsidR="00874140" w:rsidRPr="001B0C6C">
        <w:rPr>
          <w:rStyle w:val="sectionitemno"/>
          <w:rFonts w:asciiTheme="majorHAnsi" w:hAnsiTheme="majorHAnsi" w:cstheme="majorHAnsi"/>
        </w:rPr>
        <w:t xml:space="preserve"> </w:t>
      </w:r>
      <w:r w:rsidR="00874140" w:rsidRPr="001B0C6C">
        <w:rPr>
          <w:rStyle w:val="sectionitemno"/>
          <w:rFonts w:asciiTheme="majorHAnsi" w:hAnsiTheme="majorHAnsi" w:cstheme="majorHAnsi"/>
        </w:rPr>
        <w:tab/>
      </w:r>
      <w:r w:rsidR="000C0E01" w:rsidRPr="001B0C6C">
        <w:rPr>
          <w:rStyle w:val="sectionitemno"/>
          <w:rFonts w:asciiTheme="majorHAnsi" w:hAnsiTheme="majorHAnsi" w:cstheme="majorHAnsi"/>
        </w:rPr>
        <w:tab/>
      </w:r>
    </w:p>
    <w:p w14:paraId="04209739" w14:textId="4B600C26" w:rsidR="00F64EC3" w:rsidRPr="001B0C6C" w:rsidRDefault="00F64EC3" w:rsidP="00FC6C8C">
      <w:pPr>
        <w:spacing w:line="360" w:lineRule="auto"/>
        <w:rPr>
          <w:rFonts w:asciiTheme="majorHAnsi" w:hAnsiTheme="majorHAnsi" w:cstheme="majorHAnsi"/>
          <w:b/>
        </w:rPr>
      </w:pPr>
      <w:proofErr w:type="spellStart"/>
      <w:r w:rsidRPr="001B0C6C">
        <w:rPr>
          <w:rFonts w:asciiTheme="majorHAnsi" w:hAnsiTheme="majorHAnsi" w:cstheme="majorHAnsi"/>
          <w:b/>
        </w:rPr>
        <w:t>NIN</w:t>
      </w:r>
      <w:r w:rsidR="000C0E01" w:rsidRPr="001B0C6C">
        <w:rPr>
          <w:rFonts w:asciiTheme="majorHAnsi" w:hAnsiTheme="majorHAnsi" w:cstheme="majorHAnsi"/>
          <w:b/>
        </w:rPr>
        <w:t>o</w:t>
      </w:r>
      <w:proofErr w:type="spellEnd"/>
      <w:r w:rsidRPr="001B0C6C">
        <w:rPr>
          <w:rFonts w:asciiTheme="majorHAnsi" w:hAnsiTheme="majorHAnsi" w:cstheme="majorHAnsi"/>
          <w:b/>
        </w:rPr>
        <w:t xml:space="preserve">: </w:t>
      </w:r>
      <w:r w:rsidR="00E01070" w:rsidRPr="001B0C6C">
        <w:rPr>
          <w:rFonts w:asciiTheme="majorHAnsi" w:hAnsiTheme="majorHAnsi" w:cstheme="majorHAnsi"/>
          <w:b/>
        </w:rPr>
        <w:t xml:space="preserve"> </w:t>
      </w:r>
      <w:r w:rsidR="000C0E01" w:rsidRPr="001B0C6C">
        <w:rPr>
          <w:rFonts w:asciiTheme="majorHAnsi" w:hAnsiTheme="majorHAnsi" w:cstheme="majorHAnsi"/>
          <w:b/>
        </w:rPr>
        <w:tab/>
      </w:r>
      <w:r w:rsidR="00F85DF0" w:rsidRPr="001B0C6C">
        <w:rPr>
          <w:rFonts w:asciiTheme="majorHAnsi" w:hAnsiTheme="majorHAnsi" w:cstheme="majorHAnsi"/>
          <w:b/>
        </w:rPr>
        <w:t xml:space="preserve"> </w:t>
      </w:r>
    </w:p>
    <w:p w14:paraId="2A900FD6" w14:textId="77777777" w:rsidR="007C27F9" w:rsidRPr="001B0C6C" w:rsidRDefault="007C27F9" w:rsidP="00FC6C8C">
      <w:pPr>
        <w:spacing w:line="360" w:lineRule="auto"/>
        <w:rPr>
          <w:rStyle w:val="Strong"/>
          <w:rFonts w:asciiTheme="majorHAnsi" w:hAnsiTheme="majorHAnsi" w:cstheme="majorHAnsi"/>
          <w:b w:val="0"/>
          <w:bCs w:val="0"/>
        </w:rPr>
      </w:pPr>
    </w:p>
    <w:p w14:paraId="0F1C713B" w14:textId="05591D3B" w:rsidR="00B16CE0" w:rsidRPr="001B0C6C" w:rsidRDefault="006B7941" w:rsidP="004B44C7">
      <w:pPr>
        <w:pStyle w:val="NormalWeb"/>
        <w:tabs>
          <w:tab w:val="left" w:pos="2580"/>
        </w:tabs>
        <w:spacing w:before="120" w:beforeAutospacing="0" w:line="360" w:lineRule="auto"/>
        <w:jc w:val="both"/>
        <w:rPr>
          <w:rStyle w:val="Strong"/>
          <w:rFonts w:asciiTheme="majorHAnsi" w:hAnsiTheme="majorHAnsi" w:cstheme="majorHAnsi"/>
          <w:b w:val="0"/>
        </w:rPr>
      </w:pPr>
      <w:r w:rsidRPr="001B0C6C">
        <w:rPr>
          <w:rStyle w:val="Strong"/>
          <w:rFonts w:asciiTheme="majorHAnsi" w:hAnsiTheme="majorHAnsi" w:cstheme="majorHAnsi"/>
          <w:b w:val="0"/>
        </w:rPr>
        <w:t>The claimant is</w:t>
      </w:r>
      <w:r w:rsidR="00033DDE" w:rsidRPr="001B0C6C">
        <w:rPr>
          <w:rStyle w:val="Strong"/>
          <w:rFonts w:asciiTheme="majorHAnsi" w:hAnsiTheme="majorHAnsi" w:cstheme="majorHAnsi"/>
          <w:b w:val="0"/>
        </w:rPr>
        <w:t xml:space="preserve"> asking for the difference between the </w:t>
      </w:r>
      <w:r w:rsidR="007F02E5" w:rsidRPr="001B0C6C">
        <w:rPr>
          <w:rStyle w:val="Strong"/>
          <w:rFonts w:asciiTheme="majorHAnsi" w:hAnsiTheme="majorHAnsi" w:cstheme="majorHAnsi"/>
          <w:b w:val="0"/>
        </w:rPr>
        <w:t>u</w:t>
      </w:r>
      <w:r w:rsidR="00033DDE" w:rsidRPr="001B0C6C">
        <w:rPr>
          <w:rStyle w:val="Strong"/>
          <w:rFonts w:asciiTheme="majorHAnsi" w:hAnsiTheme="majorHAnsi" w:cstheme="majorHAnsi"/>
          <w:b w:val="0"/>
        </w:rPr>
        <w:t xml:space="preserve">niversal </w:t>
      </w:r>
      <w:r w:rsidR="007F02E5" w:rsidRPr="001B0C6C">
        <w:rPr>
          <w:rStyle w:val="Strong"/>
          <w:rFonts w:asciiTheme="majorHAnsi" w:hAnsiTheme="majorHAnsi" w:cstheme="majorHAnsi"/>
          <w:b w:val="0"/>
        </w:rPr>
        <w:t>c</w:t>
      </w:r>
      <w:r w:rsidR="00033DDE" w:rsidRPr="001B0C6C">
        <w:rPr>
          <w:rStyle w:val="Strong"/>
          <w:rFonts w:asciiTheme="majorHAnsi" w:hAnsiTheme="majorHAnsi" w:cstheme="majorHAnsi"/>
          <w:b w:val="0"/>
        </w:rPr>
        <w:t xml:space="preserve">redit they received and the amount of pension </w:t>
      </w:r>
      <w:r w:rsidR="007F02E5" w:rsidRPr="001B0C6C">
        <w:rPr>
          <w:rStyle w:val="Strong"/>
          <w:rFonts w:asciiTheme="majorHAnsi" w:hAnsiTheme="majorHAnsi" w:cstheme="majorHAnsi"/>
          <w:b w:val="0"/>
        </w:rPr>
        <w:t>c</w:t>
      </w:r>
      <w:r w:rsidR="00033DDE" w:rsidRPr="001B0C6C">
        <w:rPr>
          <w:rStyle w:val="Strong"/>
          <w:rFonts w:asciiTheme="majorHAnsi" w:hAnsiTheme="majorHAnsi" w:cstheme="majorHAnsi"/>
          <w:b w:val="0"/>
        </w:rPr>
        <w:t xml:space="preserve">redit they would have received </w:t>
      </w:r>
      <w:r w:rsidR="004B44C7" w:rsidRPr="001B0C6C">
        <w:rPr>
          <w:rStyle w:val="Strong"/>
          <w:rFonts w:asciiTheme="majorHAnsi" w:hAnsiTheme="majorHAnsi" w:cstheme="majorHAnsi"/>
          <w:b w:val="0"/>
        </w:rPr>
        <w:t>but for DWP error.</w:t>
      </w:r>
      <w:r w:rsidRPr="001B0C6C">
        <w:rPr>
          <w:rStyle w:val="Strong"/>
          <w:rFonts w:asciiTheme="majorHAnsi" w:hAnsiTheme="majorHAnsi" w:cstheme="majorHAnsi"/>
          <w:b w:val="0"/>
        </w:rPr>
        <w:t xml:space="preserve"> </w:t>
      </w:r>
    </w:p>
    <w:p w14:paraId="5130AD7D" w14:textId="5FB78A76" w:rsidR="00391206" w:rsidRPr="001B0C6C" w:rsidRDefault="00B16CE0" w:rsidP="002D598E">
      <w:pPr>
        <w:pStyle w:val="NormalWeb"/>
        <w:tabs>
          <w:tab w:val="left" w:pos="2580"/>
        </w:tabs>
        <w:spacing w:line="360" w:lineRule="auto"/>
        <w:rPr>
          <w:rStyle w:val="Strong"/>
          <w:rFonts w:asciiTheme="majorHAnsi" w:hAnsiTheme="majorHAnsi" w:cstheme="majorHAnsi"/>
          <w:i/>
          <w:u w:val="single"/>
        </w:rPr>
      </w:pPr>
      <w:r w:rsidRPr="001B0C6C">
        <w:rPr>
          <w:rStyle w:val="Strong"/>
          <w:rFonts w:asciiTheme="majorHAnsi" w:hAnsiTheme="majorHAnsi" w:cstheme="majorHAnsi"/>
          <w:i/>
          <w:u w:val="single"/>
        </w:rPr>
        <w:t>Background</w:t>
      </w:r>
    </w:p>
    <w:p w14:paraId="158628F0" w14:textId="30E19123" w:rsidR="00FC6C8C" w:rsidRPr="001B0C6C" w:rsidRDefault="00D07EFB" w:rsidP="00B31D4B">
      <w:pPr>
        <w:pStyle w:val="NormalWeb"/>
        <w:numPr>
          <w:ilvl w:val="0"/>
          <w:numId w:val="3"/>
        </w:numPr>
        <w:tabs>
          <w:tab w:val="left" w:pos="2580"/>
        </w:tabs>
        <w:spacing w:line="360" w:lineRule="auto"/>
        <w:jc w:val="both"/>
        <w:rPr>
          <w:rFonts w:asciiTheme="majorHAnsi" w:hAnsiTheme="majorHAnsi" w:cstheme="majorHAnsi"/>
        </w:rPr>
      </w:pPr>
      <w:r w:rsidRPr="001B0C6C">
        <w:rPr>
          <w:rStyle w:val="Strong"/>
          <w:rFonts w:asciiTheme="majorHAnsi" w:hAnsiTheme="majorHAnsi" w:cstheme="majorHAnsi"/>
          <w:b w:val="0"/>
        </w:rPr>
        <w:t>The claimant</w:t>
      </w:r>
      <w:r w:rsidR="00B31D4B" w:rsidRPr="001B0C6C">
        <w:rPr>
          <w:rFonts w:asciiTheme="majorHAnsi" w:hAnsiTheme="majorHAnsi" w:cstheme="majorHAnsi"/>
        </w:rPr>
        <w:t xml:space="preserve"> is </w:t>
      </w:r>
      <w:r w:rsidR="000C0E01" w:rsidRPr="001B0C6C">
        <w:rPr>
          <w:rFonts w:asciiTheme="majorHAnsi" w:hAnsiTheme="majorHAnsi" w:cstheme="majorHAnsi"/>
        </w:rPr>
        <w:t>[</w:t>
      </w:r>
      <w:r w:rsidR="000C0E01" w:rsidRPr="001B0C6C">
        <w:rPr>
          <w:rFonts w:asciiTheme="majorHAnsi" w:hAnsiTheme="majorHAnsi" w:cstheme="majorHAnsi"/>
          <w:color w:val="FF0000"/>
        </w:rPr>
        <w:t>no</w:t>
      </w:r>
      <w:r w:rsidR="000C0E01" w:rsidRPr="001B0C6C">
        <w:rPr>
          <w:rFonts w:asciiTheme="majorHAnsi" w:hAnsiTheme="majorHAnsi" w:cstheme="majorHAnsi"/>
        </w:rPr>
        <w:t xml:space="preserve">.] </w:t>
      </w:r>
      <w:r w:rsidR="00B31D4B" w:rsidRPr="001B0C6C">
        <w:rPr>
          <w:rFonts w:asciiTheme="majorHAnsi" w:hAnsiTheme="majorHAnsi" w:cstheme="majorHAnsi"/>
        </w:rPr>
        <w:t xml:space="preserve">years old and lives with </w:t>
      </w:r>
      <w:r w:rsidR="000C0E01" w:rsidRPr="001B0C6C">
        <w:rPr>
          <w:rFonts w:asciiTheme="majorHAnsi" w:hAnsiTheme="majorHAnsi" w:cstheme="majorHAnsi"/>
        </w:rPr>
        <w:t>[</w:t>
      </w:r>
      <w:r w:rsidR="000C0E01" w:rsidRPr="001B0C6C">
        <w:rPr>
          <w:rFonts w:asciiTheme="majorHAnsi" w:hAnsiTheme="majorHAnsi" w:cstheme="majorHAnsi"/>
          <w:color w:val="FF0000"/>
        </w:rPr>
        <w:t xml:space="preserve">names, </w:t>
      </w:r>
      <w:proofErr w:type="spellStart"/>
      <w:r w:rsidR="000C0E01" w:rsidRPr="001B0C6C">
        <w:rPr>
          <w:rFonts w:asciiTheme="majorHAnsi" w:hAnsiTheme="majorHAnsi" w:cstheme="majorHAnsi"/>
          <w:color w:val="FF0000"/>
        </w:rPr>
        <w:t>DoB</w:t>
      </w:r>
      <w:r w:rsidR="00B31D4B" w:rsidRPr="001B0C6C">
        <w:rPr>
          <w:rFonts w:asciiTheme="majorHAnsi" w:hAnsiTheme="majorHAnsi" w:cstheme="majorHAnsi"/>
          <w:color w:val="FF0000"/>
        </w:rPr>
        <w:t>s</w:t>
      </w:r>
      <w:proofErr w:type="spellEnd"/>
      <w:r w:rsidR="000C0E01" w:rsidRPr="001B0C6C">
        <w:rPr>
          <w:rFonts w:asciiTheme="majorHAnsi" w:hAnsiTheme="majorHAnsi" w:cstheme="majorHAnsi"/>
          <w:color w:val="FF0000"/>
        </w:rPr>
        <w:t xml:space="preserve">, and </w:t>
      </w:r>
      <w:proofErr w:type="spellStart"/>
      <w:r w:rsidR="000C0E01" w:rsidRPr="001B0C6C">
        <w:rPr>
          <w:rFonts w:asciiTheme="majorHAnsi" w:hAnsiTheme="majorHAnsi" w:cstheme="majorHAnsi"/>
          <w:color w:val="FF0000"/>
        </w:rPr>
        <w:t>NINos</w:t>
      </w:r>
      <w:proofErr w:type="spellEnd"/>
      <w:r w:rsidR="000C0E01" w:rsidRPr="001B0C6C">
        <w:rPr>
          <w:rFonts w:asciiTheme="majorHAnsi" w:hAnsiTheme="majorHAnsi" w:cstheme="majorHAnsi"/>
        </w:rPr>
        <w:t>]</w:t>
      </w:r>
      <w:r w:rsidR="00B31D4B" w:rsidRPr="001B0C6C">
        <w:rPr>
          <w:rFonts w:asciiTheme="majorHAnsi" w:hAnsiTheme="majorHAnsi" w:cstheme="majorHAnsi"/>
        </w:rPr>
        <w:t xml:space="preserve">. </w:t>
      </w:r>
    </w:p>
    <w:p w14:paraId="1A7C15F9" w14:textId="6A8A82A7" w:rsidR="00B31D4B" w:rsidRPr="001B0C6C" w:rsidRDefault="00D07EFB" w:rsidP="00B31D4B">
      <w:pPr>
        <w:pStyle w:val="NormalWeb"/>
        <w:numPr>
          <w:ilvl w:val="0"/>
          <w:numId w:val="3"/>
        </w:numPr>
        <w:tabs>
          <w:tab w:val="left" w:pos="2580"/>
        </w:tabs>
        <w:spacing w:line="360" w:lineRule="auto"/>
        <w:jc w:val="both"/>
        <w:rPr>
          <w:rFonts w:asciiTheme="majorHAnsi" w:hAnsiTheme="majorHAnsi" w:cstheme="majorHAnsi"/>
        </w:rPr>
      </w:pPr>
      <w:r w:rsidRPr="001B0C6C">
        <w:rPr>
          <w:rStyle w:val="Strong"/>
          <w:rFonts w:asciiTheme="majorHAnsi" w:hAnsiTheme="majorHAnsi" w:cstheme="majorHAnsi"/>
          <w:b w:val="0"/>
        </w:rPr>
        <w:t xml:space="preserve">The claimant </w:t>
      </w:r>
      <w:r w:rsidR="00B31D4B" w:rsidRPr="001B0C6C">
        <w:rPr>
          <w:rFonts w:asciiTheme="majorHAnsi" w:hAnsiTheme="majorHAnsi" w:cstheme="majorHAnsi"/>
        </w:rPr>
        <w:t xml:space="preserve">reached state retirement age on </w:t>
      </w:r>
      <w:r w:rsidR="000C0E01" w:rsidRPr="001B0C6C">
        <w:rPr>
          <w:rFonts w:asciiTheme="majorHAnsi" w:hAnsiTheme="majorHAnsi" w:cstheme="majorHAnsi"/>
        </w:rPr>
        <w:t>[</w:t>
      </w:r>
      <w:r w:rsidR="000C0E01" w:rsidRPr="001B0C6C">
        <w:rPr>
          <w:rFonts w:asciiTheme="majorHAnsi" w:hAnsiTheme="majorHAnsi" w:cstheme="majorHAnsi"/>
          <w:color w:val="FF0000"/>
        </w:rPr>
        <w:t>date</w:t>
      </w:r>
      <w:r w:rsidR="000C0E01" w:rsidRPr="001B0C6C">
        <w:rPr>
          <w:rFonts w:asciiTheme="majorHAnsi" w:hAnsiTheme="majorHAnsi" w:cstheme="majorHAnsi"/>
        </w:rPr>
        <w:t xml:space="preserve">]. </w:t>
      </w:r>
      <w:r w:rsidR="00622789" w:rsidRPr="001B0C6C">
        <w:rPr>
          <w:rFonts w:asciiTheme="majorHAnsi" w:hAnsiTheme="majorHAnsi" w:cstheme="majorHAnsi"/>
        </w:rPr>
        <w:t>This information was known to</w:t>
      </w:r>
      <w:r w:rsidR="004B44C7" w:rsidRPr="001B0C6C">
        <w:rPr>
          <w:rFonts w:asciiTheme="majorHAnsi" w:hAnsiTheme="majorHAnsi" w:cstheme="majorHAnsi"/>
        </w:rPr>
        <w:t xml:space="preserve"> the</w:t>
      </w:r>
      <w:r w:rsidR="00622789" w:rsidRPr="001B0C6C">
        <w:rPr>
          <w:rFonts w:asciiTheme="majorHAnsi" w:hAnsiTheme="majorHAnsi" w:cstheme="majorHAnsi"/>
        </w:rPr>
        <w:t xml:space="preserve"> D</w:t>
      </w:r>
      <w:r w:rsidR="004B44C7" w:rsidRPr="001B0C6C">
        <w:rPr>
          <w:rFonts w:asciiTheme="majorHAnsi" w:hAnsiTheme="majorHAnsi" w:cstheme="majorHAnsi"/>
        </w:rPr>
        <w:t>WP</w:t>
      </w:r>
      <w:r w:rsidR="00622789" w:rsidRPr="001B0C6C">
        <w:rPr>
          <w:rFonts w:asciiTheme="majorHAnsi" w:hAnsiTheme="majorHAnsi" w:cstheme="majorHAnsi"/>
        </w:rPr>
        <w:t xml:space="preserve"> as </w:t>
      </w:r>
      <w:r w:rsidRPr="001B0C6C">
        <w:rPr>
          <w:rStyle w:val="Strong"/>
          <w:rFonts w:asciiTheme="majorHAnsi" w:hAnsiTheme="majorHAnsi" w:cstheme="majorHAnsi"/>
          <w:b w:val="0"/>
        </w:rPr>
        <w:t xml:space="preserve">the claimant </w:t>
      </w:r>
      <w:r w:rsidR="00622789" w:rsidRPr="001B0C6C">
        <w:rPr>
          <w:rFonts w:asciiTheme="majorHAnsi" w:hAnsiTheme="majorHAnsi" w:cstheme="majorHAnsi"/>
        </w:rPr>
        <w:t xml:space="preserve">provided and had verified by </w:t>
      </w:r>
      <w:r w:rsidRPr="001B0C6C">
        <w:rPr>
          <w:rFonts w:asciiTheme="majorHAnsi" w:hAnsiTheme="majorHAnsi" w:cstheme="majorHAnsi"/>
        </w:rPr>
        <w:t>the DWP</w:t>
      </w:r>
      <w:r w:rsidR="00622789" w:rsidRPr="001B0C6C">
        <w:rPr>
          <w:rFonts w:asciiTheme="majorHAnsi" w:hAnsiTheme="majorHAnsi" w:cstheme="majorHAnsi"/>
        </w:rPr>
        <w:t xml:space="preserve"> [</w:t>
      </w:r>
      <w:r w:rsidR="00622789" w:rsidRPr="001B0C6C">
        <w:rPr>
          <w:rFonts w:asciiTheme="majorHAnsi" w:hAnsiTheme="majorHAnsi" w:cstheme="majorHAnsi"/>
          <w:color w:val="FF0000"/>
        </w:rPr>
        <w:t>her/his</w:t>
      </w:r>
      <w:r w:rsidR="00622789" w:rsidRPr="001B0C6C">
        <w:rPr>
          <w:rFonts w:asciiTheme="majorHAnsi" w:hAnsiTheme="majorHAnsi" w:cstheme="majorHAnsi"/>
        </w:rPr>
        <w:t>] date of birth when making [</w:t>
      </w:r>
      <w:r w:rsidR="00622789" w:rsidRPr="001B0C6C">
        <w:rPr>
          <w:rFonts w:asciiTheme="majorHAnsi" w:hAnsiTheme="majorHAnsi" w:cstheme="majorHAnsi"/>
          <w:color w:val="FF0000"/>
        </w:rPr>
        <w:t>her/his</w:t>
      </w:r>
      <w:r w:rsidR="00622789" w:rsidRPr="001B0C6C">
        <w:rPr>
          <w:rFonts w:asciiTheme="majorHAnsi" w:hAnsiTheme="majorHAnsi" w:cstheme="majorHAnsi"/>
        </w:rPr>
        <w:t xml:space="preserve">] claim for universal credit. </w:t>
      </w:r>
    </w:p>
    <w:p w14:paraId="7EC5FE8D" w14:textId="565638C5" w:rsidR="000C0E01" w:rsidRPr="001B0C6C" w:rsidRDefault="000C0E01" w:rsidP="00B31D4B">
      <w:pPr>
        <w:pStyle w:val="NormalWeb"/>
        <w:numPr>
          <w:ilvl w:val="0"/>
          <w:numId w:val="3"/>
        </w:numPr>
        <w:tabs>
          <w:tab w:val="left" w:pos="2580"/>
        </w:tabs>
        <w:spacing w:line="360" w:lineRule="auto"/>
        <w:jc w:val="both"/>
        <w:rPr>
          <w:rFonts w:asciiTheme="majorHAnsi" w:hAnsiTheme="majorHAnsi" w:cstheme="majorHAnsi"/>
        </w:rPr>
      </w:pPr>
      <w:r w:rsidRPr="001B0C6C">
        <w:rPr>
          <w:rFonts w:asciiTheme="majorHAnsi" w:hAnsiTheme="majorHAnsi" w:cstheme="majorHAnsi"/>
        </w:rPr>
        <w:t>[</w:t>
      </w:r>
      <w:r w:rsidRPr="001B0C6C">
        <w:rPr>
          <w:rFonts w:asciiTheme="majorHAnsi" w:hAnsiTheme="majorHAnsi" w:cstheme="majorHAnsi"/>
          <w:color w:val="FF0000"/>
        </w:rPr>
        <w:t>disability/vulnerability</w:t>
      </w:r>
      <w:r w:rsidRPr="001B0C6C">
        <w:rPr>
          <w:rFonts w:asciiTheme="majorHAnsi" w:hAnsiTheme="majorHAnsi" w:cstheme="majorHAnsi"/>
        </w:rPr>
        <w:t>]</w:t>
      </w:r>
    </w:p>
    <w:p w14:paraId="6AA1E293" w14:textId="63CC2E6E" w:rsidR="000C0E01" w:rsidRPr="001B0C6C" w:rsidRDefault="00B41B4A" w:rsidP="00B31D4B">
      <w:pPr>
        <w:pStyle w:val="NormalWeb"/>
        <w:numPr>
          <w:ilvl w:val="0"/>
          <w:numId w:val="3"/>
        </w:numPr>
        <w:tabs>
          <w:tab w:val="left" w:pos="2580"/>
        </w:tabs>
        <w:spacing w:line="360" w:lineRule="auto"/>
        <w:jc w:val="both"/>
        <w:rPr>
          <w:rFonts w:asciiTheme="majorHAnsi" w:hAnsiTheme="majorHAnsi" w:cstheme="majorHAnsi"/>
        </w:rPr>
      </w:pPr>
      <w:r w:rsidRPr="001B0C6C">
        <w:rPr>
          <w:rFonts w:asciiTheme="majorHAnsi" w:hAnsiTheme="majorHAnsi" w:cstheme="majorHAnsi"/>
        </w:rPr>
        <w:t>[</w:t>
      </w:r>
      <w:r w:rsidRPr="001B0C6C">
        <w:rPr>
          <w:rFonts w:asciiTheme="majorHAnsi" w:hAnsiTheme="majorHAnsi" w:cstheme="majorHAnsi"/>
          <w:color w:val="FF0000"/>
        </w:rPr>
        <w:t>history of universal credit award</w:t>
      </w:r>
      <w:r w:rsidRPr="001B0C6C">
        <w:rPr>
          <w:rFonts w:asciiTheme="majorHAnsi" w:hAnsiTheme="majorHAnsi" w:cstheme="majorHAnsi"/>
        </w:rPr>
        <w:t>]</w:t>
      </w:r>
    </w:p>
    <w:p w14:paraId="423D9309" w14:textId="611F5FAE" w:rsidR="007B3B2E" w:rsidRPr="001B0C6C" w:rsidRDefault="00B41B4A" w:rsidP="00B31D4B">
      <w:pPr>
        <w:pStyle w:val="NormalWeb"/>
        <w:numPr>
          <w:ilvl w:val="0"/>
          <w:numId w:val="3"/>
        </w:numPr>
        <w:tabs>
          <w:tab w:val="left" w:pos="2580"/>
        </w:tabs>
        <w:spacing w:line="360" w:lineRule="auto"/>
        <w:jc w:val="both"/>
        <w:rPr>
          <w:rFonts w:asciiTheme="majorHAnsi" w:hAnsiTheme="majorHAnsi" w:cstheme="majorHAnsi"/>
        </w:rPr>
      </w:pPr>
      <w:r w:rsidRPr="001B0C6C">
        <w:rPr>
          <w:rFonts w:asciiTheme="majorHAnsi" w:hAnsiTheme="majorHAnsi" w:cstheme="majorHAnsi"/>
        </w:rPr>
        <w:t>[</w:t>
      </w:r>
      <w:r w:rsidRPr="001B0C6C">
        <w:rPr>
          <w:rFonts w:asciiTheme="majorHAnsi" w:hAnsiTheme="majorHAnsi" w:cstheme="majorHAnsi"/>
          <w:color w:val="FF0000"/>
        </w:rPr>
        <w:t>when claimed pension credit and why ultimately did so</w:t>
      </w:r>
      <w:r w:rsidRPr="001B0C6C">
        <w:rPr>
          <w:rFonts w:asciiTheme="majorHAnsi" w:hAnsiTheme="majorHAnsi" w:cstheme="majorHAnsi"/>
        </w:rPr>
        <w:t xml:space="preserve">] </w:t>
      </w:r>
    </w:p>
    <w:p w14:paraId="48855011" w14:textId="1F697725" w:rsidR="000C0E01" w:rsidRPr="001B0C6C" w:rsidRDefault="000C0E01" w:rsidP="00B31D4B">
      <w:pPr>
        <w:pStyle w:val="NormalWeb"/>
        <w:numPr>
          <w:ilvl w:val="0"/>
          <w:numId w:val="3"/>
        </w:numPr>
        <w:tabs>
          <w:tab w:val="left" w:pos="2580"/>
        </w:tabs>
        <w:spacing w:line="360" w:lineRule="auto"/>
        <w:jc w:val="both"/>
        <w:rPr>
          <w:rFonts w:asciiTheme="majorHAnsi" w:hAnsiTheme="majorHAnsi" w:cstheme="majorHAnsi"/>
        </w:rPr>
      </w:pPr>
      <w:r w:rsidRPr="001B0C6C">
        <w:rPr>
          <w:rFonts w:asciiTheme="majorHAnsi" w:hAnsiTheme="majorHAnsi" w:cstheme="majorHAnsi"/>
        </w:rPr>
        <w:t>[</w:t>
      </w:r>
      <w:r w:rsidRPr="001B0C6C">
        <w:rPr>
          <w:rFonts w:asciiTheme="majorHAnsi" w:hAnsiTheme="majorHAnsi" w:cstheme="majorHAnsi"/>
          <w:color w:val="FF0000"/>
        </w:rPr>
        <w:t>In chronological order, details of contacts with DWP and any attempt to check award was correct including dates and quotations, formatted as follows:</w:t>
      </w:r>
    </w:p>
    <w:p w14:paraId="116CB64D" w14:textId="1D7C4265" w:rsidR="000C0E01" w:rsidRPr="001B0C6C" w:rsidRDefault="000C0E01" w:rsidP="00B31D4B">
      <w:pPr>
        <w:pStyle w:val="NormalWeb"/>
        <w:numPr>
          <w:ilvl w:val="0"/>
          <w:numId w:val="3"/>
        </w:numPr>
        <w:tabs>
          <w:tab w:val="left" w:pos="2580"/>
        </w:tabs>
        <w:spacing w:line="360" w:lineRule="auto"/>
        <w:jc w:val="both"/>
        <w:rPr>
          <w:rFonts w:asciiTheme="majorHAnsi" w:hAnsiTheme="majorHAnsi" w:cstheme="majorHAnsi"/>
        </w:rPr>
      </w:pPr>
      <w:r w:rsidRPr="001B0C6C">
        <w:rPr>
          <w:rFonts w:asciiTheme="majorHAnsi" w:hAnsiTheme="majorHAnsi" w:cstheme="majorHAnsi"/>
        </w:rPr>
        <w:t xml:space="preserve">On xx/xx/xx </w:t>
      </w:r>
      <w:r w:rsidR="003C1FD6" w:rsidRPr="001B0C6C">
        <w:rPr>
          <w:rFonts w:asciiTheme="majorHAnsi" w:hAnsiTheme="majorHAnsi" w:cstheme="majorHAnsi"/>
        </w:rPr>
        <w:t xml:space="preserve">the DWP </w:t>
      </w:r>
      <w:r w:rsidRPr="001B0C6C">
        <w:rPr>
          <w:rFonts w:asciiTheme="majorHAnsi" w:hAnsiTheme="majorHAnsi" w:cstheme="majorHAnsi"/>
        </w:rPr>
        <w:t xml:space="preserve">contacted </w:t>
      </w:r>
      <w:r w:rsidR="003C1FD6" w:rsidRPr="001B0C6C">
        <w:rPr>
          <w:rStyle w:val="Strong"/>
          <w:rFonts w:asciiTheme="majorHAnsi" w:hAnsiTheme="majorHAnsi" w:cstheme="majorHAnsi"/>
          <w:b w:val="0"/>
        </w:rPr>
        <w:t xml:space="preserve">the claimant </w:t>
      </w:r>
      <w:r w:rsidRPr="001B0C6C">
        <w:rPr>
          <w:rFonts w:asciiTheme="majorHAnsi" w:hAnsiTheme="majorHAnsi" w:cstheme="majorHAnsi"/>
        </w:rPr>
        <w:t>by letter stating:</w:t>
      </w:r>
    </w:p>
    <w:p w14:paraId="766BB581" w14:textId="2C3CD51F" w:rsidR="000C0E01" w:rsidRPr="001B0C6C" w:rsidRDefault="000C0E01" w:rsidP="000C0E01">
      <w:pPr>
        <w:pStyle w:val="NormalWeb"/>
        <w:tabs>
          <w:tab w:val="left" w:pos="2580"/>
        </w:tabs>
        <w:spacing w:line="360" w:lineRule="auto"/>
        <w:ind w:left="1134"/>
        <w:jc w:val="both"/>
        <w:rPr>
          <w:rFonts w:asciiTheme="majorHAnsi" w:hAnsiTheme="majorHAnsi" w:cstheme="majorHAnsi"/>
        </w:rPr>
      </w:pPr>
      <w:r w:rsidRPr="001B0C6C">
        <w:rPr>
          <w:rFonts w:asciiTheme="majorHAnsi" w:hAnsiTheme="majorHAnsi" w:cstheme="majorHAnsi"/>
        </w:rPr>
        <w:t>“</w:t>
      </w:r>
      <w:proofErr w:type="gramStart"/>
      <w:r w:rsidRPr="001B0C6C">
        <w:rPr>
          <w:rFonts w:asciiTheme="majorHAnsi" w:hAnsiTheme="majorHAnsi" w:cstheme="majorHAnsi"/>
          <w:i/>
          <w:iCs/>
        </w:rPr>
        <w:t>what</w:t>
      </w:r>
      <w:proofErr w:type="gramEnd"/>
      <w:r w:rsidRPr="001B0C6C">
        <w:rPr>
          <w:rFonts w:asciiTheme="majorHAnsi" w:hAnsiTheme="majorHAnsi" w:cstheme="majorHAnsi"/>
          <w:i/>
          <w:iCs/>
        </w:rPr>
        <w:t xml:space="preserve"> was said</w:t>
      </w:r>
      <w:r w:rsidRPr="001B0C6C">
        <w:rPr>
          <w:rFonts w:asciiTheme="majorHAnsi" w:hAnsiTheme="majorHAnsi" w:cstheme="majorHAnsi"/>
        </w:rPr>
        <w:t>”</w:t>
      </w:r>
    </w:p>
    <w:p w14:paraId="6D4A6BBB" w14:textId="599C0227" w:rsidR="007B1121" w:rsidRPr="001B0C6C" w:rsidRDefault="000C0E01" w:rsidP="000C0E01">
      <w:pPr>
        <w:pStyle w:val="ListParagraph"/>
        <w:numPr>
          <w:ilvl w:val="0"/>
          <w:numId w:val="3"/>
        </w:numPr>
        <w:spacing w:line="360" w:lineRule="auto"/>
        <w:rPr>
          <w:rFonts w:asciiTheme="majorHAnsi" w:hAnsiTheme="majorHAnsi" w:cstheme="majorHAnsi"/>
          <w:sz w:val="24"/>
          <w:szCs w:val="24"/>
        </w:rPr>
      </w:pPr>
      <w:r w:rsidRPr="001B0C6C">
        <w:rPr>
          <w:rFonts w:asciiTheme="majorHAnsi" w:hAnsiTheme="majorHAnsi" w:cstheme="majorHAnsi"/>
          <w:sz w:val="24"/>
          <w:szCs w:val="24"/>
        </w:rPr>
        <w:t xml:space="preserve">On xx/xx/xx </w:t>
      </w:r>
      <w:r w:rsidR="003C1FD6" w:rsidRPr="001B0C6C">
        <w:rPr>
          <w:rStyle w:val="Strong"/>
          <w:rFonts w:asciiTheme="majorHAnsi" w:hAnsiTheme="majorHAnsi" w:cstheme="majorHAnsi"/>
          <w:b w:val="0"/>
          <w:sz w:val="24"/>
          <w:szCs w:val="24"/>
        </w:rPr>
        <w:t>the claimant</w:t>
      </w:r>
      <w:r w:rsidRPr="001B0C6C">
        <w:rPr>
          <w:rFonts w:asciiTheme="majorHAnsi" w:hAnsiTheme="majorHAnsi" w:cstheme="majorHAnsi"/>
          <w:sz w:val="24"/>
          <w:szCs w:val="24"/>
        </w:rPr>
        <w:t xml:space="preserve"> contacted </w:t>
      </w:r>
      <w:r w:rsidR="003C1FD6" w:rsidRPr="001B0C6C">
        <w:rPr>
          <w:rFonts w:asciiTheme="majorHAnsi" w:hAnsiTheme="majorHAnsi" w:cstheme="majorHAnsi"/>
          <w:sz w:val="24"/>
          <w:szCs w:val="24"/>
        </w:rPr>
        <w:t xml:space="preserve">the </w:t>
      </w:r>
      <w:r w:rsidRPr="001B0C6C">
        <w:rPr>
          <w:rFonts w:asciiTheme="majorHAnsi" w:hAnsiTheme="majorHAnsi" w:cstheme="majorHAnsi"/>
          <w:sz w:val="24"/>
          <w:szCs w:val="24"/>
        </w:rPr>
        <w:t>D</w:t>
      </w:r>
      <w:r w:rsidR="003C1FD6" w:rsidRPr="001B0C6C">
        <w:rPr>
          <w:rFonts w:asciiTheme="majorHAnsi" w:hAnsiTheme="majorHAnsi" w:cstheme="majorHAnsi"/>
          <w:sz w:val="24"/>
          <w:szCs w:val="24"/>
        </w:rPr>
        <w:t>WP</w:t>
      </w:r>
      <w:r w:rsidRPr="001B0C6C">
        <w:rPr>
          <w:rFonts w:asciiTheme="majorHAnsi" w:hAnsiTheme="majorHAnsi" w:cstheme="majorHAnsi"/>
          <w:sz w:val="24"/>
          <w:szCs w:val="24"/>
        </w:rPr>
        <w:t xml:space="preserve"> by telephone stating:</w:t>
      </w:r>
    </w:p>
    <w:p w14:paraId="7F9E2D0C" w14:textId="77777777" w:rsidR="000C0E01" w:rsidRPr="001B0C6C" w:rsidRDefault="000C0E01" w:rsidP="000C0E01">
      <w:pPr>
        <w:pStyle w:val="ListParagraph"/>
        <w:spacing w:line="360" w:lineRule="auto"/>
        <w:ind w:left="567"/>
        <w:rPr>
          <w:rFonts w:asciiTheme="majorHAnsi" w:hAnsiTheme="majorHAnsi" w:cstheme="majorHAnsi"/>
          <w:sz w:val="24"/>
          <w:szCs w:val="24"/>
        </w:rPr>
      </w:pPr>
    </w:p>
    <w:p w14:paraId="590B13AB" w14:textId="083A2C7C" w:rsidR="000C0E01" w:rsidRPr="001B0C6C" w:rsidRDefault="000C0E01" w:rsidP="000C0E01">
      <w:pPr>
        <w:pStyle w:val="ListParagraph"/>
        <w:spacing w:line="360" w:lineRule="auto"/>
        <w:ind w:left="1134"/>
        <w:rPr>
          <w:rFonts w:asciiTheme="majorHAnsi" w:hAnsiTheme="majorHAnsi" w:cstheme="majorHAnsi"/>
          <w:i/>
          <w:iCs/>
          <w:sz w:val="24"/>
          <w:szCs w:val="24"/>
        </w:rPr>
      </w:pPr>
      <w:r w:rsidRPr="001B0C6C">
        <w:rPr>
          <w:rFonts w:asciiTheme="majorHAnsi" w:hAnsiTheme="majorHAnsi" w:cstheme="majorHAnsi"/>
          <w:sz w:val="24"/>
          <w:szCs w:val="24"/>
        </w:rPr>
        <w:t>“</w:t>
      </w:r>
      <w:proofErr w:type="gramStart"/>
      <w:r w:rsidRPr="001B0C6C">
        <w:rPr>
          <w:rFonts w:asciiTheme="majorHAnsi" w:hAnsiTheme="majorHAnsi" w:cstheme="majorHAnsi"/>
          <w:i/>
          <w:iCs/>
          <w:sz w:val="24"/>
          <w:szCs w:val="24"/>
        </w:rPr>
        <w:t>what</w:t>
      </w:r>
      <w:proofErr w:type="gramEnd"/>
      <w:r w:rsidRPr="001B0C6C">
        <w:rPr>
          <w:rFonts w:asciiTheme="majorHAnsi" w:hAnsiTheme="majorHAnsi" w:cstheme="majorHAnsi"/>
          <w:i/>
          <w:iCs/>
          <w:sz w:val="24"/>
          <w:szCs w:val="24"/>
        </w:rPr>
        <w:t xml:space="preserve"> was said”</w:t>
      </w:r>
    </w:p>
    <w:p w14:paraId="5AA29F69" w14:textId="77777777" w:rsidR="00BD36DB" w:rsidRPr="001B0C6C" w:rsidRDefault="00BD36DB" w:rsidP="000C0E01">
      <w:pPr>
        <w:pStyle w:val="ListParagraph"/>
        <w:spacing w:line="360" w:lineRule="auto"/>
        <w:ind w:left="1134"/>
        <w:rPr>
          <w:rFonts w:asciiTheme="majorHAnsi" w:hAnsiTheme="majorHAnsi" w:cstheme="majorHAnsi"/>
          <w:i/>
          <w:iCs/>
          <w:sz w:val="24"/>
          <w:szCs w:val="24"/>
        </w:rPr>
      </w:pPr>
    </w:p>
    <w:p w14:paraId="684C6100" w14:textId="1EB7EFA7" w:rsidR="000C0E01" w:rsidRPr="001B0C6C" w:rsidRDefault="000C0E01" w:rsidP="000C0E01">
      <w:pPr>
        <w:pStyle w:val="ListParagraph"/>
        <w:numPr>
          <w:ilvl w:val="0"/>
          <w:numId w:val="3"/>
        </w:numPr>
        <w:spacing w:line="360" w:lineRule="auto"/>
        <w:rPr>
          <w:rFonts w:asciiTheme="majorHAnsi" w:hAnsiTheme="majorHAnsi" w:cstheme="majorHAnsi"/>
          <w:sz w:val="24"/>
          <w:szCs w:val="24"/>
        </w:rPr>
      </w:pPr>
      <w:r w:rsidRPr="001B0C6C">
        <w:rPr>
          <w:rFonts w:asciiTheme="majorHAnsi" w:hAnsiTheme="majorHAnsi" w:cstheme="majorHAnsi"/>
          <w:sz w:val="24"/>
          <w:szCs w:val="24"/>
        </w:rPr>
        <w:t>[</w:t>
      </w:r>
      <w:r w:rsidR="00BD36DB" w:rsidRPr="001B0C6C">
        <w:rPr>
          <w:rFonts w:asciiTheme="majorHAnsi" w:hAnsiTheme="majorHAnsi" w:cstheme="majorHAnsi"/>
          <w:color w:val="FF0000"/>
          <w:sz w:val="24"/>
          <w:szCs w:val="24"/>
        </w:rPr>
        <w:t>Effect of re</w:t>
      </w:r>
      <w:r w:rsidR="00A0571E" w:rsidRPr="001B0C6C">
        <w:rPr>
          <w:rFonts w:asciiTheme="majorHAnsi" w:hAnsiTheme="majorHAnsi" w:cstheme="majorHAnsi"/>
          <w:color w:val="FF0000"/>
          <w:sz w:val="24"/>
          <w:szCs w:val="24"/>
        </w:rPr>
        <w:t xml:space="preserve">ceiving less than eligible for ie, </w:t>
      </w:r>
      <w:r w:rsidR="00BD36DB" w:rsidRPr="001B0C6C">
        <w:rPr>
          <w:rFonts w:asciiTheme="majorHAnsi" w:hAnsiTheme="majorHAnsi" w:cstheme="majorHAnsi"/>
          <w:color w:val="FF0000"/>
          <w:sz w:val="24"/>
          <w:szCs w:val="24"/>
        </w:rPr>
        <w:t>financial hardship</w:t>
      </w:r>
      <w:r w:rsidR="00A0571E" w:rsidRPr="001B0C6C">
        <w:rPr>
          <w:rFonts w:asciiTheme="majorHAnsi" w:hAnsiTheme="majorHAnsi" w:cstheme="majorHAnsi"/>
          <w:color w:val="FF0000"/>
          <w:sz w:val="24"/>
          <w:szCs w:val="24"/>
        </w:rPr>
        <w:t>)</w:t>
      </w:r>
    </w:p>
    <w:p w14:paraId="2F4F9A51" w14:textId="77777777" w:rsidR="00286D20" w:rsidRPr="001B0C6C" w:rsidRDefault="00286D20" w:rsidP="002D598E">
      <w:pPr>
        <w:pStyle w:val="ListParagraph"/>
        <w:spacing w:line="360" w:lineRule="auto"/>
        <w:ind w:left="0"/>
        <w:rPr>
          <w:rStyle w:val="Strong"/>
          <w:rFonts w:asciiTheme="majorHAnsi" w:hAnsiTheme="majorHAnsi" w:cstheme="majorHAnsi"/>
          <w:i/>
          <w:sz w:val="24"/>
          <w:szCs w:val="24"/>
          <w:u w:val="single"/>
        </w:rPr>
      </w:pPr>
    </w:p>
    <w:p w14:paraId="5B13E25D" w14:textId="02F87B65" w:rsidR="00F226DC" w:rsidRPr="001B0C6C" w:rsidRDefault="00A0571E" w:rsidP="002D598E">
      <w:pPr>
        <w:pStyle w:val="ListParagraph"/>
        <w:spacing w:line="360" w:lineRule="auto"/>
        <w:ind w:left="0"/>
        <w:rPr>
          <w:rStyle w:val="Strong"/>
          <w:rFonts w:asciiTheme="majorHAnsi" w:hAnsiTheme="majorHAnsi" w:cstheme="majorHAnsi"/>
          <w:i/>
          <w:sz w:val="24"/>
          <w:szCs w:val="24"/>
          <w:u w:val="single"/>
        </w:rPr>
      </w:pPr>
      <w:r w:rsidRPr="001B0C6C">
        <w:rPr>
          <w:rStyle w:val="Strong"/>
          <w:rFonts w:asciiTheme="majorHAnsi" w:hAnsiTheme="majorHAnsi" w:cstheme="majorHAnsi"/>
          <w:i/>
          <w:sz w:val="24"/>
          <w:szCs w:val="24"/>
          <w:u w:val="single"/>
        </w:rPr>
        <w:t>DWP Policy</w:t>
      </w:r>
      <w:r w:rsidR="00AD199B" w:rsidRPr="001B0C6C">
        <w:rPr>
          <w:rStyle w:val="Strong"/>
          <w:rFonts w:asciiTheme="majorHAnsi" w:hAnsiTheme="majorHAnsi" w:cstheme="majorHAnsi"/>
          <w:i/>
          <w:sz w:val="24"/>
          <w:szCs w:val="24"/>
          <w:u w:val="single"/>
        </w:rPr>
        <w:t xml:space="preserve"> and the claimant’s request</w:t>
      </w:r>
      <w:r w:rsidR="008D03B3" w:rsidRPr="001B0C6C">
        <w:rPr>
          <w:rStyle w:val="Strong"/>
          <w:rFonts w:asciiTheme="majorHAnsi" w:hAnsiTheme="majorHAnsi" w:cstheme="majorHAnsi"/>
          <w:i/>
          <w:sz w:val="24"/>
          <w:szCs w:val="24"/>
          <w:u w:val="single"/>
        </w:rPr>
        <w:t xml:space="preserve"> </w:t>
      </w:r>
    </w:p>
    <w:p w14:paraId="24DFE653" w14:textId="77777777" w:rsidR="005D30B6" w:rsidRPr="001B0C6C" w:rsidRDefault="005D30B6" w:rsidP="002D598E">
      <w:pPr>
        <w:pStyle w:val="ListParagraph"/>
        <w:spacing w:line="360" w:lineRule="auto"/>
        <w:ind w:left="0"/>
        <w:rPr>
          <w:rStyle w:val="Strong"/>
          <w:rFonts w:asciiTheme="majorHAnsi" w:hAnsiTheme="majorHAnsi" w:cstheme="majorHAnsi"/>
          <w:i/>
          <w:sz w:val="24"/>
          <w:szCs w:val="24"/>
          <w:u w:val="single"/>
        </w:rPr>
      </w:pPr>
    </w:p>
    <w:p w14:paraId="695A04C0" w14:textId="77777777" w:rsidR="00DC4866" w:rsidRPr="001B0C6C" w:rsidRDefault="00DC4866" w:rsidP="00DC4866">
      <w:pPr>
        <w:pStyle w:val="ListParagraph"/>
        <w:numPr>
          <w:ilvl w:val="0"/>
          <w:numId w:val="3"/>
        </w:numPr>
        <w:spacing w:line="360" w:lineRule="auto"/>
        <w:jc w:val="both"/>
        <w:rPr>
          <w:rFonts w:asciiTheme="majorHAnsi" w:hAnsiTheme="majorHAnsi" w:cstheme="majorHAnsi"/>
          <w:color w:val="000000"/>
          <w:sz w:val="24"/>
          <w:szCs w:val="24"/>
        </w:rPr>
      </w:pPr>
      <w:r w:rsidRPr="001B0C6C">
        <w:rPr>
          <w:rFonts w:asciiTheme="majorHAnsi" w:hAnsiTheme="majorHAnsi" w:cstheme="majorHAnsi"/>
          <w:color w:val="000000"/>
          <w:sz w:val="24"/>
          <w:szCs w:val="24"/>
        </w:rPr>
        <w:t>DWP State Pension build update 09/12/24 "Universal Credit claimants approaching State Pension age" stated:</w:t>
      </w:r>
    </w:p>
    <w:p w14:paraId="7D20D63E" w14:textId="77777777" w:rsidR="00D42710" w:rsidRPr="001B0C6C" w:rsidRDefault="00DC4866" w:rsidP="00DC4866">
      <w:pPr>
        <w:pStyle w:val="ListParagraph"/>
        <w:spacing w:line="360" w:lineRule="auto"/>
        <w:jc w:val="both"/>
        <w:rPr>
          <w:rFonts w:asciiTheme="majorHAnsi" w:hAnsiTheme="majorHAnsi" w:cstheme="majorHAnsi"/>
          <w:color w:val="000000"/>
          <w:sz w:val="24"/>
          <w:szCs w:val="24"/>
        </w:rPr>
      </w:pPr>
      <w:r w:rsidRPr="001B0C6C">
        <w:rPr>
          <w:rFonts w:asciiTheme="majorHAnsi" w:hAnsiTheme="majorHAnsi" w:cstheme="majorHAnsi"/>
          <w:color w:val="000000"/>
          <w:sz w:val="24"/>
          <w:szCs w:val="24"/>
        </w:rPr>
        <w:lastRenderedPageBreak/>
        <w:t> </w:t>
      </w:r>
      <w:r w:rsidRPr="001B0C6C">
        <w:rPr>
          <w:rFonts w:asciiTheme="majorHAnsi" w:hAnsiTheme="majorHAnsi" w:cstheme="majorHAnsi"/>
          <w:color w:val="000000"/>
          <w:sz w:val="24"/>
          <w:szCs w:val="24"/>
        </w:rPr>
        <w:t> </w:t>
      </w:r>
      <w:r w:rsidRPr="001B0C6C">
        <w:rPr>
          <w:rFonts w:asciiTheme="majorHAnsi" w:hAnsiTheme="majorHAnsi" w:cstheme="majorHAnsi"/>
          <w:color w:val="000000"/>
          <w:sz w:val="24"/>
          <w:szCs w:val="24"/>
        </w:rPr>
        <w:t> </w:t>
      </w:r>
    </w:p>
    <w:p w14:paraId="3D753888" w14:textId="4BFC2031" w:rsidR="00DC4866" w:rsidRPr="001B0C6C" w:rsidRDefault="00DC4866" w:rsidP="00DC4866">
      <w:pPr>
        <w:pStyle w:val="ListParagraph"/>
        <w:spacing w:line="360" w:lineRule="auto"/>
        <w:jc w:val="both"/>
        <w:rPr>
          <w:rFonts w:asciiTheme="majorHAnsi" w:hAnsiTheme="majorHAnsi" w:cstheme="majorHAnsi"/>
          <w:color w:val="000000"/>
          <w:sz w:val="24"/>
          <w:szCs w:val="24"/>
        </w:rPr>
      </w:pPr>
      <w:r w:rsidRPr="001B0C6C">
        <w:rPr>
          <w:rFonts w:asciiTheme="majorHAnsi" w:hAnsiTheme="majorHAnsi" w:cstheme="majorHAnsi"/>
          <w:color w:val="000000"/>
          <w:sz w:val="24"/>
          <w:szCs w:val="24"/>
        </w:rPr>
        <w:t>"</w:t>
      </w:r>
      <w:r w:rsidRPr="001B0C6C">
        <w:rPr>
          <w:rFonts w:asciiTheme="majorHAnsi" w:hAnsiTheme="majorHAnsi" w:cstheme="majorHAnsi"/>
          <w:i/>
          <w:iCs/>
          <w:color w:val="000000"/>
          <w:sz w:val="24"/>
          <w:szCs w:val="24"/>
        </w:rPr>
        <w:t xml:space="preserve">From 21 August 2024 the </w:t>
      </w:r>
      <w:r w:rsidR="007F02E5" w:rsidRPr="001B0C6C">
        <w:rPr>
          <w:rFonts w:asciiTheme="majorHAnsi" w:hAnsiTheme="majorHAnsi" w:cstheme="majorHAnsi"/>
          <w:i/>
          <w:iCs/>
          <w:color w:val="000000"/>
          <w:sz w:val="24"/>
          <w:szCs w:val="24"/>
        </w:rPr>
        <w:t>UNIVERSAL CREDIT</w:t>
      </w:r>
      <w:r w:rsidRPr="001B0C6C">
        <w:rPr>
          <w:rFonts w:asciiTheme="majorHAnsi" w:hAnsiTheme="majorHAnsi" w:cstheme="majorHAnsi"/>
          <w:i/>
          <w:iCs/>
          <w:color w:val="000000"/>
          <w:sz w:val="24"/>
          <w:szCs w:val="24"/>
        </w:rPr>
        <w:t xml:space="preserve"> Programme has introd</w:t>
      </w:r>
      <w:r w:rsidR="001B0C6C" w:rsidRPr="001B0C6C">
        <w:rPr>
          <w:rFonts w:asciiTheme="majorHAnsi" w:hAnsiTheme="majorHAnsi" w:cstheme="majorHAnsi"/>
          <w:i/>
          <w:iCs/>
          <w:color w:val="000000"/>
          <w:sz w:val="24"/>
          <w:szCs w:val="24"/>
        </w:rPr>
        <w:t>uced</w:t>
      </w:r>
      <w:r w:rsidRPr="001B0C6C">
        <w:rPr>
          <w:rFonts w:asciiTheme="majorHAnsi" w:hAnsiTheme="majorHAnsi" w:cstheme="majorHAnsi"/>
          <w:i/>
          <w:iCs/>
          <w:color w:val="000000"/>
          <w:sz w:val="24"/>
          <w:szCs w:val="24"/>
        </w:rPr>
        <w:t xml:space="preserve"> an automatic closure of the claim for those claimants that have reached </w:t>
      </w:r>
      <w:proofErr w:type="spellStart"/>
      <w:r w:rsidRPr="001B0C6C">
        <w:rPr>
          <w:rFonts w:asciiTheme="majorHAnsi" w:hAnsiTheme="majorHAnsi" w:cstheme="majorHAnsi"/>
          <w:i/>
          <w:iCs/>
          <w:color w:val="000000"/>
          <w:sz w:val="24"/>
          <w:szCs w:val="24"/>
        </w:rPr>
        <w:t>SPa</w:t>
      </w:r>
      <w:proofErr w:type="spellEnd"/>
      <w:r w:rsidRPr="001B0C6C">
        <w:rPr>
          <w:rFonts w:asciiTheme="majorHAnsi" w:hAnsiTheme="majorHAnsi" w:cstheme="majorHAnsi"/>
          <w:color w:val="000000"/>
          <w:sz w:val="24"/>
          <w:szCs w:val="24"/>
        </w:rPr>
        <w:t>"</w:t>
      </w:r>
    </w:p>
    <w:p w14:paraId="66266EC8" w14:textId="77777777" w:rsidR="00D42710" w:rsidRPr="001B0C6C" w:rsidRDefault="00D42710" w:rsidP="00DC4866">
      <w:pPr>
        <w:pStyle w:val="ListParagraph"/>
        <w:spacing w:line="360" w:lineRule="auto"/>
        <w:jc w:val="both"/>
        <w:rPr>
          <w:rFonts w:asciiTheme="majorHAnsi" w:hAnsiTheme="majorHAnsi" w:cstheme="majorHAnsi"/>
          <w:color w:val="000000"/>
          <w:sz w:val="24"/>
          <w:szCs w:val="24"/>
        </w:rPr>
      </w:pPr>
    </w:p>
    <w:p w14:paraId="42ADB333" w14:textId="545AB910" w:rsidR="00DC4866" w:rsidRPr="001B0C6C" w:rsidRDefault="00D42710" w:rsidP="00295E00">
      <w:pPr>
        <w:pStyle w:val="ListParagraph"/>
        <w:numPr>
          <w:ilvl w:val="0"/>
          <w:numId w:val="3"/>
        </w:numPr>
        <w:spacing w:line="360" w:lineRule="auto"/>
        <w:jc w:val="both"/>
        <w:rPr>
          <w:rFonts w:asciiTheme="majorHAnsi" w:hAnsiTheme="majorHAnsi" w:cstheme="majorHAnsi"/>
          <w:color w:val="000000"/>
          <w:sz w:val="24"/>
          <w:szCs w:val="24"/>
        </w:rPr>
      </w:pPr>
      <w:r w:rsidRPr="001B0C6C">
        <w:rPr>
          <w:rFonts w:asciiTheme="majorHAnsi" w:hAnsiTheme="majorHAnsi" w:cstheme="majorHAnsi"/>
          <w:color w:val="000000"/>
          <w:sz w:val="24"/>
          <w:szCs w:val="24"/>
        </w:rPr>
        <w:t>This did not happen in the claimant’s case.</w:t>
      </w:r>
    </w:p>
    <w:p w14:paraId="76AA91D7" w14:textId="2D99DA0F" w:rsidR="00D42710" w:rsidRPr="001B0C6C" w:rsidRDefault="00D42710" w:rsidP="00295E00">
      <w:pPr>
        <w:pStyle w:val="ListParagraph"/>
        <w:numPr>
          <w:ilvl w:val="0"/>
          <w:numId w:val="3"/>
        </w:numPr>
        <w:spacing w:line="360" w:lineRule="auto"/>
        <w:jc w:val="both"/>
        <w:rPr>
          <w:rFonts w:asciiTheme="majorHAnsi" w:hAnsiTheme="majorHAnsi" w:cstheme="majorHAnsi"/>
          <w:color w:val="000000"/>
          <w:sz w:val="24"/>
          <w:szCs w:val="24"/>
        </w:rPr>
      </w:pPr>
      <w:r w:rsidRPr="001B0C6C">
        <w:rPr>
          <w:rFonts w:asciiTheme="majorHAnsi" w:hAnsiTheme="majorHAnsi" w:cstheme="majorHAnsi"/>
          <w:sz w:val="24"/>
          <w:szCs w:val="24"/>
        </w:rPr>
        <w:t>D</w:t>
      </w:r>
      <w:r w:rsidR="003F38F5" w:rsidRPr="001B0C6C">
        <w:rPr>
          <w:rFonts w:asciiTheme="majorHAnsi" w:hAnsiTheme="majorHAnsi" w:cstheme="majorHAnsi"/>
          <w:sz w:val="24"/>
          <w:szCs w:val="24"/>
        </w:rPr>
        <w:t>WP</w:t>
      </w:r>
      <w:r w:rsidR="00505061" w:rsidRPr="001B0C6C">
        <w:rPr>
          <w:rFonts w:asciiTheme="majorHAnsi" w:hAnsiTheme="majorHAnsi" w:cstheme="majorHAnsi"/>
          <w:sz w:val="24"/>
          <w:szCs w:val="24"/>
        </w:rPr>
        <w:t xml:space="preserve">’s current staff guidance, the </w:t>
      </w:r>
      <w:r w:rsidR="00505061" w:rsidRPr="00D9160B">
        <w:rPr>
          <w:rFonts w:asciiTheme="majorHAnsi" w:hAnsiTheme="majorHAnsi" w:cstheme="majorHAnsi"/>
          <w:i/>
          <w:iCs/>
          <w:sz w:val="24"/>
          <w:szCs w:val="24"/>
        </w:rPr>
        <w:t>Benefit Overpayment Recovery Guide</w:t>
      </w:r>
      <w:r w:rsidR="00505061" w:rsidRPr="001B0C6C">
        <w:rPr>
          <w:rStyle w:val="FootnoteReference"/>
          <w:rFonts w:asciiTheme="majorHAnsi" w:hAnsiTheme="majorHAnsi" w:cstheme="majorHAnsi"/>
          <w:sz w:val="24"/>
          <w:szCs w:val="24"/>
        </w:rPr>
        <w:footnoteReference w:id="1"/>
      </w:r>
      <w:r w:rsidR="00505061" w:rsidRPr="001B0C6C">
        <w:rPr>
          <w:rFonts w:asciiTheme="majorHAnsi" w:hAnsiTheme="majorHAnsi" w:cstheme="majorHAnsi"/>
          <w:sz w:val="24"/>
          <w:szCs w:val="24"/>
        </w:rPr>
        <w:t xml:space="preserve">  confirms D</w:t>
      </w:r>
      <w:r w:rsidR="003F38F5" w:rsidRPr="001B0C6C">
        <w:rPr>
          <w:rFonts w:asciiTheme="majorHAnsi" w:hAnsiTheme="majorHAnsi" w:cstheme="majorHAnsi"/>
          <w:sz w:val="24"/>
          <w:szCs w:val="24"/>
        </w:rPr>
        <w:t>WP</w:t>
      </w:r>
      <w:r w:rsidR="00505061" w:rsidRPr="001B0C6C">
        <w:rPr>
          <w:rFonts w:asciiTheme="majorHAnsi" w:hAnsiTheme="majorHAnsi" w:cstheme="majorHAnsi"/>
          <w:sz w:val="24"/>
          <w:szCs w:val="24"/>
        </w:rPr>
        <w:t xml:space="preserve"> </w:t>
      </w:r>
      <w:r w:rsidR="00473958" w:rsidRPr="001B0C6C">
        <w:rPr>
          <w:rFonts w:asciiTheme="majorHAnsi" w:hAnsiTheme="majorHAnsi" w:cstheme="majorHAnsi"/>
          <w:sz w:val="24"/>
          <w:szCs w:val="24"/>
        </w:rPr>
        <w:t xml:space="preserve">policy </w:t>
      </w:r>
      <w:r w:rsidR="00505061" w:rsidRPr="001B0C6C">
        <w:rPr>
          <w:rFonts w:asciiTheme="majorHAnsi" w:hAnsiTheme="majorHAnsi" w:cstheme="majorHAnsi"/>
          <w:sz w:val="24"/>
          <w:szCs w:val="24"/>
        </w:rPr>
        <w:t>to waive recovery</w:t>
      </w:r>
      <w:r w:rsidR="00FE27C9" w:rsidRPr="001B0C6C">
        <w:rPr>
          <w:rFonts w:asciiTheme="majorHAnsi" w:hAnsiTheme="majorHAnsi" w:cstheme="majorHAnsi"/>
          <w:sz w:val="24"/>
          <w:szCs w:val="24"/>
        </w:rPr>
        <w:t xml:space="preserve"> of overpayments of </w:t>
      </w:r>
      <w:r w:rsidR="001B0C6C" w:rsidRPr="001B0C6C">
        <w:rPr>
          <w:rFonts w:asciiTheme="majorHAnsi" w:hAnsiTheme="majorHAnsi" w:cstheme="majorHAnsi"/>
          <w:sz w:val="24"/>
          <w:szCs w:val="24"/>
        </w:rPr>
        <w:t xml:space="preserve">universal credit </w:t>
      </w:r>
      <w:r w:rsidR="00FE27C9" w:rsidRPr="001B0C6C">
        <w:rPr>
          <w:rFonts w:asciiTheme="majorHAnsi" w:hAnsiTheme="majorHAnsi" w:cstheme="majorHAnsi"/>
          <w:sz w:val="24"/>
          <w:szCs w:val="24"/>
        </w:rPr>
        <w:t>in cases s</w:t>
      </w:r>
      <w:r w:rsidR="007F02E5" w:rsidRPr="001B0C6C">
        <w:rPr>
          <w:rFonts w:asciiTheme="majorHAnsi" w:hAnsiTheme="majorHAnsi" w:cstheme="majorHAnsi"/>
          <w:sz w:val="24"/>
          <w:szCs w:val="24"/>
        </w:rPr>
        <w:t>u</w:t>
      </w:r>
      <w:r w:rsidR="001B0C6C" w:rsidRPr="001B0C6C">
        <w:rPr>
          <w:rFonts w:asciiTheme="majorHAnsi" w:hAnsiTheme="majorHAnsi" w:cstheme="majorHAnsi"/>
          <w:sz w:val="24"/>
          <w:szCs w:val="24"/>
        </w:rPr>
        <w:t xml:space="preserve">ch </w:t>
      </w:r>
      <w:r w:rsidR="00FE27C9" w:rsidRPr="001B0C6C">
        <w:rPr>
          <w:rFonts w:asciiTheme="majorHAnsi" w:hAnsiTheme="majorHAnsi" w:cstheme="majorHAnsi"/>
          <w:sz w:val="24"/>
          <w:szCs w:val="24"/>
        </w:rPr>
        <w:t>as this</w:t>
      </w:r>
      <w:r w:rsidR="00505061" w:rsidRPr="001B0C6C">
        <w:rPr>
          <w:rFonts w:asciiTheme="majorHAnsi" w:hAnsiTheme="majorHAnsi" w:cstheme="majorHAnsi"/>
          <w:sz w:val="24"/>
          <w:szCs w:val="24"/>
        </w:rPr>
        <w:t xml:space="preserve"> under ‘Chapter 8 – Secretary of State discretion and waiver’</w:t>
      </w:r>
      <w:r w:rsidR="00F370FB" w:rsidRPr="001B0C6C">
        <w:rPr>
          <w:rFonts w:asciiTheme="majorHAnsi" w:hAnsiTheme="majorHAnsi" w:cstheme="majorHAnsi"/>
          <w:sz w:val="24"/>
          <w:szCs w:val="24"/>
        </w:rPr>
        <w:t xml:space="preserve">. </w:t>
      </w:r>
      <w:r w:rsidR="00FE27C9" w:rsidRPr="001B0C6C">
        <w:rPr>
          <w:rFonts w:asciiTheme="majorHAnsi" w:hAnsiTheme="majorHAnsi" w:cstheme="majorHAnsi"/>
          <w:sz w:val="24"/>
          <w:szCs w:val="24"/>
        </w:rPr>
        <w:t>P</w:t>
      </w:r>
      <w:r w:rsidR="0021794F" w:rsidRPr="001B0C6C">
        <w:rPr>
          <w:rFonts w:asciiTheme="majorHAnsi" w:hAnsiTheme="majorHAnsi" w:cstheme="majorHAnsi"/>
          <w:sz w:val="24"/>
          <w:szCs w:val="24"/>
        </w:rPr>
        <w:t>ara</w:t>
      </w:r>
      <w:r w:rsidR="00296B65" w:rsidRPr="001B0C6C">
        <w:rPr>
          <w:rFonts w:asciiTheme="majorHAnsi" w:hAnsiTheme="majorHAnsi" w:cstheme="majorHAnsi"/>
          <w:sz w:val="24"/>
          <w:szCs w:val="24"/>
        </w:rPr>
        <w:t>graph 8.6 includes as relevant factor</w:t>
      </w:r>
      <w:r w:rsidR="00972216" w:rsidRPr="001B0C6C">
        <w:rPr>
          <w:rFonts w:asciiTheme="majorHAnsi" w:hAnsiTheme="majorHAnsi" w:cstheme="majorHAnsi"/>
          <w:sz w:val="24"/>
          <w:szCs w:val="24"/>
        </w:rPr>
        <w:t xml:space="preserve"> in deciding whether to waive recovery</w:t>
      </w:r>
      <w:r w:rsidRPr="001B0C6C">
        <w:rPr>
          <w:rFonts w:asciiTheme="majorHAnsi" w:hAnsiTheme="majorHAnsi" w:cstheme="majorHAnsi"/>
          <w:sz w:val="24"/>
          <w:szCs w:val="24"/>
        </w:rPr>
        <w:t>:</w:t>
      </w:r>
      <w:r w:rsidR="00972216" w:rsidRPr="001B0C6C">
        <w:rPr>
          <w:rFonts w:asciiTheme="majorHAnsi" w:hAnsiTheme="majorHAnsi" w:cstheme="majorHAnsi"/>
          <w:sz w:val="24"/>
          <w:szCs w:val="24"/>
        </w:rPr>
        <w:t xml:space="preserve"> </w:t>
      </w:r>
    </w:p>
    <w:p w14:paraId="15533E62" w14:textId="77777777" w:rsidR="00D42710" w:rsidRPr="001B0C6C" w:rsidRDefault="00D42710" w:rsidP="00D42710">
      <w:pPr>
        <w:pStyle w:val="ListParagraph"/>
        <w:spacing w:line="360" w:lineRule="auto"/>
        <w:ind w:left="567"/>
        <w:jc w:val="both"/>
        <w:rPr>
          <w:rFonts w:asciiTheme="majorHAnsi" w:hAnsiTheme="majorHAnsi" w:cstheme="majorHAnsi"/>
          <w:sz w:val="24"/>
          <w:szCs w:val="24"/>
        </w:rPr>
      </w:pPr>
    </w:p>
    <w:p w14:paraId="12642101" w14:textId="3DC3A30F" w:rsidR="00D42710" w:rsidRPr="001B0C6C" w:rsidRDefault="008E3FA0" w:rsidP="00D42710">
      <w:pPr>
        <w:pStyle w:val="ListParagraph"/>
        <w:spacing w:line="360" w:lineRule="auto"/>
        <w:ind w:left="1134"/>
        <w:jc w:val="both"/>
        <w:rPr>
          <w:rFonts w:asciiTheme="majorHAnsi" w:hAnsiTheme="majorHAnsi" w:cstheme="majorHAnsi"/>
          <w:i/>
          <w:color w:val="0B0C0C"/>
          <w:sz w:val="24"/>
          <w:szCs w:val="24"/>
        </w:rPr>
      </w:pPr>
      <w:r w:rsidRPr="001B0C6C">
        <w:rPr>
          <w:rFonts w:asciiTheme="majorHAnsi" w:hAnsiTheme="majorHAnsi" w:cstheme="majorHAnsi"/>
          <w:sz w:val="24"/>
          <w:szCs w:val="24"/>
        </w:rPr>
        <w:t>“</w:t>
      </w:r>
      <w:r w:rsidR="00AD6EB6" w:rsidRPr="001B0C6C">
        <w:rPr>
          <w:rFonts w:asciiTheme="majorHAnsi" w:hAnsiTheme="majorHAnsi" w:cstheme="majorHAnsi"/>
          <w:i/>
          <w:color w:val="0B0C0C"/>
          <w:sz w:val="24"/>
          <w:szCs w:val="24"/>
        </w:rPr>
        <w:t>Whether the Department intended the claimant to have the money – for example where the claimant was paid the wrong benefit but could have claimed a different benefit and received the same amount of money</w:t>
      </w:r>
      <w:r w:rsidRPr="001B0C6C">
        <w:rPr>
          <w:rFonts w:asciiTheme="majorHAnsi" w:hAnsiTheme="majorHAnsi" w:cstheme="majorHAnsi"/>
          <w:i/>
          <w:color w:val="0B0C0C"/>
          <w:sz w:val="24"/>
          <w:szCs w:val="24"/>
        </w:rPr>
        <w:t xml:space="preserve">” </w:t>
      </w:r>
    </w:p>
    <w:p w14:paraId="550CC090" w14:textId="77777777" w:rsidR="00D42710" w:rsidRPr="001B0C6C" w:rsidRDefault="00D42710" w:rsidP="00D42710">
      <w:pPr>
        <w:pStyle w:val="ListParagraph"/>
        <w:spacing w:line="360" w:lineRule="auto"/>
        <w:ind w:left="567"/>
        <w:jc w:val="both"/>
        <w:rPr>
          <w:rFonts w:asciiTheme="majorHAnsi" w:hAnsiTheme="majorHAnsi" w:cstheme="majorHAnsi"/>
          <w:iCs/>
          <w:color w:val="0B0C0C"/>
          <w:sz w:val="24"/>
          <w:szCs w:val="24"/>
        </w:rPr>
      </w:pPr>
    </w:p>
    <w:p w14:paraId="0E4D61F2" w14:textId="4E795116" w:rsidR="00D42710" w:rsidRPr="001B0C6C" w:rsidRDefault="007828BE" w:rsidP="007828BE">
      <w:pPr>
        <w:pStyle w:val="ListParagraph"/>
        <w:numPr>
          <w:ilvl w:val="0"/>
          <w:numId w:val="3"/>
        </w:numPr>
        <w:spacing w:line="360" w:lineRule="auto"/>
        <w:jc w:val="both"/>
        <w:rPr>
          <w:rFonts w:asciiTheme="majorHAnsi" w:hAnsiTheme="majorHAnsi" w:cstheme="majorHAnsi"/>
          <w:iCs/>
          <w:color w:val="0B0C0C"/>
          <w:sz w:val="24"/>
          <w:szCs w:val="24"/>
        </w:rPr>
      </w:pPr>
      <w:r w:rsidRPr="001B0C6C">
        <w:rPr>
          <w:rFonts w:asciiTheme="majorHAnsi" w:hAnsiTheme="majorHAnsi" w:cstheme="majorHAnsi"/>
          <w:sz w:val="24"/>
          <w:szCs w:val="24"/>
        </w:rPr>
        <w:t>The “Benefit Overpayment Recovery Guide</w:t>
      </w:r>
      <w:r w:rsidRPr="001B0C6C">
        <w:rPr>
          <w:rFonts w:asciiTheme="majorHAnsi" w:hAnsiTheme="majorHAnsi" w:cstheme="majorHAnsi"/>
          <w:iCs/>
          <w:color w:val="0B0C0C"/>
          <w:sz w:val="24"/>
          <w:szCs w:val="24"/>
        </w:rPr>
        <w:t xml:space="preserve"> then </w:t>
      </w:r>
      <w:r w:rsidR="008E3FA0" w:rsidRPr="001B0C6C">
        <w:rPr>
          <w:rFonts w:asciiTheme="majorHAnsi" w:hAnsiTheme="majorHAnsi" w:cstheme="majorHAnsi"/>
          <w:iCs/>
          <w:color w:val="0B0C0C"/>
          <w:sz w:val="24"/>
          <w:szCs w:val="24"/>
        </w:rPr>
        <w:t xml:space="preserve">makes clear at paragraph 8.7 </w:t>
      </w:r>
      <w:r w:rsidR="00972216" w:rsidRPr="001B0C6C">
        <w:rPr>
          <w:rFonts w:asciiTheme="majorHAnsi" w:hAnsiTheme="majorHAnsi" w:cstheme="majorHAnsi"/>
          <w:iCs/>
          <w:color w:val="0B0C0C"/>
          <w:sz w:val="24"/>
          <w:szCs w:val="24"/>
        </w:rPr>
        <w:t xml:space="preserve">that </w:t>
      </w:r>
    </w:p>
    <w:p w14:paraId="7B5AED15" w14:textId="77777777" w:rsidR="00D42710" w:rsidRPr="001B0C6C" w:rsidRDefault="00D42710" w:rsidP="00D42710">
      <w:pPr>
        <w:pStyle w:val="ListParagraph"/>
        <w:spacing w:line="360" w:lineRule="auto"/>
        <w:ind w:left="567"/>
        <w:jc w:val="both"/>
        <w:rPr>
          <w:rFonts w:asciiTheme="majorHAnsi" w:hAnsiTheme="majorHAnsi" w:cstheme="majorHAnsi"/>
          <w:iCs/>
          <w:color w:val="0B0C0C"/>
          <w:sz w:val="24"/>
          <w:szCs w:val="24"/>
        </w:rPr>
      </w:pPr>
    </w:p>
    <w:p w14:paraId="28F0D2B3" w14:textId="77777777" w:rsidR="00D42710" w:rsidRPr="001B0C6C" w:rsidRDefault="008E3FA0" w:rsidP="00D42710">
      <w:pPr>
        <w:pStyle w:val="ListParagraph"/>
        <w:spacing w:line="360" w:lineRule="auto"/>
        <w:ind w:left="1134"/>
        <w:jc w:val="both"/>
        <w:rPr>
          <w:rFonts w:asciiTheme="majorHAnsi" w:hAnsiTheme="majorHAnsi" w:cstheme="majorHAnsi"/>
          <w:i/>
          <w:color w:val="0B0C0C"/>
          <w:sz w:val="24"/>
          <w:szCs w:val="24"/>
        </w:rPr>
      </w:pPr>
      <w:r w:rsidRPr="001B0C6C">
        <w:rPr>
          <w:rFonts w:asciiTheme="majorHAnsi" w:hAnsiTheme="majorHAnsi" w:cstheme="majorHAnsi"/>
          <w:i/>
          <w:color w:val="0B0C0C"/>
          <w:sz w:val="24"/>
          <w:szCs w:val="24"/>
        </w:rPr>
        <w:t>“</w:t>
      </w:r>
      <w:proofErr w:type="gramStart"/>
      <w:r w:rsidRPr="001B0C6C">
        <w:rPr>
          <w:rFonts w:asciiTheme="majorHAnsi" w:hAnsiTheme="majorHAnsi" w:cstheme="majorHAnsi"/>
          <w:i/>
          <w:color w:val="0B0C0C"/>
          <w:sz w:val="24"/>
          <w:szCs w:val="24"/>
        </w:rPr>
        <w:t>the</w:t>
      </w:r>
      <w:proofErr w:type="gramEnd"/>
      <w:r w:rsidRPr="001B0C6C">
        <w:rPr>
          <w:rFonts w:asciiTheme="majorHAnsi" w:hAnsiTheme="majorHAnsi" w:cstheme="majorHAnsi"/>
          <w:i/>
          <w:color w:val="0B0C0C"/>
          <w:sz w:val="24"/>
          <w:szCs w:val="24"/>
        </w:rPr>
        <w:t xml:space="preserve"> presence of one factor alone may be sufficient to justify waiver.”</w:t>
      </w:r>
      <w:r w:rsidR="00972216" w:rsidRPr="001B0C6C">
        <w:rPr>
          <w:rFonts w:asciiTheme="majorHAnsi" w:hAnsiTheme="majorHAnsi" w:cstheme="majorHAnsi"/>
          <w:i/>
          <w:color w:val="0B0C0C"/>
          <w:sz w:val="24"/>
          <w:szCs w:val="24"/>
        </w:rPr>
        <w:t xml:space="preserve"> </w:t>
      </w:r>
    </w:p>
    <w:p w14:paraId="15927B1E" w14:textId="77777777" w:rsidR="00842BD4" w:rsidRPr="001B0C6C" w:rsidRDefault="00842BD4" w:rsidP="00D42710">
      <w:pPr>
        <w:pStyle w:val="ListParagraph"/>
        <w:spacing w:line="360" w:lineRule="auto"/>
        <w:ind w:left="1134"/>
        <w:jc w:val="both"/>
        <w:rPr>
          <w:rFonts w:asciiTheme="majorHAnsi" w:hAnsiTheme="majorHAnsi" w:cstheme="majorHAnsi"/>
          <w:i/>
          <w:color w:val="0B0C0C"/>
          <w:sz w:val="24"/>
          <w:szCs w:val="24"/>
        </w:rPr>
      </w:pPr>
    </w:p>
    <w:p w14:paraId="47AE8FFA" w14:textId="54E3D2C6" w:rsidR="007B3B2E" w:rsidRPr="001B0C6C" w:rsidRDefault="00972216" w:rsidP="00842BD4">
      <w:pPr>
        <w:pStyle w:val="ListParagraph"/>
        <w:numPr>
          <w:ilvl w:val="0"/>
          <w:numId w:val="3"/>
        </w:numPr>
        <w:spacing w:line="360" w:lineRule="auto"/>
        <w:jc w:val="both"/>
        <w:rPr>
          <w:rFonts w:asciiTheme="majorHAnsi" w:hAnsiTheme="majorHAnsi" w:cstheme="majorHAnsi"/>
          <w:color w:val="000000"/>
          <w:sz w:val="24"/>
          <w:szCs w:val="24"/>
        </w:rPr>
      </w:pPr>
      <w:r w:rsidRPr="001B0C6C">
        <w:rPr>
          <w:rFonts w:asciiTheme="majorHAnsi" w:hAnsiTheme="majorHAnsi" w:cstheme="majorHAnsi"/>
          <w:iCs/>
          <w:color w:val="0B0C0C"/>
          <w:sz w:val="24"/>
          <w:szCs w:val="24"/>
        </w:rPr>
        <w:t xml:space="preserve">The claimant is therefore </w:t>
      </w:r>
      <w:r w:rsidR="000422A1" w:rsidRPr="001B0C6C">
        <w:rPr>
          <w:rFonts w:asciiTheme="majorHAnsi" w:hAnsiTheme="majorHAnsi" w:cstheme="majorHAnsi"/>
          <w:iCs/>
          <w:color w:val="0B0C0C"/>
          <w:sz w:val="24"/>
          <w:szCs w:val="24"/>
        </w:rPr>
        <w:t xml:space="preserve">optimistic that this overpayment will not be </w:t>
      </w:r>
      <w:proofErr w:type="gramStart"/>
      <w:r w:rsidR="000422A1" w:rsidRPr="001B0C6C">
        <w:rPr>
          <w:rFonts w:asciiTheme="majorHAnsi" w:hAnsiTheme="majorHAnsi" w:cstheme="majorHAnsi"/>
          <w:iCs/>
          <w:color w:val="0B0C0C"/>
          <w:sz w:val="24"/>
          <w:szCs w:val="24"/>
        </w:rPr>
        <w:t>recovered,</w:t>
      </w:r>
      <w:r w:rsidR="00763782">
        <w:rPr>
          <w:rFonts w:asciiTheme="majorHAnsi" w:hAnsiTheme="majorHAnsi" w:cstheme="majorHAnsi"/>
          <w:iCs/>
          <w:color w:val="0B0C0C"/>
          <w:sz w:val="24"/>
          <w:szCs w:val="24"/>
        </w:rPr>
        <w:t xml:space="preserve"> </w:t>
      </w:r>
      <w:r w:rsidR="00CD4A01">
        <w:rPr>
          <w:rFonts w:asciiTheme="majorHAnsi" w:hAnsiTheme="majorHAnsi" w:cstheme="majorHAnsi"/>
          <w:iCs/>
          <w:color w:val="0B0C0C"/>
          <w:sz w:val="24"/>
          <w:szCs w:val="24"/>
        </w:rPr>
        <w:t>and</w:t>
      </w:r>
      <w:proofErr w:type="gramEnd"/>
      <w:r w:rsidR="00CD4A01">
        <w:rPr>
          <w:rFonts w:asciiTheme="majorHAnsi" w:hAnsiTheme="majorHAnsi" w:cstheme="majorHAnsi"/>
          <w:iCs/>
          <w:color w:val="0B0C0C"/>
          <w:sz w:val="24"/>
          <w:szCs w:val="24"/>
        </w:rPr>
        <w:t xml:space="preserve"> has been advised that they could consider </w:t>
      </w:r>
      <w:r w:rsidR="000422A1" w:rsidRPr="001B0C6C">
        <w:rPr>
          <w:rFonts w:asciiTheme="majorHAnsi" w:hAnsiTheme="majorHAnsi" w:cstheme="majorHAnsi"/>
          <w:iCs/>
          <w:color w:val="0B0C0C"/>
          <w:sz w:val="24"/>
          <w:szCs w:val="24"/>
        </w:rPr>
        <w:t>challeng</w:t>
      </w:r>
      <w:r w:rsidR="00CD4A01">
        <w:rPr>
          <w:rFonts w:asciiTheme="majorHAnsi" w:hAnsiTheme="majorHAnsi" w:cstheme="majorHAnsi"/>
          <w:iCs/>
          <w:color w:val="0B0C0C"/>
          <w:sz w:val="24"/>
          <w:szCs w:val="24"/>
        </w:rPr>
        <w:t>ing</w:t>
      </w:r>
      <w:r w:rsidR="000422A1" w:rsidRPr="001B0C6C">
        <w:rPr>
          <w:rFonts w:asciiTheme="majorHAnsi" w:hAnsiTheme="majorHAnsi" w:cstheme="majorHAnsi"/>
          <w:iCs/>
          <w:color w:val="0B0C0C"/>
          <w:sz w:val="24"/>
          <w:szCs w:val="24"/>
        </w:rPr>
        <w:t xml:space="preserve"> any refusal</w:t>
      </w:r>
      <w:r w:rsidR="00763782">
        <w:rPr>
          <w:rFonts w:asciiTheme="majorHAnsi" w:hAnsiTheme="majorHAnsi" w:cstheme="majorHAnsi"/>
          <w:iCs/>
          <w:color w:val="0B0C0C"/>
          <w:sz w:val="24"/>
          <w:szCs w:val="24"/>
        </w:rPr>
        <w:t xml:space="preserve"> to waive</w:t>
      </w:r>
      <w:r w:rsidR="00CD4A01">
        <w:rPr>
          <w:rFonts w:asciiTheme="majorHAnsi" w:hAnsiTheme="majorHAnsi" w:cstheme="majorHAnsi"/>
          <w:iCs/>
          <w:color w:val="0B0C0C"/>
          <w:sz w:val="24"/>
          <w:szCs w:val="24"/>
        </w:rPr>
        <w:t xml:space="preserve"> </w:t>
      </w:r>
      <w:r w:rsidR="00763782">
        <w:rPr>
          <w:rFonts w:asciiTheme="majorHAnsi" w:hAnsiTheme="majorHAnsi" w:cstheme="majorHAnsi"/>
          <w:iCs/>
          <w:color w:val="0B0C0C"/>
          <w:sz w:val="24"/>
          <w:szCs w:val="24"/>
        </w:rPr>
        <w:t>r</w:t>
      </w:r>
      <w:r w:rsidR="00CD4A01">
        <w:rPr>
          <w:rFonts w:asciiTheme="majorHAnsi" w:hAnsiTheme="majorHAnsi" w:cstheme="majorHAnsi"/>
          <w:iCs/>
          <w:color w:val="0B0C0C"/>
          <w:sz w:val="24"/>
          <w:szCs w:val="24"/>
        </w:rPr>
        <w:t>ecovery</w:t>
      </w:r>
      <w:r w:rsidR="000422A1" w:rsidRPr="001B0C6C">
        <w:rPr>
          <w:rFonts w:asciiTheme="majorHAnsi" w:hAnsiTheme="majorHAnsi" w:cstheme="majorHAnsi"/>
          <w:iCs/>
          <w:color w:val="0B0C0C"/>
          <w:sz w:val="24"/>
          <w:szCs w:val="24"/>
        </w:rPr>
        <w:t xml:space="preserve"> via judicial review. </w:t>
      </w:r>
      <w:bookmarkStart w:id="0" w:name="_Hlk126932126"/>
    </w:p>
    <w:p w14:paraId="416DFE5F" w14:textId="2DCB4702" w:rsidR="00DC4866" w:rsidRPr="001B0C6C" w:rsidRDefault="00842BD4" w:rsidP="004E0624">
      <w:pPr>
        <w:pStyle w:val="ListParagraph"/>
        <w:numPr>
          <w:ilvl w:val="0"/>
          <w:numId w:val="3"/>
        </w:numPr>
        <w:spacing w:line="360" w:lineRule="auto"/>
        <w:jc w:val="both"/>
        <w:rPr>
          <w:rFonts w:asciiTheme="majorHAnsi" w:hAnsiTheme="majorHAnsi" w:cstheme="majorHAnsi"/>
          <w:color w:val="000000"/>
          <w:sz w:val="24"/>
          <w:szCs w:val="24"/>
        </w:rPr>
      </w:pPr>
      <w:r w:rsidRPr="001B0C6C">
        <w:rPr>
          <w:rFonts w:asciiTheme="majorHAnsi" w:hAnsiTheme="majorHAnsi" w:cstheme="majorHAnsi"/>
          <w:color w:val="000000"/>
          <w:sz w:val="24"/>
          <w:szCs w:val="24"/>
        </w:rPr>
        <w:t>In addition to the claimant’s waiver applica</w:t>
      </w:r>
      <w:r w:rsidR="00920403" w:rsidRPr="001B0C6C">
        <w:rPr>
          <w:rFonts w:asciiTheme="majorHAnsi" w:hAnsiTheme="majorHAnsi" w:cstheme="majorHAnsi"/>
          <w:color w:val="000000"/>
          <w:sz w:val="24"/>
          <w:szCs w:val="24"/>
        </w:rPr>
        <w:t>tion,</w:t>
      </w:r>
      <w:r w:rsidRPr="001B0C6C">
        <w:rPr>
          <w:rFonts w:asciiTheme="majorHAnsi" w:hAnsiTheme="majorHAnsi" w:cstheme="majorHAnsi"/>
          <w:color w:val="000000"/>
          <w:sz w:val="24"/>
          <w:szCs w:val="24"/>
        </w:rPr>
        <w:t xml:space="preserve"> the claimant is </w:t>
      </w:r>
      <w:r w:rsidR="00963BF3" w:rsidRPr="001B0C6C">
        <w:rPr>
          <w:rFonts w:asciiTheme="majorHAnsi" w:hAnsiTheme="majorHAnsi" w:cstheme="majorHAnsi"/>
          <w:color w:val="000000"/>
          <w:sz w:val="24"/>
          <w:szCs w:val="24"/>
        </w:rPr>
        <w:t xml:space="preserve">writing to you to </w:t>
      </w:r>
      <w:r w:rsidRPr="001B0C6C">
        <w:rPr>
          <w:rFonts w:asciiTheme="majorHAnsi" w:hAnsiTheme="majorHAnsi" w:cstheme="majorHAnsi"/>
          <w:color w:val="000000"/>
          <w:sz w:val="24"/>
          <w:szCs w:val="24"/>
        </w:rPr>
        <w:t xml:space="preserve">request </w:t>
      </w:r>
      <w:r w:rsidR="00963BF3" w:rsidRPr="001B0C6C">
        <w:rPr>
          <w:rFonts w:asciiTheme="majorHAnsi" w:hAnsiTheme="majorHAnsi" w:cstheme="majorHAnsi"/>
          <w:color w:val="000000"/>
          <w:sz w:val="24"/>
          <w:szCs w:val="24"/>
        </w:rPr>
        <w:t xml:space="preserve">financial redress with reference to </w:t>
      </w:r>
      <w:r w:rsidR="00920403" w:rsidRPr="001B0C6C">
        <w:rPr>
          <w:rFonts w:asciiTheme="majorHAnsi" w:hAnsiTheme="majorHAnsi" w:cstheme="majorHAnsi"/>
          <w:color w:val="000000"/>
          <w:sz w:val="24"/>
          <w:szCs w:val="24"/>
        </w:rPr>
        <w:t>DWP’s guidance</w:t>
      </w:r>
      <w:r w:rsidR="00DC4866" w:rsidRPr="001B0C6C">
        <w:rPr>
          <w:rFonts w:asciiTheme="majorHAnsi" w:hAnsiTheme="majorHAnsi" w:cstheme="majorHAnsi"/>
          <w:color w:val="000000"/>
          <w:sz w:val="24"/>
          <w:szCs w:val="24"/>
        </w:rPr>
        <w:t> ‘</w:t>
      </w:r>
      <w:r w:rsidR="00DC4866" w:rsidRPr="00D9160B">
        <w:rPr>
          <w:rFonts w:asciiTheme="majorHAnsi" w:hAnsiTheme="majorHAnsi" w:cstheme="majorHAnsi"/>
          <w:i/>
          <w:iCs/>
          <w:color w:val="000000"/>
          <w:sz w:val="24"/>
          <w:szCs w:val="24"/>
        </w:rPr>
        <w:t>Financial redress for maladministration: staff guide</w:t>
      </w:r>
      <w:r w:rsidR="00DC4866" w:rsidRPr="001B0C6C">
        <w:rPr>
          <w:rFonts w:asciiTheme="majorHAnsi" w:hAnsiTheme="majorHAnsi" w:cstheme="majorHAnsi"/>
          <w:color w:val="000000"/>
          <w:sz w:val="24"/>
          <w:szCs w:val="24"/>
        </w:rPr>
        <w:t>’</w:t>
      </w:r>
      <w:r w:rsidR="00920403" w:rsidRPr="001B0C6C">
        <w:rPr>
          <w:rStyle w:val="FootnoteReference"/>
          <w:rFonts w:asciiTheme="majorHAnsi" w:hAnsiTheme="majorHAnsi" w:cstheme="majorHAnsi"/>
          <w:color w:val="000000"/>
          <w:sz w:val="24"/>
          <w:szCs w:val="24"/>
        </w:rPr>
        <w:footnoteReference w:id="2"/>
      </w:r>
      <w:r w:rsidR="00963BF3" w:rsidRPr="001B0C6C">
        <w:rPr>
          <w:rFonts w:asciiTheme="majorHAnsi" w:hAnsiTheme="majorHAnsi" w:cstheme="majorHAnsi"/>
          <w:color w:val="000000"/>
          <w:sz w:val="24"/>
          <w:szCs w:val="24"/>
        </w:rPr>
        <w:t>. This guidance</w:t>
      </w:r>
      <w:r w:rsidR="00920403" w:rsidRPr="001B0C6C">
        <w:rPr>
          <w:rFonts w:asciiTheme="majorHAnsi" w:hAnsiTheme="majorHAnsi" w:cstheme="majorHAnsi"/>
          <w:color w:val="000000"/>
          <w:sz w:val="24"/>
          <w:szCs w:val="24"/>
        </w:rPr>
        <w:t xml:space="preserve"> includes that:</w:t>
      </w:r>
    </w:p>
    <w:p w14:paraId="33C46BC9" w14:textId="77777777" w:rsidR="00DC4866" w:rsidRPr="00155B0F" w:rsidRDefault="00DC4866" w:rsidP="00920403">
      <w:pPr>
        <w:pStyle w:val="ListParagraph"/>
        <w:spacing w:line="360" w:lineRule="auto"/>
        <w:ind w:left="567"/>
        <w:jc w:val="both"/>
        <w:rPr>
          <w:rFonts w:asciiTheme="majorHAnsi" w:hAnsiTheme="majorHAnsi" w:cstheme="majorHAnsi"/>
          <w:i/>
          <w:iCs/>
          <w:color w:val="000000"/>
          <w:sz w:val="24"/>
          <w:szCs w:val="24"/>
        </w:rPr>
      </w:pPr>
    </w:p>
    <w:p w14:paraId="4FAA997C" w14:textId="77777777" w:rsidR="0036519D" w:rsidRPr="0036519D" w:rsidRDefault="0036519D" w:rsidP="0036519D">
      <w:pPr>
        <w:pStyle w:val="ListParagraph"/>
        <w:spacing w:line="360" w:lineRule="auto"/>
        <w:ind w:left="1134"/>
        <w:jc w:val="both"/>
        <w:rPr>
          <w:rFonts w:asciiTheme="majorHAnsi" w:hAnsiTheme="majorHAnsi" w:cstheme="majorHAnsi"/>
          <w:b/>
          <w:bCs/>
          <w:i/>
          <w:iCs/>
          <w:color w:val="000000"/>
        </w:rPr>
      </w:pPr>
      <w:r w:rsidRPr="0036519D">
        <w:rPr>
          <w:rFonts w:asciiTheme="majorHAnsi" w:hAnsiTheme="majorHAnsi" w:cstheme="majorHAnsi"/>
          <w:b/>
          <w:bCs/>
          <w:i/>
          <w:iCs/>
          <w:color w:val="000000"/>
        </w:rPr>
        <w:t>4. Guiding principles of the Department for Work and Pensions’ special payment scheme</w:t>
      </w:r>
    </w:p>
    <w:p w14:paraId="1B27F44A" w14:textId="50D386C6" w:rsidR="008A2B65" w:rsidRPr="00155B0F" w:rsidRDefault="008A2B65" w:rsidP="00155B0F">
      <w:pPr>
        <w:pStyle w:val="ListParagraph"/>
        <w:spacing w:line="360" w:lineRule="auto"/>
        <w:ind w:left="1134"/>
        <w:jc w:val="both"/>
        <w:rPr>
          <w:rFonts w:asciiTheme="majorHAnsi" w:hAnsiTheme="majorHAnsi" w:cstheme="majorHAnsi"/>
          <w:i/>
          <w:iCs/>
          <w:color w:val="000000"/>
          <w:sz w:val="24"/>
          <w:szCs w:val="24"/>
        </w:rPr>
      </w:pPr>
      <w:r w:rsidRPr="00155B0F">
        <w:rPr>
          <w:rFonts w:asciiTheme="majorHAnsi" w:hAnsiTheme="majorHAnsi" w:cstheme="majorHAnsi"/>
          <w:i/>
          <w:iCs/>
          <w:color w:val="000000"/>
          <w:sz w:val="24"/>
          <w:szCs w:val="24"/>
        </w:rPr>
        <w:lastRenderedPageBreak/>
        <w:t>4.2. If it has been established/accepted that DWP maladministration occurred, the following DWP principles should underpin all decisions made in respect of the Department’s special payment scheme.</w:t>
      </w:r>
    </w:p>
    <w:p w14:paraId="58FEB703" w14:textId="545252B1" w:rsidR="00DC4866" w:rsidRPr="00155B0F" w:rsidRDefault="00D679FF" w:rsidP="00155B0F">
      <w:pPr>
        <w:spacing w:line="360" w:lineRule="auto"/>
        <w:ind w:left="1134"/>
        <w:jc w:val="both"/>
        <w:rPr>
          <w:rFonts w:asciiTheme="majorHAnsi" w:eastAsiaTheme="minorHAnsi" w:hAnsiTheme="majorHAnsi" w:cstheme="majorHAnsi"/>
          <w:i/>
          <w:iCs/>
          <w:color w:val="000000"/>
        </w:rPr>
      </w:pPr>
      <w:r w:rsidRPr="00155B0F">
        <w:rPr>
          <w:rFonts w:asciiTheme="majorHAnsi" w:eastAsiaTheme="minorHAnsi" w:hAnsiTheme="majorHAnsi" w:cstheme="majorHAnsi"/>
          <w:i/>
          <w:iCs/>
          <w:color w:val="000000"/>
        </w:rPr>
        <w:t xml:space="preserve">A. </w:t>
      </w:r>
      <w:r w:rsidR="00DC4866" w:rsidRPr="00155B0F">
        <w:rPr>
          <w:rFonts w:asciiTheme="majorHAnsi" w:eastAsiaTheme="minorHAnsi" w:hAnsiTheme="majorHAnsi" w:cstheme="majorHAnsi"/>
          <w:i/>
          <w:iCs/>
          <w:color w:val="000000"/>
        </w:rPr>
        <w:t xml:space="preserve">individuals should not be disadvantaged </w:t>
      </w:r>
      <w:proofErr w:type="gramStart"/>
      <w:r w:rsidR="00DC4866" w:rsidRPr="00155B0F">
        <w:rPr>
          <w:rFonts w:asciiTheme="majorHAnsi" w:eastAsiaTheme="minorHAnsi" w:hAnsiTheme="majorHAnsi" w:cstheme="majorHAnsi"/>
          <w:i/>
          <w:iCs/>
          <w:color w:val="000000"/>
        </w:rPr>
        <w:t>as a result of</w:t>
      </w:r>
      <w:proofErr w:type="gramEnd"/>
      <w:r w:rsidR="00DC4866" w:rsidRPr="00155B0F">
        <w:rPr>
          <w:rFonts w:asciiTheme="majorHAnsi" w:eastAsiaTheme="minorHAnsi" w:hAnsiTheme="majorHAnsi" w:cstheme="majorHAnsi"/>
          <w:i/>
          <w:iCs/>
          <w:color w:val="000000"/>
        </w:rPr>
        <w:t xml:space="preserve"> maladministration:</w:t>
      </w:r>
    </w:p>
    <w:p w14:paraId="2F486350" w14:textId="7F337812" w:rsidR="00DC5195" w:rsidRPr="00155B0F" w:rsidRDefault="00DC5195" w:rsidP="00155B0F">
      <w:pPr>
        <w:spacing w:line="360" w:lineRule="auto"/>
        <w:ind w:left="1134"/>
        <w:jc w:val="both"/>
        <w:rPr>
          <w:rFonts w:asciiTheme="majorHAnsi" w:eastAsiaTheme="minorHAnsi" w:hAnsiTheme="majorHAnsi" w:cstheme="majorHAnsi"/>
          <w:i/>
          <w:iCs/>
          <w:color w:val="000000"/>
        </w:rPr>
      </w:pPr>
      <w:r w:rsidRPr="00155B0F">
        <w:rPr>
          <w:rFonts w:asciiTheme="majorHAnsi" w:eastAsiaTheme="minorHAnsi" w:hAnsiTheme="majorHAnsi" w:cstheme="majorHAnsi"/>
          <w:i/>
          <w:iCs/>
          <w:color w:val="000000"/>
        </w:rPr>
        <w:t>[…]</w:t>
      </w:r>
    </w:p>
    <w:p w14:paraId="73D7F65E" w14:textId="2121489F" w:rsidR="00DC5195" w:rsidRPr="00155B0F" w:rsidRDefault="00DC5195" w:rsidP="00155B0F">
      <w:pPr>
        <w:numPr>
          <w:ilvl w:val="0"/>
          <w:numId w:val="19"/>
        </w:numPr>
        <w:spacing w:line="360" w:lineRule="auto"/>
        <w:ind w:left="1134" w:firstLine="0"/>
        <w:jc w:val="both"/>
        <w:rPr>
          <w:rFonts w:asciiTheme="majorHAnsi" w:eastAsiaTheme="minorHAnsi" w:hAnsiTheme="majorHAnsi" w:cstheme="majorHAnsi"/>
          <w:i/>
          <w:iCs/>
          <w:color w:val="000000"/>
        </w:rPr>
      </w:pPr>
      <w:r w:rsidRPr="00155B0F">
        <w:rPr>
          <w:rFonts w:asciiTheme="majorHAnsi" w:eastAsiaTheme="minorHAnsi" w:hAnsiTheme="majorHAnsi" w:cstheme="majorHAnsi"/>
          <w:i/>
          <w:iCs/>
          <w:color w:val="000000"/>
        </w:rPr>
        <w:t xml:space="preserve">the purpose of the special payment scheme is, wherever possible, to return the individual to the position they would have been in but for the maladministration. If this cannot be achieved the aim is to provide redress that is reasonable and proportionate </w:t>
      </w:r>
      <w:proofErr w:type="gramStart"/>
      <w:r w:rsidRPr="00155B0F">
        <w:rPr>
          <w:rFonts w:asciiTheme="majorHAnsi" w:eastAsiaTheme="minorHAnsi" w:hAnsiTheme="majorHAnsi" w:cstheme="majorHAnsi"/>
          <w:i/>
          <w:iCs/>
          <w:color w:val="000000"/>
        </w:rPr>
        <w:t>in light of</w:t>
      </w:r>
      <w:proofErr w:type="gramEnd"/>
      <w:r w:rsidRPr="00155B0F">
        <w:rPr>
          <w:rFonts w:asciiTheme="majorHAnsi" w:eastAsiaTheme="minorHAnsi" w:hAnsiTheme="majorHAnsi" w:cstheme="majorHAnsi"/>
          <w:i/>
          <w:iCs/>
          <w:color w:val="000000"/>
        </w:rPr>
        <w:t xml:space="preserve"> the individual circumstances of the case</w:t>
      </w:r>
    </w:p>
    <w:p w14:paraId="0A0FC123" w14:textId="77777777" w:rsidR="006E02BD" w:rsidRPr="006E02BD" w:rsidRDefault="006E02BD" w:rsidP="00920403">
      <w:pPr>
        <w:spacing w:line="360" w:lineRule="auto"/>
        <w:ind w:left="1134"/>
        <w:jc w:val="both"/>
        <w:rPr>
          <w:rFonts w:asciiTheme="majorHAnsi" w:eastAsiaTheme="minorHAnsi" w:hAnsiTheme="majorHAnsi" w:cstheme="majorHAnsi"/>
          <w:i/>
          <w:iCs/>
          <w:color w:val="000000"/>
        </w:rPr>
      </w:pPr>
      <w:r w:rsidRPr="006E02BD">
        <w:rPr>
          <w:rFonts w:asciiTheme="majorHAnsi" w:eastAsiaTheme="minorHAnsi" w:hAnsiTheme="majorHAnsi" w:cstheme="majorHAnsi"/>
          <w:i/>
          <w:iCs/>
          <w:color w:val="000000"/>
        </w:rPr>
        <w:t>[…]</w:t>
      </w:r>
    </w:p>
    <w:p w14:paraId="1365E120" w14:textId="77777777" w:rsidR="006E02BD" w:rsidRDefault="006E02BD" w:rsidP="00920403">
      <w:pPr>
        <w:spacing w:line="360" w:lineRule="auto"/>
        <w:ind w:left="1134"/>
        <w:jc w:val="both"/>
        <w:rPr>
          <w:rFonts w:asciiTheme="majorHAnsi" w:eastAsiaTheme="minorHAnsi" w:hAnsiTheme="majorHAnsi" w:cstheme="majorHAnsi"/>
          <w:b/>
          <w:bCs/>
          <w:i/>
          <w:iCs/>
          <w:color w:val="000000"/>
        </w:rPr>
      </w:pPr>
    </w:p>
    <w:p w14:paraId="62793830" w14:textId="19920F69" w:rsidR="00DC4866" w:rsidRPr="001B0C6C" w:rsidRDefault="00DC4866" w:rsidP="00920403">
      <w:pPr>
        <w:spacing w:line="360" w:lineRule="auto"/>
        <w:ind w:left="1134"/>
        <w:jc w:val="both"/>
        <w:rPr>
          <w:rFonts w:asciiTheme="majorHAnsi" w:eastAsiaTheme="minorHAnsi" w:hAnsiTheme="majorHAnsi" w:cstheme="majorHAnsi"/>
          <w:b/>
          <w:bCs/>
          <w:color w:val="000000"/>
        </w:rPr>
      </w:pPr>
      <w:r w:rsidRPr="001B0C6C">
        <w:rPr>
          <w:rFonts w:asciiTheme="majorHAnsi" w:eastAsiaTheme="minorHAnsi" w:hAnsiTheme="majorHAnsi" w:cstheme="majorHAnsi"/>
          <w:b/>
          <w:bCs/>
          <w:i/>
          <w:iCs/>
          <w:color w:val="000000"/>
        </w:rPr>
        <w:t>Category 1: Loss of statutory entitlement</w:t>
      </w:r>
    </w:p>
    <w:p w14:paraId="5F6D630D" w14:textId="77777777" w:rsidR="00DC4866" w:rsidRPr="001B0C6C" w:rsidRDefault="00DC4866" w:rsidP="00920403">
      <w:pPr>
        <w:spacing w:line="360" w:lineRule="auto"/>
        <w:ind w:left="1134"/>
        <w:jc w:val="both"/>
        <w:rPr>
          <w:rFonts w:asciiTheme="majorHAnsi" w:eastAsiaTheme="minorHAnsi" w:hAnsiTheme="majorHAnsi" w:cstheme="majorHAnsi"/>
          <w:color w:val="000000"/>
        </w:rPr>
      </w:pPr>
      <w:r w:rsidRPr="001B0C6C">
        <w:rPr>
          <w:rFonts w:asciiTheme="majorHAnsi" w:eastAsiaTheme="minorHAnsi" w:hAnsiTheme="majorHAnsi" w:cstheme="majorHAnsi"/>
          <w:i/>
          <w:iCs/>
          <w:color w:val="000000"/>
        </w:rPr>
        <w:t>5.2 A special payment for loss of statutory entitlement can be made if maladministration has caused a claimant to lose entitlement to statutory benefit payments.</w:t>
      </w:r>
    </w:p>
    <w:p w14:paraId="036A3124" w14:textId="77777777" w:rsidR="00DC4866" w:rsidRPr="001B0C6C" w:rsidRDefault="00DC4866" w:rsidP="00920403">
      <w:pPr>
        <w:pStyle w:val="ListParagraph"/>
        <w:spacing w:line="360" w:lineRule="auto"/>
        <w:ind w:left="567"/>
        <w:jc w:val="both"/>
        <w:rPr>
          <w:rFonts w:asciiTheme="majorHAnsi" w:hAnsiTheme="majorHAnsi" w:cstheme="majorHAnsi"/>
          <w:color w:val="000000"/>
          <w:sz w:val="24"/>
          <w:szCs w:val="24"/>
        </w:rPr>
      </w:pPr>
    </w:p>
    <w:p w14:paraId="036D5CDE" w14:textId="005B9072" w:rsidR="008E26B7" w:rsidRDefault="00234A49" w:rsidP="00963486">
      <w:pPr>
        <w:pStyle w:val="ListParagraph"/>
        <w:numPr>
          <w:ilvl w:val="0"/>
          <w:numId w:val="3"/>
        </w:numPr>
        <w:spacing w:line="360" w:lineRule="auto"/>
        <w:jc w:val="both"/>
        <w:rPr>
          <w:rFonts w:asciiTheme="majorHAnsi" w:hAnsiTheme="majorHAnsi" w:cstheme="majorHAnsi"/>
          <w:color w:val="000000"/>
          <w:sz w:val="24"/>
          <w:szCs w:val="24"/>
        </w:rPr>
      </w:pPr>
      <w:proofErr w:type="gramStart"/>
      <w:r w:rsidRPr="001B0C6C">
        <w:rPr>
          <w:rFonts w:asciiTheme="majorHAnsi" w:hAnsiTheme="majorHAnsi" w:cstheme="majorHAnsi"/>
          <w:sz w:val="24"/>
          <w:szCs w:val="24"/>
        </w:rPr>
        <w:t xml:space="preserve">It is clear </w:t>
      </w:r>
      <w:r w:rsidR="00946122" w:rsidRPr="001B0C6C">
        <w:rPr>
          <w:rFonts w:asciiTheme="majorHAnsi" w:hAnsiTheme="majorHAnsi" w:cstheme="majorHAnsi"/>
          <w:sz w:val="24"/>
          <w:szCs w:val="24"/>
        </w:rPr>
        <w:t xml:space="preserve">that </w:t>
      </w:r>
      <w:r w:rsidR="00963486" w:rsidRPr="001B0C6C">
        <w:rPr>
          <w:rFonts w:asciiTheme="majorHAnsi" w:hAnsiTheme="majorHAnsi" w:cstheme="majorHAnsi"/>
          <w:sz w:val="24"/>
          <w:szCs w:val="24"/>
        </w:rPr>
        <w:t>DWP’s</w:t>
      </w:r>
      <w:proofErr w:type="gramEnd"/>
      <w:r w:rsidR="000C4EA4" w:rsidRPr="001B0C6C">
        <w:rPr>
          <w:rFonts w:asciiTheme="majorHAnsi" w:hAnsiTheme="majorHAnsi" w:cstheme="majorHAnsi"/>
          <w:sz w:val="24"/>
          <w:szCs w:val="24"/>
        </w:rPr>
        <w:t xml:space="preserve"> </w:t>
      </w:r>
      <w:r w:rsidRPr="001B0C6C">
        <w:rPr>
          <w:rFonts w:asciiTheme="majorHAnsi" w:hAnsiTheme="majorHAnsi" w:cstheme="majorHAnsi"/>
          <w:sz w:val="24"/>
          <w:szCs w:val="24"/>
        </w:rPr>
        <w:t>actions as set out in the background section above,</w:t>
      </w:r>
      <w:r w:rsidR="00946122" w:rsidRPr="001B0C6C">
        <w:rPr>
          <w:rFonts w:asciiTheme="majorHAnsi" w:hAnsiTheme="majorHAnsi" w:cstheme="majorHAnsi"/>
          <w:sz w:val="24"/>
          <w:szCs w:val="24"/>
        </w:rPr>
        <w:t xml:space="preserve"> caused the claimant to </w:t>
      </w:r>
      <w:r w:rsidR="000C4EA4" w:rsidRPr="001B0C6C">
        <w:rPr>
          <w:rFonts w:asciiTheme="majorHAnsi" w:hAnsiTheme="majorHAnsi" w:cstheme="majorHAnsi"/>
          <w:sz w:val="24"/>
          <w:szCs w:val="24"/>
        </w:rPr>
        <w:t xml:space="preserve">receive a benefit less generous than the one </w:t>
      </w:r>
      <w:r w:rsidR="00BD36DB" w:rsidRPr="001B0C6C">
        <w:rPr>
          <w:rFonts w:asciiTheme="majorHAnsi" w:hAnsiTheme="majorHAnsi" w:cstheme="majorHAnsi"/>
          <w:sz w:val="24"/>
          <w:szCs w:val="24"/>
        </w:rPr>
        <w:t>[</w:t>
      </w:r>
      <w:r w:rsidR="00BD36DB" w:rsidRPr="001B0C6C">
        <w:rPr>
          <w:rFonts w:asciiTheme="majorHAnsi" w:hAnsiTheme="majorHAnsi" w:cstheme="majorHAnsi"/>
          <w:color w:val="FF0000"/>
          <w:sz w:val="24"/>
          <w:szCs w:val="24"/>
        </w:rPr>
        <w:t>s/h</w:t>
      </w:r>
      <w:r w:rsidR="000C4EA4" w:rsidRPr="001B0C6C">
        <w:rPr>
          <w:rFonts w:asciiTheme="majorHAnsi" w:hAnsiTheme="majorHAnsi" w:cstheme="majorHAnsi"/>
          <w:color w:val="FF0000"/>
          <w:sz w:val="24"/>
          <w:szCs w:val="24"/>
        </w:rPr>
        <w:t>e</w:t>
      </w:r>
      <w:r w:rsidR="00BD36DB" w:rsidRPr="001B0C6C">
        <w:rPr>
          <w:rFonts w:asciiTheme="majorHAnsi" w:hAnsiTheme="majorHAnsi" w:cstheme="majorHAnsi"/>
          <w:sz w:val="24"/>
          <w:szCs w:val="24"/>
        </w:rPr>
        <w:t>]</w:t>
      </w:r>
      <w:r w:rsidR="000C4EA4" w:rsidRPr="001B0C6C">
        <w:rPr>
          <w:rFonts w:asciiTheme="majorHAnsi" w:hAnsiTheme="majorHAnsi" w:cstheme="majorHAnsi"/>
          <w:sz w:val="24"/>
          <w:szCs w:val="24"/>
        </w:rPr>
        <w:t xml:space="preserve"> was eligible for</w:t>
      </w:r>
      <w:r w:rsidR="00946122" w:rsidRPr="001B0C6C">
        <w:rPr>
          <w:rFonts w:asciiTheme="majorHAnsi" w:hAnsiTheme="majorHAnsi" w:cstheme="majorHAnsi"/>
          <w:sz w:val="24"/>
          <w:szCs w:val="24"/>
        </w:rPr>
        <w:t xml:space="preserve">. </w:t>
      </w:r>
      <w:r w:rsidR="008F5EB0" w:rsidRPr="001B0C6C">
        <w:rPr>
          <w:rFonts w:asciiTheme="majorHAnsi" w:hAnsiTheme="majorHAnsi" w:cstheme="majorHAnsi"/>
          <w:sz w:val="24"/>
          <w:szCs w:val="24"/>
        </w:rPr>
        <w:t>As s</w:t>
      </w:r>
      <w:r w:rsidR="001B0C6C" w:rsidRPr="001B0C6C">
        <w:rPr>
          <w:rFonts w:asciiTheme="majorHAnsi" w:hAnsiTheme="majorHAnsi" w:cstheme="majorHAnsi"/>
          <w:sz w:val="24"/>
          <w:szCs w:val="24"/>
        </w:rPr>
        <w:t>uc</w:t>
      </w:r>
      <w:r w:rsidR="008F5EB0" w:rsidRPr="001B0C6C">
        <w:rPr>
          <w:rFonts w:asciiTheme="majorHAnsi" w:hAnsiTheme="majorHAnsi" w:cstheme="majorHAnsi"/>
          <w:sz w:val="24"/>
          <w:szCs w:val="24"/>
        </w:rPr>
        <w:t xml:space="preserve">h, </w:t>
      </w:r>
      <w:r w:rsidR="00946122" w:rsidRPr="001B0C6C">
        <w:rPr>
          <w:rFonts w:asciiTheme="majorHAnsi" w:hAnsiTheme="majorHAnsi" w:cstheme="majorHAnsi"/>
          <w:sz w:val="24"/>
          <w:szCs w:val="24"/>
        </w:rPr>
        <w:t>DWP’s</w:t>
      </w:r>
      <w:r w:rsidR="007F6F17" w:rsidRPr="001B0C6C">
        <w:rPr>
          <w:rFonts w:asciiTheme="majorHAnsi" w:hAnsiTheme="majorHAnsi" w:cstheme="majorHAnsi"/>
          <w:sz w:val="24"/>
          <w:szCs w:val="24"/>
        </w:rPr>
        <w:t xml:space="preserve"> maladministration </w:t>
      </w:r>
      <w:r w:rsidR="008E26B7" w:rsidRPr="001B0C6C">
        <w:rPr>
          <w:rFonts w:asciiTheme="majorHAnsi" w:hAnsiTheme="majorHAnsi" w:cstheme="majorHAnsi"/>
          <w:color w:val="000000"/>
          <w:sz w:val="24"/>
          <w:szCs w:val="24"/>
        </w:rPr>
        <w:t xml:space="preserve">caused </w:t>
      </w:r>
      <w:r w:rsidR="007F6F17" w:rsidRPr="001B0C6C">
        <w:rPr>
          <w:rFonts w:asciiTheme="majorHAnsi" w:hAnsiTheme="majorHAnsi" w:cstheme="majorHAnsi"/>
          <w:color w:val="000000"/>
          <w:sz w:val="24"/>
          <w:szCs w:val="24"/>
        </w:rPr>
        <w:t>the</w:t>
      </w:r>
      <w:r w:rsidR="008E26B7" w:rsidRPr="001B0C6C">
        <w:rPr>
          <w:rFonts w:asciiTheme="majorHAnsi" w:hAnsiTheme="majorHAnsi" w:cstheme="majorHAnsi"/>
          <w:color w:val="000000"/>
          <w:sz w:val="24"/>
          <w:szCs w:val="24"/>
        </w:rPr>
        <w:t xml:space="preserve"> claimant to lose entitlement to statutory benefit payments</w:t>
      </w:r>
      <w:r w:rsidR="007F6F17" w:rsidRPr="001B0C6C">
        <w:rPr>
          <w:rFonts w:asciiTheme="majorHAnsi" w:hAnsiTheme="majorHAnsi" w:cstheme="majorHAnsi"/>
          <w:color w:val="000000"/>
          <w:sz w:val="24"/>
          <w:szCs w:val="24"/>
        </w:rPr>
        <w:t xml:space="preserve"> (ie, pension credit)</w:t>
      </w:r>
      <w:r w:rsidR="008F5EB0" w:rsidRPr="001B0C6C">
        <w:rPr>
          <w:rFonts w:asciiTheme="majorHAnsi" w:hAnsiTheme="majorHAnsi" w:cstheme="majorHAnsi"/>
          <w:color w:val="000000"/>
          <w:sz w:val="24"/>
          <w:szCs w:val="24"/>
        </w:rPr>
        <w:t xml:space="preserve"> and it is DWP policy to redress this </w:t>
      </w:r>
      <w:r w:rsidR="005532C0" w:rsidRPr="001B0C6C">
        <w:rPr>
          <w:rFonts w:asciiTheme="majorHAnsi" w:hAnsiTheme="majorHAnsi" w:cstheme="majorHAnsi"/>
          <w:color w:val="000000"/>
          <w:sz w:val="24"/>
          <w:szCs w:val="24"/>
        </w:rPr>
        <w:t>loss</w:t>
      </w:r>
      <w:r w:rsidR="008E26B7" w:rsidRPr="001B0C6C">
        <w:rPr>
          <w:rFonts w:asciiTheme="majorHAnsi" w:hAnsiTheme="majorHAnsi" w:cstheme="majorHAnsi"/>
          <w:color w:val="000000"/>
          <w:sz w:val="24"/>
          <w:szCs w:val="24"/>
        </w:rPr>
        <w:t>.</w:t>
      </w:r>
    </w:p>
    <w:p w14:paraId="44F1A29D" w14:textId="4E03B30E" w:rsidR="00CD4A01" w:rsidRPr="001B0C6C" w:rsidRDefault="00CD4A01" w:rsidP="00963486">
      <w:pPr>
        <w:pStyle w:val="ListParagraph"/>
        <w:numPr>
          <w:ilvl w:val="0"/>
          <w:numId w:val="3"/>
        </w:numPr>
        <w:spacing w:line="360" w:lineRule="auto"/>
        <w:jc w:val="both"/>
        <w:rPr>
          <w:rFonts w:asciiTheme="majorHAnsi" w:hAnsiTheme="majorHAnsi" w:cstheme="majorHAnsi"/>
          <w:color w:val="000000"/>
          <w:sz w:val="24"/>
          <w:szCs w:val="24"/>
        </w:rPr>
      </w:pPr>
      <w:r>
        <w:rPr>
          <w:rFonts w:asciiTheme="majorHAnsi" w:hAnsiTheme="majorHAnsi" w:cstheme="majorHAnsi"/>
          <w:sz w:val="24"/>
          <w:szCs w:val="24"/>
        </w:rPr>
        <w:t>Had the DWP ended the award of UC when it knew the claimant had reached retirement age, that would have prompted the claimant to submit a claim for pension credit.</w:t>
      </w:r>
    </w:p>
    <w:p w14:paraId="26301B4B" w14:textId="4319DC6F" w:rsidR="005F16C4" w:rsidRPr="001B0C6C" w:rsidRDefault="00C37EC4" w:rsidP="00963486">
      <w:pPr>
        <w:pStyle w:val="ListParagraph"/>
        <w:numPr>
          <w:ilvl w:val="0"/>
          <w:numId w:val="3"/>
        </w:numPr>
        <w:spacing w:line="360" w:lineRule="auto"/>
        <w:jc w:val="both"/>
        <w:rPr>
          <w:rFonts w:asciiTheme="majorHAnsi" w:hAnsiTheme="majorHAnsi" w:cstheme="majorHAnsi"/>
          <w:color w:val="000000"/>
          <w:sz w:val="24"/>
          <w:szCs w:val="24"/>
        </w:rPr>
      </w:pPr>
      <w:r>
        <w:rPr>
          <w:rFonts w:asciiTheme="majorHAnsi" w:hAnsiTheme="majorHAnsi" w:cstheme="majorHAnsi"/>
          <w:sz w:val="24"/>
          <w:szCs w:val="24"/>
        </w:rPr>
        <w:t>C</w:t>
      </w:r>
      <w:r w:rsidR="005F16C4" w:rsidRPr="001B0C6C">
        <w:rPr>
          <w:rFonts w:asciiTheme="majorHAnsi" w:hAnsiTheme="majorHAnsi" w:cstheme="majorHAnsi"/>
          <w:sz w:val="24"/>
          <w:szCs w:val="24"/>
        </w:rPr>
        <w:t>is asking for th</w:t>
      </w:r>
      <w:r w:rsidR="005532C0" w:rsidRPr="001B0C6C">
        <w:rPr>
          <w:rFonts w:asciiTheme="majorHAnsi" w:hAnsiTheme="majorHAnsi" w:cstheme="majorHAnsi"/>
          <w:sz w:val="24"/>
          <w:szCs w:val="24"/>
        </w:rPr>
        <w:t>e</w:t>
      </w:r>
      <w:r w:rsidR="005F16C4" w:rsidRPr="001B0C6C">
        <w:rPr>
          <w:rFonts w:asciiTheme="majorHAnsi" w:hAnsiTheme="majorHAnsi" w:cstheme="majorHAnsi"/>
          <w:sz w:val="24"/>
          <w:szCs w:val="24"/>
        </w:rPr>
        <w:t xml:space="preserve"> loss to be redressed by way of an extra statutory payment </w:t>
      </w:r>
      <w:r w:rsidR="005D5021" w:rsidRPr="001B0C6C">
        <w:rPr>
          <w:rFonts w:asciiTheme="majorHAnsi" w:hAnsiTheme="majorHAnsi" w:cstheme="majorHAnsi"/>
          <w:sz w:val="24"/>
          <w:szCs w:val="24"/>
        </w:rPr>
        <w:t xml:space="preserve">either, if recovery of the </w:t>
      </w:r>
      <w:r w:rsidR="001B0C6C" w:rsidRPr="001B0C6C">
        <w:rPr>
          <w:rFonts w:asciiTheme="majorHAnsi" w:hAnsiTheme="majorHAnsi" w:cstheme="majorHAnsi"/>
          <w:sz w:val="24"/>
          <w:szCs w:val="24"/>
        </w:rPr>
        <w:t xml:space="preserve">universal credit </w:t>
      </w:r>
      <w:r w:rsidR="005D5021" w:rsidRPr="001B0C6C">
        <w:rPr>
          <w:rFonts w:asciiTheme="majorHAnsi" w:hAnsiTheme="majorHAnsi" w:cstheme="majorHAnsi"/>
          <w:sz w:val="24"/>
          <w:szCs w:val="24"/>
        </w:rPr>
        <w:t>overpayment is no</w:t>
      </w:r>
      <w:r w:rsidR="005532C0" w:rsidRPr="001B0C6C">
        <w:rPr>
          <w:rFonts w:asciiTheme="majorHAnsi" w:hAnsiTheme="majorHAnsi" w:cstheme="majorHAnsi"/>
          <w:sz w:val="24"/>
          <w:szCs w:val="24"/>
        </w:rPr>
        <w:t>t</w:t>
      </w:r>
      <w:r w:rsidR="005D5021" w:rsidRPr="001B0C6C">
        <w:rPr>
          <w:rFonts w:asciiTheme="majorHAnsi" w:hAnsiTheme="majorHAnsi" w:cstheme="majorHAnsi"/>
          <w:sz w:val="24"/>
          <w:szCs w:val="24"/>
        </w:rPr>
        <w:t xml:space="preserve"> waived, </w:t>
      </w:r>
      <w:r w:rsidR="005532C0" w:rsidRPr="001B0C6C">
        <w:rPr>
          <w:rFonts w:asciiTheme="majorHAnsi" w:hAnsiTheme="majorHAnsi" w:cstheme="majorHAnsi"/>
          <w:sz w:val="24"/>
          <w:szCs w:val="24"/>
        </w:rPr>
        <w:t xml:space="preserve">of </w:t>
      </w:r>
      <w:r w:rsidR="005D5021" w:rsidRPr="001B0C6C">
        <w:rPr>
          <w:rFonts w:asciiTheme="majorHAnsi" w:hAnsiTheme="majorHAnsi" w:cstheme="majorHAnsi"/>
          <w:sz w:val="24"/>
          <w:szCs w:val="24"/>
        </w:rPr>
        <w:t xml:space="preserve">the full amount the claimant would have received in pension credit and housing benefit had </w:t>
      </w:r>
      <w:r w:rsidR="009812DC" w:rsidRPr="001B0C6C">
        <w:rPr>
          <w:rFonts w:asciiTheme="majorHAnsi" w:hAnsiTheme="majorHAnsi" w:cstheme="majorHAnsi"/>
          <w:sz w:val="24"/>
          <w:szCs w:val="24"/>
        </w:rPr>
        <w:t xml:space="preserve">they been correctly advised, or if recovery is waived, </w:t>
      </w:r>
      <w:r w:rsidR="005532C0" w:rsidRPr="001B0C6C">
        <w:rPr>
          <w:rFonts w:asciiTheme="majorHAnsi" w:hAnsiTheme="majorHAnsi" w:cstheme="majorHAnsi"/>
          <w:sz w:val="24"/>
          <w:szCs w:val="24"/>
        </w:rPr>
        <w:t xml:space="preserve">of </w:t>
      </w:r>
      <w:r w:rsidR="009812DC" w:rsidRPr="001B0C6C">
        <w:rPr>
          <w:rFonts w:asciiTheme="majorHAnsi" w:hAnsiTheme="majorHAnsi" w:cstheme="majorHAnsi"/>
          <w:sz w:val="24"/>
          <w:szCs w:val="24"/>
        </w:rPr>
        <w:t>the difference between the amount they received in universal credit and the amount they would have received had they been correctly advised.</w:t>
      </w:r>
    </w:p>
    <w:bookmarkEnd w:id="0"/>
    <w:p w14:paraId="674F3055" w14:textId="77777777" w:rsidR="001B0C6C" w:rsidRPr="001B0C6C" w:rsidRDefault="001B0C6C" w:rsidP="002D598E">
      <w:pPr>
        <w:pStyle w:val="NormalWeb"/>
        <w:spacing w:before="120" w:beforeAutospacing="0" w:after="0" w:afterAutospacing="0" w:line="360" w:lineRule="auto"/>
        <w:rPr>
          <w:rStyle w:val="Strong"/>
          <w:rFonts w:asciiTheme="majorHAnsi" w:hAnsiTheme="majorHAnsi" w:cstheme="majorHAnsi"/>
        </w:rPr>
      </w:pPr>
    </w:p>
    <w:p w14:paraId="56C8912F" w14:textId="7040216C" w:rsidR="00B16CE0" w:rsidRPr="001B0C6C" w:rsidRDefault="00B16CE0" w:rsidP="002D598E">
      <w:pPr>
        <w:pStyle w:val="NormalWeb"/>
        <w:spacing w:before="120" w:beforeAutospacing="0" w:after="0" w:afterAutospacing="0" w:line="360" w:lineRule="auto"/>
        <w:rPr>
          <w:rFonts w:asciiTheme="majorHAnsi" w:hAnsiTheme="majorHAnsi" w:cstheme="majorHAnsi"/>
        </w:rPr>
      </w:pPr>
      <w:r w:rsidRPr="001B0C6C">
        <w:rPr>
          <w:rStyle w:val="Strong"/>
          <w:rFonts w:asciiTheme="majorHAnsi" w:hAnsiTheme="majorHAnsi" w:cstheme="majorHAnsi"/>
        </w:rPr>
        <w:t>Proposed reply date</w:t>
      </w:r>
    </w:p>
    <w:p w14:paraId="6776907D" w14:textId="43388FA1" w:rsidR="00434EA6" w:rsidRPr="001B0C6C" w:rsidRDefault="00B22901" w:rsidP="002D598E">
      <w:pPr>
        <w:pStyle w:val="NormalWeb"/>
        <w:spacing w:before="120" w:line="360" w:lineRule="auto"/>
        <w:rPr>
          <w:rStyle w:val="Strong"/>
          <w:rFonts w:asciiTheme="majorHAnsi" w:hAnsiTheme="majorHAnsi" w:cstheme="majorHAnsi"/>
        </w:rPr>
      </w:pPr>
      <w:bookmarkStart w:id="1" w:name="_Hlk126932967"/>
      <w:r w:rsidRPr="001B0C6C">
        <w:rPr>
          <w:rStyle w:val="Strong"/>
          <w:rFonts w:asciiTheme="majorHAnsi" w:hAnsiTheme="majorHAnsi" w:cstheme="majorHAnsi"/>
          <w:b w:val="0"/>
        </w:rPr>
        <w:t>W</w:t>
      </w:r>
      <w:r w:rsidR="00434EA6" w:rsidRPr="001B0C6C">
        <w:rPr>
          <w:rStyle w:val="Strong"/>
          <w:rFonts w:asciiTheme="majorHAnsi" w:hAnsiTheme="majorHAnsi" w:cstheme="majorHAnsi"/>
          <w:b w:val="0"/>
        </w:rPr>
        <w:t xml:space="preserve">e </w:t>
      </w:r>
      <w:r w:rsidR="001B0C6C" w:rsidRPr="001B0C6C">
        <w:rPr>
          <w:rStyle w:val="Strong"/>
          <w:rFonts w:asciiTheme="majorHAnsi" w:hAnsiTheme="majorHAnsi" w:cstheme="majorHAnsi"/>
          <w:b w:val="0"/>
        </w:rPr>
        <w:t>would ask for a</w:t>
      </w:r>
      <w:r w:rsidR="00434EA6" w:rsidRPr="001B0C6C">
        <w:rPr>
          <w:rStyle w:val="Strong"/>
          <w:rFonts w:asciiTheme="majorHAnsi" w:hAnsiTheme="majorHAnsi" w:cstheme="majorHAnsi"/>
          <w:b w:val="0"/>
        </w:rPr>
        <w:t xml:space="preserve"> reply promptly </w:t>
      </w:r>
      <w:proofErr w:type="gramStart"/>
      <w:r w:rsidR="00434EA6" w:rsidRPr="001B0C6C">
        <w:rPr>
          <w:rStyle w:val="Strong"/>
          <w:rFonts w:asciiTheme="majorHAnsi" w:hAnsiTheme="majorHAnsi" w:cstheme="majorHAnsi"/>
          <w:b w:val="0"/>
        </w:rPr>
        <w:t>and in any event</w:t>
      </w:r>
      <w:proofErr w:type="gramEnd"/>
      <w:r w:rsidR="00434EA6" w:rsidRPr="001B0C6C">
        <w:rPr>
          <w:rStyle w:val="Strong"/>
          <w:rFonts w:asciiTheme="majorHAnsi" w:hAnsiTheme="majorHAnsi" w:cstheme="majorHAnsi"/>
          <w:b w:val="0"/>
        </w:rPr>
        <w:t xml:space="preserve"> no later than</w:t>
      </w:r>
      <w:r w:rsidR="00B01993" w:rsidRPr="001B0C6C">
        <w:rPr>
          <w:rStyle w:val="Strong"/>
          <w:rFonts w:asciiTheme="majorHAnsi" w:hAnsiTheme="majorHAnsi" w:cstheme="majorHAnsi"/>
          <w:b w:val="0"/>
        </w:rPr>
        <w:t xml:space="preserve"> 5pm </w:t>
      </w:r>
      <w:r w:rsidR="00B01993" w:rsidRPr="001B0C6C">
        <w:rPr>
          <w:rStyle w:val="Strong"/>
          <w:rFonts w:asciiTheme="majorHAnsi" w:hAnsiTheme="majorHAnsi" w:cstheme="majorHAnsi"/>
          <w:b w:val="0"/>
          <w:color w:val="FF0000"/>
        </w:rPr>
        <w:t>on [date]</w:t>
      </w:r>
      <w:r w:rsidR="00B01993" w:rsidRPr="001B0C6C">
        <w:rPr>
          <w:rStyle w:val="Strong"/>
          <w:rFonts w:asciiTheme="majorHAnsi" w:hAnsiTheme="majorHAnsi" w:cstheme="majorHAnsi"/>
          <w:b w:val="0"/>
        </w:rPr>
        <w:t xml:space="preserve"> (14 days)</w:t>
      </w:r>
      <w:r w:rsidR="00434EA6" w:rsidRPr="001B0C6C">
        <w:rPr>
          <w:rStyle w:val="Strong"/>
          <w:rFonts w:asciiTheme="majorHAnsi" w:hAnsiTheme="majorHAnsi" w:cstheme="majorHAnsi"/>
          <w:b w:val="0"/>
        </w:rPr>
        <w:t>.</w:t>
      </w:r>
      <w:r w:rsidR="00434EA6" w:rsidRPr="001B0C6C">
        <w:rPr>
          <w:rStyle w:val="Strong"/>
          <w:rFonts w:asciiTheme="majorHAnsi" w:hAnsiTheme="majorHAnsi" w:cstheme="majorHAnsi"/>
        </w:rPr>
        <w:t xml:space="preserve"> </w:t>
      </w:r>
    </w:p>
    <w:bookmarkEnd w:id="1"/>
    <w:p w14:paraId="4A91F223" w14:textId="77777777" w:rsidR="00B16CE0" w:rsidRPr="001B0C6C" w:rsidRDefault="00B16CE0" w:rsidP="002D598E">
      <w:pPr>
        <w:spacing w:before="120" w:line="360" w:lineRule="auto"/>
        <w:rPr>
          <w:rFonts w:asciiTheme="majorHAnsi" w:hAnsiTheme="majorHAnsi" w:cstheme="majorHAnsi"/>
        </w:rPr>
      </w:pPr>
      <w:r w:rsidRPr="001B0C6C">
        <w:rPr>
          <w:rFonts w:asciiTheme="majorHAnsi" w:hAnsiTheme="majorHAnsi" w:cstheme="majorHAnsi"/>
        </w:rPr>
        <w:t>Yours faithfully</w:t>
      </w:r>
    </w:p>
    <w:p w14:paraId="5C0303AD" w14:textId="77777777" w:rsidR="00B16CE0" w:rsidRPr="001B0C6C" w:rsidRDefault="00B16CE0" w:rsidP="002D598E">
      <w:pPr>
        <w:spacing w:before="120" w:line="360" w:lineRule="auto"/>
        <w:rPr>
          <w:rFonts w:asciiTheme="majorHAnsi" w:hAnsiTheme="majorHAnsi" w:cstheme="majorHAnsi"/>
        </w:rPr>
      </w:pPr>
    </w:p>
    <w:p w14:paraId="712698B9" w14:textId="39468ADA" w:rsidR="00B16CE0" w:rsidRPr="001B0C6C" w:rsidRDefault="00B16CE0" w:rsidP="002D598E">
      <w:pPr>
        <w:spacing w:line="360" w:lineRule="auto"/>
        <w:rPr>
          <w:rFonts w:asciiTheme="majorHAnsi" w:hAnsiTheme="majorHAnsi" w:cstheme="majorHAnsi"/>
        </w:rPr>
        <w:sectPr w:rsidR="00B16CE0" w:rsidRPr="001B0C6C" w:rsidSect="007C3C6F">
          <w:footerReference w:type="even" r:id="rId11"/>
          <w:footerReference w:type="default" r:id="rId12"/>
          <w:headerReference w:type="first" r:id="rId13"/>
          <w:pgSz w:w="11906" w:h="16838" w:code="9"/>
          <w:pgMar w:top="1440" w:right="1797" w:bottom="1440" w:left="1701" w:header="709" w:footer="709" w:gutter="0"/>
          <w:paperSrc w:first="261" w:other="260"/>
          <w:pgNumType w:start="1"/>
          <w:cols w:space="708"/>
          <w:titlePg/>
          <w:docGrid w:linePitch="360"/>
        </w:sectPr>
      </w:pPr>
      <w:r w:rsidRPr="001B0C6C">
        <w:rPr>
          <w:rFonts w:asciiTheme="majorHAnsi" w:hAnsiTheme="majorHAnsi" w:cstheme="majorHAnsi"/>
          <w:b/>
        </w:rPr>
        <w:br/>
      </w:r>
      <w:r w:rsidRPr="001B0C6C">
        <w:rPr>
          <w:rFonts w:asciiTheme="majorHAnsi" w:hAnsiTheme="majorHAnsi" w:cstheme="majorHAnsi"/>
        </w:rPr>
        <w:t>Enc.</w:t>
      </w:r>
    </w:p>
    <w:p w14:paraId="70BDEB6A" w14:textId="77777777" w:rsidR="000D5056" w:rsidRPr="001B0C6C" w:rsidRDefault="00845893" w:rsidP="002D598E">
      <w:pPr>
        <w:spacing w:before="120" w:line="360" w:lineRule="auto"/>
        <w:rPr>
          <w:rFonts w:asciiTheme="majorHAnsi" w:hAnsiTheme="majorHAnsi" w:cstheme="majorHAnsi"/>
        </w:rPr>
      </w:pPr>
      <w:r w:rsidRPr="001B0C6C">
        <w:rPr>
          <w:rFonts w:asciiTheme="majorHAnsi" w:hAnsiTheme="majorHAnsi" w:cstheme="majorHAnsi"/>
        </w:rPr>
        <w:t xml:space="preserve"> </w:t>
      </w:r>
    </w:p>
    <w:sectPr w:rsidR="000D5056" w:rsidRPr="001B0C6C" w:rsidSect="007C3C6F">
      <w:footerReference w:type="even" r:id="rId14"/>
      <w:footerReference w:type="default" r:id="rId15"/>
      <w:type w:val="continuous"/>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CCDE" w14:textId="77777777" w:rsidR="00C554DB" w:rsidRDefault="00C554DB">
      <w:r>
        <w:separator/>
      </w:r>
    </w:p>
  </w:endnote>
  <w:endnote w:type="continuationSeparator" w:id="0">
    <w:p w14:paraId="09E0749C" w14:textId="77777777" w:rsidR="00C554DB" w:rsidRDefault="00C5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62A4" w14:textId="77777777" w:rsidR="00D64CC0" w:rsidRDefault="00D64CC0"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CAD7C3" w14:textId="77777777" w:rsidR="00D64CC0" w:rsidRDefault="00D64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4C6C" w14:textId="2A75164F" w:rsidR="00D64CC0" w:rsidRDefault="00D64CC0"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3838">
      <w:rPr>
        <w:rStyle w:val="PageNumber"/>
        <w:noProof/>
      </w:rPr>
      <w:t>10</w:t>
    </w:r>
    <w:r>
      <w:rPr>
        <w:rStyle w:val="PageNumber"/>
      </w:rPr>
      <w:fldChar w:fldCharType="end"/>
    </w:r>
  </w:p>
  <w:p w14:paraId="4589B7CE" w14:textId="77777777" w:rsidR="00D64CC0" w:rsidRDefault="00D64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80A0" w14:textId="77777777" w:rsidR="00D64CC0" w:rsidRDefault="00D64CC0"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0F33E5" w14:textId="77777777" w:rsidR="00D64CC0" w:rsidRDefault="00D64C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CB9B" w14:textId="2BD8BB70" w:rsidR="00D64CC0" w:rsidRDefault="00D64CC0"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3DB">
      <w:rPr>
        <w:rStyle w:val="PageNumber"/>
        <w:noProof/>
      </w:rPr>
      <w:t>11</w:t>
    </w:r>
    <w:r>
      <w:rPr>
        <w:rStyle w:val="PageNumber"/>
      </w:rPr>
      <w:fldChar w:fldCharType="end"/>
    </w:r>
  </w:p>
  <w:p w14:paraId="0E11C0A5" w14:textId="77777777" w:rsidR="00D64CC0" w:rsidRDefault="00D64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5987" w14:textId="77777777" w:rsidR="00C554DB" w:rsidRDefault="00C554DB">
      <w:r>
        <w:separator/>
      </w:r>
    </w:p>
  </w:footnote>
  <w:footnote w:type="continuationSeparator" w:id="0">
    <w:p w14:paraId="7907DF1E" w14:textId="77777777" w:rsidR="00C554DB" w:rsidRDefault="00C554DB">
      <w:r>
        <w:continuationSeparator/>
      </w:r>
    </w:p>
  </w:footnote>
  <w:footnote w:id="1">
    <w:p w14:paraId="6876EE3A" w14:textId="34BF1EEA" w:rsidR="00505061" w:rsidRDefault="00505061" w:rsidP="00505061">
      <w:pPr>
        <w:pStyle w:val="FootnoteText"/>
      </w:pPr>
      <w:r w:rsidRPr="002879BA">
        <w:rPr>
          <w:rStyle w:val="FootnoteReference"/>
          <w:rFonts w:ascii="Calibri Light" w:hAnsi="Calibri Light"/>
        </w:rPr>
        <w:footnoteRef/>
      </w:r>
      <w:r w:rsidRPr="002879BA">
        <w:rPr>
          <w:rFonts w:ascii="Calibri Light" w:hAnsi="Calibri Light"/>
        </w:rPr>
        <w:t xml:space="preserve"> </w:t>
      </w:r>
      <w:hyperlink r:id="rId1" w:anchor="chapter-8" w:history="1">
        <w:r w:rsidRPr="00D9160B">
          <w:rPr>
            <w:rStyle w:val="Hyperlink"/>
            <w:rFonts w:ascii="Calibri Light" w:hAnsi="Calibri Light" w:cs="Calibri Light"/>
          </w:rPr>
          <w:t>gov.uk/government/publications/benefit-overpayment-recovery-staff-guide/benefit-overpayment-recovery-guide#</w:t>
        </w:r>
        <w:proofErr w:type="gramStart"/>
        <w:r w:rsidRPr="00D9160B">
          <w:rPr>
            <w:rStyle w:val="Hyperlink"/>
            <w:rFonts w:ascii="Calibri Light" w:hAnsi="Calibri Light" w:cs="Calibri Light"/>
          </w:rPr>
          <w:t>chapter-8</w:t>
        </w:r>
        <w:proofErr w:type="gramEnd"/>
      </w:hyperlink>
      <w:r>
        <w:t xml:space="preserve"> </w:t>
      </w:r>
    </w:p>
  </w:footnote>
  <w:footnote w:id="2">
    <w:p w14:paraId="5322567D" w14:textId="696D56DB" w:rsidR="00920403" w:rsidRDefault="00920403">
      <w:pPr>
        <w:pStyle w:val="FootnoteText"/>
      </w:pPr>
      <w:r>
        <w:rPr>
          <w:rStyle w:val="FootnoteReference"/>
        </w:rPr>
        <w:footnoteRef/>
      </w:r>
      <w:r>
        <w:t xml:space="preserve"> </w:t>
      </w:r>
      <w:r w:rsidRPr="00842BD4">
        <w:rPr>
          <w:rFonts w:ascii="Calibri Light" w:eastAsiaTheme="minorHAnsi" w:hAnsi="Calibri Light" w:cs="Calibri Light"/>
          <w:color w:val="000000"/>
        </w:rPr>
        <w:t>gov.uk/government/publications/compensation-for-poor-service-a-guide-for-dwp-staff/financial-redress-for-maladministration-staff-guide#guiding-principles-of-the-department-for-work-and-pensions-special-payment-scheme</w:t>
      </w:r>
      <w:r w:rsidR="006764DD">
        <w:rPr>
          <w:rFonts w:ascii="Calibri Light" w:eastAsiaTheme="minorHAnsi" w:hAnsi="Calibri Light" w:cs="Calibri Light"/>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7854" w14:textId="77777777" w:rsidR="00D64CC0" w:rsidRDefault="00D64CC0" w:rsidP="005D5A14">
    <w:pPr>
      <w:pStyle w:val="Header"/>
      <w:ind w:left="-851"/>
    </w:pPr>
  </w:p>
  <w:p w14:paraId="544A098D" w14:textId="77777777" w:rsidR="00D64CC0" w:rsidRPr="00B0669C" w:rsidRDefault="00D64CC0" w:rsidP="000340A6">
    <w:pPr>
      <w:pStyle w:val="Header"/>
      <w:ind w:left="-851"/>
    </w:pPr>
  </w:p>
  <w:p w14:paraId="375D5AA9" w14:textId="77777777" w:rsidR="00D64CC0" w:rsidRPr="000340A6" w:rsidRDefault="00D64CC0" w:rsidP="0003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D95"/>
    <w:multiLevelType w:val="multilevel"/>
    <w:tmpl w:val="BC0A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4450E"/>
    <w:multiLevelType w:val="multilevel"/>
    <w:tmpl w:val="DF4C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22735"/>
    <w:multiLevelType w:val="hybridMultilevel"/>
    <w:tmpl w:val="B1A4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A5A23"/>
    <w:multiLevelType w:val="hybridMultilevel"/>
    <w:tmpl w:val="4DC29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A34B7"/>
    <w:multiLevelType w:val="hybridMultilevel"/>
    <w:tmpl w:val="410610D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D4C26D6"/>
    <w:multiLevelType w:val="hybridMultilevel"/>
    <w:tmpl w:val="4AB21D58"/>
    <w:lvl w:ilvl="0" w:tplc="08090001">
      <w:start w:val="1"/>
      <w:numFmt w:val="bullet"/>
      <w:lvlText w:val=""/>
      <w:lvlJc w:val="left"/>
      <w:pPr>
        <w:ind w:left="567" w:hanging="567"/>
      </w:pPr>
      <w:rPr>
        <w:rFonts w:ascii="Symbol" w:hAnsi="Symbol"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C27EDB"/>
    <w:multiLevelType w:val="multilevel"/>
    <w:tmpl w:val="FDE84E90"/>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15:restartNumberingAfterBreak="0">
    <w:nsid w:val="24DC3625"/>
    <w:multiLevelType w:val="hybridMultilevel"/>
    <w:tmpl w:val="B26A080A"/>
    <w:lvl w:ilvl="0" w:tplc="135E7AAE">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9A105F"/>
    <w:multiLevelType w:val="hybridMultilevel"/>
    <w:tmpl w:val="7D2C679C"/>
    <w:lvl w:ilvl="0" w:tplc="938A832A">
      <w:start w:val="1"/>
      <w:numFmt w:val="decimal"/>
      <w:lvlText w:val="%1."/>
      <w:lvlJc w:val="left"/>
      <w:pPr>
        <w:ind w:left="567" w:hanging="567"/>
      </w:pPr>
      <w:rPr>
        <w:rFonts w:hint="default"/>
        <w:b w:val="0"/>
        <w:i w:val="0"/>
        <w:i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C7A64"/>
    <w:multiLevelType w:val="hybridMultilevel"/>
    <w:tmpl w:val="324CF788"/>
    <w:lvl w:ilvl="0" w:tplc="08090001">
      <w:start w:val="1"/>
      <w:numFmt w:val="bullet"/>
      <w:lvlText w:val=""/>
      <w:lvlJc w:val="left"/>
      <w:pPr>
        <w:ind w:left="1342" w:hanging="360"/>
      </w:pPr>
      <w:rPr>
        <w:rFonts w:ascii="Symbol" w:hAnsi="Symbol"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abstractNum w:abstractNumId="10" w15:restartNumberingAfterBreak="0">
    <w:nsid w:val="314441E9"/>
    <w:multiLevelType w:val="hybridMultilevel"/>
    <w:tmpl w:val="73C4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0216E"/>
    <w:multiLevelType w:val="hybridMultilevel"/>
    <w:tmpl w:val="6142A1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47845F2B"/>
    <w:multiLevelType w:val="hybridMultilevel"/>
    <w:tmpl w:val="5E58D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8691700"/>
    <w:multiLevelType w:val="hybridMultilevel"/>
    <w:tmpl w:val="43AC7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DD6B50"/>
    <w:multiLevelType w:val="hybridMultilevel"/>
    <w:tmpl w:val="76A8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1805E3"/>
    <w:multiLevelType w:val="multilevel"/>
    <w:tmpl w:val="E810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12679"/>
    <w:multiLevelType w:val="hybridMultilevel"/>
    <w:tmpl w:val="0B1A3E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96152F5"/>
    <w:multiLevelType w:val="hybridMultilevel"/>
    <w:tmpl w:val="B20E75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B5F2CE6"/>
    <w:multiLevelType w:val="hybridMultilevel"/>
    <w:tmpl w:val="7E7608AE"/>
    <w:lvl w:ilvl="0" w:tplc="938A832A">
      <w:start w:val="1"/>
      <w:numFmt w:val="decimal"/>
      <w:lvlText w:val="%1."/>
      <w:lvlJc w:val="left"/>
      <w:pPr>
        <w:ind w:left="567" w:hanging="567"/>
      </w:pPr>
      <w:rPr>
        <w:rFonts w:hint="default"/>
        <w:b w:val="0"/>
        <w:i w:val="0"/>
        <w:i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1215453">
    <w:abstractNumId w:val="10"/>
  </w:num>
  <w:num w:numId="2" w16cid:durableId="2025982750">
    <w:abstractNumId w:val="14"/>
  </w:num>
  <w:num w:numId="3" w16cid:durableId="343242276">
    <w:abstractNumId w:val="18"/>
  </w:num>
  <w:num w:numId="4" w16cid:durableId="1108887314">
    <w:abstractNumId w:val="9"/>
  </w:num>
  <w:num w:numId="5" w16cid:durableId="462693554">
    <w:abstractNumId w:val="1"/>
  </w:num>
  <w:num w:numId="6" w16cid:durableId="1297222315">
    <w:abstractNumId w:val="17"/>
  </w:num>
  <w:num w:numId="7" w16cid:durableId="1701053803">
    <w:abstractNumId w:val="5"/>
  </w:num>
  <w:num w:numId="8" w16cid:durableId="522520972">
    <w:abstractNumId w:val="4"/>
  </w:num>
  <w:num w:numId="9" w16cid:durableId="764108927">
    <w:abstractNumId w:val="7"/>
  </w:num>
  <w:num w:numId="10" w16cid:durableId="1485128002">
    <w:abstractNumId w:val="11"/>
  </w:num>
  <w:num w:numId="11" w16cid:durableId="2062053810">
    <w:abstractNumId w:val="15"/>
  </w:num>
  <w:num w:numId="12" w16cid:durableId="595944950">
    <w:abstractNumId w:val="16"/>
  </w:num>
  <w:num w:numId="13" w16cid:durableId="210776814">
    <w:abstractNumId w:val="3"/>
  </w:num>
  <w:num w:numId="14" w16cid:durableId="44260569">
    <w:abstractNumId w:val="12"/>
  </w:num>
  <w:num w:numId="15" w16cid:durableId="249855010">
    <w:abstractNumId w:val="2"/>
  </w:num>
  <w:num w:numId="16" w16cid:durableId="97583715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3067830">
    <w:abstractNumId w:val="13"/>
  </w:num>
  <w:num w:numId="18" w16cid:durableId="1729960855">
    <w:abstractNumId w:val="8"/>
  </w:num>
  <w:num w:numId="19" w16cid:durableId="62396998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42B3"/>
    <w:rsid w:val="0001139F"/>
    <w:rsid w:val="00011B52"/>
    <w:rsid w:val="00025005"/>
    <w:rsid w:val="000257F4"/>
    <w:rsid w:val="0002729E"/>
    <w:rsid w:val="00030529"/>
    <w:rsid w:val="00033DDE"/>
    <w:rsid w:val="000340A6"/>
    <w:rsid w:val="000422A1"/>
    <w:rsid w:val="00043B9A"/>
    <w:rsid w:val="00045C8D"/>
    <w:rsid w:val="00046397"/>
    <w:rsid w:val="00050FC6"/>
    <w:rsid w:val="00055599"/>
    <w:rsid w:val="000570CC"/>
    <w:rsid w:val="00063133"/>
    <w:rsid w:val="0006577A"/>
    <w:rsid w:val="00074D7F"/>
    <w:rsid w:val="00082693"/>
    <w:rsid w:val="0008789E"/>
    <w:rsid w:val="00090A51"/>
    <w:rsid w:val="00092699"/>
    <w:rsid w:val="00096376"/>
    <w:rsid w:val="000A11DA"/>
    <w:rsid w:val="000A11F1"/>
    <w:rsid w:val="000A3280"/>
    <w:rsid w:val="000A3C3D"/>
    <w:rsid w:val="000A5DF7"/>
    <w:rsid w:val="000B4F41"/>
    <w:rsid w:val="000B6A58"/>
    <w:rsid w:val="000C0E01"/>
    <w:rsid w:val="000C2A09"/>
    <w:rsid w:val="000C40AC"/>
    <w:rsid w:val="000C4EA4"/>
    <w:rsid w:val="000C6EC6"/>
    <w:rsid w:val="000C7C45"/>
    <w:rsid w:val="000D05C6"/>
    <w:rsid w:val="000D0B47"/>
    <w:rsid w:val="000D5056"/>
    <w:rsid w:val="000E3231"/>
    <w:rsid w:val="000E32D8"/>
    <w:rsid w:val="000F2127"/>
    <w:rsid w:val="000F655C"/>
    <w:rsid w:val="00103686"/>
    <w:rsid w:val="00104569"/>
    <w:rsid w:val="001102E2"/>
    <w:rsid w:val="00117BAD"/>
    <w:rsid w:val="001213C7"/>
    <w:rsid w:val="00122DE9"/>
    <w:rsid w:val="00123FA1"/>
    <w:rsid w:val="0012736B"/>
    <w:rsid w:val="00127966"/>
    <w:rsid w:val="00131512"/>
    <w:rsid w:val="0013240B"/>
    <w:rsid w:val="00133530"/>
    <w:rsid w:val="001362AD"/>
    <w:rsid w:val="00141FF5"/>
    <w:rsid w:val="00143383"/>
    <w:rsid w:val="00150C54"/>
    <w:rsid w:val="00155B0F"/>
    <w:rsid w:val="00161495"/>
    <w:rsid w:val="0017050D"/>
    <w:rsid w:val="00175037"/>
    <w:rsid w:val="001757B2"/>
    <w:rsid w:val="00180FB6"/>
    <w:rsid w:val="001839AC"/>
    <w:rsid w:val="0018649F"/>
    <w:rsid w:val="00190185"/>
    <w:rsid w:val="00195992"/>
    <w:rsid w:val="00195CA3"/>
    <w:rsid w:val="00195D95"/>
    <w:rsid w:val="00197DB2"/>
    <w:rsid w:val="001A3B19"/>
    <w:rsid w:val="001B0C6C"/>
    <w:rsid w:val="001B54C5"/>
    <w:rsid w:val="001B60CB"/>
    <w:rsid w:val="001C1C2D"/>
    <w:rsid w:val="001D14B1"/>
    <w:rsid w:val="001D1E90"/>
    <w:rsid w:val="001D64D2"/>
    <w:rsid w:val="001E77C6"/>
    <w:rsid w:val="001F06E2"/>
    <w:rsid w:val="001F28F4"/>
    <w:rsid w:val="001F3AE5"/>
    <w:rsid w:val="001F4F79"/>
    <w:rsid w:val="001F632B"/>
    <w:rsid w:val="001F691D"/>
    <w:rsid w:val="001F78C8"/>
    <w:rsid w:val="002009E4"/>
    <w:rsid w:val="002023DB"/>
    <w:rsid w:val="00203721"/>
    <w:rsid w:val="00203E55"/>
    <w:rsid w:val="002109E7"/>
    <w:rsid w:val="00213D04"/>
    <w:rsid w:val="002169AC"/>
    <w:rsid w:val="0021794F"/>
    <w:rsid w:val="002207CE"/>
    <w:rsid w:val="00222CB0"/>
    <w:rsid w:val="00223616"/>
    <w:rsid w:val="002241BE"/>
    <w:rsid w:val="00231750"/>
    <w:rsid w:val="00234A49"/>
    <w:rsid w:val="00245E42"/>
    <w:rsid w:val="002460F5"/>
    <w:rsid w:val="0025450F"/>
    <w:rsid w:val="00260427"/>
    <w:rsid w:val="00262D2A"/>
    <w:rsid w:val="00263089"/>
    <w:rsid w:val="0026797B"/>
    <w:rsid w:val="00270DB2"/>
    <w:rsid w:val="00270FC4"/>
    <w:rsid w:val="0027393D"/>
    <w:rsid w:val="00275484"/>
    <w:rsid w:val="00275A68"/>
    <w:rsid w:val="00285B12"/>
    <w:rsid w:val="00286D20"/>
    <w:rsid w:val="002879BA"/>
    <w:rsid w:val="002908CA"/>
    <w:rsid w:val="00296701"/>
    <w:rsid w:val="00296B65"/>
    <w:rsid w:val="00297CE9"/>
    <w:rsid w:val="00297F86"/>
    <w:rsid w:val="002A148A"/>
    <w:rsid w:val="002A1604"/>
    <w:rsid w:val="002A4C57"/>
    <w:rsid w:val="002A7C30"/>
    <w:rsid w:val="002B180E"/>
    <w:rsid w:val="002B2528"/>
    <w:rsid w:val="002C29F6"/>
    <w:rsid w:val="002C2DD3"/>
    <w:rsid w:val="002C78B9"/>
    <w:rsid w:val="002D598E"/>
    <w:rsid w:val="002E70C5"/>
    <w:rsid w:val="002F09B0"/>
    <w:rsid w:val="002F0AC3"/>
    <w:rsid w:val="003012E9"/>
    <w:rsid w:val="003029EA"/>
    <w:rsid w:val="00304859"/>
    <w:rsid w:val="003111B5"/>
    <w:rsid w:val="00313013"/>
    <w:rsid w:val="00314989"/>
    <w:rsid w:val="00317576"/>
    <w:rsid w:val="00323440"/>
    <w:rsid w:val="00332788"/>
    <w:rsid w:val="00343BCD"/>
    <w:rsid w:val="00346F25"/>
    <w:rsid w:val="003505B1"/>
    <w:rsid w:val="00350965"/>
    <w:rsid w:val="00355026"/>
    <w:rsid w:val="00361F32"/>
    <w:rsid w:val="00361F6E"/>
    <w:rsid w:val="00364DE9"/>
    <w:rsid w:val="0036519D"/>
    <w:rsid w:val="003663E2"/>
    <w:rsid w:val="00371348"/>
    <w:rsid w:val="003713BD"/>
    <w:rsid w:val="00374802"/>
    <w:rsid w:val="003848CF"/>
    <w:rsid w:val="003862D0"/>
    <w:rsid w:val="003871D5"/>
    <w:rsid w:val="003903E9"/>
    <w:rsid w:val="00390FDA"/>
    <w:rsid w:val="00391206"/>
    <w:rsid w:val="0039176D"/>
    <w:rsid w:val="00394504"/>
    <w:rsid w:val="00394948"/>
    <w:rsid w:val="003965C9"/>
    <w:rsid w:val="00396793"/>
    <w:rsid w:val="003A23D9"/>
    <w:rsid w:val="003A46FF"/>
    <w:rsid w:val="003A6BEA"/>
    <w:rsid w:val="003B3B94"/>
    <w:rsid w:val="003B3FED"/>
    <w:rsid w:val="003C1759"/>
    <w:rsid w:val="003C1FD6"/>
    <w:rsid w:val="003C5F41"/>
    <w:rsid w:val="003C68DD"/>
    <w:rsid w:val="003D377E"/>
    <w:rsid w:val="003D7993"/>
    <w:rsid w:val="003E4D64"/>
    <w:rsid w:val="003E766F"/>
    <w:rsid w:val="003E793E"/>
    <w:rsid w:val="003F1986"/>
    <w:rsid w:val="003F37F7"/>
    <w:rsid w:val="003F38F5"/>
    <w:rsid w:val="003F4C9C"/>
    <w:rsid w:val="004000EB"/>
    <w:rsid w:val="004033E3"/>
    <w:rsid w:val="00404FF2"/>
    <w:rsid w:val="00406ACB"/>
    <w:rsid w:val="00416569"/>
    <w:rsid w:val="00430F60"/>
    <w:rsid w:val="0043393A"/>
    <w:rsid w:val="00434EA6"/>
    <w:rsid w:val="00440F84"/>
    <w:rsid w:val="00443A14"/>
    <w:rsid w:val="00444DF5"/>
    <w:rsid w:val="0045154F"/>
    <w:rsid w:val="00461D2F"/>
    <w:rsid w:val="00465317"/>
    <w:rsid w:val="0047124E"/>
    <w:rsid w:val="00473958"/>
    <w:rsid w:val="00473EA2"/>
    <w:rsid w:val="0047422B"/>
    <w:rsid w:val="00474690"/>
    <w:rsid w:val="00474C1D"/>
    <w:rsid w:val="00475E0C"/>
    <w:rsid w:val="00480358"/>
    <w:rsid w:val="00481716"/>
    <w:rsid w:val="004817F2"/>
    <w:rsid w:val="00483BCD"/>
    <w:rsid w:val="00483D80"/>
    <w:rsid w:val="00487191"/>
    <w:rsid w:val="004907DF"/>
    <w:rsid w:val="004974BE"/>
    <w:rsid w:val="004A39AC"/>
    <w:rsid w:val="004B22BE"/>
    <w:rsid w:val="004B44C7"/>
    <w:rsid w:val="004B612F"/>
    <w:rsid w:val="004B7835"/>
    <w:rsid w:val="004C49B6"/>
    <w:rsid w:val="004C5347"/>
    <w:rsid w:val="004C75A4"/>
    <w:rsid w:val="004D25F9"/>
    <w:rsid w:val="004D51C2"/>
    <w:rsid w:val="004E29FE"/>
    <w:rsid w:val="004E2C3B"/>
    <w:rsid w:val="004E402D"/>
    <w:rsid w:val="004E599D"/>
    <w:rsid w:val="004F4B9A"/>
    <w:rsid w:val="004F4E4D"/>
    <w:rsid w:val="004F52C6"/>
    <w:rsid w:val="0050317E"/>
    <w:rsid w:val="00505061"/>
    <w:rsid w:val="00505DA1"/>
    <w:rsid w:val="00512375"/>
    <w:rsid w:val="0051311C"/>
    <w:rsid w:val="00520C02"/>
    <w:rsid w:val="0052271A"/>
    <w:rsid w:val="00527D79"/>
    <w:rsid w:val="005319D7"/>
    <w:rsid w:val="00534BAC"/>
    <w:rsid w:val="00535303"/>
    <w:rsid w:val="00550B1C"/>
    <w:rsid w:val="00551D4E"/>
    <w:rsid w:val="00552470"/>
    <w:rsid w:val="005532C0"/>
    <w:rsid w:val="00563162"/>
    <w:rsid w:val="00564FE0"/>
    <w:rsid w:val="0057416D"/>
    <w:rsid w:val="005767C8"/>
    <w:rsid w:val="005775A4"/>
    <w:rsid w:val="00580666"/>
    <w:rsid w:val="0058067F"/>
    <w:rsid w:val="0058233F"/>
    <w:rsid w:val="00583D2B"/>
    <w:rsid w:val="00585157"/>
    <w:rsid w:val="00585603"/>
    <w:rsid w:val="00586445"/>
    <w:rsid w:val="00596475"/>
    <w:rsid w:val="005B29C1"/>
    <w:rsid w:val="005C0685"/>
    <w:rsid w:val="005C0C2E"/>
    <w:rsid w:val="005C29A2"/>
    <w:rsid w:val="005C415A"/>
    <w:rsid w:val="005C544F"/>
    <w:rsid w:val="005C5533"/>
    <w:rsid w:val="005C7274"/>
    <w:rsid w:val="005D30B6"/>
    <w:rsid w:val="005D5021"/>
    <w:rsid w:val="005D5A14"/>
    <w:rsid w:val="005E2A88"/>
    <w:rsid w:val="005E34A7"/>
    <w:rsid w:val="005F16C4"/>
    <w:rsid w:val="005F24F1"/>
    <w:rsid w:val="005F4C0F"/>
    <w:rsid w:val="005F5CFD"/>
    <w:rsid w:val="005F619C"/>
    <w:rsid w:val="005F7626"/>
    <w:rsid w:val="005F7775"/>
    <w:rsid w:val="006001C2"/>
    <w:rsid w:val="0060188B"/>
    <w:rsid w:val="00602B59"/>
    <w:rsid w:val="00604A61"/>
    <w:rsid w:val="00605110"/>
    <w:rsid w:val="006162B4"/>
    <w:rsid w:val="006166B5"/>
    <w:rsid w:val="00621DD2"/>
    <w:rsid w:val="00622789"/>
    <w:rsid w:val="00622DC4"/>
    <w:rsid w:val="006243DD"/>
    <w:rsid w:val="00626533"/>
    <w:rsid w:val="006310DD"/>
    <w:rsid w:val="006344B6"/>
    <w:rsid w:val="0064192B"/>
    <w:rsid w:val="00644BCC"/>
    <w:rsid w:val="00644BCD"/>
    <w:rsid w:val="00652033"/>
    <w:rsid w:val="00653E52"/>
    <w:rsid w:val="00655FCA"/>
    <w:rsid w:val="00656D33"/>
    <w:rsid w:val="00657327"/>
    <w:rsid w:val="006618C0"/>
    <w:rsid w:val="00667C1A"/>
    <w:rsid w:val="00673292"/>
    <w:rsid w:val="00675B1A"/>
    <w:rsid w:val="006764DD"/>
    <w:rsid w:val="00684043"/>
    <w:rsid w:val="00686C06"/>
    <w:rsid w:val="006909D3"/>
    <w:rsid w:val="0069424E"/>
    <w:rsid w:val="006956BD"/>
    <w:rsid w:val="00695DB0"/>
    <w:rsid w:val="006A3837"/>
    <w:rsid w:val="006A3862"/>
    <w:rsid w:val="006A3E5C"/>
    <w:rsid w:val="006B3467"/>
    <w:rsid w:val="006B7941"/>
    <w:rsid w:val="006C1264"/>
    <w:rsid w:val="006C47D2"/>
    <w:rsid w:val="006C7F24"/>
    <w:rsid w:val="006D7D62"/>
    <w:rsid w:val="006E02BD"/>
    <w:rsid w:val="006E4C05"/>
    <w:rsid w:val="006E6751"/>
    <w:rsid w:val="006E70AA"/>
    <w:rsid w:val="006F0EDA"/>
    <w:rsid w:val="006F468B"/>
    <w:rsid w:val="00703A73"/>
    <w:rsid w:val="007107B7"/>
    <w:rsid w:val="00712A39"/>
    <w:rsid w:val="00713A95"/>
    <w:rsid w:val="00714B6A"/>
    <w:rsid w:val="00723838"/>
    <w:rsid w:val="00725312"/>
    <w:rsid w:val="00731D73"/>
    <w:rsid w:val="007357F2"/>
    <w:rsid w:val="00744E80"/>
    <w:rsid w:val="007454E6"/>
    <w:rsid w:val="00747AC7"/>
    <w:rsid w:val="0075004B"/>
    <w:rsid w:val="00754E6C"/>
    <w:rsid w:val="00755186"/>
    <w:rsid w:val="00755D9C"/>
    <w:rsid w:val="00763782"/>
    <w:rsid w:val="00763D98"/>
    <w:rsid w:val="00765739"/>
    <w:rsid w:val="00765BA2"/>
    <w:rsid w:val="00766DBA"/>
    <w:rsid w:val="00770AAE"/>
    <w:rsid w:val="00770E5E"/>
    <w:rsid w:val="00780D41"/>
    <w:rsid w:val="007828BE"/>
    <w:rsid w:val="007863CB"/>
    <w:rsid w:val="00791DD9"/>
    <w:rsid w:val="007975A7"/>
    <w:rsid w:val="007A01C1"/>
    <w:rsid w:val="007A1EBB"/>
    <w:rsid w:val="007A3164"/>
    <w:rsid w:val="007B1121"/>
    <w:rsid w:val="007B2C39"/>
    <w:rsid w:val="007B3B2E"/>
    <w:rsid w:val="007B5CDA"/>
    <w:rsid w:val="007C0AA2"/>
    <w:rsid w:val="007C27F9"/>
    <w:rsid w:val="007C3C6F"/>
    <w:rsid w:val="007C5D8A"/>
    <w:rsid w:val="007D3FD3"/>
    <w:rsid w:val="007D5D73"/>
    <w:rsid w:val="007D71D5"/>
    <w:rsid w:val="007E15D7"/>
    <w:rsid w:val="007E538A"/>
    <w:rsid w:val="007F02E5"/>
    <w:rsid w:val="007F32FB"/>
    <w:rsid w:val="007F6F17"/>
    <w:rsid w:val="007F7F0B"/>
    <w:rsid w:val="00802362"/>
    <w:rsid w:val="00803228"/>
    <w:rsid w:val="008072DA"/>
    <w:rsid w:val="008076C2"/>
    <w:rsid w:val="00811314"/>
    <w:rsid w:val="008132B2"/>
    <w:rsid w:val="00815169"/>
    <w:rsid w:val="00815F0A"/>
    <w:rsid w:val="00823247"/>
    <w:rsid w:val="00830C22"/>
    <w:rsid w:val="00836569"/>
    <w:rsid w:val="0083796A"/>
    <w:rsid w:val="00842BD4"/>
    <w:rsid w:val="008456F4"/>
    <w:rsid w:val="00845893"/>
    <w:rsid w:val="0085001C"/>
    <w:rsid w:val="0085083D"/>
    <w:rsid w:val="00852FA3"/>
    <w:rsid w:val="00854210"/>
    <w:rsid w:val="00857005"/>
    <w:rsid w:val="00857438"/>
    <w:rsid w:val="008624EC"/>
    <w:rsid w:val="0086558E"/>
    <w:rsid w:val="00866C80"/>
    <w:rsid w:val="00874140"/>
    <w:rsid w:val="00881581"/>
    <w:rsid w:val="00886736"/>
    <w:rsid w:val="008875DF"/>
    <w:rsid w:val="00887B83"/>
    <w:rsid w:val="00895071"/>
    <w:rsid w:val="00895B70"/>
    <w:rsid w:val="00896E03"/>
    <w:rsid w:val="00897818"/>
    <w:rsid w:val="008A2B65"/>
    <w:rsid w:val="008B7FF6"/>
    <w:rsid w:val="008C2806"/>
    <w:rsid w:val="008C3EEA"/>
    <w:rsid w:val="008C44C0"/>
    <w:rsid w:val="008C7514"/>
    <w:rsid w:val="008C7F50"/>
    <w:rsid w:val="008D03B3"/>
    <w:rsid w:val="008D4A74"/>
    <w:rsid w:val="008D5CA4"/>
    <w:rsid w:val="008E22D9"/>
    <w:rsid w:val="008E26B7"/>
    <w:rsid w:val="008E3FA0"/>
    <w:rsid w:val="008E7B66"/>
    <w:rsid w:val="008F4AC2"/>
    <w:rsid w:val="008F4EBF"/>
    <w:rsid w:val="008F4F03"/>
    <w:rsid w:val="008F5EB0"/>
    <w:rsid w:val="009015DA"/>
    <w:rsid w:val="0090267E"/>
    <w:rsid w:val="00906D4C"/>
    <w:rsid w:val="009115D9"/>
    <w:rsid w:val="009118BE"/>
    <w:rsid w:val="00914DC0"/>
    <w:rsid w:val="00917FC1"/>
    <w:rsid w:val="00920403"/>
    <w:rsid w:val="009249FA"/>
    <w:rsid w:val="00924CFB"/>
    <w:rsid w:val="00927841"/>
    <w:rsid w:val="00930D66"/>
    <w:rsid w:val="00931E0E"/>
    <w:rsid w:val="00934433"/>
    <w:rsid w:val="00934536"/>
    <w:rsid w:val="00934761"/>
    <w:rsid w:val="00935F72"/>
    <w:rsid w:val="00937C0F"/>
    <w:rsid w:val="00946122"/>
    <w:rsid w:val="00950317"/>
    <w:rsid w:val="009539C4"/>
    <w:rsid w:val="00962CFE"/>
    <w:rsid w:val="00963486"/>
    <w:rsid w:val="00963BF3"/>
    <w:rsid w:val="00965F99"/>
    <w:rsid w:val="009705A3"/>
    <w:rsid w:val="00972216"/>
    <w:rsid w:val="00973B00"/>
    <w:rsid w:val="009743D5"/>
    <w:rsid w:val="009812DC"/>
    <w:rsid w:val="00981618"/>
    <w:rsid w:val="009819BC"/>
    <w:rsid w:val="009843F6"/>
    <w:rsid w:val="00992D95"/>
    <w:rsid w:val="00992F83"/>
    <w:rsid w:val="00993E52"/>
    <w:rsid w:val="009B0E23"/>
    <w:rsid w:val="009B5ABC"/>
    <w:rsid w:val="009C3E5A"/>
    <w:rsid w:val="009C45E5"/>
    <w:rsid w:val="009C799B"/>
    <w:rsid w:val="009C7D39"/>
    <w:rsid w:val="009D4467"/>
    <w:rsid w:val="009D5363"/>
    <w:rsid w:val="009D6BE3"/>
    <w:rsid w:val="009E1682"/>
    <w:rsid w:val="009E701F"/>
    <w:rsid w:val="009E717F"/>
    <w:rsid w:val="009F4633"/>
    <w:rsid w:val="009F6DC6"/>
    <w:rsid w:val="00A0431F"/>
    <w:rsid w:val="00A0571E"/>
    <w:rsid w:val="00A12403"/>
    <w:rsid w:val="00A12D1D"/>
    <w:rsid w:val="00A13F9B"/>
    <w:rsid w:val="00A154BA"/>
    <w:rsid w:val="00A16984"/>
    <w:rsid w:val="00A20A34"/>
    <w:rsid w:val="00A22C3D"/>
    <w:rsid w:val="00A3748C"/>
    <w:rsid w:val="00A427A7"/>
    <w:rsid w:val="00A42A35"/>
    <w:rsid w:val="00A43E1A"/>
    <w:rsid w:val="00A53EC6"/>
    <w:rsid w:val="00A5597A"/>
    <w:rsid w:val="00A560F3"/>
    <w:rsid w:val="00A61D88"/>
    <w:rsid w:val="00A62D9F"/>
    <w:rsid w:val="00A63B66"/>
    <w:rsid w:val="00A6751D"/>
    <w:rsid w:val="00A71048"/>
    <w:rsid w:val="00A738EF"/>
    <w:rsid w:val="00A73CDE"/>
    <w:rsid w:val="00A834C4"/>
    <w:rsid w:val="00A855CC"/>
    <w:rsid w:val="00A857AC"/>
    <w:rsid w:val="00A9655F"/>
    <w:rsid w:val="00AA05DE"/>
    <w:rsid w:val="00AA0AEB"/>
    <w:rsid w:val="00AA302A"/>
    <w:rsid w:val="00AA751C"/>
    <w:rsid w:val="00AB295F"/>
    <w:rsid w:val="00AB49DA"/>
    <w:rsid w:val="00AB6F64"/>
    <w:rsid w:val="00AC187C"/>
    <w:rsid w:val="00AD02B8"/>
    <w:rsid w:val="00AD14E5"/>
    <w:rsid w:val="00AD199B"/>
    <w:rsid w:val="00AD2638"/>
    <w:rsid w:val="00AD2769"/>
    <w:rsid w:val="00AD2B36"/>
    <w:rsid w:val="00AD2EB5"/>
    <w:rsid w:val="00AD6D10"/>
    <w:rsid w:val="00AD6EB6"/>
    <w:rsid w:val="00AE002D"/>
    <w:rsid w:val="00AE4C4D"/>
    <w:rsid w:val="00AE5445"/>
    <w:rsid w:val="00AE7F0E"/>
    <w:rsid w:val="00AF14F8"/>
    <w:rsid w:val="00AF3982"/>
    <w:rsid w:val="00AF72A2"/>
    <w:rsid w:val="00AF7899"/>
    <w:rsid w:val="00AF7C56"/>
    <w:rsid w:val="00B01993"/>
    <w:rsid w:val="00B13305"/>
    <w:rsid w:val="00B16CE0"/>
    <w:rsid w:val="00B16FF7"/>
    <w:rsid w:val="00B22901"/>
    <w:rsid w:val="00B23516"/>
    <w:rsid w:val="00B31D4B"/>
    <w:rsid w:val="00B334ED"/>
    <w:rsid w:val="00B41B4A"/>
    <w:rsid w:val="00B41EAF"/>
    <w:rsid w:val="00B45223"/>
    <w:rsid w:val="00B464FD"/>
    <w:rsid w:val="00B52303"/>
    <w:rsid w:val="00B609B6"/>
    <w:rsid w:val="00B60DA4"/>
    <w:rsid w:val="00B61A46"/>
    <w:rsid w:val="00B65795"/>
    <w:rsid w:val="00B65D68"/>
    <w:rsid w:val="00B72401"/>
    <w:rsid w:val="00B74187"/>
    <w:rsid w:val="00B741F3"/>
    <w:rsid w:val="00B74B85"/>
    <w:rsid w:val="00B807C0"/>
    <w:rsid w:val="00B82438"/>
    <w:rsid w:val="00B82909"/>
    <w:rsid w:val="00B85DBD"/>
    <w:rsid w:val="00B8606C"/>
    <w:rsid w:val="00B95575"/>
    <w:rsid w:val="00BA06DF"/>
    <w:rsid w:val="00BA0DC3"/>
    <w:rsid w:val="00BB1A5E"/>
    <w:rsid w:val="00BB5B41"/>
    <w:rsid w:val="00BC5533"/>
    <w:rsid w:val="00BD0027"/>
    <w:rsid w:val="00BD333A"/>
    <w:rsid w:val="00BD36DB"/>
    <w:rsid w:val="00BD36F6"/>
    <w:rsid w:val="00BD4586"/>
    <w:rsid w:val="00BE2E56"/>
    <w:rsid w:val="00BE7E19"/>
    <w:rsid w:val="00C005B3"/>
    <w:rsid w:val="00C110BC"/>
    <w:rsid w:val="00C1174A"/>
    <w:rsid w:val="00C11F09"/>
    <w:rsid w:val="00C20883"/>
    <w:rsid w:val="00C22888"/>
    <w:rsid w:val="00C231A6"/>
    <w:rsid w:val="00C37EC4"/>
    <w:rsid w:val="00C41472"/>
    <w:rsid w:val="00C41577"/>
    <w:rsid w:val="00C41A00"/>
    <w:rsid w:val="00C515A7"/>
    <w:rsid w:val="00C518F0"/>
    <w:rsid w:val="00C51C98"/>
    <w:rsid w:val="00C53122"/>
    <w:rsid w:val="00C54F49"/>
    <w:rsid w:val="00C554DB"/>
    <w:rsid w:val="00C5637C"/>
    <w:rsid w:val="00C575DF"/>
    <w:rsid w:val="00C62D6B"/>
    <w:rsid w:val="00C70609"/>
    <w:rsid w:val="00C74AFA"/>
    <w:rsid w:val="00C82C4C"/>
    <w:rsid w:val="00C84CF5"/>
    <w:rsid w:val="00C9051F"/>
    <w:rsid w:val="00C943D2"/>
    <w:rsid w:val="00C97A0F"/>
    <w:rsid w:val="00CB0C13"/>
    <w:rsid w:val="00CB0C1F"/>
    <w:rsid w:val="00CC1D27"/>
    <w:rsid w:val="00CC5AAB"/>
    <w:rsid w:val="00CD4A01"/>
    <w:rsid w:val="00CE08D4"/>
    <w:rsid w:val="00CE28AB"/>
    <w:rsid w:val="00CE3496"/>
    <w:rsid w:val="00CE3F97"/>
    <w:rsid w:val="00CF01AF"/>
    <w:rsid w:val="00CF4338"/>
    <w:rsid w:val="00CF6291"/>
    <w:rsid w:val="00D02F5B"/>
    <w:rsid w:val="00D0385D"/>
    <w:rsid w:val="00D03F1D"/>
    <w:rsid w:val="00D04987"/>
    <w:rsid w:val="00D06B8F"/>
    <w:rsid w:val="00D07DEB"/>
    <w:rsid w:val="00D07EFB"/>
    <w:rsid w:val="00D12039"/>
    <w:rsid w:val="00D13597"/>
    <w:rsid w:val="00D17ED5"/>
    <w:rsid w:val="00D20D52"/>
    <w:rsid w:val="00D246FB"/>
    <w:rsid w:val="00D272C8"/>
    <w:rsid w:val="00D27BB3"/>
    <w:rsid w:val="00D33445"/>
    <w:rsid w:val="00D352EB"/>
    <w:rsid w:val="00D35413"/>
    <w:rsid w:val="00D42710"/>
    <w:rsid w:val="00D473D7"/>
    <w:rsid w:val="00D57F03"/>
    <w:rsid w:val="00D60F5D"/>
    <w:rsid w:val="00D63695"/>
    <w:rsid w:val="00D64CC0"/>
    <w:rsid w:val="00D669E5"/>
    <w:rsid w:val="00D679FF"/>
    <w:rsid w:val="00D739E8"/>
    <w:rsid w:val="00D73CB6"/>
    <w:rsid w:val="00D85086"/>
    <w:rsid w:val="00D858C8"/>
    <w:rsid w:val="00D9160B"/>
    <w:rsid w:val="00DA0539"/>
    <w:rsid w:val="00DA0762"/>
    <w:rsid w:val="00DA1841"/>
    <w:rsid w:val="00DA2840"/>
    <w:rsid w:val="00DA4789"/>
    <w:rsid w:val="00DA67E1"/>
    <w:rsid w:val="00DA7BA9"/>
    <w:rsid w:val="00DB2728"/>
    <w:rsid w:val="00DB3BDF"/>
    <w:rsid w:val="00DB56A1"/>
    <w:rsid w:val="00DC065B"/>
    <w:rsid w:val="00DC189E"/>
    <w:rsid w:val="00DC2F4D"/>
    <w:rsid w:val="00DC4866"/>
    <w:rsid w:val="00DC5195"/>
    <w:rsid w:val="00DD1E01"/>
    <w:rsid w:val="00DD5518"/>
    <w:rsid w:val="00DE1132"/>
    <w:rsid w:val="00DE17F7"/>
    <w:rsid w:val="00DE4904"/>
    <w:rsid w:val="00DE7A7F"/>
    <w:rsid w:val="00E01070"/>
    <w:rsid w:val="00E03CE8"/>
    <w:rsid w:val="00E03E7F"/>
    <w:rsid w:val="00E04F19"/>
    <w:rsid w:val="00E14B54"/>
    <w:rsid w:val="00E17558"/>
    <w:rsid w:val="00E17B8B"/>
    <w:rsid w:val="00E22886"/>
    <w:rsid w:val="00E2302F"/>
    <w:rsid w:val="00E2693D"/>
    <w:rsid w:val="00E3222C"/>
    <w:rsid w:val="00E331C6"/>
    <w:rsid w:val="00E34CF5"/>
    <w:rsid w:val="00E363DD"/>
    <w:rsid w:val="00E37E7C"/>
    <w:rsid w:val="00E42988"/>
    <w:rsid w:val="00E42AD4"/>
    <w:rsid w:val="00E61AEE"/>
    <w:rsid w:val="00E660DB"/>
    <w:rsid w:val="00E72DA7"/>
    <w:rsid w:val="00E736B3"/>
    <w:rsid w:val="00E74B24"/>
    <w:rsid w:val="00E75C31"/>
    <w:rsid w:val="00E85DFB"/>
    <w:rsid w:val="00E861D6"/>
    <w:rsid w:val="00E930BD"/>
    <w:rsid w:val="00E97A02"/>
    <w:rsid w:val="00E97F34"/>
    <w:rsid w:val="00EB1CD7"/>
    <w:rsid w:val="00EB5519"/>
    <w:rsid w:val="00EC02EB"/>
    <w:rsid w:val="00EC0329"/>
    <w:rsid w:val="00EC134D"/>
    <w:rsid w:val="00EC4E09"/>
    <w:rsid w:val="00EC7A8A"/>
    <w:rsid w:val="00ED211A"/>
    <w:rsid w:val="00ED5B0E"/>
    <w:rsid w:val="00EE32D8"/>
    <w:rsid w:val="00EE530F"/>
    <w:rsid w:val="00EF1B6C"/>
    <w:rsid w:val="00EF1EF4"/>
    <w:rsid w:val="00EF4D92"/>
    <w:rsid w:val="00EF4DD3"/>
    <w:rsid w:val="00EF65E6"/>
    <w:rsid w:val="00F02249"/>
    <w:rsid w:val="00F0771C"/>
    <w:rsid w:val="00F10F8B"/>
    <w:rsid w:val="00F139E1"/>
    <w:rsid w:val="00F13ABC"/>
    <w:rsid w:val="00F21821"/>
    <w:rsid w:val="00F226DC"/>
    <w:rsid w:val="00F32B04"/>
    <w:rsid w:val="00F370FB"/>
    <w:rsid w:val="00F40C89"/>
    <w:rsid w:val="00F43B91"/>
    <w:rsid w:val="00F47EF4"/>
    <w:rsid w:val="00F5066B"/>
    <w:rsid w:val="00F549A3"/>
    <w:rsid w:val="00F55CFA"/>
    <w:rsid w:val="00F57532"/>
    <w:rsid w:val="00F602AD"/>
    <w:rsid w:val="00F6316D"/>
    <w:rsid w:val="00F64EC3"/>
    <w:rsid w:val="00F66815"/>
    <w:rsid w:val="00F71868"/>
    <w:rsid w:val="00F82E53"/>
    <w:rsid w:val="00F85DF0"/>
    <w:rsid w:val="00F87589"/>
    <w:rsid w:val="00F91ADA"/>
    <w:rsid w:val="00F928E3"/>
    <w:rsid w:val="00F930E3"/>
    <w:rsid w:val="00FA2DC3"/>
    <w:rsid w:val="00FA3C41"/>
    <w:rsid w:val="00FB364E"/>
    <w:rsid w:val="00FB71BF"/>
    <w:rsid w:val="00FC3246"/>
    <w:rsid w:val="00FC6641"/>
    <w:rsid w:val="00FC6966"/>
    <w:rsid w:val="00FC6C8C"/>
    <w:rsid w:val="00FC73BD"/>
    <w:rsid w:val="00FD07C1"/>
    <w:rsid w:val="00FE27C9"/>
    <w:rsid w:val="00FE6E18"/>
    <w:rsid w:val="00FF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A8304"/>
  <w15:docId w15:val="{8DE105EE-0625-4472-83C1-B4E1B719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B9A"/>
    <w:rPr>
      <w:sz w:val="24"/>
      <w:szCs w:val="24"/>
    </w:rPr>
  </w:style>
  <w:style w:type="paragraph" w:styleId="Heading1">
    <w:name w:val="heading 1"/>
    <w:basedOn w:val="Normal"/>
    <w:next w:val="Normal"/>
    <w:link w:val="Heading1Char"/>
    <w:qFormat/>
    <w:rsid w:val="001F632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460F5"/>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uiPriority w:val="99"/>
    <w:rsid w:val="00B85DBD"/>
    <w:rPr>
      <w:rFonts w:ascii="Tahoma" w:hAnsi="Tahoma"/>
      <w:sz w:val="16"/>
      <w:szCs w:val="16"/>
    </w:rPr>
  </w:style>
  <w:style w:type="character" w:customStyle="1" w:styleId="BalloonTextChar">
    <w:name w:val="Balloon Text Char"/>
    <w:link w:val="BalloonText"/>
    <w:uiPriority w:val="99"/>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434EA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uiPriority w:val="9"/>
    <w:rsid w:val="00260427"/>
    <w:rPr>
      <w:b/>
      <w:bCs/>
      <w:sz w:val="24"/>
      <w:szCs w:val="24"/>
    </w:rPr>
  </w:style>
  <w:style w:type="paragraph" w:customStyle="1" w:styleId="legp1paratext">
    <w:name w:val="legp1paratext"/>
    <w:basedOn w:val="Normal"/>
    <w:rsid w:val="00260427"/>
    <w:pPr>
      <w:spacing w:before="100" w:beforeAutospacing="1" w:after="100" w:afterAutospacing="1"/>
    </w:pPr>
  </w:style>
  <w:style w:type="character" w:customStyle="1" w:styleId="legp1no">
    <w:name w:val="legp1no"/>
    <w:basedOn w:val="DefaultParagraphFont"/>
    <w:rsid w:val="00260427"/>
  </w:style>
  <w:style w:type="paragraph" w:customStyle="1" w:styleId="legclearfix">
    <w:name w:val="legclearfix"/>
    <w:basedOn w:val="Normal"/>
    <w:rsid w:val="00260427"/>
    <w:pPr>
      <w:spacing w:before="100" w:beforeAutospacing="1" w:after="100" w:afterAutospacing="1"/>
    </w:pPr>
  </w:style>
  <w:style w:type="character" w:customStyle="1" w:styleId="legds">
    <w:name w:val="legds"/>
    <w:basedOn w:val="DefaultParagraphFont"/>
    <w:rsid w:val="00260427"/>
  </w:style>
  <w:style w:type="paragraph" w:customStyle="1" w:styleId="legtext">
    <w:name w:val="legtext"/>
    <w:basedOn w:val="Normal"/>
    <w:rsid w:val="00260427"/>
    <w:pPr>
      <w:spacing w:before="100" w:beforeAutospacing="1" w:after="100" w:afterAutospacing="1"/>
    </w:pPr>
  </w:style>
  <w:style w:type="character" w:customStyle="1" w:styleId="Heading1Char">
    <w:name w:val="Heading 1 Char"/>
    <w:basedOn w:val="DefaultParagraphFont"/>
    <w:link w:val="Heading1"/>
    <w:rsid w:val="001F632B"/>
    <w:rPr>
      <w:rFonts w:asciiTheme="majorHAnsi" w:eastAsiaTheme="majorEastAsia" w:hAnsiTheme="majorHAnsi" w:cstheme="majorBidi"/>
      <w:b/>
      <w:bCs/>
      <w:color w:val="2E74B5" w:themeColor="accent1" w:themeShade="BF"/>
      <w:sz w:val="28"/>
      <w:szCs w:val="28"/>
    </w:rPr>
  </w:style>
  <w:style w:type="paragraph" w:customStyle="1" w:styleId="legrhs">
    <w:name w:val="legrhs"/>
    <w:basedOn w:val="Normal"/>
    <w:rsid w:val="00FB364E"/>
    <w:pPr>
      <w:spacing w:before="100" w:beforeAutospacing="1" w:after="100" w:afterAutospacing="1"/>
    </w:pPr>
  </w:style>
  <w:style w:type="character" w:customStyle="1" w:styleId="Heading3Char">
    <w:name w:val="Heading 3 Char"/>
    <w:basedOn w:val="DefaultParagraphFont"/>
    <w:link w:val="Heading3"/>
    <w:semiHidden/>
    <w:rsid w:val="002460F5"/>
    <w:rPr>
      <w:rFonts w:asciiTheme="majorHAnsi" w:eastAsiaTheme="majorEastAsia" w:hAnsiTheme="majorHAnsi" w:cstheme="majorBidi"/>
      <w:b/>
      <w:bCs/>
      <w:color w:val="5B9BD5" w:themeColor="accent1"/>
      <w:sz w:val="24"/>
      <w:szCs w:val="24"/>
    </w:rPr>
  </w:style>
  <w:style w:type="character" w:customStyle="1" w:styleId="legrepeal">
    <w:name w:val="legrepeal"/>
    <w:basedOn w:val="DefaultParagraphFont"/>
    <w:rsid w:val="002460F5"/>
  </w:style>
  <w:style w:type="character" w:customStyle="1" w:styleId="Heading5Char">
    <w:name w:val="Heading 5 Char"/>
    <w:basedOn w:val="DefaultParagraphFont"/>
    <w:link w:val="Heading5"/>
    <w:uiPriority w:val="9"/>
    <w:rsid w:val="00914DC0"/>
    <w:rPr>
      <w:b/>
      <w:bCs/>
    </w:rPr>
  </w:style>
  <w:style w:type="paragraph" w:styleId="EndnoteText">
    <w:name w:val="endnote text"/>
    <w:basedOn w:val="Normal"/>
    <w:link w:val="EndnoteTextChar"/>
    <w:rsid w:val="0039176D"/>
    <w:rPr>
      <w:sz w:val="20"/>
      <w:szCs w:val="20"/>
    </w:rPr>
  </w:style>
  <w:style w:type="character" w:customStyle="1" w:styleId="EndnoteTextChar">
    <w:name w:val="Endnote Text Char"/>
    <w:basedOn w:val="DefaultParagraphFont"/>
    <w:link w:val="EndnoteText"/>
    <w:rsid w:val="0039176D"/>
  </w:style>
  <w:style w:type="character" w:styleId="EndnoteReference">
    <w:name w:val="endnote reference"/>
    <w:basedOn w:val="DefaultParagraphFont"/>
    <w:rsid w:val="0039176D"/>
    <w:rPr>
      <w:vertAlign w:val="superscript"/>
    </w:rPr>
  </w:style>
  <w:style w:type="character" w:styleId="UnresolvedMention">
    <w:name w:val="Unresolved Mention"/>
    <w:basedOn w:val="DefaultParagraphFont"/>
    <w:uiPriority w:val="99"/>
    <w:semiHidden/>
    <w:unhideWhenUsed/>
    <w:rsid w:val="00FD07C1"/>
    <w:rPr>
      <w:color w:val="605E5C"/>
      <w:shd w:val="clear" w:color="auto" w:fill="E1DFDD"/>
    </w:rPr>
  </w:style>
  <w:style w:type="paragraph" w:customStyle="1" w:styleId="judgment-bodytext">
    <w:name w:val="judgment-body__text"/>
    <w:basedOn w:val="Normal"/>
    <w:rsid w:val="002009E4"/>
    <w:pPr>
      <w:spacing w:before="100" w:beforeAutospacing="1" w:after="100" w:afterAutospacing="1"/>
    </w:pPr>
  </w:style>
  <w:style w:type="character" w:customStyle="1" w:styleId="judgment-bodynumber">
    <w:name w:val="judgment-body__number"/>
    <w:basedOn w:val="DefaultParagraphFont"/>
    <w:rsid w:val="002009E4"/>
  </w:style>
  <w:style w:type="paragraph" w:styleId="Revision">
    <w:name w:val="Revision"/>
    <w:hidden/>
    <w:uiPriority w:val="99"/>
    <w:semiHidden/>
    <w:rsid w:val="009D44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776">
      <w:bodyDiv w:val="1"/>
      <w:marLeft w:val="0"/>
      <w:marRight w:val="0"/>
      <w:marTop w:val="0"/>
      <w:marBottom w:val="0"/>
      <w:divBdr>
        <w:top w:val="none" w:sz="0" w:space="0" w:color="auto"/>
        <w:left w:val="none" w:sz="0" w:space="0" w:color="auto"/>
        <w:bottom w:val="none" w:sz="0" w:space="0" w:color="auto"/>
        <w:right w:val="none" w:sz="0" w:space="0" w:color="auto"/>
      </w:divBdr>
    </w:div>
    <w:div w:id="67389974">
      <w:bodyDiv w:val="1"/>
      <w:marLeft w:val="0"/>
      <w:marRight w:val="0"/>
      <w:marTop w:val="0"/>
      <w:marBottom w:val="0"/>
      <w:divBdr>
        <w:top w:val="none" w:sz="0" w:space="0" w:color="auto"/>
        <w:left w:val="none" w:sz="0" w:space="0" w:color="auto"/>
        <w:bottom w:val="none" w:sz="0" w:space="0" w:color="auto"/>
        <w:right w:val="none" w:sz="0" w:space="0" w:color="auto"/>
      </w:divBdr>
    </w:div>
    <w:div w:id="129129747">
      <w:bodyDiv w:val="1"/>
      <w:marLeft w:val="0"/>
      <w:marRight w:val="0"/>
      <w:marTop w:val="0"/>
      <w:marBottom w:val="0"/>
      <w:divBdr>
        <w:top w:val="none" w:sz="0" w:space="0" w:color="auto"/>
        <w:left w:val="none" w:sz="0" w:space="0" w:color="auto"/>
        <w:bottom w:val="none" w:sz="0" w:space="0" w:color="auto"/>
        <w:right w:val="none" w:sz="0" w:space="0" w:color="auto"/>
      </w:divBdr>
    </w:div>
    <w:div w:id="245918016">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9828957">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2202">
      <w:bodyDiv w:val="1"/>
      <w:marLeft w:val="0"/>
      <w:marRight w:val="0"/>
      <w:marTop w:val="0"/>
      <w:marBottom w:val="0"/>
      <w:divBdr>
        <w:top w:val="none" w:sz="0" w:space="0" w:color="auto"/>
        <w:left w:val="none" w:sz="0" w:space="0" w:color="auto"/>
        <w:bottom w:val="none" w:sz="0" w:space="0" w:color="auto"/>
        <w:right w:val="none" w:sz="0" w:space="0" w:color="auto"/>
      </w:divBdr>
    </w:div>
    <w:div w:id="754934031">
      <w:bodyDiv w:val="1"/>
      <w:marLeft w:val="0"/>
      <w:marRight w:val="0"/>
      <w:marTop w:val="0"/>
      <w:marBottom w:val="0"/>
      <w:divBdr>
        <w:top w:val="none" w:sz="0" w:space="0" w:color="auto"/>
        <w:left w:val="none" w:sz="0" w:space="0" w:color="auto"/>
        <w:bottom w:val="none" w:sz="0" w:space="0" w:color="auto"/>
        <w:right w:val="none" w:sz="0" w:space="0" w:color="auto"/>
      </w:divBdr>
      <w:divsChild>
        <w:div w:id="1944261771">
          <w:marLeft w:val="0"/>
          <w:marRight w:val="0"/>
          <w:marTop w:val="0"/>
          <w:marBottom w:val="0"/>
          <w:divBdr>
            <w:top w:val="none" w:sz="0" w:space="0" w:color="auto"/>
            <w:left w:val="none" w:sz="0" w:space="0" w:color="auto"/>
            <w:bottom w:val="none" w:sz="0" w:space="0" w:color="auto"/>
            <w:right w:val="none" w:sz="0" w:space="0" w:color="auto"/>
          </w:divBdr>
        </w:div>
      </w:divsChild>
    </w:div>
    <w:div w:id="967589987">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234316186">
      <w:bodyDiv w:val="1"/>
      <w:marLeft w:val="0"/>
      <w:marRight w:val="0"/>
      <w:marTop w:val="0"/>
      <w:marBottom w:val="0"/>
      <w:divBdr>
        <w:top w:val="none" w:sz="0" w:space="0" w:color="auto"/>
        <w:left w:val="none" w:sz="0" w:space="0" w:color="auto"/>
        <w:bottom w:val="none" w:sz="0" w:space="0" w:color="auto"/>
        <w:right w:val="none" w:sz="0" w:space="0" w:color="auto"/>
      </w:divBdr>
      <w:divsChild>
        <w:div w:id="2101559662">
          <w:marLeft w:val="0"/>
          <w:marRight w:val="0"/>
          <w:marTop w:val="0"/>
          <w:marBottom w:val="0"/>
          <w:divBdr>
            <w:top w:val="none" w:sz="0" w:space="0" w:color="auto"/>
            <w:left w:val="none" w:sz="0" w:space="0" w:color="auto"/>
            <w:bottom w:val="none" w:sz="0" w:space="0" w:color="auto"/>
            <w:right w:val="none" w:sz="0" w:space="0" w:color="auto"/>
          </w:divBdr>
        </w:div>
        <w:div w:id="764762209">
          <w:marLeft w:val="0"/>
          <w:marRight w:val="0"/>
          <w:marTop w:val="0"/>
          <w:marBottom w:val="0"/>
          <w:divBdr>
            <w:top w:val="none" w:sz="0" w:space="0" w:color="auto"/>
            <w:left w:val="none" w:sz="0" w:space="0" w:color="auto"/>
            <w:bottom w:val="none" w:sz="0" w:space="0" w:color="auto"/>
            <w:right w:val="none" w:sz="0" w:space="0" w:color="auto"/>
          </w:divBdr>
        </w:div>
        <w:div w:id="714231080">
          <w:marLeft w:val="0"/>
          <w:marRight w:val="0"/>
          <w:marTop w:val="0"/>
          <w:marBottom w:val="0"/>
          <w:divBdr>
            <w:top w:val="none" w:sz="0" w:space="0" w:color="auto"/>
            <w:left w:val="none" w:sz="0" w:space="0" w:color="auto"/>
            <w:bottom w:val="none" w:sz="0" w:space="0" w:color="auto"/>
            <w:right w:val="none" w:sz="0" w:space="0" w:color="auto"/>
          </w:divBdr>
        </w:div>
        <w:div w:id="277103359">
          <w:marLeft w:val="0"/>
          <w:marRight w:val="0"/>
          <w:marTop w:val="0"/>
          <w:marBottom w:val="0"/>
          <w:divBdr>
            <w:top w:val="none" w:sz="0" w:space="0" w:color="auto"/>
            <w:left w:val="none" w:sz="0" w:space="0" w:color="auto"/>
            <w:bottom w:val="none" w:sz="0" w:space="0" w:color="auto"/>
            <w:right w:val="none" w:sz="0" w:space="0" w:color="auto"/>
          </w:divBdr>
        </w:div>
      </w:divsChild>
    </w:div>
    <w:div w:id="1315842016">
      <w:bodyDiv w:val="1"/>
      <w:marLeft w:val="0"/>
      <w:marRight w:val="0"/>
      <w:marTop w:val="0"/>
      <w:marBottom w:val="0"/>
      <w:divBdr>
        <w:top w:val="none" w:sz="0" w:space="0" w:color="auto"/>
        <w:left w:val="none" w:sz="0" w:space="0" w:color="auto"/>
        <w:bottom w:val="none" w:sz="0" w:space="0" w:color="auto"/>
        <w:right w:val="none" w:sz="0" w:space="0" w:color="auto"/>
      </w:divBdr>
    </w:div>
    <w:div w:id="1338533771">
      <w:bodyDiv w:val="1"/>
      <w:marLeft w:val="0"/>
      <w:marRight w:val="0"/>
      <w:marTop w:val="0"/>
      <w:marBottom w:val="0"/>
      <w:divBdr>
        <w:top w:val="none" w:sz="0" w:space="0" w:color="auto"/>
        <w:left w:val="none" w:sz="0" w:space="0" w:color="auto"/>
        <w:bottom w:val="none" w:sz="0" w:space="0" w:color="auto"/>
        <w:right w:val="none" w:sz="0" w:space="0" w:color="auto"/>
      </w:divBdr>
    </w:div>
    <w:div w:id="1384910648">
      <w:bodyDiv w:val="1"/>
      <w:marLeft w:val="0"/>
      <w:marRight w:val="0"/>
      <w:marTop w:val="0"/>
      <w:marBottom w:val="0"/>
      <w:divBdr>
        <w:top w:val="none" w:sz="0" w:space="0" w:color="auto"/>
        <w:left w:val="none" w:sz="0" w:space="0" w:color="auto"/>
        <w:bottom w:val="none" w:sz="0" w:space="0" w:color="auto"/>
        <w:right w:val="none" w:sz="0" w:space="0" w:color="auto"/>
      </w:divBdr>
    </w:div>
    <w:div w:id="1446844564">
      <w:bodyDiv w:val="1"/>
      <w:marLeft w:val="0"/>
      <w:marRight w:val="0"/>
      <w:marTop w:val="0"/>
      <w:marBottom w:val="0"/>
      <w:divBdr>
        <w:top w:val="none" w:sz="0" w:space="0" w:color="auto"/>
        <w:left w:val="none" w:sz="0" w:space="0" w:color="auto"/>
        <w:bottom w:val="none" w:sz="0" w:space="0" w:color="auto"/>
        <w:right w:val="none" w:sz="0" w:space="0" w:color="auto"/>
      </w:divBdr>
    </w:div>
    <w:div w:id="1450708365">
      <w:bodyDiv w:val="1"/>
      <w:marLeft w:val="0"/>
      <w:marRight w:val="0"/>
      <w:marTop w:val="0"/>
      <w:marBottom w:val="0"/>
      <w:divBdr>
        <w:top w:val="none" w:sz="0" w:space="0" w:color="auto"/>
        <w:left w:val="none" w:sz="0" w:space="0" w:color="auto"/>
        <w:bottom w:val="none" w:sz="0" w:space="0" w:color="auto"/>
        <w:right w:val="none" w:sz="0" w:space="0" w:color="auto"/>
      </w:divBdr>
    </w:div>
    <w:div w:id="1733389707">
      <w:bodyDiv w:val="1"/>
      <w:marLeft w:val="0"/>
      <w:marRight w:val="0"/>
      <w:marTop w:val="0"/>
      <w:marBottom w:val="0"/>
      <w:divBdr>
        <w:top w:val="none" w:sz="0" w:space="0" w:color="auto"/>
        <w:left w:val="none" w:sz="0" w:space="0" w:color="auto"/>
        <w:bottom w:val="none" w:sz="0" w:space="0" w:color="auto"/>
        <w:right w:val="none" w:sz="0" w:space="0" w:color="auto"/>
      </w:divBdr>
      <w:divsChild>
        <w:div w:id="1932931126">
          <w:marLeft w:val="0"/>
          <w:marRight w:val="0"/>
          <w:marTop w:val="0"/>
          <w:marBottom w:val="0"/>
          <w:divBdr>
            <w:top w:val="none" w:sz="0" w:space="0" w:color="auto"/>
            <w:left w:val="none" w:sz="0" w:space="0" w:color="auto"/>
            <w:bottom w:val="none" w:sz="0" w:space="0" w:color="auto"/>
            <w:right w:val="none" w:sz="0" w:space="0" w:color="auto"/>
          </w:divBdr>
        </w:div>
        <w:div w:id="599683362">
          <w:marLeft w:val="0"/>
          <w:marRight w:val="0"/>
          <w:marTop w:val="0"/>
          <w:marBottom w:val="0"/>
          <w:divBdr>
            <w:top w:val="none" w:sz="0" w:space="0" w:color="auto"/>
            <w:left w:val="none" w:sz="0" w:space="0" w:color="auto"/>
            <w:bottom w:val="none" w:sz="0" w:space="0" w:color="auto"/>
            <w:right w:val="none" w:sz="0" w:space="0" w:color="auto"/>
          </w:divBdr>
        </w:div>
        <w:div w:id="1242526564">
          <w:marLeft w:val="0"/>
          <w:marRight w:val="0"/>
          <w:marTop w:val="0"/>
          <w:marBottom w:val="0"/>
          <w:divBdr>
            <w:top w:val="none" w:sz="0" w:space="0" w:color="auto"/>
            <w:left w:val="none" w:sz="0" w:space="0" w:color="auto"/>
            <w:bottom w:val="none" w:sz="0" w:space="0" w:color="auto"/>
            <w:right w:val="none" w:sz="0" w:space="0" w:color="auto"/>
          </w:divBdr>
        </w:div>
      </w:divsChild>
    </w:div>
    <w:div w:id="1815637388">
      <w:bodyDiv w:val="1"/>
      <w:marLeft w:val="0"/>
      <w:marRight w:val="0"/>
      <w:marTop w:val="0"/>
      <w:marBottom w:val="0"/>
      <w:divBdr>
        <w:top w:val="none" w:sz="0" w:space="0" w:color="auto"/>
        <w:left w:val="none" w:sz="0" w:space="0" w:color="auto"/>
        <w:bottom w:val="none" w:sz="0" w:space="0" w:color="auto"/>
        <w:right w:val="none" w:sz="0" w:space="0" w:color="auto"/>
      </w:divBdr>
    </w:div>
    <w:div w:id="1908152632">
      <w:bodyDiv w:val="1"/>
      <w:marLeft w:val="0"/>
      <w:marRight w:val="0"/>
      <w:marTop w:val="0"/>
      <w:marBottom w:val="0"/>
      <w:divBdr>
        <w:top w:val="none" w:sz="0" w:space="0" w:color="auto"/>
        <w:left w:val="none" w:sz="0" w:space="0" w:color="auto"/>
        <w:bottom w:val="none" w:sz="0" w:space="0" w:color="auto"/>
        <w:right w:val="none" w:sz="0" w:space="0" w:color="auto"/>
      </w:divBdr>
    </w:div>
    <w:div w:id="2034335389">
      <w:bodyDiv w:val="1"/>
      <w:marLeft w:val="0"/>
      <w:marRight w:val="0"/>
      <w:marTop w:val="0"/>
      <w:marBottom w:val="0"/>
      <w:divBdr>
        <w:top w:val="none" w:sz="0" w:space="0" w:color="auto"/>
        <w:left w:val="none" w:sz="0" w:space="0" w:color="auto"/>
        <w:bottom w:val="none" w:sz="0" w:space="0" w:color="auto"/>
        <w:right w:val="none" w:sz="0" w:space="0" w:color="auto"/>
      </w:divBdr>
      <w:divsChild>
        <w:div w:id="245967332">
          <w:marLeft w:val="0"/>
          <w:marRight w:val="0"/>
          <w:marTop w:val="0"/>
          <w:marBottom w:val="0"/>
          <w:divBdr>
            <w:top w:val="none" w:sz="0" w:space="0" w:color="auto"/>
            <w:left w:val="none" w:sz="0" w:space="0" w:color="auto"/>
            <w:bottom w:val="none" w:sz="0" w:space="0" w:color="auto"/>
            <w:right w:val="none" w:sz="0" w:space="0" w:color="auto"/>
          </w:divBdr>
        </w:div>
        <w:div w:id="448015069">
          <w:marLeft w:val="0"/>
          <w:marRight w:val="0"/>
          <w:marTop w:val="0"/>
          <w:marBottom w:val="0"/>
          <w:divBdr>
            <w:top w:val="none" w:sz="0" w:space="0" w:color="auto"/>
            <w:left w:val="none" w:sz="0" w:space="0" w:color="auto"/>
            <w:bottom w:val="none" w:sz="0" w:space="0" w:color="auto"/>
            <w:right w:val="none" w:sz="0" w:space="0" w:color="auto"/>
          </w:divBdr>
        </w:div>
      </w:divsChild>
    </w:div>
    <w:div w:id="21036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gov.uk/government/publications/benefit-overpayment-recovery-staff-guide/benefit-overpayment-recovery-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735F4-20FC-47E3-990A-355FBFA27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E20C9-1611-4DC7-A7E6-B00A26D35988}">
  <ds:schemaRefs>
    <ds:schemaRef ds:uri="http://schemas.microsoft.com/sharepoint/v3/contenttype/forms"/>
  </ds:schemaRefs>
</ds:datastoreItem>
</file>

<file path=customXml/itemProps3.xml><?xml version="1.0" encoding="utf-8"?>
<ds:datastoreItem xmlns:ds="http://schemas.openxmlformats.org/officeDocument/2006/customXml" ds:itemID="{A6B5B4ED-B6DE-467A-AEBA-B3A0B369A47F}">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4B5A50F5-C7FF-46B8-9542-D65596FC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752</Words>
  <Characters>4290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2</cp:revision>
  <cp:lastPrinted>2019-01-31T10:53:00Z</cp:lastPrinted>
  <dcterms:created xsi:type="dcterms:W3CDTF">2026-01-26T17:21:00Z</dcterms:created>
  <dcterms:modified xsi:type="dcterms:W3CDTF">2026-01-26T17:21:00Z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MediaServiceImageTags">
    <vt:lpwstr/>
  </property>
</Properties>
</file>