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0F88" w14:textId="3AF84051" w:rsidR="002C43B7" w:rsidRPr="0044598A" w:rsidRDefault="004170CB" w:rsidP="00321DB6">
      <w:pPr>
        <w:pStyle w:val="NormalWeb"/>
        <w:spacing w:line="360" w:lineRule="auto"/>
        <w:jc w:val="both"/>
        <w:rPr>
          <w:rFonts w:ascii="Calibri Light" w:hAnsi="Calibri Light" w:cs="Calibri Light"/>
          <w:color w:val="000000" w:themeColor="text1"/>
        </w:rPr>
      </w:pPr>
      <w:r w:rsidRPr="00554F3D">
        <w:rPr>
          <w:rFonts w:ascii="Calibri Light" w:hAnsi="Calibri Light" w:cs="Calibri Light"/>
          <w:noProof/>
          <w:color w:val="000000" w:themeColor="text1"/>
        </w:rPr>
        <mc:AlternateContent>
          <mc:Choice Requires="wps">
            <w:drawing>
              <wp:anchor distT="45720" distB="45720" distL="114300" distR="114300" simplePos="0" relativeHeight="251658242" behindDoc="0" locked="0" layoutInCell="1" allowOverlap="1" wp14:anchorId="60126EC3" wp14:editId="79C79237">
                <wp:simplePos x="0" y="0"/>
                <wp:positionH relativeFrom="column">
                  <wp:posOffset>2263140</wp:posOffset>
                </wp:positionH>
                <wp:positionV relativeFrom="paragraph">
                  <wp:posOffset>142875</wp:posOffset>
                </wp:positionV>
                <wp:extent cx="3415030" cy="4051935"/>
                <wp:effectExtent l="0" t="0" r="13970" b="120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4051935"/>
                        </a:xfrm>
                        <a:prstGeom prst="rect">
                          <a:avLst/>
                        </a:prstGeom>
                        <a:solidFill>
                          <a:srgbClr val="FFFFFF"/>
                        </a:solidFill>
                        <a:ln w="9525">
                          <a:solidFill>
                            <a:srgbClr val="000000"/>
                          </a:solidFill>
                          <a:miter lim="800000"/>
                          <a:headEnd/>
                          <a:tailEnd/>
                        </a:ln>
                      </wps:spPr>
                      <wps:txbx>
                        <w:txbxContent>
                          <w:p w14:paraId="3880CDF0" w14:textId="4A1F2369" w:rsidR="00262B22" w:rsidRDefault="00262B22" w:rsidP="00262B22">
                            <w:pPr>
                              <w:jc w:val="both"/>
                              <w:rPr>
                                <w:rFonts w:ascii="Calibri Light" w:hAnsi="Calibri Light" w:cs="Calibri Light"/>
                              </w:rPr>
                            </w:pPr>
                            <w:r w:rsidRPr="00390263">
                              <w:rPr>
                                <w:rFonts w:ascii="Calibri Light" w:hAnsi="Calibri Light" w:cs="Calibri Light"/>
                                <w:b/>
                                <w:bCs/>
                              </w:rPr>
                              <w:t>This letter challenges</w:t>
                            </w:r>
                            <w:r w:rsidRPr="00390263">
                              <w:rPr>
                                <w:rFonts w:ascii="Calibri Light" w:hAnsi="Calibri Light" w:cs="Calibri Light"/>
                              </w:rPr>
                              <w:t xml:space="preserve"> </w:t>
                            </w:r>
                            <w:r>
                              <w:rPr>
                                <w:rFonts w:ascii="Calibri Light" w:hAnsi="Calibri Light" w:cs="Calibri Light"/>
                              </w:rPr>
                              <w:t xml:space="preserve">the </w:t>
                            </w:r>
                            <w:r w:rsidRPr="00390263">
                              <w:rPr>
                                <w:rFonts w:ascii="Calibri Light" w:hAnsi="Calibri Light" w:cs="Calibri Light"/>
                              </w:rPr>
                              <w:t>DWP</w:t>
                            </w:r>
                            <w:r>
                              <w:rPr>
                                <w:rFonts w:ascii="Calibri Light" w:hAnsi="Calibri Light" w:cs="Calibri Light"/>
                              </w:rPr>
                              <w:t>’s</w:t>
                            </w:r>
                            <w:r w:rsidRPr="00390263">
                              <w:rPr>
                                <w:rFonts w:ascii="Calibri Light" w:hAnsi="Calibri Light" w:cs="Calibri Light"/>
                              </w:rPr>
                              <w:t xml:space="preserve"> </w:t>
                            </w:r>
                            <w:r w:rsidR="00012C63">
                              <w:rPr>
                                <w:rFonts w:ascii="Calibri Light" w:hAnsi="Calibri Light" w:cs="Calibri Light"/>
                              </w:rPr>
                              <w:t>unlawful reduction of UC to less than 1 penny to pay third parties or recover advance</w:t>
                            </w:r>
                            <w:r w:rsidR="00321DB6">
                              <w:rPr>
                                <w:rFonts w:ascii="Calibri Light" w:hAnsi="Calibri Light" w:cs="Calibri Light"/>
                              </w:rPr>
                              <w:t>d</w:t>
                            </w:r>
                            <w:r w:rsidR="00012C63">
                              <w:rPr>
                                <w:rFonts w:ascii="Calibri Light" w:hAnsi="Calibri Light" w:cs="Calibri Light"/>
                              </w:rPr>
                              <w:t>/over</w:t>
                            </w:r>
                            <w:r w:rsidR="000449CA">
                              <w:rPr>
                                <w:rFonts w:ascii="Calibri Light" w:hAnsi="Calibri Light" w:cs="Calibri Light"/>
                              </w:rPr>
                              <w:t xml:space="preserve"> </w:t>
                            </w:r>
                            <w:r w:rsidR="00012C63">
                              <w:rPr>
                                <w:rFonts w:ascii="Calibri Light" w:hAnsi="Calibri Light" w:cs="Calibri Light"/>
                              </w:rPr>
                              <w:t>payments.</w:t>
                            </w:r>
                          </w:p>
                          <w:p w14:paraId="40693D70" w14:textId="77777777" w:rsidR="00262B22" w:rsidRDefault="00262B22" w:rsidP="00262B22">
                            <w:pPr>
                              <w:jc w:val="both"/>
                              <w:rPr>
                                <w:rFonts w:ascii="Calibri Light" w:hAnsi="Calibri Light" w:cs="Calibri Light"/>
                              </w:rPr>
                            </w:pPr>
                          </w:p>
                          <w:p w14:paraId="2066D5F2" w14:textId="77777777" w:rsidR="00262B22" w:rsidRPr="00B967C7" w:rsidRDefault="00262B22" w:rsidP="00262B22">
                            <w:pPr>
                              <w:jc w:val="both"/>
                              <w:rPr>
                                <w:rFonts w:ascii="Calibri Light" w:hAnsi="Calibri Light" w:cs="Calibri Light"/>
                              </w:rPr>
                            </w:pPr>
                            <w:r w:rsidRPr="00B967C7">
                              <w:rPr>
                                <w:rFonts w:ascii="Calibri Light" w:hAnsi="Calibri Light" w:cs="Calibri Light"/>
                                <w:b/>
                                <w:bCs/>
                              </w:rPr>
                              <w:t>Please verify and include</w:t>
                            </w:r>
                            <w:r w:rsidRPr="00B967C7">
                              <w:rPr>
                                <w:rFonts w:ascii="Calibri Light" w:hAnsi="Calibri Light" w:cs="Calibri Light"/>
                              </w:rPr>
                              <w:t xml:space="preserve"> all relevant dates in your letter.</w:t>
                            </w:r>
                          </w:p>
                          <w:p w14:paraId="242A59BE" w14:textId="77777777" w:rsidR="00262B22" w:rsidRPr="00B967C7" w:rsidRDefault="00262B22" w:rsidP="00262B22">
                            <w:pPr>
                              <w:jc w:val="both"/>
                              <w:rPr>
                                <w:rFonts w:ascii="Calibri Light" w:hAnsi="Calibri Light" w:cs="Calibri Light"/>
                              </w:rPr>
                            </w:pPr>
                          </w:p>
                          <w:p w14:paraId="07C183AD" w14:textId="77777777" w:rsidR="00262B22" w:rsidRPr="00B967C7" w:rsidRDefault="00262B22" w:rsidP="00262B22">
                            <w:pPr>
                              <w:jc w:val="both"/>
                              <w:rPr>
                                <w:rFonts w:ascii="Calibri Light" w:hAnsi="Calibri Light" w:cs="Calibri Light"/>
                              </w:rPr>
                            </w:pPr>
                            <w:r w:rsidRPr="00B967C7">
                              <w:rPr>
                                <w:rFonts w:ascii="Calibri Light" w:hAnsi="Calibri Light" w:cs="Calibri Light"/>
                                <w:b/>
                                <w:bCs/>
                              </w:rPr>
                              <w:t>Please read the whole letter</w:t>
                            </w:r>
                            <w:r w:rsidRPr="00B967C7">
                              <w:rPr>
                                <w:rFonts w:ascii="Calibri Light" w:hAnsi="Calibri Light" w:cs="Calibri Light"/>
                              </w:rPr>
                              <w:t xml:space="preserve"> carefully and make any changes needed, in particular any text in </w:t>
                            </w:r>
                            <w:r w:rsidRPr="00B967C7">
                              <w:rPr>
                                <w:rFonts w:ascii="Calibri Light" w:hAnsi="Calibri Light" w:cs="Calibri Light"/>
                                <w:b/>
                                <w:bCs/>
                                <w:color w:val="FF0000"/>
                              </w:rPr>
                              <w:t>red</w:t>
                            </w:r>
                            <w:r w:rsidRPr="00B967C7">
                              <w:rPr>
                                <w:rFonts w:ascii="Calibri Light" w:hAnsi="Calibri Light" w:cs="Calibri Light"/>
                                <w:color w:val="FF0000"/>
                              </w:rPr>
                              <w:t xml:space="preserve"> </w:t>
                            </w:r>
                            <w:r w:rsidRPr="00B967C7">
                              <w:rPr>
                                <w:rFonts w:ascii="Calibri Light" w:hAnsi="Calibri Light" w:cs="Calibri Light"/>
                              </w:rPr>
                              <w:t>or [square brackets]. Return all text to black.</w:t>
                            </w:r>
                          </w:p>
                          <w:p w14:paraId="25E5396C" w14:textId="77777777" w:rsidR="00262B22" w:rsidRPr="00B967C7" w:rsidRDefault="00262B22" w:rsidP="00262B22">
                            <w:pPr>
                              <w:jc w:val="both"/>
                              <w:rPr>
                                <w:rFonts w:ascii="Calibri Light" w:hAnsi="Calibri Light" w:cs="Calibri Light"/>
                              </w:rPr>
                            </w:pPr>
                          </w:p>
                          <w:p w14:paraId="65D8B933" w14:textId="77777777" w:rsidR="00262B22" w:rsidRPr="00B967C7" w:rsidRDefault="00262B22" w:rsidP="00262B22">
                            <w:pPr>
                              <w:jc w:val="both"/>
                              <w:rPr>
                                <w:rFonts w:ascii="Calibri Light" w:hAnsi="Calibri Light" w:cs="Calibri Light"/>
                              </w:rPr>
                            </w:pPr>
                            <w:r w:rsidRPr="00B967C7">
                              <w:rPr>
                                <w:rFonts w:ascii="Calibri Light" w:hAnsi="Calibri Light" w:cs="Calibri Light"/>
                                <w:b/>
                                <w:bCs/>
                              </w:rPr>
                              <w:t>Check numbering is sequential</w:t>
                            </w:r>
                            <w:r w:rsidRPr="00B967C7">
                              <w:rPr>
                                <w:rFonts w:ascii="Calibri Light" w:hAnsi="Calibri Light" w:cs="Calibri Light"/>
                              </w:rPr>
                              <w:t xml:space="preserve"> if you have added or removed paragraphs. </w:t>
                            </w:r>
                          </w:p>
                          <w:p w14:paraId="4645D8FB" w14:textId="77777777" w:rsidR="00262B22" w:rsidRPr="00B967C7" w:rsidRDefault="00262B22" w:rsidP="00262B22">
                            <w:pPr>
                              <w:jc w:val="both"/>
                              <w:rPr>
                                <w:rFonts w:ascii="Calibri Light" w:hAnsi="Calibri Light" w:cs="Calibri Light"/>
                              </w:rPr>
                            </w:pPr>
                          </w:p>
                          <w:p w14:paraId="00A1EDE7" w14:textId="77777777" w:rsidR="00262B22" w:rsidRPr="00B967C7" w:rsidRDefault="00262B22" w:rsidP="00262B22">
                            <w:pPr>
                              <w:jc w:val="both"/>
                              <w:rPr>
                                <w:rFonts w:ascii="Calibri Light" w:hAnsi="Calibri Light" w:cs="Calibri Light"/>
                              </w:rPr>
                            </w:pPr>
                            <w:r w:rsidRPr="00B967C7">
                              <w:rPr>
                                <w:rFonts w:ascii="Calibri Light" w:hAnsi="Calibri Light" w:cs="Calibri Light"/>
                                <w:b/>
                                <w:bCs/>
                              </w:rPr>
                              <w:t>Delete all comments</w:t>
                            </w:r>
                            <w:r w:rsidRPr="00B967C7">
                              <w:rPr>
                                <w:rFonts w:ascii="Calibri Light" w:hAnsi="Calibri Light" w:cs="Calibri Light"/>
                              </w:rPr>
                              <w:t>/ prompts/ instructions/ square brackets and then put your letter on headed paper.</w:t>
                            </w:r>
                          </w:p>
                          <w:p w14:paraId="5F306CCA" w14:textId="77777777" w:rsidR="00262B22" w:rsidRPr="00B967C7" w:rsidRDefault="00262B22" w:rsidP="00262B22">
                            <w:pPr>
                              <w:jc w:val="both"/>
                              <w:rPr>
                                <w:rFonts w:ascii="Calibri Light" w:hAnsi="Calibri Light" w:cs="Calibri Light"/>
                              </w:rPr>
                            </w:pPr>
                          </w:p>
                          <w:p w14:paraId="5FCA7239" w14:textId="77777777" w:rsidR="00262B22" w:rsidRDefault="00262B22" w:rsidP="00262B22">
                            <w:pPr>
                              <w:spacing w:after="240"/>
                              <w:jc w:val="both"/>
                              <w:rPr>
                                <w:rFonts w:ascii="Calibri Light" w:hAnsi="Calibri Light" w:cs="Calibri Light"/>
                                <w:lang w:val="en-US"/>
                              </w:rPr>
                            </w:pPr>
                            <w:r w:rsidRPr="00B967C7">
                              <w:rPr>
                                <w:rFonts w:ascii="Calibri Light" w:hAnsi="Calibri Light" w:cs="Calibri Light"/>
                                <w:b/>
                                <w:bCs/>
                                <w:lang w:val="en-US"/>
                              </w:rPr>
                              <w:t>In all cases send your letter for review</w:t>
                            </w:r>
                            <w:r w:rsidRPr="00B967C7">
                              <w:rPr>
                                <w:rFonts w:ascii="Calibri Light" w:hAnsi="Calibri Light" w:cs="Calibri Light"/>
                                <w:lang w:val="en-US"/>
                              </w:rPr>
                              <w:t xml:space="preserve"> to JRProject@CPAG.org.uk before sending to DWP.</w:t>
                            </w:r>
                          </w:p>
                          <w:p w14:paraId="748CEF23" w14:textId="77777777" w:rsidR="00262B22" w:rsidRPr="00EE0E59" w:rsidRDefault="00262B22" w:rsidP="00262B22">
                            <w:pPr>
                              <w:jc w:val="both"/>
                              <w:rPr>
                                <w:rFonts w:ascii="Calibri Light" w:hAnsi="Calibri Light" w:cs="Calibri Light"/>
                                <w:b/>
                                <w:bCs/>
                                <w:color w:val="FF0000"/>
                              </w:rPr>
                            </w:pPr>
                            <w:r w:rsidRPr="00EE0E59">
                              <w:rPr>
                                <w:rFonts w:ascii="Calibri Light" w:hAnsi="Calibri Light" w:cs="Calibri Light"/>
                                <w:b/>
                                <w:bCs/>
                                <w:color w:val="FF0000"/>
                              </w:rPr>
                              <w:t>Delete box before posting</w:t>
                            </w:r>
                          </w:p>
                          <w:p w14:paraId="5DBF0A46" w14:textId="77777777" w:rsidR="00262B22" w:rsidRPr="00B967C7" w:rsidRDefault="00262B22" w:rsidP="00262B22">
                            <w:pPr>
                              <w:spacing w:after="240"/>
                              <w:jc w:val="both"/>
                              <w:rPr>
                                <w:rFonts w:ascii="Calibri Light" w:hAnsi="Calibri Light" w:cs="Calibri Light"/>
                                <w:lang w:val="en-US"/>
                              </w:rPr>
                            </w:pPr>
                          </w:p>
                          <w:p w14:paraId="04FA0350" w14:textId="77777777" w:rsidR="00262B22" w:rsidRPr="00390263" w:rsidRDefault="00262B22" w:rsidP="00262B22">
                            <w:pPr>
                              <w:rPr>
                                <w:rFonts w:ascii="Calibri Light" w:hAnsi="Calibri Light" w:cs="Calibri Light"/>
                              </w:rPr>
                            </w:pPr>
                          </w:p>
                          <w:p w14:paraId="065DCC6A" w14:textId="77777777" w:rsidR="00262B22" w:rsidRPr="00390263" w:rsidRDefault="00262B22" w:rsidP="00262B22">
                            <w:pPr>
                              <w:rPr>
                                <w:rFonts w:ascii="Calibri Light" w:hAnsi="Calibri Light" w:cs="Calibri Light"/>
                              </w:rPr>
                            </w:pPr>
                          </w:p>
                          <w:p w14:paraId="5777A266" w14:textId="77777777" w:rsidR="00262B22" w:rsidRDefault="00262B22" w:rsidP="00262B22">
                            <w:pPr>
                              <w:rPr>
                                <w:rFonts w:ascii="Calibri Light" w:hAnsi="Calibri Light" w:cs="Calibri Light"/>
                                <w:color w:val="FF0000"/>
                              </w:rPr>
                            </w:pPr>
                          </w:p>
                          <w:p w14:paraId="239DFD1F" w14:textId="77777777" w:rsidR="00262B22" w:rsidRPr="00557BF0" w:rsidRDefault="00262B22" w:rsidP="00262B22">
                            <w:pPr>
                              <w:rPr>
                                <w:rFonts w:ascii="Calibri Light" w:hAnsi="Calibri Light" w:cs="Calibri Light"/>
                                <w:b/>
                                <w:bCs/>
                                <w:color w:val="FF0000"/>
                              </w:rPr>
                            </w:pPr>
                            <w:r w:rsidRPr="00557BF0">
                              <w:rPr>
                                <w:rFonts w:ascii="Calibri Light" w:hAnsi="Calibri Light" w:cs="Calibri Light"/>
                                <w:b/>
                                <w:bCs/>
                                <w:color w:val="FF0000"/>
                              </w:rPr>
                              <w:t>Delete box before posting</w:t>
                            </w:r>
                          </w:p>
                          <w:p w14:paraId="7F044E79" w14:textId="77777777" w:rsidR="00262B22" w:rsidRPr="00390263" w:rsidRDefault="00262B22" w:rsidP="00262B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126EC3" id="_x0000_t202" coordsize="21600,21600" o:spt="202" path="m,l,21600r21600,l21600,xe">
                <v:stroke joinstyle="miter"/>
                <v:path gradientshapeok="t" o:connecttype="rect"/>
              </v:shapetype>
              <v:shape id="Text Box 2" o:spid="_x0000_s1026" type="#_x0000_t202" style="position:absolute;left:0;text-align:left;margin-left:178.2pt;margin-top:11.25pt;width:268.9pt;height:319.0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">
                <v:textbox>
                  <w:txbxContent>
                    <w:p w14:paraId="3880CDF0" w14:textId="4A1F2369" w:rsidR="00262B22" w:rsidRDefault="00262B22" w:rsidP="00262B22">
                      <w:pPr>
                        <w:jc w:val="both"/>
                        <w:rPr>
                          <w:rFonts w:ascii="Calibri Light" w:hAnsi="Calibri Light" w:cs="Calibri Light"/>
                        </w:rPr>
                      </w:pPr>
                      <w:r w:rsidRPr="00390263">
                        <w:rPr>
                          <w:rFonts w:ascii="Calibri Light" w:hAnsi="Calibri Light" w:cs="Calibri Light"/>
                          <w:b/>
                          <w:bCs/>
                        </w:rPr>
                        <w:t>This letter challenges</w:t>
                      </w:r>
                      <w:r w:rsidRPr="00390263">
                        <w:rPr>
                          <w:rFonts w:ascii="Calibri Light" w:hAnsi="Calibri Light" w:cs="Calibri Light"/>
                        </w:rPr>
                        <w:t xml:space="preserve"> </w:t>
                      </w:r>
                      <w:r>
                        <w:rPr>
                          <w:rFonts w:ascii="Calibri Light" w:hAnsi="Calibri Light" w:cs="Calibri Light"/>
                        </w:rPr>
                        <w:t xml:space="preserve">the </w:t>
                      </w:r>
                      <w:r w:rsidRPr="00390263">
                        <w:rPr>
                          <w:rFonts w:ascii="Calibri Light" w:hAnsi="Calibri Light" w:cs="Calibri Light"/>
                        </w:rPr>
                        <w:t>DWP</w:t>
                      </w:r>
                      <w:r>
                        <w:rPr>
                          <w:rFonts w:ascii="Calibri Light" w:hAnsi="Calibri Light" w:cs="Calibri Light"/>
                        </w:rPr>
                        <w:t>’s</w:t>
                      </w:r>
                      <w:r w:rsidRPr="00390263">
                        <w:rPr>
                          <w:rFonts w:ascii="Calibri Light" w:hAnsi="Calibri Light" w:cs="Calibri Light"/>
                        </w:rPr>
                        <w:t xml:space="preserve"> </w:t>
                      </w:r>
                      <w:r w:rsidR="00012C63">
                        <w:rPr>
                          <w:rFonts w:ascii="Calibri Light" w:hAnsi="Calibri Light" w:cs="Calibri Light"/>
                        </w:rPr>
                        <w:t>unlawful reduction of UC to less than 1 penny to pay third parties or recover advance</w:t>
                      </w:r>
                      <w:r w:rsidR="00321DB6">
                        <w:rPr>
                          <w:rFonts w:ascii="Calibri Light" w:hAnsi="Calibri Light" w:cs="Calibri Light"/>
                        </w:rPr>
                        <w:t>d</w:t>
                      </w:r>
                      <w:r w:rsidR="00012C63">
                        <w:rPr>
                          <w:rFonts w:ascii="Calibri Light" w:hAnsi="Calibri Light" w:cs="Calibri Light"/>
                        </w:rPr>
                        <w:t>/over</w:t>
                      </w:r>
                      <w:r w:rsidR="000449CA">
                        <w:rPr>
                          <w:rFonts w:ascii="Calibri Light" w:hAnsi="Calibri Light" w:cs="Calibri Light"/>
                        </w:rPr>
                        <w:t xml:space="preserve"> </w:t>
                      </w:r>
                      <w:r w:rsidR="00012C63">
                        <w:rPr>
                          <w:rFonts w:ascii="Calibri Light" w:hAnsi="Calibri Light" w:cs="Calibri Light"/>
                        </w:rPr>
                        <w:t>payments.</w:t>
                      </w:r>
                    </w:p>
                    <w:p w14:paraId="40693D70" w14:textId="77777777" w:rsidR="00262B22" w:rsidRDefault="00262B22" w:rsidP="00262B22">
                      <w:pPr>
                        <w:jc w:val="both"/>
                        <w:rPr>
                          <w:rFonts w:ascii="Calibri Light" w:hAnsi="Calibri Light" w:cs="Calibri Light"/>
                        </w:rPr>
                      </w:pPr>
                    </w:p>
                    <w:p w14:paraId="2066D5F2" w14:textId="77777777" w:rsidR="00262B22" w:rsidRPr="00B967C7" w:rsidRDefault="00262B22" w:rsidP="00262B22">
                      <w:pPr>
                        <w:jc w:val="both"/>
                        <w:rPr>
                          <w:rFonts w:ascii="Calibri Light" w:hAnsi="Calibri Light" w:cs="Calibri Light"/>
                        </w:rPr>
                      </w:pPr>
                      <w:r w:rsidRPr="00B967C7">
                        <w:rPr>
                          <w:rFonts w:ascii="Calibri Light" w:hAnsi="Calibri Light" w:cs="Calibri Light"/>
                          <w:b/>
                          <w:bCs/>
                        </w:rPr>
                        <w:t>Please verify and include</w:t>
                      </w:r>
                      <w:r w:rsidRPr="00B967C7">
                        <w:rPr>
                          <w:rFonts w:ascii="Calibri Light" w:hAnsi="Calibri Light" w:cs="Calibri Light"/>
                        </w:rPr>
                        <w:t xml:space="preserve"> all relevant dates in your letter.</w:t>
                      </w:r>
                    </w:p>
                    <w:p w14:paraId="242A59BE" w14:textId="77777777" w:rsidR="00262B22" w:rsidRPr="00B967C7" w:rsidRDefault="00262B22" w:rsidP="00262B22">
                      <w:pPr>
                        <w:jc w:val="both"/>
                        <w:rPr>
                          <w:rFonts w:ascii="Calibri Light" w:hAnsi="Calibri Light" w:cs="Calibri Light"/>
                        </w:rPr>
                      </w:pPr>
                    </w:p>
                    <w:p w14:paraId="07C183AD" w14:textId="77777777" w:rsidR="00262B22" w:rsidRPr="00B967C7" w:rsidRDefault="00262B22" w:rsidP="00262B22">
                      <w:pPr>
                        <w:jc w:val="both"/>
                        <w:rPr>
                          <w:rFonts w:ascii="Calibri Light" w:hAnsi="Calibri Light" w:cs="Calibri Light"/>
                        </w:rPr>
                      </w:pPr>
                      <w:r w:rsidRPr="00B967C7">
                        <w:rPr>
                          <w:rFonts w:ascii="Calibri Light" w:hAnsi="Calibri Light" w:cs="Calibri Light"/>
                          <w:b/>
                          <w:bCs/>
                        </w:rPr>
                        <w:t>Please read the whole letter</w:t>
                      </w:r>
                      <w:r w:rsidRPr="00B967C7">
                        <w:rPr>
                          <w:rFonts w:ascii="Calibri Light" w:hAnsi="Calibri Light" w:cs="Calibri Light"/>
                        </w:rPr>
                        <w:t xml:space="preserve"> carefully and make any changes needed, in particular any text in </w:t>
                      </w:r>
                      <w:r w:rsidRPr="00B967C7">
                        <w:rPr>
                          <w:rFonts w:ascii="Calibri Light" w:hAnsi="Calibri Light" w:cs="Calibri Light"/>
                          <w:b/>
                          <w:bCs/>
                          <w:color w:val="FF0000"/>
                        </w:rPr>
                        <w:t>red</w:t>
                      </w:r>
                      <w:r w:rsidRPr="00B967C7">
                        <w:rPr>
                          <w:rFonts w:ascii="Calibri Light" w:hAnsi="Calibri Light" w:cs="Calibri Light"/>
                          <w:color w:val="FF0000"/>
                        </w:rPr>
                        <w:t xml:space="preserve"> </w:t>
                      </w:r>
                      <w:r w:rsidRPr="00B967C7">
                        <w:rPr>
                          <w:rFonts w:ascii="Calibri Light" w:hAnsi="Calibri Light" w:cs="Calibri Light"/>
                        </w:rPr>
                        <w:t>or [square brackets]. Return all text to black.</w:t>
                      </w:r>
                    </w:p>
                    <w:p w14:paraId="25E5396C" w14:textId="77777777" w:rsidR="00262B22" w:rsidRPr="00B967C7" w:rsidRDefault="00262B22" w:rsidP="00262B22">
                      <w:pPr>
                        <w:jc w:val="both"/>
                        <w:rPr>
                          <w:rFonts w:ascii="Calibri Light" w:hAnsi="Calibri Light" w:cs="Calibri Light"/>
                        </w:rPr>
                      </w:pPr>
                    </w:p>
                    <w:p w14:paraId="65D8B933" w14:textId="77777777" w:rsidR="00262B22" w:rsidRPr="00B967C7" w:rsidRDefault="00262B22" w:rsidP="00262B22">
                      <w:pPr>
                        <w:jc w:val="both"/>
                        <w:rPr>
                          <w:rFonts w:ascii="Calibri Light" w:hAnsi="Calibri Light" w:cs="Calibri Light"/>
                        </w:rPr>
                      </w:pPr>
                      <w:r w:rsidRPr="00B967C7">
                        <w:rPr>
                          <w:rFonts w:ascii="Calibri Light" w:hAnsi="Calibri Light" w:cs="Calibri Light"/>
                          <w:b/>
                          <w:bCs/>
                        </w:rPr>
                        <w:t>Check numbering is sequential</w:t>
                      </w:r>
                      <w:r w:rsidRPr="00B967C7">
                        <w:rPr>
                          <w:rFonts w:ascii="Calibri Light" w:hAnsi="Calibri Light" w:cs="Calibri Light"/>
                        </w:rPr>
                        <w:t xml:space="preserve"> if you have added or removed paragraphs. </w:t>
                      </w:r>
                    </w:p>
                    <w:p w14:paraId="4645D8FB" w14:textId="77777777" w:rsidR="00262B22" w:rsidRPr="00B967C7" w:rsidRDefault="00262B22" w:rsidP="00262B22">
                      <w:pPr>
                        <w:jc w:val="both"/>
                        <w:rPr>
                          <w:rFonts w:ascii="Calibri Light" w:hAnsi="Calibri Light" w:cs="Calibri Light"/>
                        </w:rPr>
                      </w:pPr>
                    </w:p>
                    <w:p w14:paraId="00A1EDE7" w14:textId="77777777" w:rsidR="00262B22" w:rsidRPr="00B967C7" w:rsidRDefault="00262B22" w:rsidP="00262B22">
                      <w:pPr>
                        <w:jc w:val="both"/>
                        <w:rPr>
                          <w:rFonts w:ascii="Calibri Light" w:hAnsi="Calibri Light" w:cs="Calibri Light"/>
                        </w:rPr>
                      </w:pPr>
                      <w:r w:rsidRPr="00B967C7">
                        <w:rPr>
                          <w:rFonts w:ascii="Calibri Light" w:hAnsi="Calibri Light" w:cs="Calibri Light"/>
                          <w:b/>
                          <w:bCs/>
                        </w:rPr>
                        <w:t>Delete all comments</w:t>
                      </w:r>
                      <w:r w:rsidRPr="00B967C7">
                        <w:rPr>
                          <w:rFonts w:ascii="Calibri Light" w:hAnsi="Calibri Light" w:cs="Calibri Light"/>
                        </w:rPr>
                        <w:t>/ prompts/ instructions/ square brackets and then put your letter on headed paper.</w:t>
                      </w:r>
                    </w:p>
                    <w:p w14:paraId="5F306CCA" w14:textId="77777777" w:rsidR="00262B22" w:rsidRPr="00B967C7" w:rsidRDefault="00262B22" w:rsidP="00262B22">
                      <w:pPr>
                        <w:jc w:val="both"/>
                        <w:rPr>
                          <w:rFonts w:ascii="Calibri Light" w:hAnsi="Calibri Light" w:cs="Calibri Light"/>
                        </w:rPr>
                      </w:pPr>
                    </w:p>
                    <w:p w14:paraId="5FCA7239" w14:textId="77777777" w:rsidR="00262B22" w:rsidRDefault="00262B22" w:rsidP="00262B22">
                      <w:pPr>
                        <w:spacing w:after="240"/>
                        <w:jc w:val="both"/>
                        <w:rPr>
                          <w:rFonts w:ascii="Calibri Light" w:hAnsi="Calibri Light" w:cs="Calibri Light"/>
                          <w:lang w:val="en-US"/>
                        </w:rPr>
                      </w:pPr>
                      <w:r w:rsidRPr="00B967C7">
                        <w:rPr>
                          <w:rFonts w:ascii="Calibri Light" w:hAnsi="Calibri Light" w:cs="Calibri Light"/>
                          <w:b/>
                          <w:bCs/>
                          <w:lang w:val="en-US"/>
                        </w:rPr>
                        <w:t>In all cases send your letter for review</w:t>
                      </w:r>
                      <w:r w:rsidRPr="00B967C7">
                        <w:rPr>
                          <w:rFonts w:ascii="Calibri Light" w:hAnsi="Calibri Light" w:cs="Calibri Light"/>
                          <w:lang w:val="en-US"/>
                        </w:rPr>
                        <w:t xml:space="preserve"> to JRProject@CPAG.org.uk before sending to DWP.</w:t>
                      </w:r>
                    </w:p>
                    <w:p w14:paraId="748CEF23" w14:textId="77777777" w:rsidR="00262B22" w:rsidRPr="00EE0E59" w:rsidRDefault="00262B22" w:rsidP="00262B22">
                      <w:pPr>
                        <w:jc w:val="both"/>
                        <w:rPr>
                          <w:rFonts w:ascii="Calibri Light" w:hAnsi="Calibri Light" w:cs="Calibri Light"/>
                          <w:b/>
                          <w:bCs/>
                          <w:color w:val="FF0000"/>
                        </w:rPr>
                      </w:pPr>
                      <w:r w:rsidRPr="00EE0E59">
                        <w:rPr>
                          <w:rFonts w:ascii="Calibri Light" w:hAnsi="Calibri Light" w:cs="Calibri Light"/>
                          <w:b/>
                          <w:bCs/>
                          <w:color w:val="FF0000"/>
                        </w:rPr>
                        <w:t>Delete box before posting</w:t>
                      </w:r>
                    </w:p>
                    <w:p w14:paraId="5DBF0A46" w14:textId="77777777" w:rsidR="00262B22" w:rsidRPr="00B967C7" w:rsidRDefault="00262B22" w:rsidP="00262B22">
                      <w:pPr>
                        <w:spacing w:after="240"/>
                        <w:jc w:val="both"/>
                        <w:rPr>
                          <w:rFonts w:ascii="Calibri Light" w:hAnsi="Calibri Light" w:cs="Calibri Light"/>
                          <w:lang w:val="en-US"/>
                        </w:rPr>
                      </w:pPr>
                    </w:p>
                    <w:p w14:paraId="04FA0350" w14:textId="77777777" w:rsidR="00262B22" w:rsidRPr="00390263" w:rsidRDefault="00262B22" w:rsidP="00262B22">
                      <w:pPr>
                        <w:rPr>
                          <w:rFonts w:ascii="Calibri Light" w:hAnsi="Calibri Light" w:cs="Calibri Light"/>
                        </w:rPr>
                      </w:pPr>
                    </w:p>
                    <w:p w14:paraId="065DCC6A" w14:textId="77777777" w:rsidR="00262B22" w:rsidRPr="00390263" w:rsidRDefault="00262B22" w:rsidP="00262B22">
                      <w:pPr>
                        <w:rPr>
                          <w:rFonts w:ascii="Calibri Light" w:hAnsi="Calibri Light" w:cs="Calibri Light"/>
                        </w:rPr>
                      </w:pPr>
                    </w:p>
                    <w:p w14:paraId="5777A266" w14:textId="77777777" w:rsidR="00262B22" w:rsidRDefault="00262B22" w:rsidP="00262B22">
                      <w:pPr>
                        <w:rPr>
                          <w:rFonts w:ascii="Calibri Light" w:hAnsi="Calibri Light" w:cs="Calibri Light"/>
                          <w:color w:val="FF0000"/>
                        </w:rPr>
                      </w:pPr>
                    </w:p>
                    <w:p w14:paraId="239DFD1F" w14:textId="77777777" w:rsidR="00262B22" w:rsidRPr="00557BF0" w:rsidRDefault="00262B22" w:rsidP="00262B22">
                      <w:pPr>
                        <w:rPr>
                          <w:rFonts w:ascii="Calibri Light" w:hAnsi="Calibri Light" w:cs="Calibri Light"/>
                          <w:b/>
                          <w:bCs/>
                          <w:color w:val="FF0000"/>
                        </w:rPr>
                      </w:pPr>
                      <w:r w:rsidRPr="00557BF0">
                        <w:rPr>
                          <w:rFonts w:ascii="Calibri Light" w:hAnsi="Calibri Light" w:cs="Calibri Light"/>
                          <w:b/>
                          <w:bCs/>
                          <w:color w:val="FF0000"/>
                        </w:rPr>
                        <w:t>Delete box before posting</w:t>
                      </w:r>
                    </w:p>
                    <w:p w14:paraId="7F044E79" w14:textId="77777777" w:rsidR="00262B22" w:rsidRPr="00390263" w:rsidRDefault="00262B22" w:rsidP="00262B22"/>
                  </w:txbxContent>
                </v:textbox>
                <w10:wrap type="square"/>
              </v:shape>
            </w:pict>
          </mc:Fallback>
        </mc:AlternateContent>
      </w:r>
      <w:r w:rsidRPr="0044598A">
        <w:rPr>
          <w:rFonts w:ascii="Calibri Light" w:hAnsi="Calibri Light" w:cs="Calibri Light"/>
          <w:noProof/>
          <w:color w:val="000000" w:themeColor="text1"/>
        </w:rPr>
        <mc:AlternateContent>
          <mc:Choice Requires="wps">
            <w:drawing>
              <wp:anchor distT="45720" distB="45720" distL="114300" distR="114300" simplePos="0" relativeHeight="251658240" behindDoc="0" locked="0" layoutInCell="1" allowOverlap="1" wp14:anchorId="3ADAD5FA" wp14:editId="1411BE09">
                <wp:simplePos x="0" y="0"/>
                <wp:positionH relativeFrom="column">
                  <wp:posOffset>-495300</wp:posOffset>
                </wp:positionH>
                <wp:positionV relativeFrom="paragraph">
                  <wp:posOffset>4273027</wp:posOffset>
                </wp:positionV>
                <wp:extent cx="6176645" cy="18288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1828800"/>
                        </a:xfrm>
                        <a:prstGeom prst="rect">
                          <a:avLst/>
                        </a:prstGeom>
                        <a:solidFill>
                          <a:srgbClr val="FFFFFF"/>
                        </a:solidFill>
                        <a:ln w="9525">
                          <a:solidFill>
                            <a:srgbClr val="000000"/>
                          </a:solidFill>
                          <a:miter lim="800000"/>
                          <a:headEnd/>
                          <a:tailEnd/>
                        </a:ln>
                      </wps:spPr>
                      <wps:txbx>
                        <w:txbxContent>
                          <w:p w14:paraId="1BA4EC94" w14:textId="61C493D1" w:rsidR="00BA5138" w:rsidRPr="0044598A" w:rsidRDefault="00BA5138" w:rsidP="00BA5138">
                            <w:pPr>
                              <w:rPr>
                                <w:rFonts w:ascii="Calibri Light" w:hAnsi="Calibri Light" w:cs="Calibri Light"/>
                              </w:rPr>
                            </w:pPr>
                            <w:r w:rsidRPr="0044598A">
                              <w:rPr>
                                <w:rFonts w:ascii="Calibri Light" w:hAnsi="Calibri Light" w:cs="Calibri Light"/>
                                <w:b/>
                                <w:bCs/>
                              </w:rPr>
                              <w:t>IMPORTANT:</w:t>
                            </w:r>
                            <w:r w:rsidRPr="0044598A">
                              <w:rPr>
                                <w:rFonts w:ascii="Calibri Light" w:hAnsi="Calibri Light" w:cs="Calibri Light"/>
                              </w:rPr>
                              <w:t xml:space="preserve"> the address for service changed in </w:t>
                            </w:r>
                            <w:r w:rsidR="00BB6B8F">
                              <w:rPr>
                                <w:rFonts w:ascii="Calibri Light" w:hAnsi="Calibri Light" w:cs="Calibri Light"/>
                              </w:rPr>
                              <w:t>January</w:t>
                            </w:r>
                            <w:r w:rsidRPr="0044598A">
                              <w:rPr>
                                <w:rFonts w:ascii="Calibri Light" w:hAnsi="Calibri Light" w:cs="Calibri Light"/>
                              </w:rPr>
                              <w:t xml:space="preserve"> 2024, as below. </w:t>
                            </w:r>
                          </w:p>
                          <w:p w14:paraId="2114B093" w14:textId="77777777" w:rsidR="00BA5138" w:rsidRPr="0044598A" w:rsidRDefault="00BA5138" w:rsidP="00BA5138">
                            <w:pPr>
                              <w:rPr>
                                <w:rFonts w:ascii="Calibri Light" w:hAnsi="Calibri Light" w:cs="Calibri Light"/>
                              </w:rPr>
                            </w:pPr>
                          </w:p>
                          <w:p w14:paraId="31C6C3D5" w14:textId="77777777" w:rsidR="00BA5138" w:rsidRPr="0044598A" w:rsidRDefault="00BA5138" w:rsidP="00BA5138">
                            <w:pPr>
                              <w:rPr>
                                <w:rFonts w:ascii="Calibri Light" w:hAnsi="Calibri Light" w:cs="Calibri Light"/>
                                <w:b/>
                                <w:bCs/>
                              </w:rPr>
                            </w:pPr>
                            <w:r w:rsidRPr="0044598A">
                              <w:rPr>
                                <w:rFonts w:ascii="Calibri Light" w:hAnsi="Calibri Light" w:cs="Calibri Light"/>
                              </w:rPr>
                              <w:t>Please send your letter by post to DWP and by email to the Treasury Solicitor.</w:t>
                            </w:r>
                          </w:p>
                          <w:p w14:paraId="31538059" w14:textId="77777777" w:rsidR="00BA5138" w:rsidRPr="0044598A" w:rsidRDefault="00BA5138" w:rsidP="00BA5138">
                            <w:pPr>
                              <w:rPr>
                                <w:rFonts w:ascii="Calibri Light" w:hAnsi="Calibri Light" w:cs="Calibri Light"/>
                                <w:b/>
                                <w:bCs/>
                                <w:color w:val="FF0000"/>
                              </w:rPr>
                            </w:pPr>
                          </w:p>
                          <w:p w14:paraId="6B6F921F" w14:textId="77777777" w:rsidR="00BA5138" w:rsidRPr="00A20354" w:rsidRDefault="00BA5138" w:rsidP="00BA5138">
                            <w:pPr>
                              <w:rPr>
                                <w:rFonts w:ascii="Calibri Light" w:hAnsi="Calibri Light" w:cs="Calibri Light"/>
                              </w:rPr>
                            </w:pPr>
                            <w:r w:rsidRPr="00C35F4F">
                              <w:rPr>
                                <w:rFonts w:ascii="Calibri Light" w:hAnsi="Calibri Light" w:cs="Calibri Light"/>
                              </w:rPr>
                              <w:t xml:space="preserve">Please seek advice from </w:t>
                            </w:r>
                            <w:hyperlink r:id="rId11" w:history="1">
                              <w:r w:rsidRPr="00C35F4F">
                                <w:rPr>
                                  <w:rStyle w:val="Hyperlink"/>
                                  <w:rFonts w:ascii="Calibri Light" w:hAnsi="Calibri Light" w:cs="Calibri Light"/>
                                </w:rPr>
                                <w:t>JRProject@CPAG.org.uk</w:t>
                              </w:r>
                            </w:hyperlink>
                            <w:r w:rsidRPr="00C35F4F">
                              <w:rPr>
                                <w:rFonts w:ascii="Calibri Light" w:hAnsi="Calibri Light" w:cs="Calibri Light"/>
                              </w:rPr>
                              <w:t xml:space="preserve"> if no response is received within 14 days, or consider referring to a solicitor to issue judicial review proceedings, see </w:t>
                            </w:r>
                            <w:hyperlink r:id="rId12" w:history="1">
                              <w:r w:rsidRPr="00C35F4F">
                                <w:rPr>
                                  <w:rStyle w:val="Hyperlink"/>
                                  <w:rFonts w:ascii="Calibri Light" w:hAnsi="Calibri Light" w:cs="Calibri Light"/>
                                </w:rPr>
                                <w:t>this CPAG page</w:t>
                              </w:r>
                            </w:hyperlink>
                            <w:r w:rsidRPr="00C35F4F">
                              <w:rPr>
                                <w:rFonts w:ascii="Calibri Light" w:hAnsi="Calibri Light" w:cs="Calibri Light"/>
                              </w:rPr>
                              <w:t xml:space="preserve"> for more information.</w:t>
                            </w:r>
                            <w:r w:rsidRPr="00A20354">
                              <w:rPr>
                                <w:rFonts w:ascii="Calibri Light" w:hAnsi="Calibri Light" w:cs="Calibri Light"/>
                              </w:rPr>
                              <w:t xml:space="preserve"> </w:t>
                            </w:r>
                            <w:hyperlink r:id="rId13" w:history="1"/>
                            <w:r w:rsidRPr="00A20354">
                              <w:rPr>
                                <w:rFonts w:ascii="Calibri Light" w:hAnsi="Calibri Light" w:cs="Calibri Light"/>
                              </w:rPr>
                              <w:t xml:space="preserve"> </w:t>
                            </w:r>
                          </w:p>
                          <w:p w14:paraId="3245AD84" w14:textId="77777777" w:rsidR="00BA5138" w:rsidRPr="0044598A" w:rsidRDefault="00BA5138" w:rsidP="00BA5138">
                            <w:pPr>
                              <w:rPr>
                                <w:rFonts w:ascii="Calibri Light" w:hAnsi="Calibri Light" w:cs="Calibri Light"/>
                                <w:b/>
                                <w:bCs/>
                              </w:rPr>
                            </w:pPr>
                          </w:p>
                          <w:p w14:paraId="361E7D57" w14:textId="77777777" w:rsidR="00BA5138" w:rsidRPr="00A20354" w:rsidRDefault="00BA5138" w:rsidP="00BA5138">
                            <w:pPr>
                              <w:rPr>
                                <w:rFonts w:ascii="Calibri Light" w:hAnsi="Calibri Light" w:cs="Calibri Light"/>
                                <w:b/>
                                <w:bCs/>
                                <w:color w:val="FF0000"/>
                              </w:rPr>
                            </w:pPr>
                            <w:r w:rsidRPr="00A20354">
                              <w:rPr>
                                <w:rFonts w:ascii="Calibri Light" w:hAnsi="Calibri Light" w:cs="Calibri Light"/>
                                <w:b/>
                                <w:bCs/>
                                <w:color w:val="FF0000"/>
                              </w:rPr>
                              <w:t xml:space="preserve">Delete Box Before Posting </w:t>
                            </w:r>
                          </w:p>
                          <w:p w14:paraId="4ABB4B05" w14:textId="77777777" w:rsidR="00BA5138" w:rsidRDefault="00BA5138" w:rsidP="00BA5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AD5FA" id="_x0000_s1027" type="#_x0000_t202" style="position:absolute;left:0;text-align:left;margin-left:-39pt;margin-top:336.45pt;width:486.35pt;height:2in;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">
                <v:textbox>
                  <w:txbxContent>
                    <w:p w14:paraId="1BA4EC94" w14:textId="61C493D1" w:rsidR="00BA5138" w:rsidRPr="0044598A" w:rsidRDefault="00BA5138" w:rsidP="00BA5138">
                      <w:pPr>
                        <w:rPr>
                          <w:rFonts w:ascii="Calibri Light" w:hAnsi="Calibri Light" w:cs="Calibri Light"/>
                        </w:rPr>
                      </w:pPr>
                      <w:r w:rsidRPr="0044598A">
                        <w:rPr>
                          <w:rFonts w:ascii="Calibri Light" w:hAnsi="Calibri Light" w:cs="Calibri Light"/>
                          <w:b/>
                          <w:bCs/>
                        </w:rPr>
                        <w:t>IMPORTANT:</w:t>
                      </w:r>
                      <w:r w:rsidRPr="0044598A">
                        <w:rPr>
                          <w:rFonts w:ascii="Calibri Light" w:hAnsi="Calibri Light" w:cs="Calibri Light"/>
                        </w:rPr>
                        <w:t xml:space="preserve"> the address for service changed in </w:t>
                      </w:r>
                      <w:r w:rsidR="00BB6B8F">
                        <w:rPr>
                          <w:rFonts w:ascii="Calibri Light" w:hAnsi="Calibri Light" w:cs="Calibri Light"/>
                        </w:rPr>
                        <w:t>January</w:t>
                      </w:r>
                      <w:r w:rsidRPr="0044598A">
                        <w:rPr>
                          <w:rFonts w:ascii="Calibri Light" w:hAnsi="Calibri Light" w:cs="Calibri Light"/>
                        </w:rPr>
                        <w:t xml:space="preserve"> 2024, as below. </w:t>
                      </w:r>
                    </w:p>
                    <w:p w14:paraId="2114B093" w14:textId="77777777" w:rsidR="00BA5138" w:rsidRPr="0044598A" w:rsidRDefault="00BA5138" w:rsidP="00BA5138">
                      <w:pPr>
                        <w:rPr>
                          <w:rFonts w:ascii="Calibri Light" w:hAnsi="Calibri Light" w:cs="Calibri Light"/>
                        </w:rPr>
                      </w:pPr>
                    </w:p>
                    <w:p w14:paraId="31C6C3D5" w14:textId="77777777" w:rsidR="00BA5138" w:rsidRPr="0044598A" w:rsidRDefault="00BA5138" w:rsidP="00BA5138">
                      <w:pPr>
                        <w:rPr>
                          <w:rFonts w:ascii="Calibri Light" w:hAnsi="Calibri Light" w:cs="Calibri Light"/>
                          <w:b/>
                          <w:bCs/>
                        </w:rPr>
                      </w:pPr>
                      <w:r w:rsidRPr="0044598A">
                        <w:rPr>
                          <w:rFonts w:ascii="Calibri Light" w:hAnsi="Calibri Light" w:cs="Calibri Light"/>
                        </w:rPr>
                        <w:t>Please send your letter by post to DWP and by email to the Treasury Solicitor.</w:t>
                      </w:r>
                    </w:p>
                    <w:p w14:paraId="31538059" w14:textId="77777777" w:rsidR="00BA5138" w:rsidRPr="0044598A" w:rsidRDefault="00BA5138" w:rsidP="00BA5138">
                      <w:pPr>
                        <w:rPr>
                          <w:rFonts w:ascii="Calibri Light" w:hAnsi="Calibri Light" w:cs="Calibri Light"/>
                          <w:b/>
                          <w:bCs/>
                          <w:color w:val="FF0000"/>
                        </w:rPr>
                      </w:pPr>
                    </w:p>
                    <w:p w14:paraId="6B6F921F" w14:textId="77777777" w:rsidR="00BA5138" w:rsidRPr="00A20354" w:rsidRDefault="00BA5138" w:rsidP="00BA5138">
                      <w:pPr>
                        <w:rPr>
                          <w:rFonts w:ascii="Calibri Light" w:hAnsi="Calibri Light" w:cs="Calibri Light"/>
                        </w:rPr>
                      </w:pPr>
                      <w:r w:rsidRPr="00C35F4F">
                        <w:rPr>
                          <w:rFonts w:ascii="Calibri Light" w:hAnsi="Calibri Light" w:cs="Calibri Light"/>
                        </w:rPr>
                        <w:t xml:space="preserve">Please seek advice from </w:t>
                      </w:r>
                      <w:hyperlink r:id="rId14" w:history="1">
                        <w:r w:rsidRPr="00C35F4F">
                          <w:rPr>
                            <w:rStyle w:val="Hyperlink"/>
                            <w:rFonts w:ascii="Calibri Light" w:hAnsi="Calibri Light" w:cs="Calibri Light"/>
                          </w:rPr>
                          <w:t>JRProject@CPAG.org.uk</w:t>
                        </w:r>
                      </w:hyperlink>
                      <w:r w:rsidRPr="00C35F4F">
                        <w:rPr>
                          <w:rFonts w:ascii="Calibri Light" w:hAnsi="Calibri Light" w:cs="Calibri Light"/>
                        </w:rPr>
                        <w:t xml:space="preserve"> if no response is received within 14 days, or consider referring to a solicitor to issue judicial review proceedings, see </w:t>
                      </w:r>
                      <w:hyperlink r:id="rId15" w:history="1">
                        <w:r w:rsidRPr="00C35F4F">
                          <w:rPr>
                            <w:rStyle w:val="Hyperlink"/>
                            <w:rFonts w:ascii="Calibri Light" w:hAnsi="Calibri Light" w:cs="Calibri Light"/>
                          </w:rPr>
                          <w:t>this CPAG page</w:t>
                        </w:r>
                      </w:hyperlink>
                      <w:r w:rsidRPr="00C35F4F">
                        <w:rPr>
                          <w:rFonts w:ascii="Calibri Light" w:hAnsi="Calibri Light" w:cs="Calibri Light"/>
                        </w:rPr>
                        <w:t xml:space="preserve"> for more information.</w:t>
                      </w:r>
                      <w:r w:rsidRPr="00A20354">
                        <w:rPr>
                          <w:rFonts w:ascii="Calibri Light" w:hAnsi="Calibri Light" w:cs="Calibri Light"/>
                        </w:rPr>
                        <w:t xml:space="preserve"> </w:t>
                      </w:r>
                      <w:hyperlink r:id="rId16" w:history="1"/>
                      <w:r w:rsidRPr="00A20354">
                        <w:rPr>
                          <w:rFonts w:ascii="Calibri Light" w:hAnsi="Calibri Light" w:cs="Calibri Light"/>
                        </w:rPr>
                        <w:t xml:space="preserve"> </w:t>
                      </w:r>
                    </w:p>
                    <w:p w14:paraId="3245AD84" w14:textId="77777777" w:rsidR="00BA5138" w:rsidRPr="0044598A" w:rsidRDefault="00BA5138" w:rsidP="00BA5138">
                      <w:pPr>
                        <w:rPr>
                          <w:rFonts w:ascii="Calibri Light" w:hAnsi="Calibri Light" w:cs="Calibri Light"/>
                          <w:b/>
                          <w:bCs/>
                        </w:rPr>
                      </w:pPr>
                    </w:p>
                    <w:p w14:paraId="361E7D57" w14:textId="77777777" w:rsidR="00BA5138" w:rsidRPr="00A20354" w:rsidRDefault="00BA5138" w:rsidP="00BA5138">
                      <w:pPr>
                        <w:rPr>
                          <w:rFonts w:ascii="Calibri Light" w:hAnsi="Calibri Light" w:cs="Calibri Light"/>
                          <w:b/>
                          <w:bCs/>
                          <w:color w:val="FF0000"/>
                        </w:rPr>
                      </w:pPr>
                      <w:r w:rsidRPr="00A20354">
                        <w:rPr>
                          <w:rFonts w:ascii="Calibri Light" w:hAnsi="Calibri Light" w:cs="Calibri Light"/>
                          <w:b/>
                          <w:bCs/>
                          <w:color w:val="FF0000"/>
                        </w:rPr>
                        <w:t xml:space="preserve">Delete Box Before Posting </w:t>
                      </w:r>
                    </w:p>
                    <w:p w14:paraId="4ABB4B05" w14:textId="77777777" w:rsidR="00BA5138" w:rsidRDefault="00BA5138" w:rsidP="00BA5138"/>
                  </w:txbxContent>
                </v:textbox>
                <w10:wrap type="square"/>
              </v:shape>
            </w:pict>
          </mc:Fallback>
        </mc:AlternateContent>
      </w:r>
      <w:r w:rsidRPr="00FB4D41">
        <w:rPr>
          <w:rFonts w:ascii="Calibri Light" w:hAnsi="Calibri Light" w:cs="Calibri Light"/>
          <w:noProof/>
          <w:color w:val="000000" w:themeColor="text1"/>
        </w:rPr>
        <mc:AlternateContent>
          <mc:Choice Requires="wps">
            <w:drawing>
              <wp:anchor distT="45720" distB="45720" distL="114300" distR="114300" simplePos="0" relativeHeight="251658241" behindDoc="0" locked="0" layoutInCell="1" allowOverlap="1" wp14:anchorId="64299923" wp14:editId="2904509C">
                <wp:simplePos x="0" y="0"/>
                <wp:positionH relativeFrom="column">
                  <wp:posOffset>-498475</wp:posOffset>
                </wp:positionH>
                <wp:positionV relativeFrom="paragraph">
                  <wp:posOffset>142875</wp:posOffset>
                </wp:positionV>
                <wp:extent cx="2627630" cy="4051935"/>
                <wp:effectExtent l="0" t="0" r="13970" b="12065"/>
                <wp:wrapSquare wrapText="bothSides"/>
                <wp:docPr id="836731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4051935"/>
                        </a:xfrm>
                        <a:prstGeom prst="rect">
                          <a:avLst/>
                        </a:prstGeom>
                        <a:solidFill>
                          <a:srgbClr val="FFFFFF"/>
                        </a:solidFill>
                        <a:ln w="9525">
                          <a:solidFill>
                            <a:srgbClr val="000000"/>
                          </a:solidFill>
                          <a:miter lim="800000"/>
                          <a:headEnd/>
                          <a:tailEnd/>
                        </a:ln>
                      </wps:spPr>
                      <wps:txbx>
                        <w:txbxContent>
                          <w:p w14:paraId="2A2C3241" w14:textId="77777777" w:rsidR="00262B22" w:rsidRDefault="00262B22" w:rsidP="00262B22">
                            <w:pPr>
                              <w:spacing w:after="240"/>
                              <w:jc w:val="both"/>
                              <w:rPr>
                                <w:rFonts w:ascii="Calibri Light" w:hAnsi="Calibri Light" w:cs="Calibri Light"/>
                                <w:b/>
                                <w:bCs/>
                                <w:i/>
                                <w:iCs/>
                              </w:rPr>
                            </w:pPr>
                            <w:r>
                              <w:rPr>
                                <w:rFonts w:ascii="Calibri Light" w:hAnsi="Calibri Light" w:cs="Calibri Light"/>
                                <w:b/>
                                <w:bCs/>
                                <w:i/>
                                <w:iCs/>
                              </w:rPr>
                              <w:t>Only u</w:t>
                            </w:r>
                            <w:r w:rsidRPr="002359AA">
                              <w:rPr>
                                <w:rFonts w:ascii="Calibri Light" w:hAnsi="Calibri Light" w:cs="Calibri Light"/>
                                <w:b/>
                                <w:bCs/>
                                <w:i/>
                                <w:iCs/>
                              </w:rPr>
                              <w:t>se this letter if:</w:t>
                            </w:r>
                          </w:p>
                          <w:p w14:paraId="7C90B1F0" w14:textId="7B2A0DC3" w:rsidR="00262B22" w:rsidRDefault="00262B22" w:rsidP="00262B22">
                            <w:pPr>
                              <w:pStyle w:val="ListParagraph"/>
                              <w:numPr>
                                <w:ilvl w:val="0"/>
                                <w:numId w:val="19"/>
                              </w:numPr>
                              <w:jc w:val="both"/>
                              <w:rPr>
                                <w:rFonts w:ascii="Calibri Light" w:hAnsi="Calibri Light" w:cs="Calibri Light"/>
                              </w:rPr>
                            </w:pPr>
                            <w:r>
                              <w:rPr>
                                <w:rFonts w:ascii="Calibri Light" w:hAnsi="Calibri Light" w:cs="Calibri Light"/>
                              </w:rPr>
                              <w:t>Y</w:t>
                            </w:r>
                            <w:r w:rsidR="00012C63">
                              <w:rPr>
                                <w:rFonts w:ascii="Calibri Light" w:hAnsi="Calibri Light" w:cs="Calibri Light"/>
                              </w:rPr>
                              <w:t>our client receives UC.</w:t>
                            </w:r>
                          </w:p>
                          <w:p w14:paraId="398E8771" w14:textId="23BFA12C" w:rsidR="00012C63" w:rsidRDefault="00012C63" w:rsidP="00262B22">
                            <w:pPr>
                              <w:pStyle w:val="ListParagraph"/>
                              <w:numPr>
                                <w:ilvl w:val="0"/>
                                <w:numId w:val="19"/>
                              </w:numPr>
                              <w:jc w:val="both"/>
                              <w:rPr>
                                <w:rFonts w:ascii="Calibri Light" w:hAnsi="Calibri Light" w:cs="Calibri Light"/>
                              </w:rPr>
                            </w:pPr>
                            <w:r>
                              <w:rPr>
                                <w:rFonts w:ascii="Calibri Light" w:hAnsi="Calibri Light" w:cs="Calibri Light"/>
                              </w:rPr>
                              <w:t>Th</w:t>
                            </w:r>
                            <w:r w:rsidR="00321DB6">
                              <w:rPr>
                                <w:rFonts w:ascii="Calibri Light" w:hAnsi="Calibri Light" w:cs="Calibri Light"/>
                              </w:rPr>
                              <w:t xml:space="preserve">eir </w:t>
                            </w:r>
                            <w:r>
                              <w:rPr>
                                <w:rFonts w:ascii="Calibri Light" w:hAnsi="Calibri Light" w:cs="Calibri Light"/>
                              </w:rPr>
                              <w:t>UC has been reduced to</w:t>
                            </w:r>
                            <w:r w:rsidR="00321DB6">
                              <w:rPr>
                                <w:rFonts w:ascii="Calibri Light" w:hAnsi="Calibri Light" w:cs="Calibri Light"/>
                              </w:rPr>
                              <w:t xml:space="preserve"> nil, ie,</w:t>
                            </w:r>
                            <w:r>
                              <w:rPr>
                                <w:rFonts w:ascii="Calibri Light" w:hAnsi="Calibri Light" w:cs="Calibri Light"/>
                              </w:rPr>
                              <w:t xml:space="preserve"> less than 1 penny.</w:t>
                            </w:r>
                          </w:p>
                          <w:p w14:paraId="7D993E61" w14:textId="77777777" w:rsidR="00262B22" w:rsidRDefault="00262B22" w:rsidP="00262B22">
                            <w:pPr>
                              <w:rPr>
                                <w:rFonts w:ascii="Calibri Light" w:hAnsi="Calibri Light" w:cs="Calibri Light"/>
                                <w:color w:val="FF0000"/>
                              </w:rPr>
                            </w:pPr>
                          </w:p>
                          <w:p w14:paraId="7C01691A" w14:textId="3E9A194A" w:rsidR="00A20354" w:rsidRPr="00A20354" w:rsidRDefault="00A20354" w:rsidP="00262B22">
                            <w:pPr>
                              <w:rPr>
                                <w:rFonts w:ascii="Calibri Light" w:hAnsi="Calibri Light" w:cs="Calibri Light"/>
                                <w:b/>
                                <w:bCs/>
                              </w:rPr>
                            </w:pPr>
                            <w:r w:rsidRPr="00A20354">
                              <w:rPr>
                                <w:rFonts w:ascii="Calibri Light" w:hAnsi="Calibri Light" w:cs="Calibri Light"/>
                                <w:b/>
                                <w:bCs/>
                              </w:rPr>
                              <w:t>This letter assumes:</w:t>
                            </w:r>
                          </w:p>
                          <w:p w14:paraId="136056B5" w14:textId="77777777" w:rsidR="00A20354" w:rsidRDefault="00A20354" w:rsidP="00262B22">
                            <w:pPr>
                              <w:rPr>
                                <w:rFonts w:ascii="Calibri Light" w:hAnsi="Calibri Light" w:cs="Calibri Light"/>
                                <w:color w:val="FF0000"/>
                              </w:rPr>
                            </w:pPr>
                          </w:p>
                          <w:p w14:paraId="2332278A" w14:textId="77777777" w:rsidR="00A20354" w:rsidRDefault="00A20354" w:rsidP="00A20354">
                            <w:pPr>
                              <w:pStyle w:val="ListParagraph"/>
                              <w:numPr>
                                <w:ilvl w:val="0"/>
                                <w:numId w:val="19"/>
                              </w:numPr>
                              <w:rPr>
                                <w:rFonts w:ascii="Calibri Light" w:hAnsi="Calibri Light" w:cs="Calibri Light"/>
                              </w:rPr>
                            </w:pPr>
                            <w:r>
                              <w:rPr>
                                <w:rFonts w:ascii="Calibri Light" w:hAnsi="Calibri Light" w:cs="Calibri Light"/>
                              </w:rPr>
                              <w:t>This is as a result of deductions paid to third parties; a</w:t>
                            </w:r>
                            <w:r w:rsidRPr="00A20354">
                              <w:rPr>
                                <w:rFonts w:ascii="Calibri Light" w:hAnsi="Calibri Light" w:cs="Calibri Light"/>
                              </w:rPr>
                              <w:t>nd/or to recover advanced/over payment</w:t>
                            </w:r>
                            <w:r>
                              <w:rPr>
                                <w:rFonts w:ascii="Calibri Light" w:hAnsi="Calibri Light" w:cs="Calibri Light"/>
                              </w:rPr>
                              <w:t>s</w:t>
                            </w:r>
                            <w:r w:rsidRPr="00A20354">
                              <w:rPr>
                                <w:rFonts w:ascii="Calibri Light" w:hAnsi="Calibri Light" w:cs="Calibri Light"/>
                              </w:rPr>
                              <w:t>.</w:t>
                            </w:r>
                          </w:p>
                          <w:p w14:paraId="7A703B26" w14:textId="77777777" w:rsidR="00A20354" w:rsidRPr="00A20354" w:rsidRDefault="00A20354" w:rsidP="00A20354">
                            <w:pPr>
                              <w:rPr>
                                <w:rFonts w:ascii="Calibri Light" w:hAnsi="Calibri Light" w:cs="Calibri Light"/>
                                <w:b/>
                                <w:bCs/>
                              </w:rPr>
                            </w:pPr>
                          </w:p>
                          <w:p w14:paraId="2FB5ED3D" w14:textId="5F69D729" w:rsidR="00A20354" w:rsidRPr="00A20354" w:rsidRDefault="00A20354" w:rsidP="00A20354">
                            <w:pPr>
                              <w:rPr>
                                <w:rFonts w:ascii="Calibri Light" w:hAnsi="Calibri Light" w:cs="Calibri Light"/>
                                <w:b/>
                                <w:bCs/>
                              </w:rPr>
                            </w:pPr>
                            <w:r w:rsidRPr="00A20354">
                              <w:rPr>
                                <w:rFonts w:ascii="Calibri Light" w:hAnsi="Calibri Light" w:cs="Calibri Light"/>
                                <w:b/>
                                <w:bCs/>
                              </w:rPr>
                              <w:t>Do not use this letter if:</w:t>
                            </w:r>
                          </w:p>
                          <w:p w14:paraId="2AAD8F93" w14:textId="23B7B2B2" w:rsidR="00A20354" w:rsidRPr="000449CA" w:rsidRDefault="000449CA" w:rsidP="000449CA">
                            <w:pPr>
                              <w:pStyle w:val="ListParagraph"/>
                              <w:numPr>
                                <w:ilvl w:val="0"/>
                                <w:numId w:val="20"/>
                              </w:numPr>
                              <w:rPr>
                                <w:rFonts w:ascii="Calibri Light" w:hAnsi="Calibri Light" w:cs="Calibri Light"/>
                              </w:rPr>
                            </w:pPr>
                            <w:r w:rsidRPr="000449CA">
                              <w:rPr>
                                <w:rFonts w:ascii="Calibri Light" w:hAnsi="Calibri Light" w:cs="Calibri Light"/>
                              </w:rPr>
                              <w:t>Your client’s UC is nil due to their income or capital</w:t>
                            </w:r>
                            <w:r>
                              <w:rPr>
                                <w:rFonts w:ascii="Calibri Light" w:hAnsi="Calibri Light" w:cs="Calibri Light"/>
                              </w:rPr>
                              <w:t xml:space="preserve"> rather than deductions.</w:t>
                            </w:r>
                          </w:p>
                          <w:p w14:paraId="7F6C753D" w14:textId="77777777" w:rsidR="00A20354" w:rsidRDefault="00A20354" w:rsidP="00262B22">
                            <w:pPr>
                              <w:rPr>
                                <w:rFonts w:ascii="Calibri Light" w:hAnsi="Calibri Light" w:cs="Calibri Light"/>
                                <w:color w:val="FF0000"/>
                              </w:rPr>
                            </w:pPr>
                          </w:p>
                          <w:p w14:paraId="7AFB00D4" w14:textId="77777777" w:rsidR="00262B22" w:rsidRPr="00557BF0" w:rsidRDefault="00262B22" w:rsidP="00262B22">
                            <w:pPr>
                              <w:jc w:val="both"/>
                              <w:rPr>
                                <w:rFonts w:ascii="Calibri Light" w:hAnsi="Calibri Light" w:cs="Calibri Light"/>
                                <w:b/>
                                <w:bCs/>
                                <w:color w:val="FF0000"/>
                              </w:rPr>
                            </w:pPr>
                            <w:r>
                              <w:rPr>
                                <w:rFonts w:ascii="Calibri Light" w:hAnsi="Calibri Light" w:cs="Calibri Light"/>
                                <w:color w:val="FF0000"/>
                              </w:rPr>
                              <w:t xml:space="preserve"> </w:t>
                            </w:r>
                            <w:r w:rsidRPr="00557BF0">
                              <w:rPr>
                                <w:rFonts w:ascii="Calibri Light" w:hAnsi="Calibri Light" w:cs="Calibri Light"/>
                                <w:b/>
                                <w:bCs/>
                                <w:color w:val="FF0000"/>
                              </w:rPr>
                              <w:t>Delete box before posting</w:t>
                            </w:r>
                          </w:p>
                          <w:p w14:paraId="0A5BACF2" w14:textId="77777777" w:rsidR="00262B22" w:rsidRPr="00390263" w:rsidRDefault="00262B22" w:rsidP="00262B22">
                            <w:pPr>
                              <w:rPr>
                                <w:rFonts w:ascii="Calibri Light" w:hAnsi="Calibri Light" w:cs="Calibri Light"/>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99923" id="_x0000_s1028" type="#_x0000_t202" style="position:absolute;left:0;text-align:left;margin-left:-39.25pt;margin-top:11.25pt;width:206.9pt;height:319.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">
                <v:textbox>
                  <w:txbxContent>
                    <w:p w14:paraId="2A2C3241" w14:textId="77777777" w:rsidR="00262B22" w:rsidRDefault="00262B22" w:rsidP="00262B22">
                      <w:pPr>
                        <w:spacing w:after="240"/>
                        <w:jc w:val="both"/>
                        <w:rPr>
                          <w:rFonts w:ascii="Calibri Light" w:hAnsi="Calibri Light" w:cs="Calibri Light"/>
                          <w:b/>
                          <w:bCs/>
                          <w:i/>
                          <w:iCs/>
                        </w:rPr>
                      </w:pPr>
                      <w:r>
                        <w:rPr>
                          <w:rFonts w:ascii="Calibri Light" w:hAnsi="Calibri Light" w:cs="Calibri Light"/>
                          <w:b/>
                          <w:bCs/>
                          <w:i/>
                          <w:iCs/>
                        </w:rPr>
                        <w:t>Only u</w:t>
                      </w:r>
                      <w:r w:rsidRPr="002359AA">
                        <w:rPr>
                          <w:rFonts w:ascii="Calibri Light" w:hAnsi="Calibri Light" w:cs="Calibri Light"/>
                          <w:b/>
                          <w:bCs/>
                          <w:i/>
                          <w:iCs/>
                        </w:rPr>
                        <w:t>se this letter if:</w:t>
                      </w:r>
                    </w:p>
                    <w:p w14:paraId="7C90B1F0" w14:textId="7B2A0DC3" w:rsidR="00262B22" w:rsidRDefault="00262B22" w:rsidP="00262B22">
                      <w:pPr>
                        <w:pStyle w:val="ListParagraph"/>
                        <w:numPr>
                          <w:ilvl w:val="0"/>
                          <w:numId w:val="19"/>
                        </w:numPr>
                        <w:jc w:val="both"/>
                        <w:rPr>
                          <w:rFonts w:ascii="Calibri Light" w:hAnsi="Calibri Light" w:cs="Calibri Light"/>
                        </w:rPr>
                      </w:pPr>
                      <w:r>
                        <w:rPr>
                          <w:rFonts w:ascii="Calibri Light" w:hAnsi="Calibri Light" w:cs="Calibri Light"/>
                        </w:rPr>
                        <w:t>Y</w:t>
                      </w:r>
                      <w:r w:rsidR="00012C63">
                        <w:rPr>
                          <w:rFonts w:ascii="Calibri Light" w:hAnsi="Calibri Light" w:cs="Calibri Light"/>
                        </w:rPr>
                        <w:t>our client receives UC.</w:t>
                      </w:r>
                    </w:p>
                    <w:p w14:paraId="398E8771" w14:textId="23BFA12C" w:rsidR="00012C63" w:rsidRDefault="00012C63" w:rsidP="00262B22">
                      <w:pPr>
                        <w:pStyle w:val="ListParagraph"/>
                        <w:numPr>
                          <w:ilvl w:val="0"/>
                          <w:numId w:val="19"/>
                        </w:numPr>
                        <w:jc w:val="both"/>
                        <w:rPr>
                          <w:rFonts w:ascii="Calibri Light" w:hAnsi="Calibri Light" w:cs="Calibri Light"/>
                        </w:rPr>
                      </w:pPr>
                      <w:r>
                        <w:rPr>
                          <w:rFonts w:ascii="Calibri Light" w:hAnsi="Calibri Light" w:cs="Calibri Light"/>
                        </w:rPr>
                        <w:t>Th</w:t>
                      </w:r>
                      <w:r w:rsidR="00321DB6">
                        <w:rPr>
                          <w:rFonts w:ascii="Calibri Light" w:hAnsi="Calibri Light" w:cs="Calibri Light"/>
                        </w:rPr>
                        <w:t xml:space="preserve">eir </w:t>
                      </w:r>
                      <w:r>
                        <w:rPr>
                          <w:rFonts w:ascii="Calibri Light" w:hAnsi="Calibri Light" w:cs="Calibri Light"/>
                        </w:rPr>
                        <w:t>UC has been reduced to</w:t>
                      </w:r>
                      <w:r w:rsidR="00321DB6">
                        <w:rPr>
                          <w:rFonts w:ascii="Calibri Light" w:hAnsi="Calibri Light" w:cs="Calibri Light"/>
                        </w:rPr>
                        <w:t xml:space="preserve"> nil, ie,</w:t>
                      </w:r>
                      <w:r>
                        <w:rPr>
                          <w:rFonts w:ascii="Calibri Light" w:hAnsi="Calibri Light" w:cs="Calibri Light"/>
                        </w:rPr>
                        <w:t xml:space="preserve"> less than 1 penny.</w:t>
                      </w:r>
                    </w:p>
                    <w:p w14:paraId="7D993E61" w14:textId="77777777" w:rsidR="00262B22" w:rsidRDefault="00262B22" w:rsidP="00262B22">
                      <w:pPr>
                        <w:rPr>
                          <w:rFonts w:ascii="Calibri Light" w:hAnsi="Calibri Light" w:cs="Calibri Light"/>
                          <w:color w:val="FF0000"/>
                        </w:rPr>
                      </w:pPr>
                    </w:p>
                    <w:p w14:paraId="7C01691A" w14:textId="3E9A194A" w:rsidR="00A20354" w:rsidRPr="00A20354" w:rsidRDefault="00A20354" w:rsidP="00262B22">
                      <w:pPr>
                        <w:rPr>
                          <w:rFonts w:ascii="Calibri Light" w:hAnsi="Calibri Light" w:cs="Calibri Light"/>
                          <w:b/>
                          <w:bCs/>
                        </w:rPr>
                      </w:pPr>
                      <w:r w:rsidRPr="00A20354">
                        <w:rPr>
                          <w:rFonts w:ascii="Calibri Light" w:hAnsi="Calibri Light" w:cs="Calibri Light"/>
                          <w:b/>
                          <w:bCs/>
                        </w:rPr>
                        <w:t>This letter assumes:</w:t>
                      </w:r>
                    </w:p>
                    <w:p w14:paraId="136056B5" w14:textId="77777777" w:rsidR="00A20354" w:rsidRDefault="00A20354" w:rsidP="00262B22">
                      <w:pPr>
                        <w:rPr>
                          <w:rFonts w:ascii="Calibri Light" w:hAnsi="Calibri Light" w:cs="Calibri Light"/>
                          <w:color w:val="FF0000"/>
                        </w:rPr>
                      </w:pPr>
                    </w:p>
                    <w:p w14:paraId="2332278A" w14:textId="77777777" w:rsidR="00A20354" w:rsidRDefault="00A20354" w:rsidP="00A20354">
                      <w:pPr>
                        <w:pStyle w:val="ListParagraph"/>
                        <w:numPr>
                          <w:ilvl w:val="0"/>
                          <w:numId w:val="19"/>
                        </w:numPr>
                        <w:rPr>
                          <w:rFonts w:ascii="Calibri Light" w:hAnsi="Calibri Light" w:cs="Calibri Light"/>
                        </w:rPr>
                      </w:pPr>
                      <w:r>
                        <w:rPr>
                          <w:rFonts w:ascii="Calibri Light" w:hAnsi="Calibri Light" w:cs="Calibri Light"/>
                        </w:rPr>
                        <w:t>This is as a result of deductions paid to third parties; a</w:t>
                      </w:r>
                      <w:r w:rsidRPr="00A20354">
                        <w:rPr>
                          <w:rFonts w:ascii="Calibri Light" w:hAnsi="Calibri Light" w:cs="Calibri Light"/>
                        </w:rPr>
                        <w:t>nd/or to recover advanced/over payment</w:t>
                      </w:r>
                      <w:r>
                        <w:rPr>
                          <w:rFonts w:ascii="Calibri Light" w:hAnsi="Calibri Light" w:cs="Calibri Light"/>
                        </w:rPr>
                        <w:t>s</w:t>
                      </w:r>
                      <w:r w:rsidRPr="00A20354">
                        <w:rPr>
                          <w:rFonts w:ascii="Calibri Light" w:hAnsi="Calibri Light" w:cs="Calibri Light"/>
                        </w:rPr>
                        <w:t>.</w:t>
                      </w:r>
                    </w:p>
                    <w:p w14:paraId="7A703B26" w14:textId="77777777" w:rsidR="00A20354" w:rsidRPr="00A20354" w:rsidRDefault="00A20354" w:rsidP="00A20354">
                      <w:pPr>
                        <w:rPr>
                          <w:rFonts w:ascii="Calibri Light" w:hAnsi="Calibri Light" w:cs="Calibri Light"/>
                          <w:b/>
                          <w:bCs/>
                        </w:rPr>
                      </w:pPr>
                    </w:p>
                    <w:p w14:paraId="2FB5ED3D" w14:textId="5F69D729" w:rsidR="00A20354" w:rsidRPr="00A20354" w:rsidRDefault="00A20354" w:rsidP="00A20354">
                      <w:pPr>
                        <w:rPr>
                          <w:rFonts w:ascii="Calibri Light" w:hAnsi="Calibri Light" w:cs="Calibri Light"/>
                          <w:b/>
                          <w:bCs/>
                        </w:rPr>
                      </w:pPr>
                      <w:r w:rsidRPr="00A20354">
                        <w:rPr>
                          <w:rFonts w:ascii="Calibri Light" w:hAnsi="Calibri Light" w:cs="Calibri Light"/>
                          <w:b/>
                          <w:bCs/>
                        </w:rPr>
                        <w:t>Do not use this letter if:</w:t>
                      </w:r>
                    </w:p>
                    <w:p w14:paraId="2AAD8F93" w14:textId="23B7B2B2" w:rsidR="00A20354" w:rsidRPr="000449CA" w:rsidRDefault="000449CA" w:rsidP="000449CA">
                      <w:pPr>
                        <w:pStyle w:val="ListParagraph"/>
                        <w:numPr>
                          <w:ilvl w:val="0"/>
                          <w:numId w:val="20"/>
                        </w:numPr>
                        <w:rPr>
                          <w:rFonts w:ascii="Calibri Light" w:hAnsi="Calibri Light" w:cs="Calibri Light"/>
                        </w:rPr>
                      </w:pPr>
                      <w:r w:rsidRPr="000449CA">
                        <w:rPr>
                          <w:rFonts w:ascii="Calibri Light" w:hAnsi="Calibri Light" w:cs="Calibri Light"/>
                        </w:rPr>
                        <w:t>Your client’s UC is nil due to their income or capital</w:t>
                      </w:r>
                      <w:r>
                        <w:rPr>
                          <w:rFonts w:ascii="Calibri Light" w:hAnsi="Calibri Light" w:cs="Calibri Light"/>
                        </w:rPr>
                        <w:t xml:space="preserve"> rather than deductions.</w:t>
                      </w:r>
                    </w:p>
                    <w:p w14:paraId="7F6C753D" w14:textId="77777777" w:rsidR="00A20354" w:rsidRDefault="00A20354" w:rsidP="00262B22">
                      <w:pPr>
                        <w:rPr>
                          <w:rFonts w:ascii="Calibri Light" w:hAnsi="Calibri Light" w:cs="Calibri Light"/>
                          <w:color w:val="FF0000"/>
                        </w:rPr>
                      </w:pPr>
                    </w:p>
                    <w:p w14:paraId="7AFB00D4" w14:textId="77777777" w:rsidR="00262B22" w:rsidRPr="00557BF0" w:rsidRDefault="00262B22" w:rsidP="00262B22">
                      <w:pPr>
                        <w:jc w:val="both"/>
                        <w:rPr>
                          <w:rFonts w:ascii="Calibri Light" w:hAnsi="Calibri Light" w:cs="Calibri Light"/>
                          <w:b/>
                          <w:bCs/>
                          <w:color w:val="FF0000"/>
                        </w:rPr>
                      </w:pPr>
                      <w:r>
                        <w:rPr>
                          <w:rFonts w:ascii="Calibri Light" w:hAnsi="Calibri Light" w:cs="Calibri Light"/>
                          <w:color w:val="FF0000"/>
                        </w:rPr>
                        <w:t xml:space="preserve"> </w:t>
                      </w:r>
                      <w:r w:rsidRPr="00557BF0">
                        <w:rPr>
                          <w:rFonts w:ascii="Calibri Light" w:hAnsi="Calibri Light" w:cs="Calibri Light"/>
                          <w:b/>
                          <w:bCs/>
                          <w:color w:val="FF0000"/>
                        </w:rPr>
                        <w:t>Delete box before posting</w:t>
                      </w:r>
                    </w:p>
                    <w:p w14:paraId="0A5BACF2" w14:textId="77777777" w:rsidR="00262B22" w:rsidRPr="00390263" w:rsidRDefault="00262B22" w:rsidP="00262B22">
                      <w:pPr>
                        <w:rPr>
                          <w:rFonts w:ascii="Calibri Light" w:hAnsi="Calibri Light" w:cs="Calibri Light"/>
                          <w:color w:val="FF0000"/>
                        </w:rPr>
                      </w:pPr>
                    </w:p>
                  </w:txbxContent>
                </v:textbox>
                <w10:wrap type="square"/>
              </v:shape>
            </w:pict>
          </mc:Fallback>
        </mc:AlternateContent>
      </w:r>
    </w:p>
    <w:p w14:paraId="4206638C" w14:textId="0897EC15" w:rsidR="00543943" w:rsidRPr="00A20354" w:rsidRDefault="00543943" w:rsidP="00A20354">
      <w:pPr>
        <w:pStyle w:val="NormalWeb"/>
        <w:jc w:val="both"/>
        <w:rPr>
          <w:rFonts w:ascii="Calibri Light" w:hAnsi="Calibri Light" w:cs="Calibri Light"/>
          <w:color w:val="FF0000"/>
        </w:rPr>
      </w:pPr>
      <w:r w:rsidRPr="00A20354">
        <w:rPr>
          <w:rFonts w:ascii="Calibri Light" w:hAnsi="Calibri Light" w:cs="Calibri Light"/>
          <w:color w:val="FF0000"/>
        </w:rPr>
        <w:t>[address your letter to either the:</w:t>
      </w:r>
    </w:p>
    <w:p w14:paraId="0A25D811" w14:textId="7018E611" w:rsidR="00543943" w:rsidRPr="00A20354" w:rsidRDefault="00543943" w:rsidP="00A20354">
      <w:pPr>
        <w:pStyle w:val="NormalWeb"/>
        <w:jc w:val="both"/>
        <w:rPr>
          <w:rFonts w:ascii="Calibri Light" w:hAnsi="Calibri Light" w:cs="Calibri Light"/>
          <w:color w:val="FF0000"/>
        </w:rPr>
      </w:pPr>
      <w:r w:rsidRPr="00A20354">
        <w:rPr>
          <w:rFonts w:ascii="Calibri Light" w:hAnsi="Calibri Light" w:cs="Calibri Light"/>
          <w:color w:val="FF0000"/>
        </w:rPr>
        <w:t xml:space="preserve">address on your client’s decision letter, </w:t>
      </w:r>
    </w:p>
    <w:p w14:paraId="68DEAE5C" w14:textId="1EF8531E" w:rsidR="00543943" w:rsidRPr="00A20354" w:rsidRDefault="00543943" w:rsidP="00A20354">
      <w:pPr>
        <w:pStyle w:val="NormalWeb"/>
        <w:jc w:val="both"/>
        <w:rPr>
          <w:rFonts w:ascii="Calibri Light" w:hAnsi="Calibri Light" w:cs="Calibri Light"/>
          <w:color w:val="FF0000"/>
        </w:rPr>
      </w:pPr>
      <w:r w:rsidRPr="00A20354">
        <w:rPr>
          <w:rFonts w:ascii="Calibri Light" w:hAnsi="Calibri Light" w:cs="Calibri Light"/>
          <w:color w:val="FF0000"/>
        </w:rPr>
        <w:t>address your client sent their claim to, or</w:t>
      </w:r>
    </w:p>
    <w:p w14:paraId="41D3E360" w14:textId="28F10DAC" w:rsidR="00543943" w:rsidRPr="00A20354" w:rsidRDefault="00543943" w:rsidP="00A20354">
      <w:pPr>
        <w:pStyle w:val="NormalWeb"/>
        <w:jc w:val="both"/>
        <w:rPr>
          <w:rFonts w:ascii="Calibri Light" w:hAnsi="Calibri Light" w:cs="Calibri Light"/>
          <w:color w:val="FF0000"/>
        </w:rPr>
      </w:pPr>
      <w:r w:rsidRPr="00A20354">
        <w:rPr>
          <w:rFonts w:ascii="Calibri Light" w:hAnsi="Calibri Light" w:cs="Calibri Light"/>
          <w:color w:val="FF0000"/>
        </w:rPr>
        <w:t>address on relevant DWP correspondence; or</w:t>
      </w:r>
    </w:p>
    <w:p w14:paraId="78C6BF8D" w14:textId="0F18505A" w:rsidR="00543943" w:rsidRPr="00A20354" w:rsidRDefault="00543943" w:rsidP="00A20354">
      <w:pPr>
        <w:pStyle w:val="NormalWeb"/>
        <w:jc w:val="both"/>
        <w:rPr>
          <w:rFonts w:ascii="Calibri Light" w:hAnsi="Calibri Light" w:cs="Calibri Light"/>
          <w:color w:val="FF0000"/>
        </w:rPr>
      </w:pPr>
      <w:r w:rsidRPr="00A20354">
        <w:rPr>
          <w:rFonts w:ascii="Calibri Light" w:hAnsi="Calibri Light" w:cs="Calibri Light"/>
          <w:color w:val="FF0000"/>
        </w:rPr>
        <w:t>request an upload link to post it to your client’s online UC account]</w:t>
      </w:r>
    </w:p>
    <w:p w14:paraId="7BAF70B7" w14:textId="77777777" w:rsidR="00543943" w:rsidRPr="0044598A" w:rsidRDefault="00543943" w:rsidP="0044598A">
      <w:pPr>
        <w:pStyle w:val="NormalWeb"/>
        <w:spacing w:line="360" w:lineRule="auto"/>
        <w:rPr>
          <w:rFonts w:ascii="Calibri Light" w:hAnsi="Calibri Light" w:cs="Calibri Light"/>
          <w:color w:val="000000" w:themeColor="text1"/>
        </w:rPr>
      </w:pPr>
    </w:p>
    <w:p w14:paraId="14841D49" w14:textId="77777777" w:rsidR="00543943" w:rsidRPr="0044598A" w:rsidRDefault="00543943" w:rsidP="0044598A">
      <w:pPr>
        <w:pStyle w:val="NormalWeb"/>
        <w:spacing w:line="360" w:lineRule="auto"/>
        <w:rPr>
          <w:rFonts w:ascii="Calibri Light" w:hAnsi="Calibri Light" w:cs="Calibri Light"/>
          <w:color w:val="000000" w:themeColor="text1"/>
        </w:rPr>
      </w:pPr>
    </w:p>
    <w:p w14:paraId="2B64364A" w14:textId="77777777" w:rsidR="00543943" w:rsidRPr="0044598A" w:rsidRDefault="00543943" w:rsidP="00A20354">
      <w:pPr>
        <w:pStyle w:val="NormalWeb"/>
        <w:spacing w:line="360" w:lineRule="auto"/>
        <w:jc w:val="both"/>
        <w:rPr>
          <w:rFonts w:ascii="Calibri Light" w:hAnsi="Calibri Light" w:cs="Calibri Light"/>
          <w:i/>
          <w:iCs/>
          <w:color w:val="000000" w:themeColor="text1"/>
        </w:rPr>
      </w:pPr>
      <w:r w:rsidRPr="00321DB6">
        <w:rPr>
          <w:rFonts w:ascii="Calibri Light" w:hAnsi="Calibri Light" w:cs="Calibri Light"/>
          <w:color w:val="000000" w:themeColor="text1"/>
        </w:rPr>
        <w:t xml:space="preserve">And by email to: </w:t>
      </w:r>
      <w:hyperlink r:id="rId17" w:history="1">
        <w:r w:rsidRPr="00C35F4F">
          <w:rPr>
            <w:rStyle w:val="Hyperlink"/>
            <w:rFonts w:ascii="Calibri Light" w:hAnsi="Calibri Light" w:cs="Calibri Light"/>
            <w:shd w:val="clear" w:color="auto" w:fill="FFFFFF"/>
          </w:rPr>
          <w:t>thetreasurysolicitor@governmentlegal.gov.uk</w:t>
        </w:r>
      </w:hyperlink>
    </w:p>
    <w:p w14:paraId="526D3267" w14:textId="77777777" w:rsidR="00543943" w:rsidRPr="0044598A" w:rsidRDefault="00543943" w:rsidP="00A20354">
      <w:pPr>
        <w:pStyle w:val="NormalWeb"/>
        <w:spacing w:line="360" w:lineRule="auto"/>
        <w:jc w:val="both"/>
        <w:rPr>
          <w:rStyle w:val="Strong"/>
          <w:rFonts w:ascii="Calibri Light" w:hAnsi="Calibri Light" w:cs="Calibri Light"/>
          <w:b w:val="0"/>
          <w:bCs w:val="0"/>
          <w:color w:val="000000" w:themeColor="text1"/>
        </w:rPr>
      </w:pPr>
    </w:p>
    <w:p w14:paraId="3E837446" w14:textId="7B2B97D8" w:rsidR="00543943" w:rsidRPr="0044598A" w:rsidRDefault="00543943" w:rsidP="00A20354">
      <w:pPr>
        <w:pStyle w:val="NormalWeb"/>
        <w:spacing w:line="360" w:lineRule="auto"/>
        <w:jc w:val="both"/>
        <w:rPr>
          <w:rStyle w:val="Strong"/>
          <w:rFonts w:ascii="Calibri Light" w:hAnsi="Calibri Light" w:cs="Calibri Light"/>
          <w:b w:val="0"/>
          <w:bCs w:val="0"/>
          <w:color w:val="000000" w:themeColor="text1"/>
        </w:rPr>
      </w:pPr>
      <w:r w:rsidRPr="0044598A">
        <w:rPr>
          <w:rStyle w:val="Strong"/>
          <w:rFonts w:ascii="Calibri Light" w:hAnsi="Calibri Light" w:cs="Calibri Light"/>
          <w:b w:val="0"/>
          <w:bCs w:val="0"/>
          <w:color w:val="000000" w:themeColor="text1"/>
        </w:rPr>
        <w:t>Our Ref:</w:t>
      </w:r>
    </w:p>
    <w:p w14:paraId="54106E88" w14:textId="77777777" w:rsidR="00543943" w:rsidRPr="0044598A" w:rsidRDefault="00543943" w:rsidP="00A20354">
      <w:pPr>
        <w:pStyle w:val="NormalWeb"/>
        <w:spacing w:line="360" w:lineRule="auto"/>
        <w:jc w:val="both"/>
        <w:rPr>
          <w:rStyle w:val="Strong"/>
          <w:rFonts w:ascii="Calibri Light" w:hAnsi="Calibri Light" w:cs="Calibri Light"/>
          <w:b w:val="0"/>
        </w:rPr>
      </w:pPr>
      <w:r w:rsidRPr="0044598A">
        <w:rPr>
          <w:rStyle w:val="Strong"/>
          <w:rFonts w:ascii="Calibri Light" w:hAnsi="Calibri Light" w:cs="Calibri Light"/>
          <w:b w:val="0"/>
        </w:rPr>
        <w:lastRenderedPageBreak/>
        <w:t>Date:</w:t>
      </w:r>
    </w:p>
    <w:p w14:paraId="156D2DBA" w14:textId="77777777" w:rsidR="00543943" w:rsidRDefault="00543943" w:rsidP="0044598A">
      <w:pPr>
        <w:pStyle w:val="NormalWeb"/>
        <w:spacing w:line="360" w:lineRule="auto"/>
        <w:jc w:val="center"/>
        <w:rPr>
          <w:rStyle w:val="Strong"/>
          <w:rFonts w:ascii="Calibri Light" w:hAnsi="Calibri Light" w:cs="Calibri Light"/>
          <w:bCs w:val="0"/>
          <w:color w:val="000000" w:themeColor="text1"/>
        </w:rPr>
      </w:pPr>
      <w:r w:rsidRPr="0044598A">
        <w:rPr>
          <w:rStyle w:val="Strong"/>
          <w:rFonts w:ascii="Calibri Light" w:hAnsi="Calibri Light" w:cs="Calibri Light"/>
          <w:bCs w:val="0"/>
          <w:color w:val="000000" w:themeColor="text1"/>
        </w:rPr>
        <w:t>Judicial Review Pre-Action Protocol Letter Before Claim</w:t>
      </w:r>
    </w:p>
    <w:p w14:paraId="29FA53C3" w14:textId="77777777" w:rsidR="0044598A" w:rsidRPr="0044598A" w:rsidRDefault="0044598A" w:rsidP="0044598A">
      <w:pPr>
        <w:pStyle w:val="NormalWeb"/>
        <w:spacing w:line="360" w:lineRule="auto"/>
        <w:jc w:val="center"/>
        <w:rPr>
          <w:rStyle w:val="Strong"/>
          <w:rFonts w:ascii="Calibri Light" w:hAnsi="Calibri Light" w:cs="Calibri Light"/>
          <w:bCs w:val="0"/>
          <w:color w:val="000000" w:themeColor="text1"/>
        </w:rPr>
      </w:pPr>
    </w:p>
    <w:p w14:paraId="187FF5A4" w14:textId="77777777" w:rsidR="00543943" w:rsidRDefault="00543943" w:rsidP="00A20354">
      <w:pPr>
        <w:pStyle w:val="NormalWeb"/>
        <w:spacing w:line="360" w:lineRule="auto"/>
        <w:jc w:val="both"/>
        <w:rPr>
          <w:rStyle w:val="Strong"/>
          <w:rFonts w:ascii="Calibri Light" w:hAnsi="Calibri Light" w:cs="Calibri Light"/>
          <w:b w:val="0"/>
          <w:color w:val="000000" w:themeColor="text1"/>
        </w:rPr>
      </w:pPr>
      <w:r w:rsidRPr="0044598A">
        <w:rPr>
          <w:rStyle w:val="Strong"/>
          <w:rFonts w:ascii="Calibri Light" w:hAnsi="Calibri Light" w:cs="Calibri Light"/>
          <w:b w:val="0"/>
          <w:color w:val="000000" w:themeColor="text1"/>
        </w:rPr>
        <w:t>Dear Sir or Madam,</w:t>
      </w:r>
    </w:p>
    <w:p w14:paraId="64F1534D" w14:textId="77777777" w:rsidR="0044598A" w:rsidRPr="0044598A" w:rsidRDefault="0044598A" w:rsidP="0044598A">
      <w:pPr>
        <w:pStyle w:val="NormalWeb"/>
        <w:spacing w:line="360" w:lineRule="auto"/>
        <w:rPr>
          <w:rStyle w:val="Strong"/>
          <w:rFonts w:ascii="Calibri Light" w:hAnsi="Calibri Light" w:cs="Calibri Light"/>
          <w:b w:val="0"/>
          <w:color w:val="000000" w:themeColor="text1"/>
        </w:rPr>
      </w:pPr>
    </w:p>
    <w:p w14:paraId="7FFF4979" w14:textId="77777777" w:rsidR="00543943" w:rsidRPr="0044598A" w:rsidRDefault="00543943" w:rsidP="00A20354">
      <w:pPr>
        <w:pStyle w:val="NormalWeb"/>
        <w:spacing w:line="360" w:lineRule="auto"/>
        <w:ind w:left="720" w:hanging="720"/>
        <w:jc w:val="both"/>
        <w:rPr>
          <w:rFonts w:ascii="Calibri Light" w:hAnsi="Calibri Light" w:cs="Calibri Light"/>
          <w:b/>
          <w:bCs/>
          <w:color w:val="000000" w:themeColor="text1"/>
        </w:rPr>
      </w:pPr>
      <w:r w:rsidRPr="0044598A">
        <w:rPr>
          <w:rStyle w:val="Strong"/>
          <w:rFonts w:ascii="Calibri Light" w:hAnsi="Calibri Light" w:cs="Calibri Light"/>
          <w:color w:val="000000" w:themeColor="text1"/>
        </w:rPr>
        <w:t xml:space="preserve">Re: </w:t>
      </w:r>
      <w:r w:rsidRPr="0044598A">
        <w:rPr>
          <w:rStyle w:val="Strong"/>
          <w:rFonts w:ascii="Calibri Light" w:hAnsi="Calibri Light" w:cs="Calibri Light"/>
          <w:color w:val="000000" w:themeColor="text1"/>
        </w:rPr>
        <w:tab/>
        <w:t xml:space="preserve">Proposed claim for judicial review against the Secretary of State for Work and Pensions  by </w:t>
      </w:r>
      <w:r w:rsidRPr="00A20354">
        <w:rPr>
          <w:rStyle w:val="Strong"/>
          <w:rFonts w:ascii="Calibri Light" w:hAnsi="Calibri Light" w:cs="Calibri Light"/>
          <w:color w:val="FF0000"/>
        </w:rPr>
        <w:t>[full name]</w:t>
      </w:r>
    </w:p>
    <w:p w14:paraId="0F43ED3F" w14:textId="5650B7F4" w:rsidR="00733FE2" w:rsidRPr="0044598A" w:rsidRDefault="00733FE2" w:rsidP="0044598A">
      <w:pPr>
        <w:pStyle w:val="Heading5"/>
        <w:spacing w:before="120" w:beforeAutospacing="0" w:after="0" w:afterAutospacing="0" w:line="360" w:lineRule="auto"/>
        <w:jc w:val="both"/>
        <w:rPr>
          <w:rStyle w:val="Strong"/>
          <w:rFonts w:ascii="Calibri Light" w:hAnsi="Calibri Light" w:cs="Calibri Light"/>
          <w:color w:val="FF0000"/>
          <w:sz w:val="24"/>
          <w:szCs w:val="24"/>
        </w:rPr>
      </w:pPr>
      <w:r w:rsidRPr="0044598A">
        <w:rPr>
          <w:rStyle w:val="sectionitemno"/>
          <w:rFonts w:ascii="Calibri Light" w:hAnsi="Calibri Light" w:cs="Calibri Light"/>
          <w:b w:val="0"/>
          <w:color w:val="000000" w:themeColor="text1"/>
          <w:sz w:val="24"/>
          <w:szCs w:val="24"/>
        </w:rPr>
        <w:t>We are instructed by</w:t>
      </w:r>
      <w:r w:rsidR="00146BA7">
        <w:rPr>
          <w:rFonts w:ascii="Calibri Light" w:hAnsi="Calibri Light" w:cs="Calibri Light"/>
          <w:b w:val="0"/>
          <w:bCs w:val="0"/>
          <w:noProof/>
          <w:color w:val="FF0000"/>
          <w:sz w:val="24"/>
          <w:szCs w:val="24"/>
        </w:rPr>
        <w:t xml:space="preserve"> </w:t>
      </w:r>
      <w:r w:rsidR="00146BA7" w:rsidRPr="00146BA7">
        <w:rPr>
          <w:rFonts w:ascii="Calibri Light" w:hAnsi="Calibri Light" w:cs="Calibri Light"/>
          <w:b w:val="0"/>
          <w:bCs w:val="0"/>
          <w:noProof/>
          <w:color w:val="FF0000"/>
          <w:sz w:val="24"/>
          <w:szCs w:val="24"/>
        </w:rPr>
        <w:t>[</w:t>
      </w:r>
      <w:r w:rsidR="00146BA7">
        <w:rPr>
          <w:rFonts w:ascii="Calibri Light" w:hAnsi="Calibri Light" w:cs="Calibri Light"/>
          <w:b w:val="0"/>
          <w:bCs w:val="0"/>
          <w:noProof/>
          <w:color w:val="FF0000"/>
          <w:sz w:val="24"/>
          <w:szCs w:val="24"/>
        </w:rPr>
        <w:t xml:space="preserve">full </w:t>
      </w:r>
      <w:r w:rsidR="00146BA7" w:rsidRPr="00146BA7">
        <w:rPr>
          <w:rFonts w:ascii="Calibri Light" w:hAnsi="Calibri Light" w:cs="Calibri Light"/>
          <w:b w:val="0"/>
          <w:bCs w:val="0"/>
          <w:noProof/>
          <w:color w:val="FF0000"/>
          <w:sz w:val="24"/>
          <w:szCs w:val="24"/>
        </w:rPr>
        <w:t>name]</w:t>
      </w:r>
      <w:r w:rsidR="00676102" w:rsidRPr="00A20354">
        <w:rPr>
          <w:rFonts w:ascii="Calibri Light" w:hAnsi="Calibri Light" w:cs="Calibri Light"/>
          <w:noProof/>
          <w:color w:val="FF0000"/>
          <w:sz w:val="24"/>
          <w:szCs w:val="24"/>
        </w:rPr>
        <w:t xml:space="preserve"> </w:t>
      </w:r>
      <w:r w:rsidRPr="0044598A">
        <w:rPr>
          <w:rStyle w:val="Strong"/>
          <w:rFonts w:ascii="Calibri Light" w:hAnsi="Calibri Light" w:cs="Calibri Light"/>
          <w:color w:val="000000" w:themeColor="text1"/>
          <w:sz w:val="24"/>
          <w:szCs w:val="24"/>
        </w:rPr>
        <w:t xml:space="preserve">in relation to </w:t>
      </w:r>
      <w:r w:rsidR="00686A2C" w:rsidRPr="00A20354">
        <w:rPr>
          <w:rStyle w:val="Strong"/>
          <w:rFonts w:ascii="Calibri Light" w:hAnsi="Calibri Light" w:cs="Calibri Light"/>
          <w:color w:val="FF0000"/>
          <w:sz w:val="24"/>
          <w:szCs w:val="24"/>
        </w:rPr>
        <w:t>[her/his]</w:t>
      </w:r>
      <w:r w:rsidRPr="0044598A">
        <w:rPr>
          <w:rStyle w:val="Strong"/>
          <w:rFonts w:ascii="Calibri Light" w:hAnsi="Calibri Light" w:cs="Calibri Light"/>
          <w:color w:val="FF0000"/>
          <w:sz w:val="24"/>
          <w:szCs w:val="24"/>
        </w:rPr>
        <w:t xml:space="preserve"> </w:t>
      </w:r>
      <w:r w:rsidRPr="0044598A">
        <w:rPr>
          <w:rStyle w:val="Strong"/>
          <w:rFonts w:ascii="Calibri Light" w:hAnsi="Calibri Light" w:cs="Calibri Light"/>
          <w:color w:val="000000" w:themeColor="text1"/>
          <w:sz w:val="24"/>
          <w:szCs w:val="24"/>
        </w:rPr>
        <w:t>Universal Credit (</w:t>
      </w:r>
      <w:r w:rsidR="0070777A" w:rsidRPr="0044598A">
        <w:rPr>
          <w:rStyle w:val="Strong"/>
          <w:rFonts w:ascii="Calibri Light" w:hAnsi="Calibri Light" w:cs="Calibri Light"/>
          <w:color w:val="000000" w:themeColor="text1"/>
          <w:sz w:val="24"/>
          <w:szCs w:val="24"/>
        </w:rPr>
        <w:t>‘</w:t>
      </w:r>
      <w:r w:rsidRPr="0044598A">
        <w:rPr>
          <w:rStyle w:val="Strong"/>
          <w:rFonts w:ascii="Calibri Light" w:hAnsi="Calibri Light" w:cs="Calibri Light"/>
          <w:b/>
          <w:bCs/>
          <w:color w:val="000000" w:themeColor="text1"/>
          <w:sz w:val="24"/>
          <w:szCs w:val="24"/>
        </w:rPr>
        <w:t>UC</w:t>
      </w:r>
      <w:r w:rsidR="0070777A" w:rsidRPr="0044598A">
        <w:rPr>
          <w:rStyle w:val="Strong"/>
          <w:rFonts w:ascii="Calibri Light" w:hAnsi="Calibri Light" w:cs="Calibri Light"/>
          <w:color w:val="000000" w:themeColor="text1"/>
          <w:sz w:val="24"/>
          <w:szCs w:val="24"/>
        </w:rPr>
        <w:t>’</w:t>
      </w:r>
      <w:r w:rsidRPr="0044598A">
        <w:rPr>
          <w:rStyle w:val="Strong"/>
          <w:rFonts w:ascii="Calibri Light" w:hAnsi="Calibri Light" w:cs="Calibri Light"/>
          <w:color w:val="000000" w:themeColor="text1"/>
          <w:sz w:val="24"/>
          <w:szCs w:val="24"/>
        </w:rPr>
        <w:t xml:space="preserve">) </w:t>
      </w:r>
      <w:r w:rsidR="0070777A" w:rsidRPr="0044598A">
        <w:rPr>
          <w:rStyle w:val="Strong"/>
          <w:rFonts w:ascii="Calibri Light" w:hAnsi="Calibri Light" w:cs="Calibri Light"/>
          <w:color w:val="000000" w:themeColor="text1"/>
          <w:sz w:val="24"/>
          <w:szCs w:val="24"/>
        </w:rPr>
        <w:t>award</w:t>
      </w:r>
      <w:r w:rsidRPr="0044598A">
        <w:rPr>
          <w:rStyle w:val="Strong"/>
          <w:rFonts w:ascii="Calibri Light" w:hAnsi="Calibri Light" w:cs="Calibri Light"/>
          <w:color w:val="000000" w:themeColor="text1"/>
          <w:sz w:val="24"/>
          <w:szCs w:val="24"/>
        </w:rPr>
        <w:t xml:space="preserve">. We write in accordance with the Pre-action Protocol for judicial review.  Please note that we are requesting your response as soon as possible and in any event no later than 4pm on </w:t>
      </w:r>
      <w:r w:rsidR="00146BA7" w:rsidRPr="00146BA7">
        <w:rPr>
          <w:rStyle w:val="Strong"/>
          <w:rFonts w:ascii="Calibri Light" w:hAnsi="Calibri Light" w:cs="Calibri Light"/>
          <w:color w:val="FF0000"/>
          <w:sz w:val="24"/>
          <w:szCs w:val="24"/>
        </w:rPr>
        <w:t>[date]</w:t>
      </w:r>
      <w:r w:rsidRPr="00A20354">
        <w:rPr>
          <w:rStyle w:val="Strong"/>
          <w:rFonts w:ascii="Calibri Light" w:hAnsi="Calibri Light" w:cs="Calibri Light"/>
          <w:color w:val="000000" w:themeColor="text1"/>
          <w:sz w:val="24"/>
          <w:szCs w:val="24"/>
        </w:rPr>
        <w:t>.</w:t>
      </w:r>
    </w:p>
    <w:p w14:paraId="3BF13BB7" w14:textId="77777777" w:rsidR="002C43B7" w:rsidRPr="0044598A" w:rsidRDefault="002C43B7" w:rsidP="0044598A">
      <w:pPr>
        <w:pStyle w:val="NormalWeb"/>
        <w:spacing w:line="360" w:lineRule="auto"/>
        <w:jc w:val="both"/>
        <w:rPr>
          <w:rFonts w:ascii="Calibri Light" w:hAnsi="Calibri Light" w:cs="Calibri Light"/>
          <w:b/>
          <w:color w:val="000000" w:themeColor="text1"/>
        </w:rPr>
      </w:pPr>
    </w:p>
    <w:p w14:paraId="46554BAB" w14:textId="77777777" w:rsidR="00226FB0" w:rsidRPr="0044598A" w:rsidRDefault="00226FB0" w:rsidP="00A20354">
      <w:pPr>
        <w:pStyle w:val="NormalWeb"/>
        <w:spacing w:line="360" w:lineRule="auto"/>
        <w:jc w:val="both"/>
        <w:rPr>
          <w:rFonts w:ascii="Calibri Light" w:hAnsi="Calibri Light" w:cs="Calibri Light"/>
          <w:bCs/>
          <w:color w:val="000000" w:themeColor="text1"/>
        </w:rPr>
      </w:pPr>
      <w:r w:rsidRPr="0044598A">
        <w:rPr>
          <w:rFonts w:ascii="Calibri Light" w:hAnsi="Calibri Light" w:cs="Calibri Light"/>
          <w:b/>
          <w:color w:val="000000" w:themeColor="text1"/>
        </w:rPr>
        <w:t xml:space="preserve">Proposed Defendant:   </w:t>
      </w:r>
      <w:r w:rsidRPr="0044598A">
        <w:rPr>
          <w:rStyle w:val="Strong"/>
          <w:rFonts w:ascii="Calibri Light" w:hAnsi="Calibri Light" w:cs="Calibri Light"/>
          <w:b w:val="0"/>
          <w:color w:val="000000" w:themeColor="text1"/>
        </w:rPr>
        <w:t>Secretary of State for Work and Pensions (“</w:t>
      </w:r>
      <w:r w:rsidRPr="0044598A">
        <w:rPr>
          <w:rStyle w:val="Strong"/>
          <w:rFonts w:ascii="Calibri Light" w:hAnsi="Calibri Light" w:cs="Calibri Light"/>
          <w:color w:val="000000" w:themeColor="text1"/>
        </w:rPr>
        <w:t>D</w:t>
      </w:r>
      <w:r w:rsidRPr="0044598A">
        <w:rPr>
          <w:rStyle w:val="Strong"/>
          <w:rFonts w:ascii="Calibri Light" w:hAnsi="Calibri Light" w:cs="Calibri Light"/>
          <w:b w:val="0"/>
          <w:color w:val="000000" w:themeColor="text1"/>
        </w:rPr>
        <w:t>”)(“</w:t>
      </w:r>
      <w:r w:rsidRPr="0044598A">
        <w:rPr>
          <w:rStyle w:val="Strong"/>
          <w:rFonts w:ascii="Calibri Light" w:hAnsi="Calibri Light" w:cs="Calibri Light"/>
          <w:bCs w:val="0"/>
          <w:color w:val="000000" w:themeColor="text1"/>
        </w:rPr>
        <w:t>SSWP</w:t>
      </w:r>
      <w:r w:rsidRPr="0044598A">
        <w:rPr>
          <w:rStyle w:val="Strong"/>
          <w:rFonts w:ascii="Calibri Light" w:hAnsi="Calibri Light" w:cs="Calibri Light"/>
          <w:b w:val="0"/>
          <w:color w:val="000000" w:themeColor="text1"/>
        </w:rPr>
        <w:t>”)</w:t>
      </w:r>
    </w:p>
    <w:p w14:paraId="5144B49D" w14:textId="77777777" w:rsidR="00226FB0" w:rsidRPr="0044598A" w:rsidRDefault="00226FB0" w:rsidP="00A20354">
      <w:pPr>
        <w:pStyle w:val="NormalWeb"/>
        <w:spacing w:line="360" w:lineRule="auto"/>
        <w:jc w:val="both"/>
        <w:rPr>
          <w:rFonts w:ascii="Calibri Light" w:hAnsi="Calibri Light" w:cs="Calibri Light"/>
          <w:b/>
          <w:bCs/>
          <w:color w:val="000000" w:themeColor="text1"/>
        </w:rPr>
      </w:pPr>
      <w:r w:rsidRPr="0044598A">
        <w:rPr>
          <w:rFonts w:ascii="Calibri Light" w:hAnsi="Calibri Light" w:cs="Calibri Light"/>
          <w:b/>
          <w:color w:val="000000" w:themeColor="text1"/>
        </w:rPr>
        <w:t xml:space="preserve">Claimant: </w:t>
      </w:r>
      <w:r w:rsidRPr="0044598A">
        <w:rPr>
          <w:rFonts w:ascii="Calibri Light" w:hAnsi="Calibri Light" w:cs="Calibri Light"/>
          <w:b/>
          <w:color w:val="000000" w:themeColor="text1"/>
        </w:rPr>
        <w:tab/>
      </w:r>
      <w:r w:rsidRPr="0044598A">
        <w:rPr>
          <w:rFonts w:ascii="Calibri Light" w:hAnsi="Calibri Light" w:cs="Calibri Light"/>
          <w:b/>
          <w:color w:val="000000" w:themeColor="text1"/>
        </w:rPr>
        <w:tab/>
      </w:r>
      <w:r w:rsidRPr="00A20354">
        <w:rPr>
          <w:rFonts w:ascii="Calibri Light" w:hAnsi="Calibri Light" w:cs="Calibri Light"/>
          <w:bCs/>
          <w:color w:val="FF0000"/>
        </w:rPr>
        <w:t>[full name]</w:t>
      </w:r>
      <w:r w:rsidRPr="00A20354">
        <w:rPr>
          <w:rFonts w:ascii="Calibri Light" w:hAnsi="Calibri Light" w:cs="Calibri Light"/>
          <w:color w:val="FF0000"/>
        </w:rPr>
        <w:t xml:space="preserve"> </w:t>
      </w:r>
      <w:r w:rsidRPr="0044598A">
        <w:rPr>
          <w:rFonts w:ascii="Calibri Light" w:hAnsi="Calibri Light" w:cs="Calibri Light"/>
          <w:color w:val="000000" w:themeColor="text1"/>
        </w:rPr>
        <w:t>(“</w:t>
      </w:r>
      <w:r w:rsidRPr="0044598A">
        <w:rPr>
          <w:rFonts w:ascii="Calibri Light" w:hAnsi="Calibri Light" w:cs="Calibri Light"/>
          <w:b/>
          <w:color w:val="000000" w:themeColor="text1"/>
        </w:rPr>
        <w:t>C</w:t>
      </w:r>
      <w:r w:rsidRPr="0044598A">
        <w:rPr>
          <w:rFonts w:ascii="Calibri Light" w:hAnsi="Calibri Light" w:cs="Calibri Light"/>
          <w:color w:val="000000" w:themeColor="text1"/>
        </w:rPr>
        <w:t>”)</w:t>
      </w:r>
    </w:p>
    <w:p w14:paraId="53D1CE8A" w14:textId="77777777" w:rsidR="00226FB0" w:rsidRPr="0044598A" w:rsidRDefault="00226FB0" w:rsidP="00A20354">
      <w:pPr>
        <w:pStyle w:val="NormalWeb"/>
        <w:spacing w:line="360" w:lineRule="auto"/>
        <w:jc w:val="both"/>
        <w:rPr>
          <w:rFonts w:ascii="Calibri Light" w:hAnsi="Calibri Light" w:cs="Calibri Light"/>
          <w:color w:val="000000" w:themeColor="text1"/>
        </w:rPr>
      </w:pPr>
      <w:r w:rsidRPr="0044598A">
        <w:rPr>
          <w:rFonts w:ascii="Calibri Light" w:hAnsi="Calibri Light" w:cs="Calibri Light"/>
          <w:b/>
          <w:color w:val="000000" w:themeColor="text1"/>
        </w:rPr>
        <w:t xml:space="preserve">NINo: </w:t>
      </w:r>
      <w:r w:rsidRPr="0044598A">
        <w:rPr>
          <w:rFonts w:ascii="Calibri Light" w:hAnsi="Calibri Light" w:cs="Calibri Light"/>
          <w:b/>
          <w:color w:val="000000" w:themeColor="text1"/>
        </w:rPr>
        <w:tab/>
      </w:r>
      <w:r w:rsidRPr="0044598A">
        <w:rPr>
          <w:rFonts w:ascii="Calibri Light" w:hAnsi="Calibri Light" w:cs="Calibri Light"/>
          <w:b/>
          <w:color w:val="000000" w:themeColor="text1"/>
        </w:rPr>
        <w:tab/>
      </w:r>
      <w:r w:rsidRPr="0044598A">
        <w:rPr>
          <w:rFonts w:ascii="Calibri Light" w:hAnsi="Calibri Light" w:cs="Calibri Light"/>
          <w:b/>
          <w:color w:val="000000" w:themeColor="text1"/>
        </w:rPr>
        <w:tab/>
      </w:r>
      <w:r w:rsidRPr="00A20354">
        <w:rPr>
          <w:rFonts w:ascii="Calibri Light" w:hAnsi="Calibri Light" w:cs="Calibri Light"/>
          <w:bCs/>
          <w:color w:val="FF0000"/>
        </w:rPr>
        <w:t>[xxxx]</w:t>
      </w:r>
    </w:p>
    <w:p w14:paraId="32ED665D" w14:textId="77777777" w:rsidR="00226FB0" w:rsidRPr="0044598A" w:rsidRDefault="00226FB0" w:rsidP="00A20354">
      <w:pPr>
        <w:pStyle w:val="NormalWeb"/>
        <w:spacing w:line="360" w:lineRule="auto"/>
        <w:ind w:left="2160" w:hanging="2160"/>
        <w:jc w:val="both"/>
        <w:rPr>
          <w:rFonts w:ascii="Calibri Light" w:hAnsi="Calibri Light" w:cs="Calibri Light"/>
          <w:b/>
          <w:bCs/>
          <w:color w:val="000000" w:themeColor="text1"/>
        </w:rPr>
      </w:pPr>
      <w:r w:rsidRPr="0044598A">
        <w:rPr>
          <w:rFonts w:ascii="Calibri Light" w:hAnsi="Calibri Light" w:cs="Calibri Light"/>
          <w:b/>
          <w:color w:val="000000" w:themeColor="text1"/>
        </w:rPr>
        <w:t>Address:</w:t>
      </w:r>
      <w:r w:rsidRPr="0044598A">
        <w:rPr>
          <w:rFonts w:ascii="Calibri Light" w:hAnsi="Calibri Light" w:cs="Calibri Light"/>
          <w:b/>
          <w:color w:val="000000" w:themeColor="text1"/>
        </w:rPr>
        <w:tab/>
      </w:r>
      <w:r w:rsidRPr="00A20354">
        <w:rPr>
          <w:rFonts w:ascii="Calibri Light" w:hAnsi="Calibri Light" w:cs="Calibri Light"/>
          <w:bCs/>
          <w:color w:val="FF0000"/>
        </w:rPr>
        <w:t>[xxxx]</w:t>
      </w:r>
    </w:p>
    <w:p w14:paraId="587CDCA5" w14:textId="77777777" w:rsidR="00226FB0" w:rsidRPr="0044598A" w:rsidRDefault="00226FB0" w:rsidP="00A20354">
      <w:pPr>
        <w:pStyle w:val="NormalWeb"/>
        <w:spacing w:line="360" w:lineRule="auto"/>
        <w:jc w:val="both"/>
        <w:rPr>
          <w:rStyle w:val="sectionitemno"/>
          <w:rFonts w:ascii="Calibri Light" w:hAnsi="Calibri Light" w:cs="Calibri Light"/>
        </w:rPr>
      </w:pPr>
      <w:r w:rsidRPr="0044598A">
        <w:rPr>
          <w:rStyle w:val="sectionitemno"/>
          <w:rFonts w:ascii="Calibri Light" w:hAnsi="Calibri Light" w:cs="Calibri Light"/>
          <w:b/>
        </w:rPr>
        <w:t>Date of Birth:</w:t>
      </w:r>
      <w:r w:rsidRPr="0044598A">
        <w:rPr>
          <w:rStyle w:val="sectionitemno"/>
          <w:rFonts w:ascii="Calibri Light" w:hAnsi="Calibri Light" w:cs="Calibri Light"/>
        </w:rPr>
        <w:tab/>
      </w:r>
      <w:r w:rsidRPr="0044598A">
        <w:rPr>
          <w:rStyle w:val="sectionitemno"/>
          <w:rFonts w:ascii="Calibri Light" w:hAnsi="Calibri Light" w:cs="Calibri Light"/>
        </w:rPr>
        <w:tab/>
      </w:r>
      <w:r w:rsidRPr="00A20354">
        <w:rPr>
          <w:rFonts w:ascii="Calibri Light" w:hAnsi="Calibri Light" w:cs="Calibri Light"/>
          <w:bCs/>
          <w:color w:val="FF0000"/>
        </w:rPr>
        <w:t>[xxxx]</w:t>
      </w:r>
    </w:p>
    <w:p w14:paraId="49297E22" w14:textId="77777777" w:rsidR="00226FB0" w:rsidRPr="0044598A" w:rsidRDefault="00226FB0" w:rsidP="0044598A">
      <w:pPr>
        <w:pStyle w:val="NormalWeb"/>
        <w:spacing w:line="360" w:lineRule="auto"/>
        <w:rPr>
          <w:rStyle w:val="sectionitemno"/>
          <w:rFonts w:ascii="Calibri Light" w:hAnsi="Calibri Light" w:cs="Calibri Light"/>
        </w:rPr>
      </w:pPr>
    </w:p>
    <w:p w14:paraId="57D8B02C" w14:textId="77777777" w:rsidR="00226FB0" w:rsidRPr="0044598A" w:rsidRDefault="00226FB0" w:rsidP="0044598A">
      <w:pPr>
        <w:spacing w:line="360" w:lineRule="auto"/>
        <w:ind w:left="567" w:hanging="567"/>
        <w:jc w:val="both"/>
        <w:rPr>
          <w:rFonts w:ascii="Calibri Light" w:hAnsi="Calibri Light" w:cs="Calibri Light"/>
          <w:b/>
          <w:bCs/>
        </w:rPr>
      </w:pPr>
      <w:r w:rsidRPr="0044598A">
        <w:rPr>
          <w:rFonts w:ascii="Calibri Light" w:hAnsi="Calibri Light" w:cs="Calibri Light"/>
          <w:b/>
          <w:bCs/>
        </w:rPr>
        <w:t>Note on the address for Pre-action Protocol correspondence</w:t>
      </w:r>
    </w:p>
    <w:p w14:paraId="2EEB6F50" w14:textId="77777777" w:rsidR="00226FB0" w:rsidRPr="0044598A" w:rsidRDefault="00226FB0" w:rsidP="0044598A">
      <w:pPr>
        <w:pStyle w:val="ListParagraph"/>
        <w:numPr>
          <w:ilvl w:val="0"/>
          <w:numId w:val="17"/>
        </w:numPr>
        <w:spacing w:after="160" w:line="360" w:lineRule="auto"/>
        <w:jc w:val="both"/>
        <w:rPr>
          <w:rFonts w:ascii="Calibri Light" w:hAnsi="Calibri Light" w:cs="Calibri Light"/>
          <w:color w:val="000000"/>
        </w:rPr>
      </w:pPr>
      <w:r w:rsidRPr="0044598A">
        <w:rPr>
          <w:rFonts w:ascii="Calibri Light" w:hAnsi="Calibri Light" w:cs="Calibri Light"/>
        </w:rPr>
        <w:t xml:space="preserve">This letter is sent to you because in February 2024 a </w:t>
      </w:r>
      <w:r w:rsidRPr="0044598A">
        <w:rPr>
          <w:rFonts w:ascii="Calibri Light" w:hAnsi="Calibri Light" w:cs="Calibri Light"/>
          <w:color w:val="000000"/>
        </w:rPr>
        <w:t>Senior Lawyer at Decision Making and Debt DWP Legal Advisers, Government Legal Department, Ground Floor Caxton House, Tothill Street, London, SW1H 9NA advised that:</w:t>
      </w:r>
    </w:p>
    <w:p w14:paraId="191A160C" w14:textId="77777777" w:rsidR="00226FB0" w:rsidRPr="0044598A" w:rsidRDefault="00226FB0" w:rsidP="0044598A">
      <w:pPr>
        <w:spacing w:line="360" w:lineRule="auto"/>
        <w:ind w:left="567" w:hanging="567"/>
        <w:jc w:val="both"/>
        <w:rPr>
          <w:rFonts w:ascii="Calibri Light" w:hAnsi="Calibri Light" w:cs="Calibri Light"/>
          <w:color w:val="000000"/>
          <w14:ligatures w14:val="standardContextual"/>
        </w:rPr>
      </w:pPr>
    </w:p>
    <w:p w14:paraId="18CC96DD" w14:textId="77777777" w:rsidR="00226FB0" w:rsidRPr="0044598A" w:rsidRDefault="00226FB0" w:rsidP="0044598A">
      <w:pPr>
        <w:spacing w:line="360" w:lineRule="auto"/>
        <w:ind w:left="1134"/>
        <w:jc w:val="both"/>
        <w:rPr>
          <w:rFonts w:ascii="Calibri Light" w:hAnsi="Calibri Light" w:cs="Calibri Light"/>
          <w:i/>
          <w:iCs/>
          <w14:ligatures w14:val="standardContextual"/>
        </w:rPr>
      </w:pPr>
      <w:r w:rsidRPr="0044598A">
        <w:rPr>
          <w:rFonts w:ascii="Calibri Light" w:hAnsi="Calibri Light" w:cs="Calibri Light"/>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 </w:t>
      </w:r>
    </w:p>
    <w:p w14:paraId="7BC46137" w14:textId="77777777" w:rsidR="00226FB0" w:rsidRPr="0044598A" w:rsidRDefault="00226FB0" w:rsidP="0044598A">
      <w:pPr>
        <w:spacing w:line="360" w:lineRule="auto"/>
        <w:ind w:left="2574"/>
        <w:jc w:val="both"/>
        <w:rPr>
          <w:rFonts w:ascii="Calibri Light" w:hAnsi="Calibri Light" w:cs="Calibri Light"/>
          <w:i/>
          <w:iCs/>
          <w14:ligatures w14:val="standardContextual"/>
        </w:rPr>
      </w:pPr>
    </w:p>
    <w:p w14:paraId="37D27F61" w14:textId="77777777" w:rsidR="00226FB0" w:rsidRPr="0044598A" w:rsidRDefault="00226FB0" w:rsidP="0044598A">
      <w:pPr>
        <w:pStyle w:val="NormalWeb"/>
        <w:numPr>
          <w:ilvl w:val="0"/>
          <w:numId w:val="17"/>
        </w:numPr>
        <w:spacing w:line="360" w:lineRule="auto"/>
        <w:jc w:val="both"/>
        <w:rPr>
          <w:rFonts w:ascii="Calibri Light" w:hAnsi="Calibri Light" w:cs="Calibri Light"/>
        </w:rPr>
      </w:pPr>
      <w:r w:rsidRPr="0044598A">
        <w:rPr>
          <w:rStyle w:val="Strong"/>
          <w:rFonts w:ascii="Calibri Light" w:hAnsi="Calibri Light" w:cs="Calibri Light"/>
          <w:b w:val="0"/>
          <w:bCs w:val="0"/>
          <w:color w:val="000000" w:themeColor="text1"/>
        </w:rPr>
        <w:t xml:space="preserve">This letter is also sent by email to the Treasury Solicitor as </w:t>
      </w:r>
      <w:r w:rsidRPr="0044598A">
        <w:rPr>
          <w:rFonts w:ascii="Calibri Light" w:hAnsi="Calibri Light" w:cs="Calibri Light"/>
        </w:rPr>
        <w:t>Cabinet Office practice direction ‘Crown Proceedings Act 1947’ (December 2023)</w:t>
      </w:r>
      <w:r w:rsidRPr="0044598A">
        <w:rPr>
          <w:rStyle w:val="FootnoteReference"/>
          <w:rFonts w:ascii="Calibri Light" w:hAnsi="Calibri Light" w:cs="Calibri Light"/>
        </w:rPr>
        <w:footnoteReference w:id="1"/>
      </w:r>
      <w:r w:rsidRPr="0044598A">
        <w:rPr>
          <w:rFonts w:ascii="Calibri Light" w:hAnsi="Calibri Light" w:cs="Calibri Light"/>
        </w:rPr>
        <w:t xml:space="preserve"> requires:</w:t>
      </w:r>
    </w:p>
    <w:p w14:paraId="216D8495" w14:textId="77777777" w:rsidR="00226FB0" w:rsidRPr="0044598A" w:rsidRDefault="00226FB0" w:rsidP="0044598A">
      <w:pPr>
        <w:pStyle w:val="ListParagraph"/>
        <w:spacing w:line="360" w:lineRule="auto"/>
        <w:ind w:left="567"/>
        <w:jc w:val="both"/>
        <w:rPr>
          <w:rFonts w:ascii="Calibri Light" w:hAnsi="Calibri Light" w:cs="Calibri Light"/>
        </w:rPr>
      </w:pPr>
    </w:p>
    <w:p w14:paraId="01840187" w14:textId="77777777" w:rsidR="00226FB0" w:rsidRPr="0044598A" w:rsidRDefault="00226FB0" w:rsidP="0044598A">
      <w:pPr>
        <w:pStyle w:val="ListParagraph"/>
        <w:spacing w:line="360" w:lineRule="auto"/>
        <w:ind w:left="1134"/>
        <w:jc w:val="both"/>
        <w:rPr>
          <w:rFonts w:ascii="Calibri Light" w:hAnsi="Calibri Light" w:cs="Calibri Light"/>
          <w:i/>
          <w:iCs/>
        </w:rPr>
      </w:pPr>
      <w:r w:rsidRPr="0044598A">
        <w:rPr>
          <w:rFonts w:ascii="Calibri Light" w:hAnsi="Calibri Light" w:cs="Calibri Light"/>
          <w:i/>
          <w:iCs/>
        </w:rPr>
        <w:t>“</w:t>
      </w:r>
      <w:r w:rsidRPr="0044598A">
        <w:rPr>
          <w:rFonts w:ascii="Calibri Light" w:hAnsi="Calibri Light" w:cs="Calibri Light"/>
          <w:b/>
          <w:bCs/>
          <w:i/>
          <w:iCs/>
        </w:rPr>
        <w:t>All documents</w:t>
      </w:r>
      <w:r w:rsidRPr="0044598A">
        <w:rPr>
          <w:rFonts w:ascii="Calibri Light" w:hAnsi="Calibri Light" w:cs="Calibri Light"/>
          <w:i/>
          <w:iCs/>
        </w:rPr>
        <w:t xml:space="preserve"> required to be served on the Crown for the purpose of or in connection with any civil proceedings by or against the Crown shall, if those proceedings are by or</w:t>
      </w:r>
      <w:r w:rsidRPr="0044598A">
        <w:rPr>
          <w:rFonts w:ascii="Calibri Light" w:hAnsi="Calibri Light" w:cs="Calibri Light"/>
          <w:b/>
          <w:bCs/>
          <w:i/>
          <w:iCs/>
        </w:rPr>
        <w:t xml:space="preserve"> </w:t>
      </w:r>
      <w:r w:rsidRPr="0044598A">
        <w:rPr>
          <w:rFonts w:ascii="Calibri Light" w:hAnsi="Calibri Light" w:cs="Calibri Light"/>
          <w:i/>
          <w:iCs/>
        </w:rPr>
        <w:t xml:space="preserve">against an authorised Government department, </w:t>
      </w:r>
      <w:r w:rsidRPr="0044598A">
        <w:rPr>
          <w:rFonts w:ascii="Calibri Light" w:hAnsi="Calibri Light" w:cs="Calibri Light"/>
          <w:b/>
          <w:bCs/>
          <w:i/>
          <w:iCs/>
        </w:rPr>
        <w:t>be served on the solicitor</w:t>
      </w:r>
      <w:r w:rsidRPr="0044598A">
        <w:rPr>
          <w:rFonts w:ascii="Calibri Light" w:hAnsi="Calibri Light" w:cs="Calibri Light"/>
          <w:i/>
          <w:iCs/>
        </w:rPr>
        <w:t xml:space="preserve">, if any, for that department” </w:t>
      </w:r>
    </w:p>
    <w:p w14:paraId="403B50C4" w14:textId="77777777" w:rsidR="00226FB0" w:rsidRPr="0044598A" w:rsidRDefault="00226FB0" w:rsidP="0044598A">
      <w:pPr>
        <w:pStyle w:val="ListParagraph"/>
        <w:spacing w:line="360" w:lineRule="auto"/>
        <w:ind w:left="567"/>
        <w:jc w:val="right"/>
        <w:rPr>
          <w:rFonts w:ascii="Calibri Light" w:hAnsi="Calibri Light" w:cs="Calibri Light"/>
        </w:rPr>
      </w:pPr>
      <w:r w:rsidRPr="0044598A">
        <w:rPr>
          <w:rFonts w:ascii="Calibri Light" w:hAnsi="Calibri Light" w:cs="Calibri Light"/>
        </w:rPr>
        <w:t>(Emphasis added)</w:t>
      </w:r>
    </w:p>
    <w:p w14:paraId="3E9635F0" w14:textId="77777777" w:rsidR="00226FB0" w:rsidRPr="0044598A" w:rsidRDefault="00226FB0" w:rsidP="0044598A">
      <w:pPr>
        <w:pStyle w:val="ListParagraph"/>
        <w:spacing w:line="360" w:lineRule="auto"/>
        <w:ind w:left="567"/>
        <w:jc w:val="right"/>
        <w:rPr>
          <w:rFonts w:ascii="Calibri Light" w:hAnsi="Calibri Light" w:cs="Calibri Light"/>
        </w:rPr>
      </w:pPr>
    </w:p>
    <w:p w14:paraId="23A0091D" w14:textId="77777777" w:rsidR="00226FB0" w:rsidRPr="0044598A" w:rsidRDefault="00226FB0" w:rsidP="0044598A">
      <w:pPr>
        <w:pStyle w:val="ListParagraph"/>
        <w:numPr>
          <w:ilvl w:val="0"/>
          <w:numId w:val="17"/>
        </w:numPr>
        <w:spacing w:line="360" w:lineRule="auto"/>
        <w:jc w:val="both"/>
        <w:rPr>
          <w:rFonts w:ascii="Calibri Light" w:hAnsi="Calibri Light" w:cs="Calibri Light"/>
        </w:rPr>
      </w:pPr>
      <w:r w:rsidRPr="0044598A">
        <w:rPr>
          <w:rFonts w:ascii="Calibri Light" w:hAnsi="Calibri Light" w:cs="Calibri Light"/>
        </w:rPr>
        <w:t>The practice direction provides that the solicitor for service in connection with civil proceedings against the Department for Work and Pensions is “The Treasury Solicitor”.</w:t>
      </w:r>
    </w:p>
    <w:p w14:paraId="4D8A579B" w14:textId="77777777" w:rsidR="00226FB0" w:rsidRPr="0044598A" w:rsidRDefault="00226FB0" w:rsidP="0044598A">
      <w:pPr>
        <w:pStyle w:val="NormalWeb"/>
        <w:numPr>
          <w:ilvl w:val="0"/>
          <w:numId w:val="17"/>
        </w:numPr>
        <w:spacing w:line="360" w:lineRule="auto"/>
        <w:jc w:val="both"/>
        <w:rPr>
          <w:rStyle w:val="Strong"/>
          <w:rFonts w:ascii="Calibri Light" w:hAnsi="Calibri Light" w:cs="Calibri Light"/>
          <w:b w:val="0"/>
          <w:bCs w:val="0"/>
          <w:color w:val="000000" w:themeColor="text1"/>
        </w:rPr>
      </w:pPr>
      <w:r w:rsidRPr="0044598A">
        <w:rPr>
          <w:rStyle w:val="Strong"/>
          <w:rFonts w:ascii="Calibri Light" w:hAnsi="Calibri Light" w:cs="Calibri Light"/>
          <w:b w:val="0"/>
          <w:bCs w:val="0"/>
          <w:color w:val="000000" w:themeColor="text1"/>
        </w:rPr>
        <w:t>The Government Legal Department webpage</w:t>
      </w:r>
      <w:r w:rsidRPr="0044598A">
        <w:rPr>
          <w:rStyle w:val="FootnoteReference"/>
          <w:rFonts w:ascii="Calibri Light" w:hAnsi="Calibri Light" w:cs="Calibri Light"/>
          <w:color w:val="000000" w:themeColor="text1"/>
        </w:rPr>
        <w:footnoteReference w:id="2"/>
      </w:r>
      <w:r w:rsidRPr="0044598A">
        <w:rPr>
          <w:rStyle w:val="Strong"/>
          <w:rFonts w:ascii="Calibri Light" w:hAnsi="Calibri Light" w:cs="Calibri Light"/>
          <w:b w:val="0"/>
          <w:bCs w:val="0"/>
          <w:color w:val="000000" w:themeColor="text1"/>
        </w:rPr>
        <w:t xml:space="preserve"> further instructs:</w:t>
      </w:r>
    </w:p>
    <w:p w14:paraId="4F4FA661" w14:textId="77777777" w:rsidR="00226FB0" w:rsidRPr="0044598A" w:rsidRDefault="00226FB0" w:rsidP="0044598A">
      <w:pPr>
        <w:pStyle w:val="NormalWeb"/>
        <w:spacing w:line="360" w:lineRule="auto"/>
        <w:jc w:val="both"/>
        <w:rPr>
          <w:rStyle w:val="Strong"/>
          <w:rFonts w:ascii="Calibri Light" w:hAnsi="Calibri Light" w:cs="Calibri Light"/>
          <w:b w:val="0"/>
          <w:bCs w:val="0"/>
          <w:color w:val="000000" w:themeColor="text1"/>
        </w:rPr>
      </w:pPr>
    </w:p>
    <w:p w14:paraId="3DAEC59C" w14:textId="77777777" w:rsidR="00226FB0" w:rsidRPr="0044598A" w:rsidRDefault="00226FB0" w:rsidP="0044598A">
      <w:pPr>
        <w:pStyle w:val="NormalWeb"/>
        <w:spacing w:line="360" w:lineRule="auto"/>
        <w:ind w:left="1134"/>
        <w:jc w:val="both"/>
        <w:rPr>
          <w:rStyle w:val="Strong"/>
          <w:rFonts w:ascii="Calibri Light" w:hAnsi="Calibri Light" w:cs="Calibri Light"/>
          <w:b w:val="0"/>
          <w:bCs w:val="0"/>
          <w:i/>
          <w:iCs/>
          <w:color w:val="000000" w:themeColor="text1"/>
        </w:rPr>
      </w:pPr>
      <w:r w:rsidRPr="0044598A">
        <w:rPr>
          <w:rStyle w:val="Strong"/>
          <w:rFonts w:ascii="Calibri Light" w:hAnsi="Calibri Light" w:cs="Calibri Light"/>
          <w:b w:val="0"/>
          <w:bCs w:val="0"/>
          <w:color w:val="000000" w:themeColor="text1"/>
        </w:rPr>
        <w:t>[…]</w:t>
      </w:r>
    </w:p>
    <w:p w14:paraId="74DFBA80" w14:textId="77777777" w:rsidR="00226FB0" w:rsidRPr="0044598A" w:rsidRDefault="00226FB0" w:rsidP="0044598A">
      <w:pPr>
        <w:pStyle w:val="NormalWeb"/>
        <w:spacing w:line="360" w:lineRule="auto"/>
        <w:ind w:left="1134"/>
        <w:jc w:val="both"/>
        <w:rPr>
          <w:rFonts w:ascii="Calibri Light" w:hAnsi="Calibri Light" w:cs="Calibri Light"/>
          <w:i/>
          <w:iCs/>
          <w:color w:val="000000"/>
          <w:shd w:val="clear" w:color="auto" w:fill="FFFFFF"/>
        </w:rPr>
      </w:pPr>
      <w:r w:rsidRPr="0044598A">
        <w:rPr>
          <w:rFonts w:ascii="Calibri Light" w:hAnsi="Calibri Light" w:cs="Calibri Light"/>
          <w:i/>
          <w:iCs/>
          <w:color w:val="000000"/>
          <w:shd w:val="clear" w:color="auto" w:fill="FFFFFF"/>
        </w:rPr>
        <w:t>The email addresses above are for the service of new proceedings only.</w:t>
      </w:r>
      <w:r w:rsidRPr="0044598A">
        <w:rPr>
          <w:rFonts w:ascii="Calibri Light" w:hAnsi="Calibri Light" w:cs="Calibri Light"/>
          <w:i/>
          <w:iCs/>
          <w:color w:val="000000"/>
        </w:rPr>
        <w:br/>
      </w:r>
      <w:r w:rsidRPr="0044598A">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18" w:history="1">
        <w:r w:rsidRPr="00A20354">
          <w:rPr>
            <w:rStyle w:val="Hyperlink"/>
            <w:rFonts w:ascii="Calibri Light" w:hAnsi="Calibri Light" w:cs="Calibri Light"/>
            <w:color w:val="A03A88"/>
            <w:shd w:val="clear" w:color="auto" w:fill="FFFFFF"/>
          </w:rPr>
          <w:t>thetreasurysolicitor@governmentlegal.gov.uk</w:t>
        </w:r>
      </w:hyperlink>
      <w:r w:rsidRPr="0044598A">
        <w:rPr>
          <w:rFonts w:ascii="Calibri Light" w:hAnsi="Calibri Light" w:cs="Calibri Light"/>
          <w:i/>
          <w:iCs/>
          <w:color w:val="000000"/>
          <w:shd w:val="clear" w:color="auto" w:fill="FFFFFF"/>
        </w:rPr>
        <w:t>.</w:t>
      </w:r>
    </w:p>
    <w:p w14:paraId="582FEAA0" w14:textId="77777777" w:rsidR="00733FE2" w:rsidRPr="0044598A" w:rsidRDefault="00733FE2" w:rsidP="0044598A">
      <w:pPr>
        <w:pStyle w:val="Default"/>
        <w:spacing w:line="360" w:lineRule="auto"/>
        <w:jc w:val="both"/>
        <w:rPr>
          <w:rStyle w:val="sectionitemno"/>
          <w:rFonts w:ascii="Calibri Light" w:hAnsi="Calibri Light" w:cs="Calibri Light"/>
          <w:color w:val="000000" w:themeColor="text1"/>
        </w:rPr>
      </w:pPr>
    </w:p>
    <w:p w14:paraId="4148EC4B" w14:textId="77777777" w:rsidR="00A257D3" w:rsidRPr="0044598A" w:rsidRDefault="00A257D3" w:rsidP="0044598A">
      <w:pPr>
        <w:pStyle w:val="Default"/>
        <w:spacing w:line="360" w:lineRule="auto"/>
        <w:jc w:val="both"/>
        <w:rPr>
          <w:rStyle w:val="sectionitemno"/>
          <w:rFonts w:ascii="Calibri Light" w:hAnsi="Calibri Light" w:cs="Calibri Light"/>
          <w:color w:val="000000" w:themeColor="text1"/>
        </w:rPr>
      </w:pPr>
    </w:p>
    <w:p w14:paraId="259DCFDD" w14:textId="77777777" w:rsidR="00733FE2" w:rsidRPr="0044598A" w:rsidRDefault="00733FE2" w:rsidP="0044598A">
      <w:pPr>
        <w:pStyle w:val="Default"/>
        <w:spacing w:line="360" w:lineRule="auto"/>
        <w:jc w:val="both"/>
        <w:rPr>
          <w:rFonts w:ascii="Calibri Light" w:hAnsi="Calibri Light" w:cs="Calibri Light"/>
          <w:b/>
          <w:color w:val="000000" w:themeColor="text1"/>
        </w:rPr>
      </w:pPr>
      <w:r w:rsidRPr="0044598A">
        <w:rPr>
          <w:rFonts w:ascii="Calibri Light" w:hAnsi="Calibri Light" w:cs="Calibri Light"/>
          <w:b/>
          <w:color w:val="000000" w:themeColor="text1"/>
        </w:rPr>
        <w:t xml:space="preserve">The details of the matter being challenged </w:t>
      </w:r>
    </w:p>
    <w:p w14:paraId="323C2A3A" w14:textId="77777777" w:rsidR="00EF18C6" w:rsidRPr="0044598A" w:rsidRDefault="00EF18C6" w:rsidP="0044598A">
      <w:pPr>
        <w:pStyle w:val="Default"/>
        <w:spacing w:line="360" w:lineRule="auto"/>
        <w:jc w:val="both"/>
        <w:rPr>
          <w:rFonts w:ascii="Calibri Light" w:hAnsi="Calibri Light" w:cs="Calibri Light"/>
          <w:b/>
          <w:color w:val="000000" w:themeColor="text1"/>
        </w:rPr>
      </w:pPr>
    </w:p>
    <w:p w14:paraId="492CBDD9" w14:textId="59BC384C" w:rsidR="00733FE2" w:rsidRPr="0044598A" w:rsidRDefault="0070777A" w:rsidP="0044598A">
      <w:pPr>
        <w:pStyle w:val="ListParagraph"/>
        <w:numPr>
          <w:ilvl w:val="0"/>
          <w:numId w:val="17"/>
        </w:numPr>
        <w:autoSpaceDE w:val="0"/>
        <w:autoSpaceDN w:val="0"/>
        <w:adjustRightInd w:val="0"/>
        <w:spacing w:line="360" w:lineRule="auto"/>
        <w:jc w:val="both"/>
        <w:rPr>
          <w:rFonts w:ascii="Calibri Light" w:hAnsi="Calibri Light" w:cs="Calibri Light"/>
          <w:color w:val="000000" w:themeColor="text1"/>
        </w:rPr>
      </w:pPr>
      <w:r w:rsidRPr="0044598A">
        <w:rPr>
          <w:rFonts w:ascii="Calibri Light" w:hAnsi="Calibri Light" w:cs="Calibri Light"/>
          <w:color w:val="000000" w:themeColor="text1"/>
        </w:rPr>
        <w:t>C</w:t>
      </w:r>
      <w:r w:rsidR="00732102" w:rsidRPr="0044598A">
        <w:rPr>
          <w:rFonts w:ascii="Calibri Light" w:hAnsi="Calibri Light" w:cs="Calibri Light"/>
          <w:color w:val="000000" w:themeColor="text1"/>
        </w:rPr>
        <w:t xml:space="preserve"> </w:t>
      </w:r>
      <w:r w:rsidR="00733FE2" w:rsidRPr="0044598A">
        <w:rPr>
          <w:rFonts w:ascii="Calibri Light" w:hAnsi="Calibri Light" w:cs="Calibri Light"/>
          <w:color w:val="000000" w:themeColor="text1"/>
        </w:rPr>
        <w:t xml:space="preserve">is challenging the unlawful </w:t>
      </w:r>
      <w:r w:rsidRPr="0044598A">
        <w:rPr>
          <w:rFonts w:ascii="Calibri Light" w:hAnsi="Calibri Light" w:cs="Calibri Light"/>
          <w:color w:val="000000" w:themeColor="text1"/>
        </w:rPr>
        <w:t>reduction</w:t>
      </w:r>
      <w:r w:rsidR="00686A2C" w:rsidRPr="0044598A">
        <w:rPr>
          <w:rFonts w:ascii="Calibri Light" w:hAnsi="Calibri Light" w:cs="Calibri Light"/>
          <w:color w:val="000000" w:themeColor="text1"/>
        </w:rPr>
        <w:t xml:space="preserve"> by D</w:t>
      </w:r>
      <w:r w:rsidRPr="0044598A">
        <w:rPr>
          <w:rFonts w:ascii="Calibri Light" w:hAnsi="Calibri Light" w:cs="Calibri Light"/>
          <w:color w:val="000000" w:themeColor="text1"/>
        </w:rPr>
        <w:t xml:space="preserve"> of C’s UC</w:t>
      </w:r>
      <w:r w:rsidR="00321DB6">
        <w:rPr>
          <w:rFonts w:ascii="Calibri Light" w:hAnsi="Calibri Light" w:cs="Calibri Light"/>
          <w:color w:val="000000" w:themeColor="text1"/>
        </w:rPr>
        <w:t xml:space="preserve"> payments</w:t>
      </w:r>
      <w:r w:rsidRPr="0044598A">
        <w:rPr>
          <w:rFonts w:ascii="Calibri Light" w:hAnsi="Calibri Light" w:cs="Calibri Light"/>
          <w:color w:val="000000" w:themeColor="text1"/>
        </w:rPr>
        <w:t xml:space="preserve"> to £0.00 </w:t>
      </w:r>
      <w:r w:rsidR="00FA4843" w:rsidRPr="0044598A">
        <w:rPr>
          <w:rFonts w:ascii="Calibri Light" w:hAnsi="Calibri Light" w:cs="Calibri Light"/>
          <w:color w:val="000000" w:themeColor="text1"/>
        </w:rPr>
        <w:t>as a result of deductions paid to third parties and/or overpayment/advance payment recovery. This is unlawful as the law provides that such deductions must not reduce UC to</w:t>
      </w:r>
      <w:r w:rsidR="009B2A8F" w:rsidRPr="0044598A">
        <w:rPr>
          <w:rFonts w:ascii="Calibri Light" w:hAnsi="Calibri Light" w:cs="Calibri Light"/>
          <w:color w:val="000000" w:themeColor="text1"/>
        </w:rPr>
        <w:t xml:space="preserve"> less than</w:t>
      </w:r>
      <w:r w:rsidRPr="0044598A">
        <w:rPr>
          <w:rFonts w:ascii="Calibri Light" w:hAnsi="Calibri Light" w:cs="Calibri Light"/>
          <w:color w:val="000000" w:themeColor="text1"/>
        </w:rPr>
        <w:t xml:space="preserve"> £0.01 </w:t>
      </w:r>
      <w:r w:rsidR="00D40C73" w:rsidRPr="0044598A">
        <w:rPr>
          <w:rFonts w:ascii="Calibri Light" w:hAnsi="Calibri Light" w:cs="Calibri Light"/>
          <w:color w:val="000000" w:themeColor="text1"/>
        </w:rPr>
        <w:t>(1 penny)</w:t>
      </w:r>
      <w:r w:rsidRPr="0044598A">
        <w:rPr>
          <w:rFonts w:ascii="Calibri Light" w:hAnsi="Calibri Light" w:cs="Calibri Light"/>
          <w:color w:val="000000" w:themeColor="text1"/>
        </w:rPr>
        <w:t xml:space="preserve">. </w:t>
      </w:r>
    </w:p>
    <w:p w14:paraId="547C124F" w14:textId="77777777" w:rsidR="00544CF1" w:rsidRPr="0044598A" w:rsidRDefault="00544CF1" w:rsidP="0044598A">
      <w:pPr>
        <w:autoSpaceDE w:val="0"/>
        <w:autoSpaceDN w:val="0"/>
        <w:adjustRightInd w:val="0"/>
        <w:spacing w:line="360" w:lineRule="auto"/>
        <w:jc w:val="both"/>
        <w:rPr>
          <w:rFonts w:ascii="Calibri Light" w:hAnsi="Calibri Light" w:cs="Calibri Light"/>
          <w:b/>
          <w:color w:val="000000" w:themeColor="text1"/>
        </w:rPr>
      </w:pPr>
    </w:p>
    <w:p w14:paraId="19643CAB" w14:textId="4113B941" w:rsidR="00733FE2" w:rsidRPr="0044598A" w:rsidRDefault="00733FE2" w:rsidP="0044598A">
      <w:pPr>
        <w:autoSpaceDE w:val="0"/>
        <w:autoSpaceDN w:val="0"/>
        <w:adjustRightInd w:val="0"/>
        <w:spacing w:after="240" w:line="360" w:lineRule="auto"/>
        <w:jc w:val="both"/>
        <w:rPr>
          <w:rFonts w:ascii="Calibri Light" w:hAnsi="Calibri Light" w:cs="Calibri Light"/>
          <w:b/>
          <w:color w:val="FF0000"/>
        </w:rPr>
      </w:pPr>
      <w:commentRangeStart w:id="0"/>
      <w:r w:rsidRPr="0044598A">
        <w:rPr>
          <w:rFonts w:ascii="Calibri Light" w:hAnsi="Calibri Light" w:cs="Calibri Light"/>
          <w:b/>
          <w:i/>
          <w:iCs/>
          <w:color w:val="000000" w:themeColor="text1"/>
        </w:rPr>
        <w:lastRenderedPageBreak/>
        <w:t>Background facts</w:t>
      </w:r>
      <w:commentRangeEnd w:id="0"/>
      <w:r w:rsidR="00146BA7">
        <w:rPr>
          <w:rStyle w:val="CommentReference"/>
        </w:rPr>
        <w:commentReference w:id="0"/>
      </w:r>
    </w:p>
    <w:p w14:paraId="35783BB2" w14:textId="4099AE25" w:rsidR="00733FE2" w:rsidRPr="0044598A" w:rsidRDefault="00146BA7" w:rsidP="0044598A">
      <w:pPr>
        <w:pStyle w:val="ListParagraph"/>
        <w:numPr>
          <w:ilvl w:val="0"/>
          <w:numId w:val="17"/>
        </w:numPr>
        <w:autoSpaceDE w:val="0"/>
        <w:autoSpaceDN w:val="0"/>
        <w:adjustRightInd w:val="0"/>
        <w:spacing w:after="169" w:line="360" w:lineRule="auto"/>
        <w:jc w:val="both"/>
        <w:rPr>
          <w:rFonts w:ascii="Calibri Light" w:hAnsi="Calibri Light" w:cs="Calibri Light"/>
          <w:color w:val="FF0000"/>
        </w:rPr>
      </w:pPr>
      <w:r>
        <w:rPr>
          <w:rFonts w:ascii="Calibri Light" w:hAnsi="Calibri Light" w:cs="Calibri Light"/>
          <w:color w:val="FF0000"/>
        </w:rPr>
        <w:t xml:space="preserve">[name] </w:t>
      </w:r>
      <w:r w:rsidR="00EF18C6" w:rsidRPr="0044598A">
        <w:rPr>
          <w:rFonts w:ascii="Calibri Light" w:hAnsi="Calibri Light" w:cs="Calibri Light"/>
          <w:color w:val="000000" w:themeColor="text1"/>
        </w:rPr>
        <w:t xml:space="preserve">is a </w:t>
      </w:r>
      <w:commentRangeStart w:id="1"/>
      <w:r>
        <w:rPr>
          <w:rFonts w:ascii="Calibri Light" w:hAnsi="Calibri Light" w:cs="Calibri Light"/>
          <w:color w:val="FF0000"/>
        </w:rPr>
        <w:t>[circumstances</w:t>
      </w:r>
      <w:r w:rsidR="00733FE2" w:rsidRPr="0044598A">
        <w:rPr>
          <w:rFonts w:ascii="Calibri Light" w:hAnsi="Calibri Light" w:cs="Calibri Light"/>
          <w:color w:val="FF0000"/>
        </w:rPr>
        <w:t xml:space="preserve">, </w:t>
      </w:r>
      <w:r>
        <w:rPr>
          <w:rFonts w:ascii="Calibri Light" w:hAnsi="Calibri Light" w:cs="Calibri Light"/>
          <w:color w:val="FF0000"/>
        </w:rPr>
        <w:t>household</w:t>
      </w:r>
      <w:r w:rsidR="00733FE2" w:rsidRPr="0044598A">
        <w:rPr>
          <w:rFonts w:ascii="Calibri Light" w:hAnsi="Calibri Light" w:cs="Calibri Light"/>
          <w:color w:val="FF0000"/>
        </w:rPr>
        <w:t xml:space="preserve">, </w:t>
      </w:r>
      <w:r>
        <w:rPr>
          <w:rFonts w:ascii="Calibri Light" w:hAnsi="Calibri Light" w:cs="Calibri Light"/>
          <w:color w:val="FF0000"/>
        </w:rPr>
        <w:t>disability</w:t>
      </w:r>
      <w:r w:rsidR="00733FE2" w:rsidRPr="0044598A">
        <w:rPr>
          <w:rFonts w:ascii="Calibri Light" w:hAnsi="Calibri Light" w:cs="Calibri Light"/>
          <w:color w:val="FF0000"/>
        </w:rPr>
        <w:t xml:space="preserve">, </w:t>
      </w:r>
      <w:r>
        <w:rPr>
          <w:rFonts w:ascii="Calibri Light" w:hAnsi="Calibri Light" w:cs="Calibri Light"/>
          <w:color w:val="FF0000"/>
        </w:rPr>
        <w:t>other benefits]</w:t>
      </w:r>
      <w:commentRangeEnd w:id="1"/>
      <w:r>
        <w:rPr>
          <w:rStyle w:val="CommentReference"/>
        </w:rPr>
        <w:commentReference w:id="1"/>
      </w:r>
    </w:p>
    <w:p w14:paraId="6096F1C1" w14:textId="2D81D835" w:rsidR="00733FE2" w:rsidRPr="0044598A" w:rsidRDefault="00146BA7" w:rsidP="0044598A">
      <w:pPr>
        <w:pStyle w:val="ListParagraph"/>
        <w:numPr>
          <w:ilvl w:val="0"/>
          <w:numId w:val="17"/>
        </w:numPr>
        <w:autoSpaceDE w:val="0"/>
        <w:autoSpaceDN w:val="0"/>
        <w:adjustRightInd w:val="0"/>
        <w:spacing w:after="169" w:line="360" w:lineRule="auto"/>
        <w:ind w:hanging="578"/>
        <w:jc w:val="both"/>
        <w:rPr>
          <w:rFonts w:ascii="Calibri Light" w:hAnsi="Calibri Light" w:cs="Calibri Light"/>
          <w:color w:val="000000" w:themeColor="text1"/>
        </w:rPr>
      </w:pPr>
      <w:r w:rsidRPr="00146BA7">
        <w:rPr>
          <w:rFonts w:ascii="Calibri Light" w:hAnsi="Calibri Light" w:cs="Calibri Light"/>
          <w:color w:val="FF0000"/>
        </w:rPr>
        <w:t>[name</w:t>
      </w:r>
      <w:r>
        <w:rPr>
          <w:rFonts w:ascii="Calibri Light" w:hAnsi="Calibri Light" w:cs="Calibri Light"/>
          <w:color w:val="FF0000"/>
        </w:rPr>
        <w:t>]</w:t>
      </w:r>
      <w:r w:rsidR="00733FE2" w:rsidRPr="0044598A">
        <w:rPr>
          <w:rFonts w:ascii="Calibri Light" w:hAnsi="Calibri Light" w:cs="Calibri Light"/>
          <w:color w:val="000000" w:themeColor="text1"/>
        </w:rPr>
        <w:t xml:space="preserve"> is a vulnerable individual. </w:t>
      </w:r>
      <w:r w:rsidRPr="00146BA7">
        <w:rPr>
          <w:rFonts w:ascii="Calibri Light" w:hAnsi="Calibri Light" w:cs="Calibri Light"/>
          <w:color w:val="FF0000"/>
        </w:rPr>
        <w:t>[s/he]</w:t>
      </w:r>
      <w:r w:rsidR="00733FE2" w:rsidRPr="00A20354">
        <w:rPr>
          <w:rFonts w:ascii="Calibri Light" w:hAnsi="Calibri Light" w:cs="Calibri Light"/>
          <w:color w:val="FF0000"/>
        </w:rPr>
        <w:t xml:space="preserve"> </w:t>
      </w:r>
      <w:r w:rsidR="00733FE2" w:rsidRPr="0044598A">
        <w:rPr>
          <w:rFonts w:ascii="Calibri Light" w:hAnsi="Calibri Light" w:cs="Calibri Light"/>
          <w:color w:val="000000" w:themeColor="text1"/>
        </w:rPr>
        <w:t>suffers from …</w:t>
      </w:r>
    </w:p>
    <w:p w14:paraId="19C56E01" w14:textId="4467A134" w:rsidR="00EF18C6" w:rsidRPr="0044598A" w:rsidRDefault="00EF18C6" w:rsidP="0044598A">
      <w:pPr>
        <w:pStyle w:val="ListParagraph"/>
        <w:numPr>
          <w:ilvl w:val="0"/>
          <w:numId w:val="17"/>
        </w:numPr>
        <w:autoSpaceDE w:val="0"/>
        <w:autoSpaceDN w:val="0"/>
        <w:adjustRightInd w:val="0"/>
        <w:spacing w:after="169" w:line="360" w:lineRule="auto"/>
        <w:ind w:hanging="578"/>
        <w:jc w:val="both"/>
        <w:rPr>
          <w:rFonts w:ascii="Calibri Light" w:hAnsi="Calibri Light" w:cs="Calibri Light"/>
          <w:color w:val="000000" w:themeColor="text1"/>
        </w:rPr>
      </w:pPr>
      <w:r w:rsidRPr="0044598A">
        <w:rPr>
          <w:rFonts w:ascii="Calibri Light" w:hAnsi="Calibri Light" w:cs="Calibri Light"/>
          <w:color w:val="000000" w:themeColor="text1"/>
        </w:rPr>
        <w:t xml:space="preserve">Why did </w:t>
      </w:r>
      <w:r w:rsidR="00146BA7" w:rsidRPr="00146BA7">
        <w:rPr>
          <w:rFonts w:ascii="Calibri Light" w:hAnsi="Calibri Light" w:cs="Calibri Light"/>
          <w:color w:val="FF0000"/>
        </w:rPr>
        <w:t>[name]</w:t>
      </w:r>
      <w:r w:rsidRPr="00A20354">
        <w:rPr>
          <w:rFonts w:ascii="Calibri Light" w:hAnsi="Calibri Light" w:cs="Calibri Light"/>
          <w:color w:val="FF0000"/>
        </w:rPr>
        <w:t xml:space="preserve"> </w:t>
      </w:r>
      <w:r w:rsidRPr="0044598A">
        <w:rPr>
          <w:rFonts w:ascii="Calibri Light" w:hAnsi="Calibri Light" w:cs="Calibri Light"/>
          <w:color w:val="000000" w:themeColor="text1"/>
        </w:rPr>
        <w:t xml:space="preserve">claim UC? </w:t>
      </w:r>
      <w:r w:rsidR="00146BA7" w:rsidRPr="00A20354">
        <w:rPr>
          <w:rFonts w:ascii="Calibri Light" w:hAnsi="Calibri Light" w:cs="Calibri Light"/>
          <w:color w:val="FF0000"/>
        </w:rPr>
        <w:t>[etc]</w:t>
      </w:r>
    </w:p>
    <w:p w14:paraId="0CBE2737" w14:textId="56A0319D" w:rsidR="009B2A8F" w:rsidRPr="0044598A" w:rsidRDefault="00FD5876" w:rsidP="0044598A">
      <w:pPr>
        <w:pStyle w:val="ListParagraph"/>
        <w:numPr>
          <w:ilvl w:val="0"/>
          <w:numId w:val="17"/>
        </w:numPr>
        <w:autoSpaceDE w:val="0"/>
        <w:autoSpaceDN w:val="0"/>
        <w:adjustRightInd w:val="0"/>
        <w:spacing w:after="169" w:line="360" w:lineRule="auto"/>
        <w:ind w:hanging="578"/>
        <w:jc w:val="both"/>
        <w:rPr>
          <w:rFonts w:ascii="Calibri Light" w:hAnsi="Calibri Light" w:cs="Calibri Light"/>
          <w:color w:val="000000" w:themeColor="text1"/>
        </w:rPr>
      </w:pPr>
      <w:r w:rsidRPr="00FD5876">
        <w:rPr>
          <w:rFonts w:ascii="Calibri Light" w:hAnsi="Calibri Light" w:cs="Calibri Light"/>
          <w:color w:val="FF0000"/>
        </w:rPr>
        <w:t>[</w:t>
      </w:r>
      <w:r w:rsidR="009B2A8F" w:rsidRPr="00FD5876">
        <w:rPr>
          <w:rFonts w:ascii="Calibri Light" w:hAnsi="Calibri Light" w:cs="Calibri Light"/>
          <w:color w:val="FF0000"/>
        </w:rPr>
        <w:t>C’s UC is £</w:t>
      </w:r>
      <w:r w:rsidRPr="00A20354">
        <w:rPr>
          <w:rFonts w:ascii="Calibri Light" w:hAnsi="Calibri Light" w:cs="Calibri Light"/>
          <w:b/>
          <w:bCs/>
          <w:color w:val="FF0000"/>
        </w:rPr>
        <w:t>(</w:t>
      </w:r>
      <w:r w:rsidR="009B2A8F" w:rsidRPr="00A20354">
        <w:rPr>
          <w:rFonts w:ascii="Calibri Light" w:hAnsi="Calibri Light" w:cs="Calibri Light"/>
          <w:b/>
          <w:bCs/>
          <w:color w:val="FF0000"/>
        </w:rPr>
        <w:t>x</w:t>
      </w:r>
      <w:r w:rsidRPr="00A20354">
        <w:rPr>
          <w:rFonts w:ascii="Calibri Light" w:hAnsi="Calibri Light" w:cs="Calibri Light"/>
          <w:b/>
          <w:bCs/>
          <w:color w:val="FF0000"/>
        </w:rPr>
        <w:t>)</w:t>
      </w:r>
      <w:r w:rsidR="009B2A8F" w:rsidRPr="00FD5876">
        <w:rPr>
          <w:rFonts w:ascii="Calibri Light" w:hAnsi="Calibri Light" w:cs="Calibri Light"/>
          <w:color w:val="FF0000"/>
        </w:rPr>
        <w:t xml:space="preserve"> each month before deductions</w:t>
      </w:r>
      <w:r w:rsidRPr="00FD5876">
        <w:rPr>
          <w:rFonts w:ascii="Calibri Light" w:hAnsi="Calibri Light" w:cs="Calibri Light"/>
          <w:color w:val="FF0000"/>
        </w:rPr>
        <w:t>]</w:t>
      </w:r>
      <w:r>
        <w:rPr>
          <w:rFonts w:ascii="Calibri Light" w:hAnsi="Calibri Light" w:cs="Calibri Light"/>
          <w:color w:val="FF0000"/>
        </w:rPr>
        <w:t>.</w:t>
      </w:r>
    </w:p>
    <w:p w14:paraId="4619DDA0" w14:textId="3C5EAB90" w:rsidR="00EF18C6" w:rsidRPr="0044598A" w:rsidRDefault="009B2A8F" w:rsidP="0044598A">
      <w:pPr>
        <w:pStyle w:val="ListParagraph"/>
        <w:numPr>
          <w:ilvl w:val="0"/>
          <w:numId w:val="17"/>
        </w:numPr>
        <w:autoSpaceDE w:val="0"/>
        <w:autoSpaceDN w:val="0"/>
        <w:adjustRightInd w:val="0"/>
        <w:spacing w:after="169" w:line="360" w:lineRule="auto"/>
        <w:ind w:hanging="578"/>
        <w:jc w:val="both"/>
        <w:rPr>
          <w:rFonts w:ascii="Calibri Light" w:hAnsi="Calibri Light" w:cs="Calibri Light"/>
          <w:color w:val="000000" w:themeColor="text1"/>
        </w:rPr>
      </w:pPr>
      <w:r w:rsidRPr="0044598A">
        <w:rPr>
          <w:rFonts w:ascii="Calibri Light" w:hAnsi="Calibri Light" w:cs="Calibri Light"/>
          <w:color w:val="000000" w:themeColor="text1"/>
        </w:rPr>
        <w:t xml:space="preserve">The following deductions are made from C’s UC before </w:t>
      </w:r>
      <w:r w:rsidR="00FD5876" w:rsidRPr="00A20354">
        <w:rPr>
          <w:rFonts w:ascii="Calibri Light" w:hAnsi="Calibri Light" w:cs="Calibri Light"/>
          <w:color w:val="FF0000"/>
        </w:rPr>
        <w:t>[</w:t>
      </w:r>
      <w:r w:rsidRPr="00A20354">
        <w:rPr>
          <w:rFonts w:ascii="Calibri Light" w:hAnsi="Calibri Light" w:cs="Calibri Light"/>
          <w:color w:val="FF0000"/>
        </w:rPr>
        <w:t>s/he</w:t>
      </w:r>
      <w:r w:rsidR="00FD5876" w:rsidRPr="00A20354">
        <w:rPr>
          <w:rFonts w:ascii="Calibri Light" w:hAnsi="Calibri Light" w:cs="Calibri Light"/>
          <w:color w:val="FF0000"/>
        </w:rPr>
        <w:t>]</w:t>
      </w:r>
      <w:r w:rsidRPr="00A20354">
        <w:rPr>
          <w:rFonts w:ascii="Calibri Light" w:hAnsi="Calibri Light" w:cs="Calibri Light"/>
          <w:color w:val="FF0000"/>
        </w:rPr>
        <w:t xml:space="preserve"> </w:t>
      </w:r>
      <w:r w:rsidRPr="0044598A">
        <w:rPr>
          <w:rFonts w:ascii="Calibri Light" w:hAnsi="Calibri Light" w:cs="Calibri Light"/>
          <w:color w:val="000000" w:themeColor="text1"/>
        </w:rPr>
        <w:t>receives it:</w:t>
      </w:r>
    </w:p>
    <w:p w14:paraId="695824FB" w14:textId="5A9C3930" w:rsidR="00631701" w:rsidRPr="0044598A" w:rsidRDefault="00631701" w:rsidP="0044598A">
      <w:pPr>
        <w:pStyle w:val="ListParagraph"/>
        <w:numPr>
          <w:ilvl w:val="0"/>
          <w:numId w:val="7"/>
        </w:numPr>
        <w:spacing w:line="360" w:lineRule="auto"/>
        <w:jc w:val="both"/>
        <w:rPr>
          <w:rFonts w:ascii="Calibri Light" w:hAnsi="Calibri Light" w:cs="Calibri Light"/>
          <w:color w:val="000000" w:themeColor="text1"/>
        </w:rPr>
      </w:pPr>
      <w:r w:rsidRPr="0044598A">
        <w:rPr>
          <w:rFonts w:ascii="Calibri Light" w:hAnsi="Calibri Light" w:cs="Calibri Light"/>
          <w:color w:val="000000" w:themeColor="text1"/>
        </w:rPr>
        <w:t xml:space="preserve">Rent arrears at </w:t>
      </w:r>
      <w:r w:rsidR="003C0B4E" w:rsidRPr="00A20354">
        <w:rPr>
          <w:rFonts w:ascii="Calibri Light" w:hAnsi="Calibri Light" w:cs="Calibri Light"/>
          <w:color w:val="FF0000"/>
        </w:rPr>
        <w:t>[</w:t>
      </w:r>
      <w:r w:rsidRPr="00A20354">
        <w:rPr>
          <w:rFonts w:ascii="Calibri Light" w:hAnsi="Calibri Light" w:cs="Calibri Light"/>
          <w:color w:val="FF0000"/>
        </w:rPr>
        <w:t>10</w:t>
      </w:r>
      <w:r w:rsidRPr="00FA4DE3">
        <w:rPr>
          <w:rFonts w:ascii="Calibri Light" w:hAnsi="Calibri Light" w:cs="Calibri Light"/>
          <w:color w:val="FF0000"/>
        </w:rPr>
        <w:t>%</w:t>
      </w:r>
      <w:r w:rsidR="000A3259" w:rsidRPr="00FA4DE3">
        <w:rPr>
          <w:rFonts w:ascii="Calibri Light" w:hAnsi="Calibri Light" w:cs="Calibri Light"/>
          <w:color w:val="FF0000"/>
        </w:rPr>
        <w:t xml:space="preserve"> which is</w:t>
      </w:r>
      <w:r w:rsidRPr="00FA4DE3">
        <w:rPr>
          <w:rFonts w:ascii="Calibri Light" w:hAnsi="Calibri Light" w:cs="Calibri Light"/>
          <w:color w:val="FF0000"/>
        </w:rPr>
        <w:t xml:space="preserve"> £31.78</w:t>
      </w:r>
      <w:r w:rsidR="003C0B4E" w:rsidRPr="00FA4DE3">
        <w:rPr>
          <w:rFonts w:ascii="Calibri Light" w:hAnsi="Calibri Light" w:cs="Calibri Light"/>
          <w:color w:val="FF0000"/>
        </w:rPr>
        <w:t>]</w:t>
      </w:r>
    </w:p>
    <w:p w14:paraId="758F9390" w14:textId="27682162" w:rsidR="00631701" w:rsidRPr="0044598A" w:rsidRDefault="00C8673A" w:rsidP="0044598A">
      <w:pPr>
        <w:pStyle w:val="ListParagraph"/>
        <w:numPr>
          <w:ilvl w:val="0"/>
          <w:numId w:val="7"/>
        </w:numPr>
        <w:spacing w:line="360" w:lineRule="auto"/>
        <w:jc w:val="both"/>
        <w:rPr>
          <w:rFonts w:ascii="Calibri Light" w:hAnsi="Calibri Light" w:cs="Calibri Light"/>
          <w:color w:val="000000" w:themeColor="text1"/>
        </w:rPr>
      </w:pPr>
      <w:r w:rsidRPr="0044598A">
        <w:rPr>
          <w:rFonts w:ascii="Calibri Light" w:hAnsi="Calibri Light" w:cs="Calibri Light"/>
          <w:color w:val="000000" w:themeColor="text1"/>
        </w:rPr>
        <w:t xml:space="preserve">Recovery of a tax credit </w:t>
      </w:r>
      <w:r w:rsidR="00631701" w:rsidRPr="0044598A">
        <w:rPr>
          <w:rFonts w:ascii="Calibri Light" w:hAnsi="Calibri Light" w:cs="Calibri Light"/>
          <w:color w:val="000000" w:themeColor="text1"/>
        </w:rPr>
        <w:t xml:space="preserve">overpayment </w:t>
      </w:r>
      <w:r w:rsidR="000A3259" w:rsidRPr="0044598A">
        <w:rPr>
          <w:rFonts w:ascii="Calibri Light" w:hAnsi="Calibri Light" w:cs="Calibri Light"/>
          <w:color w:val="000000" w:themeColor="text1"/>
        </w:rPr>
        <w:t xml:space="preserve">at </w:t>
      </w:r>
      <w:r w:rsidR="000A3259" w:rsidRPr="00A20354">
        <w:rPr>
          <w:rFonts w:ascii="Calibri Light" w:hAnsi="Calibri Light" w:cs="Calibri Light"/>
          <w:color w:val="FF0000"/>
        </w:rPr>
        <w:t>[</w:t>
      </w:r>
      <w:r w:rsidR="00631701" w:rsidRPr="00FA4DE3">
        <w:rPr>
          <w:rFonts w:ascii="Calibri Light" w:hAnsi="Calibri Light" w:cs="Calibri Light"/>
          <w:color w:val="FF0000"/>
        </w:rPr>
        <w:t>£5.00</w:t>
      </w:r>
      <w:r w:rsidR="000A3259" w:rsidRPr="00FA4DE3">
        <w:rPr>
          <w:rFonts w:ascii="Calibri Light" w:hAnsi="Calibri Light" w:cs="Calibri Light"/>
          <w:color w:val="FF0000"/>
        </w:rPr>
        <w:t>]</w:t>
      </w:r>
    </w:p>
    <w:p w14:paraId="201CE81C" w14:textId="77777777" w:rsidR="00C07204" w:rsidRPr="0044598A" w:rsidRDefault="00631701" w:rsidP="0044598A">
      <w:pPr>
        <w:pStyle w:val="ListParagraph"/>
        <w:numPr>
          <w:ilvl w:val="0"/>
          <w:numId w:val="7"/>
        </w:numPr>
        <w:spacing w:line="360" w:lineRule="auto"/>
        <w:jc w:val="both"/>
        <w:rPr>
          <w:rFonts w:ascii="Calibri Light" w:hAnsi="Calibri Light" w:cs="Calibri Light"/>
          <w:color w:val="000000" w:themeColor="text1"/>
        </w:rPr>
      </w:pPr>
      <w:r w:rsidRPr="0044598A">
        <w:rPr>
          <w:rFonts w:ascii="Calibri Light" w:hAnsi="Calibri Light" w:cs="Calibri Light"/>
          <w:color w:val="000000" w:themeColor="text1"/>
        </w:rPr>
        <w:t>Recovery of</w:t>
      </w:r>
      <w:r w:rsidR="00E9794C" w:rsidRPr="0044598A">
        <w:rPr>
          <w:rFonts w:ascii="Calibri Light" w:hAnsi="Calibri Light" w:cs="Calibri Light"/>
          <w:color w:val="000000" w:themeColor="text1"/>
        </w:rPr>
        <w:t xml:space="preserve"> payments on account</w:t>
      </w:r>
      <w:r w:rsidR="00BF10BC" w:rsidRPr="0044598A">
        <w:rPr>
          <w:rFonts w:ascii="Calibri Light" w:hAnsi="Calibri Light" w:cs="Calibri Light"/>
          <w:color w:val="000000" w:themeColor="text1"/>
        </w:rPr>
        <w:t xml:space="preserve"> </w:t>
      </w:r>
      <w:r w:rsidR="00C07204" w:rsidRPr="0044598A">
        <w:rPr>
          <w:rFonts w:ascii="Calibri Light" w:hAnsi="Calibri Light" w:cs="Calibri Light"/>
          <w:color w:val="000000" w:themeColor="text1"/>
        </w:rPr>
        <w:t>comprised of:</w:t>
      </w:r>
    </w:p>
    <w:p w14:paraId="10014A20" w14:textId="7B9051A0" w:rsidR="00C07204" w:rsidRPr="0044598A" w:rsidRDefault="00C07204" w:rsidP="0044598A">
      <w:pPr>
        <w:pStyle w:val="ListParagraph"/>
        <w:numPr>
          <w:ilvl w:val="1"/>
          <w:numId w:val="8"/>
        </w:numPr>
        <w:spacing w:line="360" w:lineRule="auto"/>
        <w:jc w:val="both"/>
        <w:rPr>
          <w:rFonts w:ascii="Calibri Light" w:hAnsi="Calibri Light" w:cs="Calibri Light"/>
          <w:color w:val="000000" w:themeColor="text1"/>
        </w:rPr>
      </w:pPr>
      <w:r w:rsidRPr="0044598A">
        <w:rPr>
          <w:rFonts w:ascii="Calibri Light" w:hAnsi="Calibri Light" w:cs="Calibri Light"/>
          <w:color w:val="000000" w:themeColor="text1"/>
        </w:rPr>
        <w:t xml:space="preserve">1 </w:t>
      </w:r>
      <w:r w:rsidR="00170C6C" w:rsidRPr="0044598A">
        <w:rPr>
          <w:rFonts w:ascii="Calibri Light" w:hAnsi="Calibri Light" w:cs="Calibri Light"/>
          <w:color w:val="000000" w:themeColor="text1"/>
        </w:rPr>
        <w:t>b</w:t>
      </w:r>
      <w:r w:rsidRPr="0044598A">
        <w:rPr>
          <w:rFonts w:ascii="Calibri Light" w:hAnsi="Calibri Light" w:cs="Calibri Light"/>
          <w:color w:val="000000" w:themeColor="text1"/>
        </w:rPr>
        <w:t xml:space="preserve">udgeting </w:t>
      </w:r>
      <w:r w:rsidR="00170C6C" w:rsidRPr="0044598A">
        <w:rPr>
          <w:rFonts w:ascii="Calibri Light" w:hAnsi="Calibri Light" w:cs="Calibri Light"/>
          <w:color w:val="000000" w:themeColor="text1"/>
        </w:rPr>
        <w:t>a</w:t>
      </w:r>
      <w:r w:rsidRPr="0044598A">
        <w:rPr>
          <w:rFonts w:ascii="Calibri Light" w:hAnsi="Calibri Light" w:cs="Calibri Light"/>
          <w:color w:val="000000" w:themeColor="text1"/>
        </w:rPr>
        <w:t xml:space="preserve">dvance provided for </w:t>
      </w:r>
      <w:r w:rsidR="000A3259" w:rsidRPr="00A20354">
        <w:rPr>
          <w:rFonts w:ascii="Calibri Light" w:hAnsi="Calibri Light" w:cs="Calibri Light"/>
          <w:color w:val="FF0000"/>
        </w:rPr>
        <w:t>[</w:t>
      </w:r>
      <w:r w:rsidR="00FA4DE3" w:rsidRPr="00FA4DE3">
        <w:rPr>
          <w:rFonts w:ascii="Calibri Light" w:hAnsi="Calibri Light" w:cs="Calibri Light"/>
          <w:color w:val="FF0000"/>
        </w:rPr>
        <w:t>name</w:t>
      </w:r>
      <w:r w:rsidR="000A3259" w:rsidRPr="00FA4DE3">
        <w:rPr>
          <w:rFonts w:ascii="Calibri Light" w:hAnsi="Calibri Light" w:cs="Calibri Light"/>
          <w:color w:val="FF0000"/>
        </w:rPr>
        <w:t>]</w:t>
      </w:r>
      <w:r w:rsidRPr="00A20354">
        <w:rPr>
          <w:rFonts w:ascii="Calibri Light" w:hAnsi="Calibri Light" w:cs="Calibri Light"/>
          <w:color w:val="FF0000"/>
        </w:rPr>
        <w:t xml:space="preserve"> </w:t>
      </w:r>
      <w:r w:rsidRPr="0044598A">
        <w:rPr>
          <w:rFonts w:ascii="Calibri Light" w:hAnsi="Calibri Light" w:cs="Calibri Light"/>
          <w:color w:val="000000" w:themeColor="text1"/>
        </w:rPr>
        <w:t xml:space="preserve">to attend a job interview on </w:t>
      </w:r>
      <w:r w:rsidR="007F630E" w:rsidRPr="00A20354">
        <w:rPr>
          <w:rFonts w:ascii="Calibri Light" w:hAnsi="Calibri Light" w:cs="Calibri Light"/>
          <w:color w:val="FF0000"/>
        </w:rPr>
        <w:t>[</w:t>
      </w:r>
      <w:r w:rsidRPr="00A20354">
        <w:rPr>
          <w:rFonts w:ascii="Calibri Light" w:hAnsi="Calibri Light" w:cs="Calibri Light"/>
          <w:color w:val="FF0000"/>
        </w:rPr>
        <w:t>15/02/</w:t>
      </w:r>
      <w:r w:rsidR="005F69A3">
        <w:rPr>
          <w:rFonts w:ascii="Calibri Light" w:hAnsi="Calibri Light" w:cs="Calibri Light"/>
          <w:color w:val="FF0000"/>
        </w:rPr>
        <w:t>25</w:t>
      </w:r>
      <w:r w:rsidR="007F630E" w:rsidRPr="00A20354">
        <w:rPr>
          <w:rFonts w:ascii="Calibri Light" w:hAnsi="Calibri Light" w:cs="Calibri Light"/>
          <w:color w:val="FF0000"/>
        </w:rPr>
        <w:t>]</w:t>
      </w:r>
      <w:r w:rsidR="00C07C5B" w:rsidRPr="00A20354">
        <w:rPr>
          <w:rFonts w:ascii="Calibri Light" w:hAnsi="Calibri Light" w:cs="Calibri Light"/>
          <w:color w:val="FF0000"/>
        </w:rPr>
        <w:t xml:space="preserve"> </w:t>
      </w:r>
      <w:r w:rsidR="00C07C5B" w:rsidRPr="0044598A">
        <w:rPr>
          <w:rFonts w:ascii="Calibri Light" w:hAnsi="Calibri Light" w:cs="Calibri Light"/>
          <w:color w:val="000000" w:themeColor="text1"/>
        </w:rPr>
        <w:t>of £</w:t>
      </w:r>
      <w:r w:rsidR="007F630E" w:rsidRPr="00A20354">
        <w:rPr>
          <w:rFonts w:ascii="Calibri Light" w:hAnsi="Calibri Light" w:cs="Calibri Light"/>
          <w:color w:val="FF0000"/>
        </w:rPr>
        <w:t>[</w:t>
      </w:r>
      <w:r w:rsidR="00C07C5B" w:rsidRPr="00A20354">
        <w:rPr>
          <w:rFonts w:ascii="Calibri Light" w:hAnsi="Calibri Light" w:cs="Calibri Light"/>
          <w:color w:val="FF0000"/>
        </w:rPr>
        <w:t>201.12</w:t>
      </w:r>
      <w:r w:rsidR="007F630E" w:rsidRPr="00A20354">
        <w:rPr>
          <w:rFonts w:ascii="Calibri Light" w:hAnsi="Calibri Light" w:cs="Calibri Light"/>
          <w:color w:val="FF0000"/>
        </w:rPr>
        <w:t>]</w:t>
      </w:r>
      <w:r w:rsidR="00170C6C" w:rsidRPr="00A20354">
        <w:rPr>
          <w:rFonts w:ascii="Calibri Light" w:hAnsi="Calibri Light" w:cs="Calibri Light"/>
          <w:color w:val="FF0000"/>
        </w:rPr>
        <w:t xml:space="preserve"> </w:t>
      </w:r>
      <w:r w:rsidR="00170C6C" w:rsidRPr="0044598A">
        <w:rPr>
          <w:rFonts w:ascii="Calibri Light" w:hAnsi="Calibri Light" w:cs="Calibri Light"/>
          <w:color w:val="000000" w:themeColor="text1"/>
        </w:rPr>
        <w:t>(“Budgeting Advance for Employment”)</w:t>
      </w:r>
      <w:r w:rsidR="00C07C5B" w:rsidRPr="0044598A">
        <w:rPr>
          <w:rFonts w:ascii="Calibri Light" w:hAnsi="Calibri Light" w:cs="Calibri Light"/>
          <w:color w:val="000000" w:themeColor="text1"/>
        </w:rPr>
        <w:t>.</w:t>
      </w:r>
    </w:p>
    <w:p w14:paraId="1C8559D6" w14:textId="60B46F97" w:rsidR="00C07C5B" w:rsidRPr="0044598A" w:rsidRDefault="00C07C5B" w:rsidP="0044598A">
      <w:pPr>
        <w:pStyle w:val="ListParagraph"/>
        <w:numPr>
          <w:ilvl w:val="1"/>
          <w:numId w:val="8"/>
        </w:numPr>
        <w:tabs>
          <w:tab w:val="num" w:pos="1701"/>
        </w:tabs>
        <w:spacing w:line="360" w:lineRule="auto"/>
        <w:jc w:val="both"/>
        <w:rPr>
          <w:rFonts w:ascii="Calibri Light" w:hAnsi="Calibri Light" w:cs="Calibri Light"/>
          <w:color w:val="000000" w:themeColor="text1"/>
        </w:rPr>
      </w:pPr>
      <w:r w:rsidRPr="0044598A">
        <w:rPr>
          <w:rFonts w:ascii="Calibri Light" w:hAnsi="Calibri Light" w:cs="Calibri Light"/>
          <w:color w:val="000000" w:themeColor="text1"/>
        </w:rPr>
        <w:t xml:space="preserve">3 </w:t>
      </w:r>
      <w:r w:rsidR="00666378" w:rsidRPr="0044598A">
        <w:rPr>
          <w:rFonts w:ascii="Calibri Light" w:hAnsi="Calibri Light" w:cs="Calibri Light"/>
          <w:color w:val="000000" w:themeColor="text1"/>
        </w:rPr>
        <w:t xml:space="preserve">budgeting advances </w:t>
      </w:r>
      <w:r w:rsidR="00C07204" w:rsidRPr="0044598A">
        <w:rPr>
          <w:rFonts w:ascii="Calibri Light" w:hAnsi="Calibri Light" w:cs="Calibri Light"/>
          <w:color w:val="000000" w:themeColor="text1"/>
        </w:rPr>
        <w:t xml:space="preserve">made up </w:t>
      </w:r>
      <w:r w:rsidRPr="0044598A">
        <w:rPr>
          <w:rFonts w:ascii="Calibri Light" w:hAnsi="Calibri Light" w:cs="Calibri Light"/>
          <w:color w:val="000000" w:themeColor="text1"/>
        </w:rPr>
        <w:t xml:space="preserve">to the </w:t>
      </w:r>
      <w:r w:rsidR="00C07204" w:rsidRPr="0044598A">
        <w:rPr>
          <w:rFonts w:ascii="Calibri Light" w:hAnsi="Calibri Light" w:cs="Calibri Light"/>
          <w:color w:val="000000" w:themeColor="text1"/>
        </w:rPr>
        <w:t>maximum amount</w:t>
      </w:r>
      <w:r w:rsidR="00676102" w:rsidRPr="0044598A">
        <w:rPr>
          <w:rFonts w:ascii="Calibri Light" w:hAnsi="Calibri Light" w:cs="Calibri Light"/>
          <w:color w:val="000000" w:themeColor="text1"/>
        </w:rPr>
        <w:t xml:space="preserve"> (confirmed verbally by </w:t>
      </w:r>
      <w:r w:rsidR="00FA4DE3">
        <w:rPr>
          <w:rFonts w:ascii="Calibri Light" w:hAnsi="Calibri Light" w:cs="Calibri Light"/>
          <w:color w:val="000000" w:themeColor="text1"/>
        </w:rPr>
        <w:t>D</w:t>
      </w:r>
      <w:r w:rsidRPr="0044598A">
        <w:rPr>
          <w:rFonts w:ascii="Calibri Light" w:hAnsi="Calibri Light" w:cs="Calibri Light"/>
          <w:color w:val="000000" w:themeColor="text1"/>
        </w:rPr>
        <w:t>)</w:t>
      </w:r>
    </w:p>
    <w:p w14:paraId="42D420A9" w14:textId="77777777" w:rsidR="00C07C5B" w:rsidRPr="0044598A" w:rsidRDefault="00C07C5B" w:rsidP="0044598A">
      <w:pPr>
        <w:pStyle w:val="ListParagraph"/>
        <w:numPr>
          <w:ilvl w:val="1"/>
          <w:numId w:val="8"/>
        </w:numPr>
        <w:tabs>
          <w:tab w:val="num" w:pos="1701"/>
        </w:tabs>
        <w:spacing w:line="360" w:lineRule="auto"/>
        <w:jc w:val="both"/>
        <w:rPr>
          <w:rFonts w:ascii="Calibri Light" w:hAnsi="Calibri Light" w:cs="Calibri Light"/>
          <w:color w:val="000000" w:themeColor="text1"/>
        </w:rPr>
      </w:pPr>
      <w:r w:rsidRPr="0044598A">
        <w:rPr>
          <w:rFonts w:ascii="Calibri Light" w:hAnsi="Calibri Light" w:cs="Calibri Light"/>
          <w:color w:val="000000" w:themeColor="text1"/>
        </w:rPr>
        <w:t xml:space="preserve">  1 </w:t>
      </w:r>
      <w:r w:rsidR="00666378" w:rsidRPr="0044598A">
        <w:rPr>
          <w:rFonts w:ascii="Calibri Light" w:hAnsi="Calibri Light" w:cs="Calibri Light"/>
          <w:color w:val="000000" w:themeColor="text1"/>
        </w:rPr>
        <w:t xml:space="preserve">change </w:t>
      </w:r>
      <w:r w:rsidR="00F97F58" w:rsidRPr="0044598A">
        <w:rPr>
          <w:rFonts w:ascii="Calibri Light" w:hAnsi="Calibri Light" w:cs="Calibri Light"/>
          <w:color w:val="000000" w:themeColor="text1"/>
        </w:rPr>
        <w:t xml:space="preserve">of </w:t>
      </w:r>
      <w:r w:rsidR="00666378" w:rsidRPr="0044598A">
        <w:rPr>
          <w:rFonts w:ascii="Calibri Light" w:hAnsi="Calibri Light" w:cs="Calibri Light"/>
          <w:color w:val="000000" w:themeColor="text1"/>
        </w:rPr>
        <w:t xml:space="preserve">circumstances advance </w:t>
      </w:r>
      <w:r w:rsidRPr="0044598A">
        <w:rPr>
          <w:rFonts w:ascii="Calibri Light" w:hAnsi="Calibri Light" w:cs="Calibri Light"/>
          <w:color w:val="000000" w:themeColor="text1"/>
        </w:rPr>
        <w:t xml:space="preserve">provided when </w:t>
      </w:r>
      <w:r w:rsidR="00C8673A" w:rsidRPr="0044598A">
        <w:rPr>
          <w:rFonts w:ascii="Calibri Light" w:hAnsi="Calibri Light" w:cs="Calibri Light"/>
          <w:color w:val="000000" w:themeColor="text1"/>
        </w:rPr>
        <w:t>...</w:t>
      </w:r>
    </w:p>
    <w:p w14:paraId="19280D71" w14:textId="1F7ABF3B" w:rsidR="0051714A" w:rsidRPr="0044598A" w:rsidRDefault="00BD5BE3" w:rsidP="0044598A">
      <w:pPr>
        <w:pStyle w:val="ListParagraph"/>
        <w:numPr>
          <w:ilvl w:val="0"/>
          <w:numId w:val="17"/>
        </w:numPr>
        <w:spacing w:line="360" w:lineRule="auto"/>
        <w:jc w:val="both"/>
        <w:rPr>
          <w:rFonts w:ascii="Calibri Light" w:hAnsi="Calibri Light" w:cs="Calibri Light"/>
          <w:color w:val="000000" w:themeColor="text1"/>
        </w:rPr>
      </w:pPr>
      <w:r w:rsidRPr="0044598A">
        <w:rPr>
          <w:rFonts w:ascii="Calibri Light" w:hAnsi="Calibri Light" w:cs="Calibri Light"/>
          <w:color w:val="000000" w:themeColor="text1"/>
        </w:rPr>
        <w:t>The deductions from</w:t>
      </w:r>
      <w:r w:rsidR="00783319" w:rsidRPr="0044598A">
        <w:rPr>
          <w:rFonts w:ascii="Calibri Light" w:hAnsi="Calibri Light" w:cs="Calibri Light"/>
          <w:color w:val="000000" w:themeColor="text1"/>
        </w:rPr>
        <w:t xml:space="preserve"> </w:t>
      </w:r>
      <w:r w:rsidR="000A3259" w:rsidRPr="0044598A">
        <w:rPr>
          <w:rFonts w:ascii="Calibri Light" w:hAnsi="Calibri Light" w:cs="Calibri Light"/>
          <w:color w:val="000000" w:themeColor="text1"/>
        </w:rPr>
        <w:t xml:space="preserve">C’s </w:t>
      </w:r>
      <w:r w:rsidRPr="0044598A">
        <w:rPr>
          <w:rFonts w:ascii="Calibri Light" w:hAnsi="Calibri Light" w:cs="Calibri Light"/>
          <w:color w:val="000000" w:themeColor="text1"/>
        </w:rPr>
        <w:t>UC total</w:t>
      </w:r>
      <w:r w:rsidR="00EC2035" w:rsidRPr="0044598A">
        <w:rPr>
          <w:rFonts w:ascii="Calibri Light" w:hAnsi="Calibri Light" w:cs="Calibri Light"/>
          <w:color w:val="000000" w:themeColor="text1"/>
        </w:rPr>
        <w:t xml:space="preserve"> </w:t>
      </w:r>
      <w:r w:rsidR="00EC2035" w:rsidRPr="00A20354">
        <w:rPr>
          <w:rFonts w:ascii="Calibri Light" w:hAnsi="Calibri Light" w:cs="Calibri Light"/>
          <w:color w:val="FF0000"/>
        </w:rPr>
        <w:t>[amount]</w:t>
      </w:r>
      <w:r w:rsidR="00D96FE3" w:rsidRPr="00A20354">
        <w:rPr>
          <w:rFonts w:ascii="Calibri Light" w:hAnsi="Calibri Light" w:cs="Calibri Light"/>
          <w:color w:val="FF0000"/>
        </w:rPr>
        <w:t xml:space="preserve"> </w:t>
      </w:r>
      <w:r w:rsidR="00D96FE3" w:rsidRPr="0044598A">
        <w:rPr>
          <w:rFonts w:ascii="Calibri Light" w:hAnsi="Calibri Light" w:cs="Calibri Light"/>
          <w:color w:val="000000" w:themeColor="text1"/>
        </w:rPr>
        <w:t>each month</w:t>
      </w:r>
      <w:r w:rsidR="00631701" w:rsidRPr="0044598A">
        <w:rPr>
          <w:rFonts w:ascii="Calibri Light" w:hAnsi="Calibri Light" w:cs="Calibri Light"/>
          <w:color w:val="000000" w:themeColor="text1"/>
        </w:rPr>
        <w:t xml:space="preserve">, represent </w:t>
      </w:r>
      <w:r w:rsidR="00EC2035" w:rsidRPr="0044598A">
        <w:rPr>
          <w:rFonts w:ascii="Calibri Light" w:hAnsi="Calibri Light" w:cs="Calibri Light"/>
          <w:color w:val="000000" w:themeColor="text1"/>
        </w:rPr>
        <w:t>100% o</w:t>
      </w:r>
      <w:r w:rsidR="0051714A" w:rsidRPr="0044598A">
        <w:rPr>
          <w:rFonts w:ascii="Calibri Light" w:hAnsi="Calibri Light" w:cs="Calibri Light"/>
          <w:color w:val="000000" w:themeColor="text1"/>
        </w:rPr>
        <w:t xml:space="preserve">f </w:t>
      </w:r>
      <w:r w:rsidR="000A3259" w:rsidRPr="00A20354">
        <w:rPr>
          <w:rFonts w:ascii="Calibri Light" w:hAnsi="Calibri Light" w:cs="Calibri Light"/>
          <w:color w:val="FF0000"/>
        </w:rPr>
        <w:t>[her/his]</w:t>
      </w:r>
      <w:r w:rsidR="00631701" w:rsidRPr="00A20354">
        <w:rPr>
          <w:rFonts w:ascii="Calibri Light" w:hAnsi="Calibri Light" w:cs="Calibri Light"/>
          <w:color w:val="FF0000"/>
        </w:rPr>
        <w:t xml:space="preserve"> </w:t>
      </w:r>
      <w:r w:rsidR="00EC2035" w:rsidRPr="0044598A">
        <w:rPr>
          <w:rFonts w:ascii="Calibri Light" w:hAnsi="Calibri Light" w:cs="Calibri Light"/>
          <w:color w:val="000000" w:themeColor="text1"/>
        </w:rPr>
        <w:t xml:space="preserve">UC </w:t>
      </w:r>
      <w:r w:rsidR="0051714A" w:rsidRPr="0044598A">
        <w:rPr>
          <w:rFonts w:ascii="Calibri Light" w:hAnsi="Calibri Light" w:cs="Calibri Light"/>
          <w:color w:val="000000" w:themeColor="text1"/>
        </w:rPr>
        <w:t>per month.</w:t>
      </w:r>
    </w:p>
    <w:p w14:paraId="0A22B4A7" w14:textId="574999BE" w:rsidR="00EC2035" w:rsidRPr="0044598A" w:rsidRDefault="0051714A" w:rsidP="0044598A">
      <w:pPr>
        <w:pStyle w:val="ListParagraph"/>
        <w:numPr>
          <w:ilvl w:val="0"/>
          <w:numId w:val="17"/>
        </w:numPr>
        <w:spacing w:line="360" w:lineRule="auto"/>
        <w:jc w:val="both"/>
        <w:rPr>
          <w:rFonts w:ascii="Calibri Light" w:hAnsi="Calibri Light" w:cs="Calibri Light"/>
          <w:color w:val="000000" w:themeColor="text1"/>
        </w:rPr>
      </w:pPr>
      <w:r w:rsidRPr="0044598A">
        <w:rPr>
          <w:rFonts w:ascii="Calibri Light" w:hAnsi="Calibri Light" w:cs="Calibri Light"/>
          <w:color w:val="000000" w:themeColor="text1"/>
        </w:rPr>
        <w:t xml:space="preserve">This leaves </w:t>
      </w:r>
      <w:r w:rsidR="00FA4DE3">
        <w:rPr>
          <w:rFonts w:ascii="Calibri Light" w:hAnsi="Calibri Light" w:cs="Calibri Light"/>
          <w:color w:val="000000" w:themeColor="text1"/>
        </w:rPr>
        <w:t>[</w:t>
      </w:r>
      <w:r w:rsidR="00EC2035" w:rsidRPr="0044598A">
        <w:rPr>
          <w:rFonts w:ascii="Calibri Light" w:hAnsi="Calibri Light" w:cs="Calibri Light"/>
          <w:color w:val="FF0000"/>
        </w:rPr>
        <w:t xml:space="preserve">C having to meet the costs of </w:t>
      </w:r>
      <w:r w:rsidR="00FA4DE3" w:rsidRPr="00A20354">
        <w:rPr>
          <w:rFonts w:ascii="Calibri Light" w:hAnsi="Calibri Light" w:cs="Calibri Light"/>
          <w:b/>
          <w:bCs/>
          <w:color w:val="FF0000"/>
        </w:rPr>
        <w:t>(</w:t>
      </w:r>
      <w:r w:rsidR="00EC2035" w:rsidRPr="00A20354">
        <w:rPr>
          <w:rFonts w:ascii="Calibri Light" w:hAnsi="Calibri Light" w:cs="Calibri Light"/>
          <w:b/>
          <w:bCs/>
          <w:color w:val="FF0000"/>
        </w:rPr>
        <w:t>what</w:t>
      </w:r>
      <w:r w:rsidR="00FA4DE3" w:rsidRPr="00A20354">
        <w:rPr>
          <w:rFonts w:ascii="Calibri Light" w:hAnsi="Calibri Light" w:cs="Calibri Light"/>
          <w:b/>
          <w:bCs/>
          <w:color w:val="FF0000"/>
        </w:rPr>
        <w:t>)</w:t>
      </w:r>
      <w:r w:rsidR="00EC2035" w:rsidRPr="0044598A">
        <w:rPr>
          <w:rFonts w:ascii="Calibri Light" w:hAnsi="Calibri Light" w:cs="Calibri Light"/>
          <w:color w:val="FF0000"/>
        </w:rPr>
        <w:t xml:space="preserve"> as </w:t>
      </w:r>
      <w:r w:rsidR="00FA4DE3" w:rsidRPr="00A20354">
        <w:rPr>
          <w:rFonts w:ascii="Calibri Light" w:hAnsi="Calibri Light" w:cs="Calibri Light"/>
          <w:b/>
          <w:bCs/>
          <w:color w:val="FF0000"/>
        </w:rPr>
        <w:t>(</w:t>
      </w:r>
      <w:r w:rsidR="00686A2C" w:rsidRPr="00A20354">
        <w:rPr>
          <w:rFonts w:ascii="Calibri Light" w:hAnsi="Calibri Light" w:cs="Calibri Light"/>
          <w:b/>
          <w:bCs/>
          <w:color w:val="FF0000"/>
        </w:rPr>
        <w:t>s/</w:t>
      </w:r>
      <w:r w:rsidR="00EC2035" w:rsidRPr="00A20354">
        <w:rPr>
          <w:rFonts w:ascii="Calibri Light" w:hAnsi="Calibri Light" w:cs="Calibri Light"/>
          <w:b/>
          <w:bCs/>
          <w:color w:val="FF0000"/>
        </w:rPr>
        <w:t>h</w:t>
      </w:r>
      <w:r w:rsidR="00FA4DE3" w:rsidRPr="00A20354">
        <w:rPr>
          <w:rFonts w:ascii="Calibri Light" w:hAnsi="Calibri Light" w:cs="Calibri Light"/>
          <w:b/>
          <w:bCs/>
          <w:color w:val="FF0000"/>
        </w:rPr>
        <w:t>e)</w:t>
      </w:r>
      <w:r w:rsidR="00EC2035" w:rsidRPr="00A20354">
        <w:rPr>
          <w:rFonts w:ascii="Calibri Light" w:hAnsi="Calibri Light" w:cs="Calibri Light"/>
          <w:b/>
          <w:bCs/>
          <w:color w:val="FF0000"/>
        </w:rPr>
        <w:t xml:space="preserve"> </w:t>
      </w:r>
      <w:r w:rsidR="00EC2035" w:rsidRPr="0044598A">
        <w:rPr>
          <w:rFonts w:ascii="Calibri Light" w:hAnsi="Calibri Light" w:cs="Calibri Light"/>
          <w:color w:val="FF0000"/>
        </w:rPr>
        <w:t>is treated as not in rece</w:t>
      </w:r>
      <w:r w:rsidR="00272934" w:rsidRPr="0044598A">
        <w:rPr>
          <w:rFonts w:ascii="Calibri Light" w:hAnsi="Calibri Light" w:cs="Calibri Light"/>
          <w:color w:val="FF0000"/>
        </w:rPr>
        <w:t>i</w:t>
      </w:r>
      <w:r w:rsidR="00EC2035" w:rsidRPr="0044598A">
        <w:rPr>
          <w:rFonts w:ascii="Calibri Light" w:hAnsi="Calibri Light" w:cs="Calibri Light"/>
          <w:color w:val="FF0000"/>
        </w:rPr>
        <w:t>pt of a passporting benefit</w:t>
      </w:r>
      <w:r w:rsidR="00FA4DE3">
        <w:rPr>
          <w:rFonts w:ascii="Calibri Light" w:hAnsi="Calibri Light" w:cs="Calibri Light"/>
          <w:color w:val="FF0000"/>
        </w:rPr>
        <w:t>].</w:t>
      </w:r>
    </w:p>
    <w:p w14:paraId="6502AEED" w14:textId="546F6DB7" w:rsidR="00686A2C" w:rsidRPr="0044598A" w:rsidRDefault="00FA4DE3" w:rsidP="0044598A">
      <w:pPr>
        <w:pStyle w:val="ListParagraph"/>
        <w:numPr>
          <w:ilvl w:val="0"/>
          <w:numId w:val="17"/>
        </w:numPr>
        <w:spacing w:line="360" w:lineRule="auto"/>
        <w:jc w:val="both"/>
        <w:rPr>
          <w:rFonts w:ascii="Calibri Light" w:hAnsi="Calibri Light" w:cs="Calibri Light"/>
          <w:color w:val="000000" w:themeColor="text1"/>
        </w:rPr>
      </w:pPr>
      <w:r w:rsidRPr="00FA4DE3">
        <w:rPr>
          <w:rFonts w:ascii="Calibri Light" w:hAnsi="Calibri Light" w:cs="Calibri Light"/>
          <w:color w:val="FF0000"/>
        </w:rPr>
        <w:t>[</w:t>
      </w:r>
      <w:r w:rsidR="00686A2C" w:rsidRPr="00FA4DE3">
        <w:rPr>
          <w:rFonts w:ascii="Calibri Light" w:hAnsi="Calibri Light" w:cs="Calibri Light"/>
          <w:color w:val="FF0000"/>
        </w:rPr>
        <w:t>C has had t</w:t>
      </w:r>
      <w:r w:rsidR="00FA4843" w:rsidRPr="00FA4DE3">
        <w:rPr>
          <w:rFonts w:ascii="Calibri Light" w:hAnsi="Calibri Light" w:cs="Calibri Light"/>
          <w:color w:val="FF0000"/>
        </w:rPr>
        <w:t>o</w:t>
      </w:r>
      <w:r w:rsidR="00686A2C" w:rsidRPr="00FA4DE3">
        <w:rPr>
          <w:rFonts w:ascii="Calibri Light" w:hAnsi="Calibri Light" w:cs="Calibri Light"/>
          <w:color w:val="FF0000"/>
        </w:rPr>
        <w:t xml:space="preserve"> meet </w:t>
      </w:r>
      <w:r w:rsidRPr="00A20354">
        <w:rPr>
          <w:rFonts w:ascii="Calibri Light" w:hAnsi="Calibri Light" w:cs="Calibri Light"/>
          <w:b/>
          <w:bCs/>
          <w:color w:val="FF0000"/>
        </w:rPr>
        <w:t>(</w:t>
      </w:r>
      <w:r w:rsidR="00686A2C" w:rsidRPr="00A20354">
        <w:rPr>
          <w:rFonts w:ascii="Calibri Light" w:hAnsi="Calibri Light" w:cs="Calibri Light"/>
          <w:b/>
          <w:bCs/>
          <w:color w:val="FF0000"/>
        </w:rPr>
        <w:t>what costs</w:t>
      </w:r>
      <w:r w:rsidRPr="00A20354">
        <w:rPr>
          <w:rFonts w:ascii="Calibri Light" w:hAnsi="Calibri Light" w:cs="Calibri Light"/>
          <w:b/>
          <w:bCs/>
          <w:color w:val="FF0000"/>
        </w:rPr>
        <w:t>)</w:t>
      </w:r>
      <w:r w:rsidR="00686A2C" w:rsidRPr="00FA4DE3">
        <w:rPr>
          <w:rFonts w:ascii="Calibri Light" w:hAnsi="Calibri Light" w:cs="Calibri Light"/>
          <w:color w:val="FF0000"/>
        </w:rPr>
        <w:t xml:space="preserve"> as a result of the deductions from </w:t>
      </w:r>
      <w:r w:rsidR="00686A2C" w:rsidRPr="00A20354">
        <w:rPr>
          <w:rFonts w:ascii="Calibri Light" w:hAnsi="Calibri Light" w:cs="Calibri Light"/>
          <w:b/>
          <w:bCs/>
          <w:color w:val="FF0000"/>
        </w:rPr>
        <w:t>[her/hi</w:t>
      </w:r>
      <w:r>
        <w:rPr>
          <w:rFonts w:ascii="Calibri Light" w:hAnsi="Calibri Light" w:cs="Calibri Light"/>
          <w:b/>
          <w:bCs/>
          <w:color w:val="FF0000"/>
        </w:rPr>
        <w:t>m</w:t>
      </w:r>
      <w:r w:rsidR="00686A2C" w:rsidRPr="00A20354">
        <w:rPr>
          <w:rFonts w:ascii="Calibri Light" w:hAnsi="Calibri Light" w:cs="Calibri Light"/>
          <w:b/>
          <w:bCs/>
          <w:color w:val="FF0000"/>
        </w:rPr>
        <w:t>]</w:t>
      </w:r>
      <w:r w:rsidR="00686A2C" w:rsidRPr="00FA4DE3">
        <w:rPr>
          <w:rFonts w:ascii="Calibri Light" w:hAnsi="Calibri Light" w:cs="Calibri Light"/>
          <w:color w:val="FF0000"/>
        </w:rPr>
        <w:t xml:space="preserve"> at a time when C’s income is already reduced by the deductions from </w:t>
      </w:r>
      <w:r w:rsidRPr="00A20354">
        <w:rPr>
          <w:rFonts w:ascii="Calibri Light" w:hAnsi="Calibri Light" w:cs="Calibri Light"/>
          <w:b/>
          <w:bCs/>
          <w:color w:val="FF0000"/>
        </w:rPr>
        <w:t>(</w:t>
      </w:r>
      <w:r w:rsidR="00686A2C" w:rsidRPr="00A20354">
        <w:rPr>
          <w:rFonts w:ascii="Calibri Light" w:hAnsi="Calibri Light" w:cs="Calibri Light"/>
          <w:b/>
          <w:bCs/>
          <w:color w:val="FF0000"/>
        </w:rPr>
        <w:t>her/his</w:t>
      </w:r>
      <w:r w:rsidRPr="00A20354">
        <w:rPr>
          <w:rFonts w:ascii="Calibri Light" w:hAnsi="Calibri Light" w:cs="Calibri Light"/>
          <w:b/>
          <w:bCs/>
          <w:color w:val="FF0000"/>
        </w:rPr>
        <w:t>)</w:t>
      </w:r>
      <w:r w:rsidR="00686A2C" w:rsidRPr="00FA4DE3">
        <w:rPr>
          <w:rFonts w:ascii="Calibri Light" w:hAnsi="Calibri Light" w:cs="Calibri Light"/>
          <w:color w:val="FF0000"/>
        </w:rPr>
        <w:t xml:space="preserve"> UC</w:t>
      </w:r>
      <w:r w:rsidRPr="00FA4DE3">
        <w:rPr>
          <w:rFonts w:ascii="Calibri Light" w:hAnsi="Calibri Light" w:cs="Calibri Light"/>
          <w:color w:val="FF0000"/>
        </w:rPr>
        <w:t>]</w:t>
      </w:r>
      <w:r>
        <w:rPr>
          <w:rFonts w:ascii="Calibri Light" w:hAnsi="Calibri Light" w:cs="Calibri Light"/>
          <w:color w:val="FF0000"/>
        </w:rPr>
        <w:t>.</w:t>
      </w:r>
    </w:p>
    <w:p w14:paraId="0E069145" w14:textId="77777777" w:rsidR="000352C2" w:rsidRPr="0044598A" w:rsidRDefault="000352C2" w:rsidP="0044598A">
      <w:pPr>
        <w:spacing w:line="360" w:lineRule="auto"/>
        <w:jc w:val="both"/>
        <w:rPr>
          <w:rFonts w:ascii="Calibri Light" w:hAnsi="Calibri Light" w:cs="Calibri Light"/>
          <w:color w:val="FF0000"/>
        </w:rPr>
      </w:pPr>
    </w:p>
    <w:p w14:paraId="64F4EAEA" w14:textId="77777777" w:rsidR="0044598A" w:rsidRPr="0044598A" w:rsidRDefault="0044598A" w:rsidP="0044598A">
      <w:pPr>
        <w:spacing w:before="120" w:after="120" w:line="360" w:lineRule="auto"/>
        <w:rPr>
          <w:rFonts w:ascii="Calibri Light" w:hAnsi="Calibri Light" w:cs="Calibri Light"/>
          <w:b/>
          <w:bCs/>
          <w:lang w:val="en-US"/>
        </w:rPr>
      </w:pPr>
      <w:r w:rsidRPr="0044598A">
        <w:rPr>
          <w:rFonts w:ascii="Calibri Light" w:hAnsi="Calibri Light" w:cs="Calibri Light"/>
          <w:b/>
          <w:bCs/>
          <w:lang w:val="en-US"/>
        </w:rPr>
        <w:t>Note on D’s duty of candour</w:t>
      </w:r>
    </w:p>
    <w:p w14:paraId="22E5001C" w14:textId="77777777" w:rsidR="0044598A" w:rsidRPr="0044598A" w:rsidRDefault="0044598A" w:rsidP="0044598A">
      <w:pPr>
        <w:pStyle w:val="ListParagraph"/>
        <w:numPr>
          <w:ilvl w:val="0"/>
          <w:numId w:val="17"/>
        </w:numPr>
        <w:spacing w:before="120" w:after="120" w:line="360" w:lineRule="auto"/>
        <w:contextualSpacing w:val="0"/>
        <w:jc w:val="both"/>
        <w:rPr>
          <w:rFonts w:ascii="Calibri Light" w:hAnsi="Calibri Light" w:cs="Calibri Light"/>
          <w:lang w:val="en-US"/>
        </w:rPr>
      </w:pPr>
      <w:r w:rsidRPr="0044598A">
        <w:rPr>
          <w:rFonts w:ascii="Calibri Light" w:hAnsi="Calibri Light" w:cs="Calibri Light"/>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44598A">
        <w:rPr>
          <w:rFonts w:ascii="Calibri Light" w:hAnsi="Calibri Light" w:cs="Calibri Light"/>
          <w:i/>
          <w:iCs/>
          <w:lang w:val="en-US"/>
        </w:rPr>
        <w:t xml:space="preserve">R (HM, KH and MA) v Secretary of State for the Home Department </w:t>
      </w:r>
      <w:r w:rsidRPr="0044598A">
        <w:rPr>
          <w:rFonts w:ascii="Calibri Light" w:hAnsi="Calibri Light" w:cs="Calibri Light"/>
          <w:lang w:val="en-US"/>
        </w:rPr>
        <w:t xml:space="preserve">3 [2022] EWHC 2729 (Admin). </w:t>
      </w:r>
    </w:p>
    <w:p w14:paraId="4641E845" w14:textId="77777777" w:rsidR="0044598A" w:rsidRPr="0044598A" w:rsidRDefault="0044598A" w:rsidP="0044598A">
      <w:pPr>
        <w:pStyle w:val="ListParagraph"/>
        <w:numPr>
          <w:ilvl w:val="0"/>
          <w:numId w:val="17"/>
        </w:numPr>
        <w:spacing w:before="120" w:after="120" w:line="360" w:lineRule="auto"/>
        <w:contextualSpacing w:val="0"/>
        <w:jc w:val="both"/>
        <w:rPr>
          <w:rFonts w:ascii="Calibri Light" w:hAnsi="Calibri Light" w:cs="Calibri Light"/>
          <w:lang w:val="en-US"/>
        </w:rPr>
      </w:pPr>
      <w:r w:rsidRPr="0044598A">
        <w:rPr>
          <w:rFonts w:ascii="Calibri Light" w:hAnsi="Calibri Light" w:cs="Calibri Light"/>
          <w:lang w:val="en-US"/>
        </w:rPr>
        <w:t>If any guidance, policy or guidelines exists concerning any of the matters raised in the Background section above, we consider that compliance with the pre-</w:t>
      </w:r>
      <w:r w:rsidRPr="0044598A">
        <w:rPr>
          <w:rFonts w:ascii="Calibri Light" w:hAnsi="Calibri Light" w:cs="Calibri Light"/>
          <w:lang w:val="en-US"/>
        </w:rPr>
        <w:lastRenderedPageBreak/>
        <w:t xml:space="preserve">action protocol and the duty of candour requires that it be i) disclosed and ii) provided in full for inspection, as part of the response to this letter.  </w:t>
      </w:r>
    </w:p>
    <w:p w14:paraId="027F33DA" w14:textId="77777777" w:rsidR="0044598A" w:rsidRPr="0044598A" w:rsidRDefault="0044598A" w:rsidP="0044598A">
      <w:pPr>
        <w:spacing w:line="360" w:lineRule="auto"/>
        <w:jc w:val="both"/>
        <w:rPr>
          <w:rFonts w:ascii="Calibri Light" w:hAnsi="Calibri Light" w:cs="Calibri Light"/>
          <w:color w:val="FF0000"/>
        </w:rPr>
      </w:pPr>
    </w:p>
    <w:p w14:paraId="212E5D35" w14:textId="090C8B80" w:rsidR="00C43D00" w:rsidRPr="0044598A" w:rsidRDefault="00C43D00" w:rsidP="0044598A">
      <w:pPr>
        <w:pStyle w:val="ListParagraph"/>
        <w:autoSpaceDE w:val="0"/>
        <w:autoSpaceDN w:val="0"/>
        <w:adjustRightInd w:val="0"/>
        <w:spacing w:line="360" w:lineRule="auto"/>
        <w:ind w:left="567" w:hanging="567"/>
        <w:jc w:val="both"/>
        <w:rPr>
          <w:rFonts w:ascii="Calibri Light" w:hAnsi="Calibri Light" w:cs="Calibri Light"/>
          <w:b/>
          <w:i/>
          <w:iCs/>
          <w:color w:val="000000" w:themeColor="text1"/>
        </w:rPr>
      </w:pPr>
      <w:r w:rsidRPr="0044598A">
        <w:rPr>
          <w:rFonts w:ascii="Calibri Light" w:hAnsi="Calibri Light" w:cs="Calibri Light"/>
          <w:b/>
          <w:i/>
          <w:iCs/>
          <w:color w:val="000000" w:themeColor="text1"/>
        </w:rPr>
        <w:t xml:space="preserve">Legal background </w:t>
      </w:r>
    </w:p>
    <w:p w14:paraId="6D2FB77C" w14:textId="0EE100CC" w:rsidR="00A6196D" w:rsidRPr="0044598A" w:rsidRDefault="00272934" w:rsidP="0044598A">
      <w:pPr>
        <w:pStyle w:val="ListParagraph"/>
        <w:numPr>
          <w:ilvl w:val="0"/>
          <w:numId w:val="17"/>
        </w:numPr>
        <w:spacing w:after="200" w:line="360" w:lineRule="auto"/>
        <w:jc w:val="both"/>
        <w:rPr>
          <w:rStyle w:val="JRPAPChar"/>
          <w:rFonts w:ascii="Calibri Light" w:hAnsi="Calibri Light"/>
        </w:rPr>
      </w:pPr>
      <w:r w:rsidRPr="0044598A">
        <w:rPr>
          <w:rStyle w:val="JRPAPChar"/>
          <w:rFonts w:ascii="Calibri Light" w:hAnsi="Calibri Light"/>
        </w:rPr>
        <w:t xml:space="preserve">The law </w:t>
      </w:r>
      <w:r w:rsidR="00FA4843" w:rsidRPr="0044598A">
        <w:rPr>
          <w:rStyle w:val="JRPAPChar"/>
          <w:rFonts w:ascii="Calibri Light" w:hAnsi="Calibri Light"/>
        </w:rPr>
        <w:t>provides</w:t>
      </w:r>
      <w:r w:rsidR="00A6196D" w:rsidRPr="0044598A">
        <w:rPr>
          <w:rStyle w:val="JRPAPChar"/>
          <w:rFonts w:ascii="Calibri Light" w:hAnsi="Calibri Light"/>
        </w:rPr>
        <w:t xml:space="preserve"> that </w:t>
      </w:r>
      <w:r w:rsidR="00E46072" w:rsidRPr="0044598A">
        <w:rPr>
          <w:rStyle w:val="JRPAPChar"/>
          <w:rFonts w:ascii="Calibri Light" w:hAnsi="Calibri Light"/>
        </w:rPr>
        <w:t xml:space="preserve">total </w:t>
      </w:r>
      <w:r w:rsidR="00A6196D" w:rsidRPr="0044598A">
        <w:rPr>
          <w:rStyle w:val="JRPAPChar"/>
          <w:rFonts w:ascii="Calibri Light" w:hAnsi="Calibri Light"/>
        </w:rPr>
        <w:t>deduction</w:t>
      </w:r>
      <w:r w:rsidR="00E46072" w:rsidRPr="0044598A">
        <w:rPr>
          <w:rStyle w:val="JRPAPChar"/>
          <w:rFonts w:ascii="Calibri Light" w:hAnsi="Calibri Light"/>
        </w:rPr>
        <w:t>s</w:t>
      </w:r>
      <w:r w:rsidR="00A6196D" w:rsidRPr="0044598A">
        <w:rPr>
          <w:rStyle w:val="JRPAPChar"/>
          <w:rFonts w:ascii="Calibri Light" w:hAnsi="Calibri Light"/>
        </w:rPr>
        <w:t xml:space="preserve"> cannot be made from </w:t>
      </w:r>
      <w:r w:rsidR="00FA4843" w:rsidRPr="0044598A">
        <w:rPr>
          <w:rStyle w:val="JRPAPChar"/>
          <w:rFonts w:ascii="Calibri Light" w:hAnsi="Calibri Light"/>
        </w:rPr>
        <w:t xml:space="preserve">a </w:t>
      </w:r>
      <w:r w:rsidR="00A6196D" w:rsidRPr="0044598A">
        <w:rPr>
          <w:rStyle w:val="JRPAPChar"/>
          <w:rFonts w:ascii="Calibri Light" w:hAnsi="Calibri Light"/>
        </w:rPr>
        <w:t xml:space="preserve">UC award which leave the claimant with less than </w:t>
      </w:r>
      <w:r w:rsidR="00A1245A">
        <w:rPr>
          <w:rStyle w:val="JRPAPChar"/>
          <w:rFonts w:ascii="Calibri Light" w:hAnsi="Calibri Light"/>
        </w:rPr>
        <w:t>one</w:t>
      </w:r>
      <w:r w:rsidR="00D40C73" w:rsidRPr="0044598A">
        <w:rPr>
          <w:rStyle w:val="JRPAPChar"/>
          <w:rFonts w:ascii="Calibri Light" w:hAnsi="Calibri Light"/>
        </w:rPr>
        <w:t xml:space="preserve"> penny</w:t>
      </w:r>
      <w:r w:rsidR="00A6196D" w:rsidRPr="0044598A">
        <w:rPr>
          <w:rStyle w:val="JRPAPChar"/>
          <w:rFonts w:ascii="Calibri Light" w:hAnsi="Calibri Light"/>
        </w:rPr>
        <w:t xml:space="preserve"> per </w:t>
      </w:r>
      <w:r w:rsidR="00FA4843" w:rsidRPr="0044598A">
        <w:rPr>
          <w:rStyle w:val="JRPAPChar"/>
          <w:rFonts w:ascii="Calibri Light" w:hAnsi="Calibri Light"/>
        </w:rPr>
        <w:t>assessment period</w:t>
      </w:r>
      <w:r w:rsidR="00A6196D" w:rsidRPr="0044598A">
        <w:rPr>
          <w:rStyle w:val="JRPAPChar"/>
          <w:rFonts w:ascii="Calibri Light" w:hAnsi="Calibri Light"/>
        </w:rPr>
        <w:t>.</w:t>
      </w:r>
    </w:p>
    <w:p w14:paraId="282FBD9C" w14:textId="099CFBD7" w:rsidR="00BE1777" w:rsidRPr="0044598A" w:rsidRDefault="00BE1777" w:rsidP="0044598A">
      <w:pPr>
        <w:pStyle w:val="ListParagraph"/>
        <w:numPr>
          <w:ilvl w:val="0"/>
          <w:numId w:val="17"/>
        </w:numPr>
        <w:spacing w:after="200" w:line="360" w:lineRule="auto"/>
        <w:jc w:val="both"/>
        <w:rPr>
          <w:rStyle w:val="JRPAPChar"/>
          <w:rFonts w:ascii="Calibri Light" w:hAnsi="Calibri Light"/>
        </w:rPr>
      </w:pPr>
      <w:r w:rsidRPr="0044598A">
        <w:rPr>
          <w:rStyle w:val="JRPAPChar"/>
          <w:rFonts w:ascii="Calibri Light" w:hAnsi="Calibri Light"/>
        </w:rPr>
        <w:t xml:space="preserve">Regulation 60 Universal Credit, Personal Independence Payment, Jobseeker's Allowance and Employment and Support Allowance (Claims and Payments) Regulations 2013 </w:t>
      </w:r>
      <w:r w:rsidR="00321DB6">
        <w:rPr>
          <w:rStyle w:val="JRPAPChar"/>
          <w:rFonts w:ascii="Calibri Light" w:hAnsi="Calibri Light"/>
        </w:rPr>
        <w:t xml:space="preserve">(as amended) </w:t>
      </w:r>
      <w:r w:rsidR="00D3249E" w:rsidRPr="0044598A">
        <w:rPr>
          <w:rStyle w:val="JRPAPChar"/>
          <w:rFonts w:ascii="Calibri Light" w:hAnsi="Calibri Light"/>
        </w:rPr>
        <w:t>(‘</w:t>
      </w:r>
      <w:r w:rsidR="00D3249E" w:rsidRPr="0044598A">
        <w:rPr>
          <w:rStyle w:val="JRPAPChar"/>
          <w:rFonts w:ascii="Calibri Light" w:hAnsi="Calibri Light"/>
          <w:b/>
          <w:bCs/>
        </w:rPr>
        <w:t>UC (CP) Regs</w:t>
      </w:r>
      <w:r w:rsidR="00D3249E" w:rsidRPr="0044598A">
        <w:rPr>
          <w:rStyle w:val="JRPAPChar"/>
          <w:rFonts w:ascii="Calibri Light" w:hAnsi="Calibri Light"/>
        </w:rPr>
        <w:t xml:space="preserve">’) </w:t>
      </w:r>
      <w:r w:rsidRPr="0044598A">
        <w:rPr>
          <w:rStyle w:val="JRPAPChar"/>
          <w:rFonts w:ascii="Calibri Light" w:hAnsi="Calibri Light"/>
        </w:rPr>
        <w:t>provide</w:t>
      </w:r>
      <w:r w:rsidR="00807BBC">
        <w:rPr>
          <w:rStyle w:val="JRPAPChar"/>
          <w:rFonts w:ascii="Calibri Light" w:hAnsi="Calibri Light"/>
        </w:rPr>
        <w:t>s</w:t>
      </w:r>
      <w:r w:rsidR="00A6196D" w:rsidRPr="0044598A">
        <w:rPr>
          <w:rStyle w:val="JRPAPChar"/>
          <w:rFonts w:ascii="Calibri Light" w:hAnsi="Calibri Light"/>
        </w:rPr>
        <w:t xml:space="preserve"> for deductions to be made from UC award</w:t>
      </w:r>
      <w:r w:rsidRPr="0044598A">
        <w:rPr>
          <w:rStyle w:val="JRPAPChar"/>
          <w:rFonts w:ascii="Calibri Light" w:hAnsi="Calibri Light"/>
        </w:rPr>
        <w:t>s</w:t>
      </w:r>
      <w:r w:rsidR="00A6196D" w:rsidRPr="0044598A">
        <w:rPr>
          <w:rStyle w:val="JRPAPChar"/>
          <w:rFonts w:ascii="Calibri Light" w:hAnsi="Calibri Light"/>
        </w:rPr>
        <w:t xml:space="preserve"> in accordance with schedules 6 and 7 to those Regs</w:t>
      </w:r>
      <w:r w:rsidRPr="0044598A">
        <w:rPr>
          <w:rStyle w:val="JRPAPChar"/>
          <w:rFonts w:ascii="Calibri Light" w:hAnsi="Calibri Light"/>
        </w:rPr>
        <w:t>:</w:t>
      </w:r>
    </w:p>
    <w:p w14:paraId="79EFADFD" w14:textId="77777777" w:rsidR="00BE1777" w:rsidRPr="0044598A" w:rsidRDefault="00BE1777" w:rsidP="0044598A">
      <w:pPr>
        <w:pStyle w:val="Heading3"/>
        <w:spacing w:before="0" w:after="120" w:line="360" w:lineRule="auto"/>
        <w:ind w:left="1134"/>
        <w:jc w:val="both"/>
        <w:rPr>
          <w:rFonts w:ascii="Calibri Light" w:hAnsi="Calibri Light" w:cs="Calibri Light"/>
          <w:i/>
          <w:iCs/>
          <w:color w:val="000000"/>
        </w:rPr>
      </w:pPr>
      <w:r w:rsidRPr="0044598A">
        <w:rPr>
          <w:rFonts w:ascii="Calibri Light" w:hAnsi="Calibri Light" w:cs="Calibri Light"/>
          <w:i/>
          <w:iCs/>
          <w:color w:val="000000"/>
        </w:rPr>
        <w:t>Deductions which may be made from benefit and paid to third parties</w:t>
      </w:r>
    </w:p>
    <w:p w14:paraId="7AF2CE33" w14:textId="710F3FA7" w:rsidR="00BE1777" w:rsidRPr="0044598A" w:rsidRDefault="00BE1777" w:rsidP="0044598A">
      <w:pPr>
        <w:pStyle w:val="legp1paratext"/>
        <w:shd w:val="clear" w:color="auto" w:fill="FFFFFF"/>
        <w:spacing w:before="0" w:beforeAutospacing="0" w:after="120" w:afterAutospacing="0" w:line="360" w:lineRule="auto"/>
        <w:ind w:left="1134"/>
        <w:jc w:val="both"/>
        <w:rPr>
          <w:rFonts w:ascii="Calibri Light" w:hAnsi="Calibri Light" w:cs="Calibri Light"/>
          <w:i/>
          <w:iCs/>
          <w:color w:val="494949"/>
        </w:rPr>
      </w:pPr>
      <w:r w:rsidRPr="0044598A">
        <w:rPr>
          <w:rStyle w:val="legp1no"/>
          <w:rFonts w:ascii="Calibri Light" w:hAnsi="Calibri Light" w:cs="Calibri Light"/>
          <w:b/>
          <w:bCs/>
          <w:i/>
          <w:iCs/>
          <w:color w:val="494949"/>
        </w:rPr>
        <w:t>60.</w:t>
      </w:r>
      <w:r w:rsidRPr="0044598A">
        <w:rPr>
          <w:rFonts w:ascii="Calibri Light" w:hAnsi="Calibri Light" w:cs="Calibri Light"/>
          <w:i/>
          <w:iCs/>
          <w:color w:val="494949"/>
        </w:rPr>
        <w:t> ...deductions may be made from benefit and direct payments may be made to third parties on behalf of a claimant in accordance with the provisions of Schedule 6 and Schedule 7.</w:t>
      </w:r>
    </w:p>
    <w:p w14:paraId="7109D7BC" w14:textId="77777777" w:rsidR="00BE1777" w:rsidRPr="0044598A" w:rsidRDefault="00BE1777" w:rsidP="0044598A">
      <w:pPr>
        <w:pStyle w:val="legp1paratext"/>
        <w:shd w:val="clear" w:color="auto" w:fill="FFFFFF"/>
        <w:spacing w:before="0" w:beforeAutospacing="0" w:after="120" w:afterAutospacing="0" w:line="360" w:lineRule="auto"/>
        <w:ind w:left="1134"/>
        <w:jc w:val="both"/>
        <w:rPr>
          <w:rFonts w:ascii="Calibri Light" w:hAnsi="Calibri Light" w:cs="Calibri Light"/>
          <w:color w:val="494949"/>
        </w:rPr>
      </w:pPr>
    </w:p>
    <w:p w14:paraId="44E6CCE1" w14:textId="77777777" w:rsidR="003E4B15" w:rsidRPr="0044598A" w:rsidRDefault="00253B0E" w:rsidP="0044598A">
      <w:pPr>
        <w:pStyle w:val="ListParagraph"/>
        <w:numPr>
          <w:ilvl w:val="0"/>
          <w:numId w:val="17"/>
        </w:numPr>
        <w:spacing w:after="200" w:line="360" w:lineRule="auto"/>
        <w:jc w:val="both"/>
        <w:rPr>
          <w:rStyle w:val="JRPAPChar"/>
          <w:rFonts w:ascii="Calibri Light" w:hAnsi="Calibri Light"/>
        </w:rPr>
      </w:pPr>
      <w:r w:rsidRPr="0044598A">
        <w:rPr>
          <w:rStyle w:val="JRPAPChar"/>
          <w:rFonts w:ascii="Calibri Light" w:hAnsi="Calibri Light"/>
        </w:rPr>
        <w:t xml:space="preserve">Schedule 6 UC (CP) Regs provides for deductions from benefit and direct payment to third parties </w:t>
      </w:r>
      <w:r w:rsidR="003E4B15" w:rsidRPr="0044598A">
        <w:rPr>
          <w:rStyle w:val="JRPAPChar"/>
          <w:rFonts w:ascii="Calibri Light" w:hAnsi="Calibri Light"/>
        </w:rPr>
        <w:t>to be made:</w:t>
      </w:r>
    </w:p>
    <w:p w14:paraId="07260478" w14:textId="77777777" w:rsidR="003E4B15" w:rsidRPr="0044598A" w:rsidRDefault="003E4B15" w:rsidP="0044598A">
      <w:pPr>
        <w:pStyle w:val="Heading3"/>
        <w:spacing w:before="0" w:after="120" w:line="360" w:lineRule="auto"/>
        <w:ind w:left="1134"/>
        <w:jc w:val="both"/>
        <w:rPr>
          <w:rFonts w:ascii="Calibri Light" w:hAnsi="Calibri Light" w:cs="Calibri Light"/>
          <w:i/>
          <w:iCs/>
          <w:color w:val="000000"/>
        </w:rPr>
      </w:pPr>
      <w:r w:rsidRPr="0044598A">
        <w:rPr>
          <w:rFonts w:ascii="Calibri Light" w:hAnsi="Calibri Light" w:cs="Calibri Light"/>
          <w:i/>
          <w:iCs/>
          <w:color w:val="000000"/>
        </w:rPr>
        <w:t>General</w:t>
      </w:r>
    </w:p>
    <w:p w14:paraId="58861A74" w14:textId="3F7B35A0" w:rsidR="003E4B15" w:rsidRPr="0044598A" w:rsidRDefault="003E4B15" w:rsidP="0044598A">
      <w:pPr>
        <w:pStyle w:val="Heading3"/>
        <w:spacing w:before="0" w:after="120" w:line="360" w:lineRule="auto"/>
        <w:ind w:left="1134"/>
        <w:jc w:val="both"/>
        <w:rPr>
          <w:rFonts w:ascii="Calibri Light" w:hAnsi="Calibri Light" w:cs="Calibri Light"/>
          <w:i/>
          <w:iCs/>
          <w:color w:val="494949"/>
          <w:shd w:val="clear" w:color="auto" w:fill="FFFFFF"/>
        </w:rPr>
      </w:pPr>
      <w:r w:rsidRPr="0044598A">
        <w:rPr>
          <w:rStyle w:val="legp1no"/>
          <w:rFonts w:ascii="Calibri Light" w:hAnsi="Calibri Light" w:cs="Calibri Light"/>
          <w:b w:val="0"/>
          <w:bCs w:val="0"/>
          <w:i/>
          <w:iCs/>
          <w:color w:val="494949"/>
        </w:rPr>
        <w:t>2.</w:t>
      </w:r>
      <w:r w:rsidRPr="0044598A">
        <w:rPr>
          <w:rFonts w:ascii="Calibri Light" w:hAnsi="Calibri Light" w:cs="Calibri Light"/>
          <w:i/>
          <w:iCs/>
          <w:color w:val="494949"/>
          <w:shd w:val="clear" w:color="auto" w:fill="FFFFFF"/>
        </w:rPr>
        <w:t>—</w:t>
      </w:r>
      <w:r w:rsidRPr="0044598A">
        <w:rPr>
          <w:rFonts w:ascii="Calibri Light" w:hAnsi="Calibri Light" w:cs="Calibri Light"/>
          <w:b w:val="0"/>
          <w:bCs w:val="0"/>
          <w:i/>
          <w:iCs/>
          <w:color w:val="494949"/>
          <w:shd w:val="clear" w:color="auto" w:fill="FFFFFF"/>
        </w:rPr>
        <w:t>(1) The Secretary of State may deduct an amount from a claimant's award of universal credit and pay that amount to a third party in accordance with the following provisions of this Schedule to discharge (in whole or part) a liability of the claimant to that third party.</w:t>
      </w:r>
      <w:r w:rsidR="00DE0B0B" w:rsidRPr="0044598A">
        <w:rPr>
          <w:rFonts w:ascii="Calibri Light" w:hAnsi="Calibri Light" w:cs="Calibri Light"/>
          <w:b w:val="0"/>
          <w:bCs w:val="0"/>
          <w:i/>
          <w:iCs/>
          <w:color w:val="494949"/>
          <w:shd w:val="clear" w:color="auto" w:fill="FFFFFF"/>
        </w:rPr>
        <w:t xml:space="preserve"> […]</w:t>
      </w:r>
    </w:p>
    <w:p w14:paraId="59D6CE94" w14:textId="77777777" w:rsidR="003E4B15" w:rsidRPr="0044598A" w:rsidRDefault="003E4B15" w:rsidP="0044598A">
      <w:pPr>
        <w:pStyle w:val="ListParagraph"/>
        <w:spacing w:after="200" w:line="360" w:lineRule="auto"/>
        <w:ind w:left="567"/>
        <w:jc w:val="both"/>
        <w:rPr>
          <w:rStyle w:val="JRPAPChar"/>
          <w:rFonts w:ascii="Calibri Light" w:hAnsi="Calibri Light"/>
        </w:rPr>
      </w:pPr>
    </w:p>
    <w:p w14:paraId="3DF1ACB1" w14:textId="222539DD" w:rsidR="00253B0E" w:rsidRPr="0044598A" w:rsidRDefault="00E46072" w:rsidP="0044598A">
      <w:pPr>
        <w:pStyle w:val="ListParagraph"/>
        <w:numPr>
          <w:ilvl w:val="0"/>
          <w:numId w:val="17"/>
        </w:numPr>
        <w:spacing w:after="200" w:line="360" w:lineRule="auto"/>
        <w:jc w:val="both"/>
        <w:rPr>
          <w:rStyle w:val="JRPAPChar"/>
          <w:rFonts w:ascii="Calibri Light" w:hAnsi="Calibri Light"/>
        </w:rPr>
      </w:pPr>
      <w:r w:rsidRPr="0044598A">
        <w:rPr>
          <w:rStyle w:val="JRPAPChar"/>
          <w:rFonts w:ascii="Calibri Light" w:hAnsi="Calibri Light"/>
        </w:rPr>
        <w:t xml:space="preserve">Including as </w:t>
      </w:r>
      <w:r w:rsidR="00DE0B0B" w:rsidRPr="0044598A">
        <w:rPr>
          <w:rStyle w:val="JRPAPChar"/>
          <w:rFonts w:ascii="Calibri Light" w:hAnsi="Calibri Light"/>
        </w:rPr>
        <w:t xml:space="preserve">set out under para </w:t>
      </w:r>
      <w:r w:rsidR="00574BB9" w:rsidRPr="0044598A">
        <w:rPr>
          <w:rStyle w:val="JRPAPChar"/>
          <w:rFonts w:ascii="Calibri Light" w:hAnsi="Calibri Light"/>
        </w:rPr>
        <w:t>3</w:t>
      </w:r>
      <w:r w:rsidR="00DE0B0B" w:rsidRPr="0044598A">
        <w:rPr>
          <w:rStyle w:val="JRPAPChar"/>
          <w:rFonts w:ascii="Calibri Light" w:hAnsi="Calibri Light"/>
        </w:rPr>
        <w:t>(2)</w:t>
      </w:r>
      <w:r w:rsidR="00574BB9" w:rsidRPr="0044598A">
        <w:rPr>
          <w:rStyle w:val="JRPAPChar"/>
          <w:rFonts w:ascii="Calibri Light" w:hAnsi="Calibri Light"/>
        </w:rPr>
        <w:t xml:space="preserve"> and defined by para 1</w:t>
      </w:r>
      <w:r w:rsidR="00DE0B0B" w:rsidRPr="0044598A">
        <w:rPr>
          <w:rStyle w:val="JRPAPChar"/>
          <w:rFonts w:ascii="Calibri Light" w:hAnsi="Calibri Light"/>
        </w:rPr>
        <w:t xml:space="preserve"> sch 6 </w:t>
      </w:r>
      <w:r w:rsidR="003E4B15" w:rsidRPr="0044598A">
        <w:rPr>
          <w:rStyle w:val="JRPAPChar"/>
          <w:rFonts w:ascii="Calibri Light" w:hAnsi="Calibri Light"/>
        </w:rPr>
        <w:t>for</w:t>
      </w:r>
      <w:r w:rsidR="00253B0E" w:rsidRPr="0044598A">
        <w:rPr>
          <w:rStyle w:val="JRPAPChar"/>
          <w:rFonts w:ascii="Calibri Light" w:hAnsi="Calibri Light"/>
        </w:rPr>
        <w:t>:</w:t>
      </w:r>
    </w:p>
    <w:p w14:paraId="4726945E" w14:textId="77777777" w:rsidR="00E46072" w:rsidRPr="0044598A" w:rsidRDefault="00E46072" w:rsidP="0044598A">
      <w:pPr>
        <w:pStyle w:val="ListParagraph"/>
        <w:spacing w:after="200" w:line="360" w:lineRule="auto"/>
        <w:ind w:left="1134"/>
        <w:jc w:val="both"/>
        <w:rPr>
          <w:rStyle w:val="JRPAPChar"/>
          <w:rFonts w:ascii="Calibri Light" w:hAnsi="Calibri Light"/>
        </w:rPr>
      </w:pPr>
    </w:p>
    <w:p w14:paraId="5DC083C1" w14:textId="0929AA5B" w:rsidR="00253B0E" w:rsidRPr="0044598A" w:rsidRDefault="00253B0E" w:rsidP="00821894">
      <w:pPr>
        <w:pStyle w:val="ListParagraph"/>
        <w:spacing w:after="200" w:line="360" w:lineRule="auto"/>
        <w:ind w:left="1134"/>
        <w:jc w:val="both"/>
        <w:rPr>
          <w:rStyle w:val="JRPAPChar"/>
          <w:rFonts w:ascii="Calibri Light" w:hAnsi="Calibri Light"/>
        </w:rPr>
      </w:pPr>
      <w:r w:rsidRPr="0044598A">
        <w:rPr>
          <w:rStyle w:val="JRPAPChar"/>
          <w:rFonts w:ascii="Calibri Light" w:hAnsi="Calibri Light"/>
        </w:rPr>
        <w:t>(a) housing costs</w:t>
      </w:r>
      <w:r w:rsidR="00F107E0" w:rsidRPr="0044598A">
        <w:rPr>
          <w:rStyle w:val="JRPAPChar"/>
          <w:rFonts w:ascii="Calibri Light" w:hAnsi="Calibri Light"/>
        </w:rPr>
        <w:t xml:space="preserve"> - para 6 sch 6 UC (CP) Regs</w:t>
      </w:r>
      <w:r w:rsidRPr="0044598A">
        <w:rPr>
          <w:rStyle w:val="JRPAPChar"/>
          <w:rFonts w:ascii="Calibri Light" w:hAnsi="Calibri Light"/>
        </w:rPr>
        <w:t>;</w:t>
      </w:r>
    </w:p>
    <w:p w14:paraId="3D8B6BB7" w14:textId="1E791B16" w:rsidR="00253B0E" w:rsidRPr="0044598A" w:rsidRDefault="00253B0E" w:rsidP="00821894">
      <w:pPr>
        <w:pStyle w:val="ListParagraph"/>
        <w:spacing w:after="200" w:line="360" w:lineRule="auto"/>
        <w:ind w:left="1134"/>
        <w:jc w:val="both"/>
        <w:rPr>
          <w:rStyle w:val="JRPAPChar"/>
          <w:rFonts w:ascii="Calibri Light" w:hAnsi="Calibri Light"/>
        </w:rPr>
      </w:pPr>
      <w:r w:rsidRPr="0044598A">
        <w:rPr>
          <w:rStyle w:val="JRPAPChar"/>
          <w:rFonts w:ascii="Calibri Light" w:hAnsi="Calibri Light"/>
        </w:rPr>
        <w:t>(b) rent and service charges included in rent</w:t>
      </w:r>
      <w:r w:rsidR="00F107E0" w:rsidRPr="0044598A">
        <w:rPr>
          <w:rStyle w:val="JRPAPChar"/>
          <w:rFonts w:ascii="Calibri Light" w:hAnsi="Calibri Light"/>
        </w:rPr>
        <w:t xml:space="preserve"> -</w:t>
      </w:r>
      <w:r w:rsidRPr="0044598A">
        <w:rPr>
          <w:rStyle w:val="JRPAPChar"/>
          <w:rFonts w:ascii="Calibri Light" w:hAnsi="Calibri Light"/>
        </w:rPr>
        <w:t xml:space="preserve"> </w:t>
      </w:r>
      <w:r w:rsidR="00F107E0" w:rsidRPr="0044598A">
        <w:rPr>
          <w:rStyle w:val="JRPAPChar"/>
          <w:rFonts w:ascii="Calibri Light" w:hAnsi="Calibri Light"/>
        </w:rPr>
        <w:t>para 7 sch 6 UC (CP) Regs</w:t>
      </w:r>
      <w:r w:rsidRPr="0044598A">
        <w:rPr>
          <w:rStyle w:val="JRPAPChar"/>
          <w:rFonts w:ascii="Calibri Light" w:hAnsi="Calibri Light"/>
        </w:rPr>
        <w:t>;</w:t>
      </w:r>
    </w:p>
    <w:p w14:paraId="28B014D6" w14:textId="2710CD0C" w:rsidR="00253B0E" w:rsidRPr="0044598A" w:rsidRDefault="00253B0E" w:rsidP="00821894">
      <w:pPr>
        <w:pStyle w:val="ListParagraph"/>
        <w:spacing w:after="200" w:line="360" w:lineRule="auto"/>
        <w:ind w:left="1134"/>
        <w:jc w:val="both"/>
        <w:rPr>
          <w:rStyle w:val="JRPAPChar"/>
          <w:rFonts w:ascii="Calibri Light" w:hAnsi="Calibri Light"/>
        </w:rPr>
      </w:pPr>
      <w:r w:rsidRPr="0044598A">
        <w:rPr>
          <w:rStyle w:val="JRPAPChar"/>
          <w:rFonts w:ascii="Calibri Light" w:hAnsi="Calibri Light"/>
        </w:rPr>
        <w:t>(c) fuel costs</w:t>
      </w:r>
      <w:r w:rsidR="00F107E0" w:rsidRPr="0044598A">
        <w:rPr>
          <w:rStyle w:val="JRPAPChar"/>
          <w:rFonts w:ascii="Calibri Light" w:hAnsi="Calibri Light"/>
        </w:rPr>
        <w:t xml:space="preserve"> - para 8 sch 6 UC (CP) Regs</w:t>
      </w:r>
      <w:r w:rsidRPr="0044598A">
        <w:rPr>
          <w:rStyle w:val="JRPAPChar"/>
          <w:rFonts w:ascii="Calibri Light" w:hAnsi="Calibri Light"/>
        </w:rPr>
        <w:t>;</w:t>
      </w:r>
    </w:p>
    <w:p w14:paraId="061C28EB" w14:textId="4A9705B9" w:rsidR="00253B0E" w:rsidRPr="0044598A" w:rsidRDefault="00253B0E" w:rsidP="00821894">
      <w:pPr>
        <w:pStyle w:val="ListParagraph"/>
        <w:spacing w:after="200" w:line="360" w:lineRule="auto"/>
        <w:ind w:left="1134"/>
        <w:jc w:val="both"/>
        <w:rPr>
          <w:rStyle w:val="JRPAPChar"/>
          <w:rFonts w:ascii="Calibri Light" w:hAnsi="Calibri Light"/>
        </w:rPr>
      </w:pPr>
      <w:r w:rsidRPr="0044598A">
        <w:rPr>
          <w:rStyle w:val="JRPAPChar"/>
          <w:rFonts w:ascii="Calibri Light" w:hAnsi="Calibri Light"/>
        </w:rPr>
        <w:t>(d) water charges</w:t>
      </w:r>
      <w:r w:rsidR="00F107E0" w:rsidRPr="0044598A">
        <w:rPr>
          <w:rStyle w:val="JRPAPChar"/>
          <w:rFonts w:ascii="Calibri Light" w:hAnsi="Calibri Light"/>
        </w:rPr>
        <w:t xml:space="preserve"> -</w:t>
      </w:r>
      <w:r w:rsidRPr="0044598A">
        <w:rPr>
          <w:rStyle w:val="JRPAPChar"/>
          <w:rFonts w:ascii="Calibri Light" w:hAnsi="Calibri Light"/>
        </w:rPr>
        <w:t xml:space="preserve"> </w:t>
      </w:r>
      <w:r w:rsidR="00F107E0" w:rsidRPr="0044598A">
        <w:rPr>
          <w:rStyle w:val="JRPAPChar"/>
          <w:rFonts w:ascii="Calibri Light" w:hAnsi="Calibri Light"/>
        </w:rPr>
        <w:t>para 9 sch 6 UC (CP) Regs</w:t>
      </w:r>
      <w:r w:rsidRPr="0044598A">
        <w:rPr>
          <w:rStyle w:val="JRPAPChar"/>
          <w:rFonts w:ascii="Calibri Light" w:hAnsi="Calibri Light"/>
        </w:rPr>
        <w:t>;</w:t>
      </w:r>
    </w:p>
    <w:p w14:paraId="026D21AC" w14:textId="1E2AE407" w:rsidR="00821894" w:rsidRDefault="00253B0E" w:rsidP="00821894">
      <w:pPr>
        <w:pStyle w:val="ListParagraph"/>
        <w:spacing w:after="200" w:line="360" w:lineRule="auto"/>
        <w:ind w:left="1134"/>
        <w:jc w:val="both"/>
        <w:rPr>
          <w:rFonts w:ascii="Calibri Light" w:hAnsi="Calibri Light" w:cs="Calibri Light"/>
          <w:color w:val="000000" w:themeColor="text1"/>
        </w:rPr>
      </w:pPr>
      <w:r w:rsidRPr="0044598A">
        <w:rPr>
          <w:rStyle w:val="JRPAPChar"/>
          <w:rFonts w:ascii="Calibri Light" w:hAnsi="Calibri Light"/>
        </w:rPr>
        <w:lastRenderedPageBreak/>
        <w:t>(</w:t>
      </w:r>
      <w:r w:rsidR="00991EFD">
        <w:rPr>
          <w:rStyle w:val="JRPAPChar"/>
          <w:rFonts w:ascii="Calibri Light" w:hAnsi="Calibri Light"/>
        </w:rPr>
        <w:t>e</w:t>
      </w:r>
      <w:r w:rsidRPr="0044598A">
        <w:rPr>
          <w:rStyle w:val="JRPAPChar"/>
          <w:rFonts w:ascii="Calibri Light" w:hAnsi="Calibri Light"/>
        </w:rPr>
        <w:t xml:space="preserve">) </w:t>
      </w:r>
    </w:p>
    <w:p w14:paraId="03C71999" w14:textId="133F675D" w:rsidR="00253B0E" w:rsidRPr="0044598A" w:rsidRDefault="00821894" w:rsidP="00821894">
      <w:pPr>
        <w:pStyle w:val="ListParagraph"/>
        <w:spacing w:after="200" w:line="360" w:lineRule="auto"/>
        <w:ind w:left="1134"/>
        <w:jc w:val="both"/>
        <w:rPr>
          <w:rStyle w:val="JRPAPChar"/>
          <w:rFonts w:ascii="Calibri Light" w:hAnsi="Calibri Light"/>
        </w:rPr>
      </w:pPr>
      <w:r>
        <w:rPr>
          <w:rStyle w:val="JRPAPChar"/>
          <w:rFonts w:ascii="Calibri Light" w:hAnsi="Calibri Light"/>
        </w:rPr>
        <w:t xml:space="preserve">(f) </w:t>
      </w:r>
      <w:r w:rsidR="00253B0E" w:rsidRPr="0044598A">
        <w:rPr>
          <w:rStyle w:val="JRPAPChar"/>
          <w:rFonts w:ascii="Calibri Light" w:hAnsi="Calibri Light"/>
        </w:rPr>
        <w:t>eligible loans</w:t>
      </w:r>
      <w:r w:rsidR="003E4B15" w:rsidRPr="0044598A">
        <w:rPr>
          <w:rStyle w:val="JRPAPChar"/>
          <w:rFonts w:ascii="Calibri Light" w:hAnsi="Calibri Light"/>
        </w:rPr>
        <w:t xml:space="preserve"> -</w:t>
      </w:r>
      <w:r w:rsidR="00253B0E" w:rsidRPr="0044598A">
        <w:rPr>
          <w:rStyle w:val="JRPAPChar"/>
          <w:rFonts w:ascii="Calibri Light" w:hAnsi="Calibri Light"/>
        </w:rPr>
        <w:t xml:space="preserve"> </w:t>
      </w:r>
      <w:r w:rsidR="00F107E0" w:rsidRPr="0044598A">
        <w:rPr>
          <w:rStyle w:val="JRPAPChar"/>
          <w:rFonts w:ascii="Calibri Light" w:hAnsi="Calibri Light"/>
        </w:rPr>
        <w:t xml:space="preserve">para 11 </w:t>
      </w:r>
      <w:r w:rsidR="00574BB9" w:rsidRPr="0044598A">
        <w:rPr>
          <w:rStyle w:val="JRPAPChar"/>
          <w:rFonts w:ascii="Calibri Light" w:hAnsi="Calibri Light"/>
        </w:rPr>
        <w:t xml:space="preserve">sch 6 </w:t>
      </w:r>
      <w:r w:rsidR="00F107E0" w:rsidRPr="0044598A">
        <w:rPr>
          <w:rStyle w:val="JRPAPChar"/>
          <w:rFonts w:ascii="Calibri Light" w:hAnsi="Calibri Light"/>
        </w:rPr>
        <w:t>UC (CP) Regs</w:t>
      </w:r>
      <w:r w:rsidR="00253B0E" w:rsidRPr="0044598A">
        <w:rPr>
          <w:rStyle w:val="JRPAPChar"/>
          <w:rFonts w:ascii="Calibri Light" w:hAnsi="Calibri Light"/>
        </w:rPr>
        <w:t>;</w:t>
      </w:r>
    </w:p>
    <w:p w14:paraId="082DAF78" w14:textId="559A4E55" w:rsidR="00253B0E" w:rsidRDefault="00253B0E" w:rsidP="00821894">
      <w:pPr>
        <w:pStyle w:val="ListParagraph"/>
        <w:spacing w:line="360" w:lineRule="auto"/>
        <w:ind w:left="1134"/>
        <w:jc w:val="both"/>
        <w:rPr>
          <w:rStyle w:val="JRPAPChar"/>
          <w:rFonts w:ascii="Calibri Light" w:hAnsi="Calibri Light"/>
        </w:rPr>
      </w:pPr>
      <w:r w:rsidRPr="0044598A">
        <w:rPr>
          <w:rStyle w:val="JRPAPChar"/>
          <w:rFonts w:ascii="Calibri Light" w:hAnsi="Calibri Light"/>
        </w:rPr>
        <w:t>(</w:t>
      </w:r>
      <w:r w:rsidR="00991EFD">
        <w:rPr>
          <w:rStyle w:val="JRPAPChar"/>
          <w:rFonts w:ascii="Calibri Light" w:hAnsi="Calibri Light"/>
        </w:rPr>
        <w:t>f</w:t>
      </w:r>
      <w:r w:rsidRPr="0044598A">
        <w:rPr>
          <w:rStyle w:val="JRPAPChar"/>
          <w:rFonts w:ascii="Calibri Light" w:hAnsi="Calibri Light"/>
        </w:rPr>
        <w:t xml:space="preserve">) </w:t>
      </w:r>
      <w:r w:rsidR="00991EFD">
        <w:rPr>
          <w:rStyle w:val="JRPAPChar"/>
          <w:rFonts w:ascii="Calibri Light" w:hAnsi="Calibri Light"/>
        </w:rPr>
        <w:t xml:space="preserve"> </w:t>
      </w:r>
      <w:r w:rsidRPr="0044598A">
        <w:rPr>
          <w:rStyle w:val="JRPAPChar"/>
          <w:rFonts w:ascii="Calibri Light" w:hAnsi="Calibri Light"/>
        </w:rPr>
        <w:t>integration loans</w:t>
      </w:r>
      <w:r w:rsidR="003E4B15" w:rsidRPr="0044598A">
        <w:rPr>
          <w:rStyle w:val="JRPAPChar"/>
          <w:rFonts w:ascii="Calibri Light" w:hAnsi="Calibri Light"/>
        </w:rPr>
        <w:t xml:space="preserve"> -</w:t>
      </w:r>
      <w:r w:rsidRPr="0044598A">
        <w:rPr>
          <w:rStyle w:val="JRPAPChar"/>
          <w:rFonts w:ascii="Calibri Light" w:hAnsi="Calibri Light"/>
        </w:rPr>
        <w:t xml:space="preserve"> </w:t>
      </w:r>
      <w:r w:rsidR="00F107E0" w:rsidRPr="0044598A">
        <w:rPr>
          <w:rStyle w:val="JRPAPChar"/>
          <w:rFonts w:ascii="Calibri Light" w:hAnsi="Calibri Light"/>
        </w:rPr>
        <w:t xml:space="preserve">para 12 </w:t>
      </w:r>
      <w:r w:rsidR="00574BB9" w:rsidRPr="0044598A">
        <w:rPr>
          <w:rStyle w:val="JRPAPChar"/>
          <w:rFonts w:ascii="Calibri Light" w:hAnsi="Calibri Light"/>
        </w:rPr>
        <w:t xml:space="preserve">sch 6 </w:t>
      </w:r>
      <w:r w:rsidR="00F107E0" w:rsidRPr="0044598A">
        <w:rPr>
          <w:rStyle w:val="JRPAPChar"/>
          <w:rFonts w:ascii="Calibri Light" w:hAnsi="Calibri Light"/>
        </w:rPr>
        <w:t>UC (CP) Regs</w:t>
      </w:r>
      <w:r w:rsidRPr="0044598A">
        <w:rPr>
          <w:rStyle w:val="JRPAPChar"/>
          <w:rFonts w:ascii="Calibri Light" w:hAnsi="Calibri Light"/>
        </w:rPr>
        <w:t>;</w:t>
      </w:r>
      <w:r w:rsidR="00574BB9" w:rsidRPr="0044598A">
        <w:rPr>
          <w:rStyle w:val="JRPAPChar"/>
          <w:rFonts w:ascii="Calibri Light" w:hAnsi="Calibri Light"/>
        </w:rPr>
        <w:t xml:space="preserve">  </w:t>
      </w:r>
    </w:p>
    <w:p w14:paraId="5140E354" w14:textId="5764E367" w:rsidR="00821894" w:rsidRPr="00821894" w:rsidRDefault="00821894" w:rsidP="00821894">
      <w:pPr>
        <w:spacing w:line="360" w:lineRule="auto"/>
        <w:ind w:left="1134"/>
        <w:jc w:val="both"/>
        <w:rPr>
          <w:rFonts w:ascii="Calibri Light" w:hAnsi="Calibri Light" w:cs="Calibri Light"/>
          <w:color w:val="000000" w:themeColor="text1"/>
        </w:rPr>
      </w:pPr>
      <w:r w:rsidRPr="00821894">
        <w:rPr>
          <w:rFonts w:ascii="Calibri Light" w:hAnsi="Calibri Light" w:cs="Calibri Light"/>
          <w:color w:val="000000" w:themeColor="text1"/>
        </w:rPr>
        <w:t>(h)</w:t>
      </w:r>
      <w:r>
        <w:rPr>
          <w:rFonts w:ascii="Calibri Light" w:hAnsi="Calibri Light" w:cs="Calibri Light"/>
          <w:color w:val="000000" w:themeColor="text1"/>
        </w:rPr>
        <w:t xml:space="preserve"> deductions under </w:t>
      </w:r>
      <w:r w:rsidRPr="00821894">
        <w:rPr>
          <w:rFonts w:ascii="Calibri Light" w:hAnsi="Calibri Light" w:cs="Calibri Light"/>
          <w:color w:val="000000" w:themeColor="text1"/>
        </w:rPr>
        <w:t>reg 3 Community Charges (Deductions from Income Support) (No. 2) Regulations 1990;</w:t>
      </w:r>
    </w:p>
    <w:p w14:paraId="6555FF1E" w14:textId="32885805" w:rsidR="00821894" w:rsidRPr="00821894" w:rsidRDefault="00821894" w:rsidP="00821894">
      <w:pPr>
        <w:spacing w:line="360" w:lineRule="auto"/>
        <w:ind w:left="1134"/>
        <w:jc w:val="both"/>
        <w:rPr>
          <w:rFonts w:ascii="Calibri Light" w:hAnsi="Calibri Light" w:cs="Calibri Light"/>
          <w:color w:val="000000" w:themeColor="text1"/>
        </w:rPr>
      </w:pPr>
      <w:r w:rsidRPr="00821894">
        <w:rPr>
          <w:rFonts w:ascii="Calibri Light" w:hAnsi="Calibri Light" w:cs="Calibri Light"/>
          <w:color w:val="000000" w:themeColor="text1"/>
        </w:rPr>
        <w:t>(</w:t>
      </w:r>
      <w:proofErr w:type="spellStart"/>
      <w:r w:rsidRPr="00821894">
        <w:rPr>
          <w:rFonts w:ascii="Calibri Light" w:hAnsi="Calibri Light" w:cs="Calibri Light"/>
          <w:color w:val="000000" w:themeColor="text1"/>
        </w:rPr>
        <w:t>i</w:t>
      </w:r>
      <w:proofErr w:type="spellEnd"/>
      <w:r w:rsidRPr="00821894">
        <w:rPr>
          <w:rFonts w:ascii="Calibri Light" w:hAnsi="Calibri Light" w:cs="Calibri Light"/>
          <w:color w:val="000000" w:themeColor="text1"/>
        </w:rPr>
        <w:t>)</w:t>
      </w:r>
      <w:r>
        <w:rPr>
          <w:rFonts w:ascii="Calibri Light" w:hAnsi="Calibri Light" w:cs="Calibri Light"/>
          <w:color w:val="000000" w:themeColor="text1"/>
        </w:rPr>
        <w:t xml:space="preserve"> deductions under </w:t>
      </w:r>
      <w:r w:rsidRPr="00821894">
        <w:rPr>
          <w:rFonts w:ascii="Calibri Light" w:hAnsi="Calibri Light" w:cs="Calibri Light"/>
          <w:color w:val="000000" w:themeColor="text1"/>
        </w:rPr>
        <w:t>reg 3 Community Charges (Deductions from Income Support) (Scotland) Regulations 1989;</w:t>
      </w:r>
    </w:p>
    <w:p w14:paraId="4AF45A8F" w14:textId="4CDCA143" w:rsidR="00821894" w:rsidRPr="00821894" w:rsidRDefault="00821894" w:rsidP="00821894">
      <w:pPr>
        <w:spacing w:line="360" w:lineRule="auto"/>
        <w:ind w:left="1134"/>
        <w:jc w:val="both"/>
        <w:rPr>
          <w:rFonts w:ascii="Calibri Light" w:hAnsi="Calibri Light" w:cs="Calibri Light"/>
          <w:color w:val="000000" w:themeColor="text1"/>
        </w:rPr>
      </w:pPr>
      <w:r w:rsidRPr="00821894">
        <w:rPr>
          <w:rFonts w:ascii="Calibri Light" w:hAnsi="Calibri Light" w:cs="Calibri Light"/>
          <w:color w:val="000000" w:themeColor="text1"/>
        </w:rPr>
        <w:t>(j)</w:t>
      </w:r>
      <w:r>
        <w:rPr>
          <w:rFonts w:ascii="Calibri Light" w:hAnsi="Calibri Light" w:cs="Calibri Light"/>
          <w:color w:val="000000" w:themeColor="text1"/>
        </w:rPr>
        <w:t xml:space="preserve"> Council Tax – reg 5 </w:t>
      </w:r>
      <w:r w:rsidRPr="00821894">
        <w:rPr>
          <w:rFonts w:ascii="Calibri Light" w:hAnsi="Calibri Light" w:cs="Calibri Light"/>
          <w:color w:val="000000" w:themeColor="text1"/>
        </w:rPr>
        <w:t>Council Tax (Deductions from Income Support) Regulations 1993; and</w:t>
      </w:r>
    </w:p>
    <w:p w14:paraId="1B42EDF4" w14:textId="5442EF21" w:rsidR="00821894" w:rsidRPr="00821894" w:rsidRDefault="00821894" w:rsidP="00821894">
      <w:pPr>
        <w:spacing w:line="360" w:lineRule="auto"/>
        <w:ind w:left="1134"/>
        <w:jc w:val="both"/>
        <w:rPr>
          <w:rFonts w:ascii="Calibri Light" w:hAnsi="Calibri Light" w:cs="Calibri Light"/>
          <w:color w:val="000000" w:themeColor="text1"/>
        </w:rPr>
      </w:pPr>
      <w:r w:rsidRPr="00821894">
        <w:rPr>
          <w:rFonts w:ascii="Calibri Light" w:hAnsi="Calibri Light" w:cs="Calibri Light"/>
          <w:color w:val="000000" w:themeColor="text1"/>
        </w:rPr>
        <w:t>(k)</w:t>
      </w:r>
      <w:r>
        <w:rPr>
          <w:rFonts w:ascii="Calibri Light" w:hAnsi="Calibri Light" w:cs="Calibri Light"/>
          <w:color w:val="000000" w:themeColor="text1"/>
        </w:rPr>
        <w:t xml:space="preserve"> Fines – reg 4 </w:t>
      </w:r>
      <w:r w:rsidRPr="00821894">
        <w:rPr>
          <w:rFonts w:ascii="Calibri Light" w:hAnsi="Calibri Light" w:cs="Calibri Light"/>
          <w:color w:val="000000" w:themeColor="text1"/>
        </w:rPr>
        <w:t>Fines (Deductions from Income Support) Regulations 1992</w:t>
      </w:r>
      <w:r>
        <w:rPr>
          <w:rFonts w:ascii="Calibri Light" w:hAnsi="Calibri Light" w:cs="Calibri Light"/>
          <w:color w:val="000000" w:themeColor="text1"/>
        </w:rPr>
        <w:t>.</w:t>
      </w:r>
    </w:p>
    <w:p w14:paraId="13F05301" w14:textId="77777777" w:rsidR="00821894" w:rsidRPr="0044598A" w:rsidRDefault="00821894" w:rsidP="0044598A">
      <w:pPr>
        <w:pStyle w:val="ListParagraph"/>
        <w:spacing w:after="200" w:line="360" w:lineRule="auto"/>
        <w:ind w:left="1134"/>
        <w:jc w:val="both"/>
        <w:rPr>
          <w:rStyle w:val="JRPAPChar"/>
          <w:rFonts w:ascii="Calibri Light" w:hAnsi="Calibri Light"/>
        </w:rPr>
      </w:pPr>
    </w:p>
    <w:p w14:paraId="12440556" w14:textId="68E845CF" w:rsidR="0028743D" w:rsidRPr="0044598A" w:rsidRDefault="00253B0E" w:rsidP="0044598A">
      <w:pPr>
        <w:pStyle w:val="ListParagraph"/>
        <w:numPr>
          <w:ilvl w:val="0"/>
          <w:numId w:val="17"/>
        </w:numPr>
        <w:spacing w:after="200" w:line="360" w:lineRule="auto"/>
        <w:jc w:val="both"/>
        <w:rPr>
          <w:rStyle w:val="JRPAPChar"/>
          <w:rFonts w:ascii="Calibri Light" w:hAnsi="Calibri Light"/>
        </w:rPr>
      </w:pPr>
      <w:r w:rsidRPr="0044598A">
        <w:rPr>
          <w:rStyle w:val="JRPAPChar"/>
          <w:rFonts w:ascii="Calibri Light" w:hAnsi="Calibri Light"/>
        </w:rPr>
        <w:t xml:space="preserve"> </w:t>
      </w:r>
      <w:r w:rsidR="0028743D" w:rsidRPr="0044598A">
        <w:rPr>
          <w:rStyle w:val="JRPAPChar"/>
          <w:rFonts w:ascii="Calibri Light" w:hAnsi="Calibri Light"/>
        </w:rPr>
        <w:t>Paragraph 3</w:t>
      </w:r>
      <w:r w:rsidR="005A1322" w:rsidRPr="0044598A">
        <w:rPr>
          <w:rStyle w:val="JRPAPChar"/>
          <w:rFonts w:ascii="Calibri Light" w:hAnsi="Calibri Light"/>
        </w:rPr>
        <w:t>(1)(a)</w:t>
      </w:r>
      <w:r w:rsidR="0028743D" w:rsidRPr="0044598A">
        <w:rPr>
          <w:rStyle w:val="JRPAPChar"/>
          <w:rFonts w:ascii="Calibri Light" w:hAnsi="Calibri Light"/>
        </w:rPr>
        <w:t xml:space="preserve"> </w:t>
      </w:r>
      <w:r w:rsidR="00A6196D" w:rsidRPr="0044598A">
        <w:rPr>
          <w:rStyle w:val="JRPAPChar"/>
          <w:rFonts w:ascii="Calibri Light" w:hAnsi="Calibri Light"/>
        </w:rPr>
        <w:t>s</w:t>
      </w:r>
      <w:r w:rsidR="0028743D" w:rsidRPr="0044598A">
        <w:rPr>
          <w:rStyle w:val="JRPAPChar"/>
          <w:rFonts w:ascii="Calibri Light" w:hAnsi="Calibri Light"/>
        </w:rPr>
        <w:t xml:space="preserve">ch 6 </w:t>
      </w:r>
      <w:r w:rsidR="00D3249E" w:rsidRPr="0044598A">
        <w:rPr>
          <w:rStyle w:val="JRPAPChar"/>
          <w:rFonts w:ascii="Calibri Light" w:hAnsi="Calibri Light"/>
        </w:rPr>
        <w:t>UC (CP) Regs</w:t>
      </w:r>
      <w:r w:rsidR="00E46072" w:rsidRPr="0044598A">
        <w:rPr>
          <w:rStyle w:val="JRPAPChar"/>
          <w:rFonts w:ascii="Calibri Light" w:hAnsi="Calibri Light"/>
        </w:rPr>
        <w:t xml:space="preserve"> then</w:t>
      </w:r>
      <w:r w:rsidR="00D3249E" w:rsidRPr="0044598A">
        <w:rPr>
          <w:rStyle w:val="JRPAPChar"/>
          <w:rFonts w:ascii="Calibri Light" w:hAnsi="Calibri Light"/>
        </w:rPr>
        <w:t xml:space="preserve"> </w:t>
      </w:r>
      <w:r w:rsidR="0028743D" w:rsidRPr="0044598A">
        <w:rPr>
          <w:rStyle w:val="JRPAPChar"/>
          <w:rFonts w:ascii="Calibri Light" w:hAnsi="Calibri Light"/>
        </w:rPr>
        <w:t>provides</w:t>
      </w:r>
      <w:r w:rsidR="003E4B15" w:rsidRPr="0044598A">
        <w:rPr>
          <w:rStyle w:val="JRPAPChar"/>
          <w:rFonts w:ascii="Calibri Light" w:hAnsi="Calibri Light"/>
        </w:rPr>
        <w:t xml:space="preserve"> unequivocally that</w:t>
      </w:r>
      <w:r w:rsidR="00DE0B0B" w:rsidRPr="0044598A">
        <w:rPr>
          <w:rStyle w:val="JRPAPChar"/>
          <w:rFonts w:ascii="Calibri Light" w:hAnsi="Calibri Light"/>
        </w:rPr>
        <w:t xml:space="preserve"> the above </w:t>
      </w:r>
      <w:r w:rsidR="005A1322" w:rsidRPr="0044598A">
        <w:rPr>
          <w:rStyle w:val="JRPAPChar"/>
          <w:rFonts w:ascii="Calibri Light" w:hAnsi="Calibri Light"/>
        </w:rPr>
        <w:t xml:space="preserve">deductions made under sch 6 must not </w:t>
      </w:r>
      <w:r w:rsidR="005A1322" w:rsidRPr="0044598A">
        <w:rPr>
          <w:rStyle w:val="legds"/>
          <w:rFonts w:ascii="Calibri Light" w:hAnsi="Calibri Light" w:cs="Calibri Light"/>
          <w:color w:val="494949"/>
        </w:rPr>
        <w:t xml:space="preserve">reduce the amount payable to the claimant to less than </w:t>
      </w:r>
      <w:r w:rsidR="000449CA">
        <w:rPr>
          <w:rStyle w:val="legds"/>
          <w:rFonts w:ascii="Calibri Light" w:hAnsi="Calibri Light" w:cs="Calibri Light"/>
          <w:color w:val="494949"/>
        </w:rPr>
        <w:t>one</w:t>
      </w:r>
      <w:r w:rsidR="00D40C73" w:rsidRPr="0044598A">
        <w:rPr>
          <w:rStyle w:val="legds"/>
          <w:rFonts w:ascii="Calibri Light" w:hAnsi="Calibri Light" w:cs="Calibri Light"/>
          <w:color w:val="494949"/>
        </w:rPr>
        <w:t xml:space="preserve"> penny</w:t>
      </w:r>
      <w:r w:rsidR="0028743D" w:rsidRPr="0044598A">
        <w:rPr>
          <w:rStyle w:val="JRPAPChar"/>
          <w:rFonts w:ascii="Calibri Light" w:hAnsi="Calibri Light"/>
        </w:rPr>
        <w:t>:</w:t>
      </w:r>
    </w:p>
    <w:p w14:paraId="2E2120BA" w14:textId="3E67F39C" w:rsidR="0028743D" w:rsidRPr="0044598A" w:rsidRDefault="0028743D" w:rsidP="0044598A">
      <w:pPr>
        <w:pStyle w:val="Heading3"/>
        <w:spacing w:before="0" w:after="120" w:line="360" w:lineRule="auto"/>
        <w:ind w:left="1134"/>
        <w:jc w:val="both"/>
        <w:rPr>
          <w:rFonts w:ascii="Calibri Light" w:hAnsi="Calibri Light" w:cs="Calibri Light"/>
          <w:i/>
          <w:iCs/>
          <w:color w:val="000000"/>
        </w:rPr>
      </w:pPr>
      <w:r w:rsidRPr="0044598A">
        <w:rPr>
          <w:rFonts w:ascii="Calibri Light" w:hAnsi="Calibri Light" w:cs="Calibri Light"/>
          <w:i/>
          <w:iCs/>
          <w:color w:val="000000"/>
        </w:rPr>
        <w:t>Limitations applicable to deductions made under this Schedule</w:t>
      </w:r>
    </w:p>
    <w:p w14:paraId="47F158BC" w14:textId="77777777" w:rsidR="0028743D" w:rsidRPr="0044598A" w:rsidRDefault="0028743D" w:rsidP="0044598A">
      <w:pPr>
        <w:pStyle w:val="legp1paratext"/>
        <w:shd w:val="clear" w:color="auto" w:fill="FFFFFF"/>
        <w:spacing w:before="0" w:beforeAutospacing="0" w:after="120" w:afterAutospacing="0" w:line="360" w:lineRule="auto"/>
        <w:ind w:left="1134"/>
        <w:jc w:val="both"/>
        <w:rPr>
          <w:rFonts w:ascii="Calibri Light" w:hAnsi="Calibri Light" w:cs="Calibri Light"/>
          <w:b/>
          <w:bCs/>
          <w:i/>
          <w:iCs/>
          <w:color w:val="494949"/>
        </w:rPr>
      </w:pPr>
      <w:r w:rsidRPr="0044598A">
        <w:rPr>
          <w:rStyle w:val="legp1no"/>
          <w:rFonts w:ascii="Calibri Light" w:hAnsi="Calibri Light" w:cs="Calibri Light"/>
          <w:b/>
          <w:bCs/>
          <w:i/>
          <w:iCs/>
          <w:color w:val="494949"/>
        </w:rPr>
        <w:t>3.</w:t>
      </w:r>
      <w:r w:rsidRPr="0044598A">
        <w:rPr>
          <w:rFonts w:ascii="Calibri Light" w:hAnsi="Calibri Light" w:cs="Calibri Light"/>
          <w:i/>
          <w:iCs/>
          <w:color w:val="494949"/>
        </w:rPr>
        <w:t xml:space="preserve">—(1) The Secretary of State </w:t>
      </w:r>
      <w:r w:rsidRPr="0044598A">
        <w:rPr>
          <w:rFonts w:ascii="Calibri Light" w:hAnsi="Calibri Light" w:cs="Calibri Light"/>
          <w:b/>
          <w:bCs/>
          <w:i/>
          <w:iCs/>
          <w:color w:val="494949"/>
        </w:rPr>
        <w:t>may not deduct an amount from a claimant's award of universal</w:t>
      </w:r>
      <w:r w:rsidRPr="0044598A">
        <w:rPr>
          <w:rFonts w:ascii="Calibri Light" w:hAnsi="Calibri Light" w:cs="Calibri Light"/>
          <w:i/>
          <w:iCs/>
          <w:color w:val="494949"/>
        </w:rPr>
        <w:t xml:space="preserve"> </w:t>
      </w:r>
      <w:r w:rsidRPr="0044598A">
        <w:rPr>
          <w:rFonts w:ascii="Calibri Light" w:hAnsi="Calibri Light" w:cs="Calibri Light"/>
          <w:b/>
          <w:bCs/>
          <w:i/>
          <w:iCs/>
          <w:color w:val="494949"/>
        </w:rPr>
        <w:t xml:space="preserve">credit </w:t>
      </w:r>
      <w:r w:rsidRPr="0044598A">
        <w:rPr>
          <w:rFonts w:ascii="Calibri Light" w:hAnsi="Calibri Light" w:cs="Calibri Light"/>
          <w:i/>
          <w:iCs/>
          <w:color w:val="494949"/>
        </w:rPr>
        <w:t xml:space="preserve">under this Schedule and pay that amount to a third party if, in relation to any assessment period, </w:t>
      </w:r>
      <w:r w:rsidRPr="0044598A">
        <w:rPr>
          <w:rFonts w:ascii="Calibri Light" w:hAnsi="Calibri Light" w:cs="Calibri Light"/>
          <w:b/>
          <w:bCs/>
          <w:i/>
          <w:iCs/>
          <w:color w:val="494949"/>
        </w:rPr>
        <w:t>that would—</w:t>
      </w:r>
    </w:p>
    <w:p w14:paraId="76738858" w14:textId="34B2893A" w:rsidR="005A1322" w:rsidRPr="00821894" w:rsidRDefault="0028743D" w:rsidP="002B6CA8">
      <w:pPr>
        <w:pStyle w:val="legclearfix"/>
        <w:shd w:val="clear" w:color="auto" w:fill="FFFFFF"/>
        <w:spacing w:before="0" w:beforeAutospacing="0" w:after="120" w:afterAutospacing="0" w:line="360" w:lineRule="auto"/>
        <w:ind w:left="1701"/>
        <w:jc w:val="both"/>
        <w:rPr>
          <w:rStyle w:val="legds"/>
          <w:rFonts w:ascii="Calibri Light" w:hAnsi="Calibri Light" w:cs="Calibri Light"/>
          <w:i/>
          <w:iCs/>
          <w:color w:val="494949"/>
        </w:rPr>
      </w:pPr>
      <w:r w:rsidRPr="0044598A">
        <w:rPr>
          <w:rStyle w:val="legds"/>
          <w:rFonts w:ascii="Calibri Light" w:hAnsi="Calibri Light" w:cs="Calibri Light"/>
          <w:b/>
          <w:bCs/>
          <w:i/>
          <w:iCs/>
          <w:color w:val="494949"/>
        </w:rPr>
        <w:t>(a)</w:t>
      </w:r>
      <w:r w:rsidR="005A1322" w:rsidRPr="0044598A">
        <w:rPr>
          <w:rStyle w:val="legds"/>
          <w:rFonts w:ascii="Calibri Light" w:hAnsi="Calibri Light" w:cs="Calibri Light"/>
          <w:b/>
          <w:bCs/>
          <w:i/>
          <w:iCs/>
          <w:color w:val="494949"/>
        </w:rPr>
        <w:t xml:space="preserve"> </w:t>
      </w:r>
      <w:r w:rsidRPr="0044598A">
        <w:rPr>
          <w:rStyle w:val="legds"/>
          <w:rFonts w:ascii="Calibri Light" w:hAnsi="Calibri Light" w:cs="Calibri Light"/>
          <w:b/>
          <w:bCs/>
          <w:i/>
          <w:iCs/>
          <w:color w:val="494949"/>
        </w:rPr>
        <w:t xml:space="preserve">reduce the amount payable to the claimant to less than </w:t>
      </w:r>
      <w:r w:rsidR="00821894">
        <w:rPr>
          <w:rStyle w:val="legds"/>
          <w:rFonts w:ascii="Calibri Light" w:hAnsi="Calibri Light" w:cs="Calibri Light"/>
          <w:b/>
          <w:bCs/>
          <w:i/>
          <w:iCs/>
          <w:color w:val="494949"/>
        </w:rPr>
        <w:t>one</w:t>
      </w:r>
      <w:r w:rsidR="00D40C73" w:rsidRPr="0044598A">
        <w:rPr>
          <w:rStyle w:val="legds"/>
          <w:rFonts w:ascii="Calibri Light" w:hAnsi="Calibri Light" w:cs="Calibri Light"/>
          <w:b/>
          <w:bCs/>
          <w:i/>
          <w:iCs/>
          <w:color w:val="494949"/>
        </w:rPr>
        <w:t xml:space="preserve"> penny</w:t>
      </w:r>
      <w:r w:rsidR="00821894">
        <w:rPr>
          <w:rStyle w:val="legds"/>
          <w:rFonts w:ascii="Calibri Light" w:hAnsi="Calibri Light" w:cs="Calibri Light"/>
          <w:b/>
          <w:bCs/>
          <w:i/>
          <w:iCs/>
          <w:color w:val="494949"/>
        </w:rPr>
        <w:t xml:space="preserve">, </w:t>
      </w:r>
      <w:r w:rsidR="00821894" w:rsidRPr="00821894">
        <w:rPr>
          <w:rStyle w:val="legds"/>
          <w:rFonts w:ascii="Calibri Light" w:hAnsi="Calibri Light" w:cs="Calibri Light"/>
          <w:i/>
          <w:iCs/>
          <w:color w:val="494949"/>
        </w:rPr>
        <w:t>or</w:t>
      </w:r>
    </w:p>
    <w:p w14:paraId="554B3650" w14:textId="10B29E42" w:rsidR="00821894" w:rsidRPr="00821894" w:rsidRDefault="00821894" w:rsidP="002B6CA8">
      <w:pPr>
        <w:pStyle w:val="legclearfix"/>
        <w:shd w:val="clear" w:color="auto" w:fill="FFFFFF"/>
        <w:spacing w:before="0" w:beforeAutospacing="0" w:after="120" w:afterAutospacing="0" w:line="360" w:lineRule="auto"/>
        <w:ind w:left="1701"/>
        <w:jc w:val="both"/>
        <w:rPr>
          <w:rStyle w:val="legds"/>
          <w:rFonts w:ascii="Calibri Light" w:hAnsi="Calibri Light" w:cs="Calibri Light"/>
          <w:i/>
          <w:iCs/>
          <w:color w:val="494949"/>
        </w:rPr>
      </w:pPr>
      <w:r w:rsidRPr="00821894">
        <w:rPr>
          <w:rStyle w:val="legds"/>
          <w:rFonts w:ascii="Calibri Light" w:hAnsi="Calibri Light" w:cs="Calibri Light"/>
          <w:i/>
          <w:iCs/>
          <w:color w:val="494949"/>
        </w:rPr>
        <w:t>[…]</w:t>
      </w:r>
    </w:p>
    <w:p w14:paraId="70CBE09D" w14:textId="4EDBE7A1" w:rsidR="004B26E3" w:rsidRPr="00A20354" w:rsidRDefault="004B26E3" w:rsidP="00A20354">
      <w:pPr>
        <w:pStyle w:val="ListParagraph"/>
        <w:spacing w:line="360" w:lineRule="auto"/>
        <w:ind w:left="567"/>
        <w:jc w:val="right"/>
        <w:rPr>
          <w:rStyle w:val="legds"/>
          <w:rFonts w:ascii="Calibri Light" w:hAnsi="Calibri Light" w:cs="Calibri Light"/>
        </w:rPr>
      </w:pPr>
      <w:r w:rsidRPr="0044598A">
        <w:rPr>
          <w:rFonts w:ascii="Calibri Light" w:hAnsi="Calibri Light" w:cs="Calibri Light"/>
        </w:rPr>
        <w:t>(Emphasis added)</w:t>
      </w:r>
    </w:p>
    <w:p w14:paraId="1B925933" w14:textId="77777777" w:rsidR="005A1322" w:rsidRPr="0044598A" w:rsidRDefault="005A1322" w:rsidP="0044598A">
      <w:pPr>
        <w:pStyle w:val="legclearfix"/>
        <w:shd w:val="clear" w:color="auto" w:fill="FFFFFF"/>
        <w:spacing w:before="0" w:beforeAutospacing="0" w:after="120" w:afterAutospacing="0" w:line="360" w:lineRule="auto"/>
        <w:ind w:left="1134"/>
        <w:rPr>
          <w:rStyle w:val="legds"/>
          <w:rFonts w:ascii="Calibri Light" w:hAnsi="Calibri Light" w:cs="Calibri Light"/>
          <w:b/>
          <w:bCs/>
          <w:color w:val="494949"/>
        </w:rPr>
      </w:pPr>
    </w:p>
    <w:p w14:paraId="6B699366" w14:textId="1B2293ED" w:rsidR="005A1322" w:rsidRPr="0044598A" w:rsidRDefault="00692694" w:rsidP="0044598A">
      <w:pPr>
        <w:pStyle w:val="ListParagraph"/>
        <w:numPr>
          <w:ilvl w:val="0"/>
          <w:numId w:val="17"/>
        </w:numPr>
        <w:spacing w:after="200" w:line="360" w:lineRule="auto"/>
        <w:jc w:val="both"/>
        <w:rPr>
          <w:rStyle w:val="JRPAPChar"/>
          <w:rFonts w:ascii="Calibri Light" w:hAnsi="Calibri Light"/>
        </w:rPr>
      </w:pPr>
      <w:r w:rsidRPr="0044598A">
        <w:rPr>
          <w:rStyle w:val="JRPAPChar"/>
          <w:rFonts w:ascii="Calibri Light" w:hAnsi="Calibri Light"/>
        </w:rPr>
        <w:t xml:space="preserve">Schedule 7 UC (CP) Regs provides for deductions to be made from a UC award  in respect of child support, maintenance and payment to persons with care and for arrears of the same. </w:t>
      </w:r>
      <w:r w:rsidR="005A1322" w:rsidRPr="0044598A">
        <w:rPr>
          <w:rStyle w:val="JRPAPChar"/>
          <w:rFonts w:ascii="Calibri Light" w:hAnsi="Calibri Light"/>
        </w:rPr>
        <w:t>Par</w:t>
      </w:r>
      <w:r w:rsidRPr="0044598A">
        <w:rPr>
          <w:rStyle w:val="JRPAPChar"/>
          <w:rFonts w:ascii="Calibri Light" w:hAnsi="Calibri Light"/>
        </w:rPr>
        <w:t>a</w:t>
      </w:r>
      <w:r w:rsidR="005A1322" w:rsidRPr="0044598A">
        <w:rPr>
          <w:rStyle w:val="JRPAPChar"/>
          <w:rFonts w:ascii="Calibri Light" w:hAnsi="Calibri Light"/>
        </w:rPr>
        <w:t xml:space="preserve"> 2(1)(4) </w:t>
      </w:r>
      <w:r w:rsidR="00A6196D" w:rsidRPr="0044598A">
        <w:rPr>
          <w:rStyle w:val="JRPAPChar"/>
          <w:rFonts w:ascii="Calibri Light" w:hAnsi="Calibri Light"/>
        </w:rPr>
        <w:t>s</w:t>
      </w:r>
      <w:r w:rsidR="005A1322" w:rsidRPr="0044598A">
        <w:rPr>
          <w:rStyle w:val="JRPAPChar"/>
          <w:rFonts w:ascii="Calibri Light" w:hAnsi="Calibri Light"/>
        </w:rPr>
        <w:t xml:space="preserve">ch 7 </w:t>
      </w:r>
      <w:r w:rsidR="00DE0B0B" w:rsidRPr="0044598A">
        <w:rPr>
          <w:rStyle w:val="JRPAPChar"/>
          <w:rFonts w:ascii="Calibri Light" w:hAnsi="Calibri Light"/>
        </w:rPr>
        <w:t xml:space="preserve">also </w:t>
      </w:r>
      <w:r w:rsidR="005A1322" w:rsidRPr="0044598A">
        <w:rPr>
          <w:rStyle w:val="JRPAPChar"/>
          <w:rFonts w:ascii="Calibri Light" w:hAnsi="Calibri Light"/>
        </w:rPr>
        <w:t>provides</w:t>
      </w:r>
      <w:r w:rsidRPr="0044598A">
        <w:rPr>
          <w:rStyle w:val="JRPAPChar"/>
          <w:rFonts w:ascii="Calibri Light" w:hAnsi="Calibri Light"/>
        </w:rPr>
        <w:t xml:space="preserve"> </w:t>
      </w:r>
      <w:r w:rsidR="00DE0B0B" w:rsidRPr="0044598A">
        <w:rPr>
          <w:rStyle w:val="JRPAPChar"/>
          <w:rFonts w:ascii="Calibri Light" w:hAnsi="Calibri Light"/>
        </w:rPr>
        <w:t xml:space="preserve">unequivocally that </w:t>
      </w:r>
      <w:r w:rsidRPr="0044598A">
        <w:rPr>
          <w:rStyle w:val="JRPAPChar"/>
          <w:rFonts w:ascii="Calibri Light" w:hAnsi="Calibri Light"/>
        </w:rPr>
        <w:t>these</w:t>
      </w:r>
      <w:r w:rsidR="005A1322" w:rsidRPr="0044598A">
        <w:rPr>
          <w:rStyle w:val="JRPAPChar"/>
          <w:rFonts w:ascii="Calibri Light" w:hAnsi="Calibri Light"/>
        </w:rPr>
        <w:t xml:space="preserve"> deductions must not </w:t>
      </w:r>
      <w:r w:rsidR="005A1322" w:rsidRPr="0044598A">
        <w:rPr>
          <w:rStyle w:val="legds"/>
          <w:rFonts w:ascii="Calibri Light" w:hAnsi="Calibri Light" w:cs="Calibri Light"/>
          <w:color w:val="494949"/>
        </w:rPr>
        <w:t xml:space="preserve">reduce the amount payable to the claimant to less than </w:t>
      </w:r>
      <w:r w:rsidR="00821894">
        <w:rPr>
          <w:rStyle w:val="legds"/>
          <w:rFonts w:ascii="Calibri Light" w:hAnsi="Calibri Light" w:cs="Calibri Light"/>
          <w:color w:val="494949"/>
        </w:rPr>
        <w:t>one</w:t>
      </w:r>
      <w:r w:rsidR="00D40C73" w:rsidRPr="0044598A">
        <w:rPr>
          <w:rStyle w:val="legds"/>
          <w:rFonts w:ascii="Calibri Light" w:hAnsi="Calibri Light" w:cs="Calibri Light"/>
          <w:color w:val="494949"/>
        </w:rPr>
        <w:t xml:space="preserve"> penny</w:t>
      </w:r>
      <w:r w:rsidR="005A1322" w:rsidRPr="0044598A">
        <w:rPr>
          <w:rStyle w:val="JRPAPChar"/>
          <w:rFonts w:ascii="Calibri Light" w:hAnsi="Calibri Light"/>
        </w:rPr>
        <w:t>:</w:t>
      </w:r>
    </w:p>
    <w:p w14:paraId="1B4A3812" w14:textId="77777777" w:rsidR="00D3249E" w:rsidRPr="0044598A" w:rsidRDefault="00D3249E" w:rsidP="0044598A">
      <w:pPr>
        <w:pStyle w:val="Heading3"/>
        <w:spacing w:before="0" w:after="120" w:line="360" w:lineRule="auto"/>
        <w:ind w:left="1134"/>
        <w:jc w:val="both"/>
        <w:rPr>
          <w:rFonts w:ascii="Calibri Light" w:hAnsi="Calibri Light" w:cs="Calibri Light"/>
          <w:i/>
          <w:iCs/>
          <w:color w:val="000000"/>
        </w:rPr>
      </w:pPr>
      <w:r w:rsidRPr="0044598A">
        <w:rPr>
          <w:rFonts w:ascii="Calibri Light" w:hAnsi="Calibri Light" w:cs="Calibri Light"/>
          <w:i/>
          <w:iCs/>
          <w:color w:val="000000"/>
        </w:rPr>
        <w:lastRenderedPageBreak/>
        <w:t>Deductions</w:t>
      </w:r>
    </w:p>
    <w:p w14:paraId="7149A2C3" w14:textId="51D0E5EA" w:rsidR="00D3249E" w:rsidRDefault="00D3249E" w:rsidP="0044598A">
      <w:pPr>
        <w:pStyle w:val="legp1paratext"/>
        <w:shd w:val="clear" w:color="auto" w:fill="FFFFFF"/>
        <w:spacing w:before="0" w:beforeAutospacing="0" w:after="120" w:afterAutospacing="0" w:line="360" w:lineRule="auto"/>
        <w:ind w:left="1134"/>
        <w:jc w:val="both"/>
        <w:rPr>
          <w:rFonts w:ascii="Calibri Light" w:hAnsi="Calibri Light" w:cs="Calibri Light"/>
          <w:b/>
          <w:bCs/>
          <w:i/>
          <w:iCs/>
          <w:color w:val="494949"/>
        </w:rPr>
      </w:pPr>
      <w:r w:rsidRPr="0044598A">
        <w:rPr>
          <w:rStyle w:val="legp1no"/>
          <w:rFonts w:ascii="Calibri Light" w:hAnsi="Calibri Light" w:cs="Calibri Light"/>
          <w:b/>
          <w:bCs/>
          <w:i/>
          <w:iCs/>
          <w:color w:val="494949"/>
        </w:rPr>
        <w:t>2.</w:t>
      </w:r>
      <w:r w:rsidRPr="0044598A">
        <w:rPr>
          <w:rFonts w:ascii="Calibri Light" w:hAnsi="Calibri Light" w:cs="Calibri Light"/>
          <w:i/>
          <w:iCs/>
          <w:color w:val="494949"/>
        </w:rPr>
        <w:t>—(4) </w:t>
      </w:r>
      <w:r w:rsidRPr="0044598A">
        <w:rPr>
          <w:rFonts w:ascii="Calibri Light" w:hAnsi="Calibri Light" w:cs="Calibri Light"/>
          <w:b/>
          <w:bCs/>
          <w:i/>
          <w:iCs/>
          <w:color w:val="494949"/>
        </w:rPr>
        <w:t>No amount may be deducted from any universal credit awarded</w:t>
      </w:r>
      <w:r w:rsidRPr="0044598A">
        <w:rPr>
          <w:rFonts w:ascii="Calibri Light" w:hAnsi="Calibri Light" w:cs="Calibri Light"/>
          <w:i/>
          <w:iCs/>
          <w:color w:val="494949"/>
        </w:rPr>
        <w:t xml:space="preserve"> to the claimant under this Schedule if </w:t>
      </w:r>
      <w:r w:rsidRPr="0044598A">
        <w:rPr>
          <w:rFonts w:ascii="Calibri Light" w:hAnsi="Calibri Light" w:cs="Calibri Light"/>
          <w:b/>
          <w:bCs/>
          <w:i/>
          <w:iCs/>
          <w:color w:val="494949"/>
        </w:rPr>
        <w:t xml:space="preserve">that would reduce the amount payable to the claimant to less than </w:t>
      </w:r>
      <w:r w:rsidR="004B26E3">
        <w:rPr>
          <w:rFonts w:ascii="Calibri Light" w:hAnsi="Calibri Light" w:cs="Calibri Light"/>
          <w:b/>
          <w:bCs/>
          <w:i/>
          <w:iCs/>
          <w:color w:val="494949"/>
        </w:rPr>
        <w:t>one</w:t>
      </w:r>
      <w:r w:rsidR="00D40C73" w:rsidRPr="0044598A">
        <w:rPr>
          <w:rFonts w:ascii="Calibri Light" w:hAnsi="Calibri Light" w:cs="Calibri Light"/>
          <w:b/>
          <w:bCs/>
          <w:i/>
          <w:iCs/>
          <w:color w:val="494949"/>
        </w:rPr>
        <w:t xml:space="preserve"> penny</w:t>
      </w:r>
      <w:r w:rsidRPr="0044598A">
        <w:rPr>
          <w:rFonts w:ascii="Calibri Light" w:hAnsi="Calibri Light" w:cs="Calibri Light"/>
          <w:b/>
          <w:bCs/>
          <w:i/>
          <w:iCs/>
          <w:color w:val="494949"/>
        </w:rPr>
        <w:t>.</w:t>
      </w:r>
    </w:p>
    <w:p w14:paraId="11717327" w14:textId="1FB46503" w:rsidR="004B26E3" w:rsidRPr="00A20354" w:rsidRDefault="004B26E3" w:rsidP="00A20354">
      <w:pPr>
        <w:pStyle w:val="ListParagraph"/>
        <w:spacing w:line="360" w:lineRule="auto"/>
        <w:ind w:left="567"/>
        <w:jc w:val="right"/>
        <w:rPr>
          <w:rFonts w:ascii="Calibri Light" w:hAnsi="Calibri Light" w:cs="Calibri Light"/>
        </w:rPr>
      </w:pPr>
      <w:r w:rsidRPr="0044598A">
        <w:rPr>
          <w:rFonts w:ascii="Calibri Light" w:hAnsi="Calibri Light" w:cs="Calibri Light"/>
        </w:rPr>
        <w:t>(Emphasis added)</w:t>
      </w:r>
    </w:p>
    <w:p w14:paraId="463E735C" w14:textId="77777777" w:rsidR="00D3249E" w:rsidRPr="0044598A" w:rsidRDefault="00D3249E" w:rsidP="0044598A">
      <w:pPr>
        <w:tabs>
          <w:tab w:val="num" w:pos="567"/>
        </w:tabs>
        <w:spacing w:after="200" w:line="360" w:lineRule="auto"/>
        <w:jc w:val="both"/>
        <w:rPr>
          <w:rStyle w:val="JRPAPChar"/>
          <w:rFonts w:ascii="Calibri Light" w:hAnsi="Calibri Light"/>
        </w:rPr>
      </w:pPr>
    </w:p>
    <w:p w14:paraId="3316ED90" w14:textId="3F849C5D" w:rsidR="00F6156F" w:rsidRPr="0044598A" w:rsidRDefault="001A7399" w:rsidP="0044598A">
      <w:pPr>
        <w:pStyle w:val="ListParagraph"/>
        <w:numPr>
          <w:ilvl w:val="0"/>
          <w:numId w:val="17"/>
        </w:numPr>
        <w:spacing w:after="200" w:line="360" w:lineRule="auto"/>
        <w:jc w:val="both"/>
        <w:rPr>
          <w:rStyle w:val="JRPAPChar"/>
          <w:rFonts w:ascii="Calibri Light" w:hAnsi="Calibri Light"/>
        </w:rPr>
      </w:pPr>
      <w:r w:rsidRPr="0044598A">
        <w:rPr>
          <w:rStyle w:val="JRPAPChar"/>
          <w:rFonts w:ascii="Calibri Light" w:hAnsi="Calibri Light"/>
        </w:rPr>
        <w:t xml:space="preserve">The </w:t>
      </w:r>
      <w:r w:rsidR="00A6196D" w:rsidRPr="0044598A">
        <w:rPr>
          <w:rStyle w:val="JRPAPChar"/>
          <w:rFonts w:ascii="Calibri Light" w:hAnsi="Calibri Light"/>
        </w:rPr>
        <w:t xml:space="preserve">Social Security (Overpayments and Recovery) Regulations 2013 </w:t>
      </w:r>
      <w:r w:rsidRPr="0044598A">
        <w:rPr>
          <w:rStyle w:val="JRPAPChar"/>
          <w:rFonts w:ascii="Calibri Light" w:hAnsi="Calibri Light"/>
        </w:rPr>
        <w:t>(</w:t>
      </w:r>
      <w:r w:rsidR="00821894" w:rsidRPr="00821894">
        <w:rPr>
          <w:rStyle w:val="JRPAPChar"/>
          <w:rFonts w:ascii="Calibri Light" w:hAnsi="Calibri Light"/>
        </w:rPr>
        <w:t>‘</w:t>
      </w:r>
      <w:r w:rsidR="000041C5" w:rsidRPr="0044598A">
        <w:rPr>
          <w:rStyle w:val="JRPAPChar"/>
          <w:rFonts w:ascii="Calibri Light" w:hAnsi="Calibri Light"/>
          <w:b/>
          <w:bCs/>
        </w:rPr>
        <w:t>SS</w:t>
      </w:r>
      <w:r w:rsidRPr="0044598A">
        <w:rPr>
          <w:rStyle w:val="JRPAPChar"/>
          <w:rFonts w:ascii="Calibri Light" w:hAnsi="Calibri Light"/>
          <w:b/>
          <w:bCs/>
        </w:rPr>
        <w:t xml:space="preserve"> (</w:t>
      </w:r>
      <w:proofErr w:type="spellStart"/>
      <w:r w:rsidRPr="0044598A">
        <w:rPr>
          <w:rStyle w:val="JRPAPChar"/>
          <w:rFonts w:ascii="Calibri Light" w:hAnsi="Calibri Light"/>
          <w:b/>
          <w:bCs/>
        </w:rPr>
        <w:t>O</w:t>
      </w:r>
      <w:r w:rsidR="002E7815" w:rsidRPr="0044598A">
        <w:rPr>
          <w:rStyle w:val="JRPAPChar"/>
          <w:rFonts w:ascii="Calibri Light" w:hAnsi="Calibri Light"/>
          <w:b/>
          <w:bCs/>
        </w:rPr>
        <w:t>&amp;</w:t>
      </w:r>
      <w:r w:rsidRPr="0044598A">
        <w:rPr>
          <w:rStyle w:val="JRPAPChar"/>
          <w:rFonts w:ascii="Calibri Light" w:hAnsi="Calibri Light"/>
          <w:b/>
          <w:bCs/>
        </w:rPr>
        <w:t>R</w:t>
      </w:r>
      <w:proofErr w:type="spellEnd"/>
      <w:r w:rsidRPr="0044598A">
        <w:rPr>
          <w:rStyle w:val="JRPAPChar"/>
          <w:rFonts w:ascii="Calibri Light" w:hAnsi="Calibri Light"/>
          <w:b/>
          <w:bCs/>
        </w:rPr>
        <w:t>) Regs</w:t>
      </w:r>
      <w:r w:rsidRPr="0044598A">
        <w:rPr>
          <w:rStyle w:val="JRPAPChar"/>
          <w:rFonts w:ascii="Calibri Light" w:hAnsi="Calibri Light"/>
        </w:rPr>
        <w:t>’) provide for the recovery of</w:t>
      </w:r>
      <w:r w:rsidR="00F6156F" w:rsidRPr="0044598A">
        <w:rPr>
          <w:rStyle w:val="JRPAPChar"/>
          <w:rFonts w:ascii="Calibri Light" w:hAnsi="Calibri Light"/>
        </w:rPr>
        <w:t xml:space="preserve"> specified amounts</w:t>
      </w:r>
      <w:r w:rsidRPr="0044598A">
        <w:rPr>
          <w:rStyle w:val="JRPAPChar"/>
          <w:rFonts w:ascii="Calibri Light" w:hAnsi="Calibri Light"/>
        </w:rPr>
        <w:t xml:space="preserve"> from awards of UC</w:t>
      </w:r>
      <w:r w:rsidR="00F6156F" w:rsidRPr="0044598A">
        <w:rPr>
          <w:rStyle w:val="JRPAPChar"/>
          <w:rFonts w:ascii="Calibri Light" w:hAnsi="Calibri Light"/>
        </w:rPr>
        <w:t xml:space="preserve">, including </w:t>
      </w:r>
      <w:r w:rsidR="00E46072" w:rsidRPr="0044598A">
        <w:rPr>
          <w:rStyle w:val="JRPAPChar"/>
          <w:rFonts w:ascii="Calibri Light" w:hAnsi="Calibri Light"/>
        </w:rPr>
        <w:t>recoverable amounts</w:t>
      </w:r>
      <w:r w:rsidR="00F6156F" w:rsidRPr="0044598A">
        <w:rPr>
          <w:rStyle w:val="JRPAPChar"/>
          <w:rFonts w:ascii="Calibri Light" w:hAnsi="Calibri Light"/>
        </w:rPr>
        <w:t xml:space="preserve"> set out under reg 3</w:t>
      </w:r>
      <w:r w:rsidR="005F3C4F" w:rsidRPr="0044598A">
        <w:rPr>
          <w:rStyle w:val="JRPAPChar"/>
          <w:rFonts w:ascii="Calibri Light" w:hAnsi="Calibri Light"/>
        </w:rPr>
        <w:t xml:space="preserve"> (where </w:t>
      </w:r>
      <w:r w:rsidR="005F3C4F" w:rsidRPr="0044598A">
        <w:rPr>
          <w:rFonts w:ascii="Calibri Light" w:hAnsi="Calibri Light" w:cs="Calibri Light"/>
          <w:color w:val="494949"/>
          <w:shd w:val="clear" w:color="auto" w:fill="FFFFFF"/>
        </w:rPr>
        <w:t>“</w:t>
      </w:r>
      <w:r w:rsidR="005F3C4F" w:rsidRPr="0044598A">
        <w:rPr>
          <w:rStyle w:val="legterm"/>
          <w:rFonts w:ascii="Calibri Light" w:hAnsi="Calibri Light" w:cs="Calibri Light"/>
          <w:color w:val="494949"/>
        </w:rPr>
        <w:t>the Act</w:t>
      </w:r>
      <w:r w:rsidR="005F3C4F" w:rsidRPr="0044598A">
        <w:rPr>
          <w:rFonts w:ascii="Calibri Light" w:hAnsi="Calibri Light" w:cs="Calibri Light"/>
          <w:color w:val="494949"/>
          <w:shd w:val="clear" w:color="auto" w:fill="FFFFFF"/>
        </w:rPr>
        <w:t>” is the Social Security Administration Act 1992)</w:t>
      </w:r>
      <w:r w:rsidR="00F6156F" w:rsidRPr="0044598A">
        <w:rPr>
          <w:rStyle w:val="JRPAPChar"/>
          <w:rFonts w:ascii="Calibri Light" w:hAnsi="Calibri Light"/>
        </w:rPr>
        <w:t>:</w:t>
      </w:r>
    </w:p>
    <w:p w14:paraId="26EB83AF" w14:textId="77777777" w:rsidR="005F3C4F" w:rsidRPr="0044598A" w:rsidRDefault="005F3C4F" w:rsidP="0044598A">
      <w:pPr>
        <w:pStyle w:val="Heading3"/>
        <w:spacing w:before="0" w:after="120" w:line="360" w:lineRule="auto"/>
        <w:ind w:left="1134"/>
        <w:jc w:val="both"/>
        <w:rPr>
          <w:rFonts w:ascii="Calibri Light" w:hAnsi="Calibri Light" w:cs="Calibri Light"/>
          <w:i/>
          <w:iCs/>
          <w:color w:val="000000"/>
        </w:rPr>
      </w:pPr>
      <w:r w:rsidRPr="0044598A">
        <w:rPr>
          <w:rFonts w:ascii="Calibri Light" w:hAnsi="Calibri Light" w:cs="Calibri Light"/>
          <w:i/>
          <w:iCs/>
          <w:color w:val="000000"/>
        </w:rPr>
        <w:t>Recovery by deduction from benefits</w:t>
      </w:r>
    </w:p>
    <w:p w14:paraId="3427A445" w14:textId="77777777" w:rsidR="005F3C4F" w:rsidRPr="0044598A" w:rsidRDefault="005F3C4F" w:rsidP="0044598A">
      <w:pPr>
        <w:pStyle w:val="legp1paratext"/>
        <w:shd w:val="clear" w:color="auto" w:fill="FFFFFF"/>
        <w:spacing w:before="0" w:beforeAutospacing="0" w:after="120" w:afterAutospacing="0" w:line="360" w:lineRule="auto"/>
        <w:ind w:left="1134"/>
        <w:jc w:val="both"/>
        <w:rPr>
          <w:rFonts w:ascii="Calibri Light" w:hAnsi="Calibri Light" w:cs="Calibri Light"/>
          <w:i/>
          <w:iCs/>
          <w:color w:val="494949"/>
        </w:rPr>
      </w:pPr>
      <w:r w:rsidRPr="0044598A">
        <w:rPr>
          <w:rStyle w:val="legp1no"/>
          <w:rFonts w:ascii="Calibri Light" w:hAnsi="Calibri Light" w:cs="Calibri Light"/>
          <w:b/>
          <w:bCs/>
          <w:i/>
          <w:iCs/>
          <w:color w:val="494949"/>
        </w:rPr>
        <w:t>10.</w:t>
      </w:r>
      <w:r w:rsidRPr="0044598A">
        <w:rPr>
          <w:rFonts w:ascii="Calibri Light" w:hAnsi="Calibri Light" w:cs="Calibri Light"/>
          <w:i/>
          <w:iCs/>
          <w:color w:val="494949"/>
        </w:rPr>
        <w:t>—(1) </w:t>
      </w:r>
      <w:r w:rsidRPr="0044598A">
        <w:rPr>
          <w:rFonts w:ascii="Calibri Light" w:hAnsi="Calibri Light" w:cs="Calibri Light"/>
          <w:b/>
          <w:bCs/>
          <w:i/>
          <w:iCs/>
          <w:color w:val="494949"/>
        </w:rPr>
        <w:t>Subject to regulations 11</w:t>
      </w:r>
      <w:r w:rsidRPr="0044598A">
        <w:rPr>
          <w:rFonts w:ascii="Calibri Light" w:hAnsi="Calibri Light" w:cs="Calibri Light"/>
          <w:i/>
          <w:iCs/>
          <w:color w:val="494949"/>
        </w:rPr>
        <w:t xml:space="preserve"> to 14, the Secretary of State may recover a recoverable amount from a liable person by deduction from the benefits specified in paragraph (2) which are payable to them.</w:t>
      </w:r>
    </w:p>
    <w:p w14:paraId="6FD5C0C8" w14:textId="77777777" w:rsidR="005F3C4F" w:rsidRPr="0044598A" w:rsidRDefault="005F3C4F" w:rsidP="0044598A">
      <w:pPr>
        <w:pStyle w:val="legp2paratext"/>
        <w:shd w:val="clear" w:color="auto" w:fill="FFFFFF"/>
        <w:spacing w:before="0" w:beforeAutospacing="0" w:after="120" w:afterAutospacing="0" w:line="360" w:lineRule="auto"/>
        <w:ind w:left="1134" w:firstLine="240"/>
        <w:jc w:val="both"/>
        <w:rPr>
          <w:rFonts w:ascii="Calibri Light" w:hAnsi="Calibri Light" w:cs="Calibri Light"/>
          <w:i/>
          <w:iCs/>
          <w:color w:val="494949"/>
        </w:rPr>
      </w:pPr>
      <w:r w:rsidRPr="0044598A">
        <w:rPr>
          <w:rFonts w:ascii="Calibri Light" w:hAnsi="Calibri Light" w:cs="Calibri Light"/>
          <w:i/>
          <w:iCs/>
          <w:color w:val="494949"/>
        </w:rPr>
        <w:t>(2) Those benefits are—</w:t>
      </w:r>
    </w:p>
    <w:p w14:paraId="7651B110" w14:textId="5A43548C" w:rsidR="005F3C4F" w:rsidRPr="0044598A" w:rsidRDefault="00193225" w:rsidP="00A20354">
      <w:pPr>
        <w:pStyle w:val="legclearfix"/>
        <w:shd w:val="clear" w:color="auto" w:fill="FFFFFF"/>
        <w:spacing w:before="0" w:beforeAutospacing="0" w:after="120" w:afterAutospacing="0" w:line="360" w:lineRule="auto"/>
        <w:ind w:left="1701"/>
        <w:jc w:val="both"/>
        <w:rPr>
          <w:rFonts w:ascii="Calibri Light" w:hAnsi="Calibri Light" w:cs="Calibri Light"/>
          <w:i/>
          <w:iCs/>
          <w:color w:val="494949"/>
        </w:rPr>
      </w:pPr>
      <w:r w:rsidRPr="0044598A">
        <w:rPr>
          <w:rStyle w:val="legds"/>
          <w:rFonts w:ascii="Calibri Light" w:hAnsi="Calibri Light" w:cs="Calibri Light"/>
          <w:i/>
          <w:iCs/>
          <w:color w:val="494949"/>
        </w:rPr>
        <w:t>[…]</w:t>
      </w:r>
    </w:p>
    <w:p w14:paraId="3702AF1F" w14:textId="083DB7C1" w:rsidR="005F3C4F" w:rsidRPr="0044598A" w:rsidRDefault="005F3C4F" w:rsidP="00A20354">
      <w:pPr>
        <w:pStyle w:val="legclearfix"/>
        <w:shd w:val="clear" w:color="auto" w:fill="FFFFFF"/>
        <w:spacing w:before="0" w:beforeAutospacing="0" w:after="120" w:afterAutospacing="0" w:line="360" w:lineRule="auto"/>
        <w:ind w:left="1701"/>
        <w:jc w:val="both"/>
        <w:rPr>
          <w:rStyle w:val="legds"/>
          <w:rFonts w:ascii="Calibri Light" w:hAnsi="Calibri Light" w:cs="Calibri Light"/>
          <w:b/>
          <w:bCs/>
          <w:i/>
          <w:iCs/>
          <w:color w:val="494949"/>
        </w:rPr>
      </w:pPr>
      <w:r w:rsidRPr="0044598A">
        <w:rPr>
          <w:rStyle w:val="legds"/>
          <w:rFonts w:ascii="Calibri Light" w:hAnsi="Calibri Light" w:cs="Calibri Light"/>
          <w:i/>
          <w:iCs/>
          <w:color w:val="494949"/>
        </w:rPr>
        <w:t xml:space="preserve">(b) </w:t>
      </w:r>
      <w:r w:rsidRPr="0044598A">
        <w:rPr>
          <w:rStyle w:val="legds"/>
          <w:rFonts w:ascii="Calibri Light" w:hAnsi="Calibri Light" w:cs="Calibri Light"/>
          <w:b/>
          <w:bCs/>
          <w:i/>
          <w:iCs/>
          <w:color w:val="494949"/>
        </w:rPr>
        <w:t>universal credit;</w:t>
      </w:r>
    </w:p>
    <w:p w14:paraId="2EF85766" w14:textId="77777777" w:rsidR="005F3C4F" w:rsidRPr="0044598A" w:rsidRDefault="005F3C4F" w:rsidP="0044598A">
      <w:pPr>
        <w:pStyle w:val="legclearfix"/>
        <w:shd w:val="clear" w:color="auto" w:fill="FFFFFF"/>
        <w:spacing w:before="0" w:beforeAutospacing="0" w:after="120" w:afterAutospacing="0" w:line="360" w:lineRule="auto"/>
        <w:ind w:left="1134"/>
        <w:rPr>
          <w:rFonts w:ascii="Calibri Light" w:hAnsi="Calibri Light" w:cs="Calibri Light"/>
          <w:b/>
          <w:bCs/>
          <w:color w:val="494949"/>
        </w:rPr>
      </w:pPr>
    </w:p>
    <w:p w14:paraId="35286BBE" w14:textId="77777777" w:rsidR="00F6156F" w:rsidRPr="0044598A" w:rsidRDefault="001A7399" w:rsidP="0044598A">
      <w:pPr>
        <w:pStyle w:val="Heading3"/>
        <w:spacing w:before="0" w:after="120" w:line="360" w:lineRule="auto"/>
        <w:ind w:left="1134"/>
        <w:jc w:val="both"/>
        <w:rPr>
          <w:rFonts w:ascii="Calibri Light" w:hAnsi="Calibri Light" w:cs="Calibri Light"/>
          <w:i/>
          <w:iCs/>
          <w:color w:val="000000"/>
        </w:rPr>
      </w:pPr>
      <w:r w:rsidRPr="0044598A">
        <w:rPr>
          <w:rStyle w:val="JRPAPChar"/>
          <w:rFonts w:ascii="Calibri Light" w:hAnsi="Calibri Light"/>
          <w:i/>
          <w:iCs/>
        </w:rPr>
        <w:t xml:space="preserve"> </w:t>
      </w:r>
      <w:r w:rsidR="00F6156F" w:rsidRPr="0044598A">
        <w:rPr>
          <w:rFonts w:ascii="Calibri Light" w:hAnsi="Calibri Light" w:cs="Calibri Light"/>
          <w:i/>
          <w:iCs/>
          <w:color w:val="000000"/>
        </w:rPr>
        <w:t>Recoverable amounts</w:t>
      </w:r>
    </w:p>
    <w:p w14:paraId="6ABA3169" w14:textId="77777777" w:rsidR="00F6156F" w:rsidRPr="0044598A" w:rsidRDefault="00F6156F" w:rsidP="00A20354">
      <w:pPr>
        <w:pStyle w:val="legp1paratext"/>
        <w:shd w:val="clear" w:color="auto" w:fill="FFFFFF"/>
        <w:spacing w:before="0" w:beforeAutospacing="0" w:after="120" w:afterAutospacing="0" w:line="360" w:lineRule="auto"/>
        <w:ind w:left="1191" w:firstLine="240"/>
        <w:jc w:val="both"/>
        <w:rPr>
          <w:rFonts w:ascii="Calibri Light" w:hAnsi="Calibri Light" w:cs="Calibri Light"/>
          <w:i/>
          <w:iCs/>
          <w:color w:val="494949"/>
        </w:rPr>
      </w:pPr>
      <w:r w:rsidRPr="0044598A">
        <w:rPr>
          <w:rStyle w:val="legp1no"/>
          <w:rFonts w:ascii="Calibri Light" w:hAnsi="Calibri Light" w:cs="Calibri Light"/>
          <w:b/>
          <w:bCs/>
          <w:i/>
          <w:iCs/>
          <w:color w:val="494949"/>
        </w:rPr>
        <w:t>3.</w:t>
      </w:r>
      <w:r w:rsidRPr="0044598A">
        <w:rPr>
          <w:rFonts w:ascii="Calibri Light" w:hAnsi="Calibri Light" w:cs="Calibri Light"/>
          <w:i/>
          <w:iCs/>
          <w:color w:val="494949"/>
        </w:rPr>
        <w:t>—(1) In these Regulations, “</w:t>
      </w:r>
      <w:r w:rsidRPr="0044598A">
        <w:rPr>
          <w:rStyle w:val="legterm"/>
          <w:rFonts w:ascii="Calibri Light" w:hAnsi="Calibri Light" w:cs="Calibri Light"/>
          <w:i/>
          <w:iCs/>
          <w:color w:val="494949"/>
        </w:rPr>
        <w:t>recoverable amount</w:t>
      </w:r>
      <w:r w:rsidRPr="0044598A">
        <w:rPr>
          <w:rFonts w:ascii="Calibri Light" w:hAnsi="Calibri Light" w:cs="Calibri Light"/>
          <w:i/>
          <w:iCs/>
          <w:color w:val="494949"/>
        </w:rPr>
        <w:t>” means—</w:t>
      </w:r>
    </w:p>
    <w:p w14:paraId="04067DBD" w14:textId="25DDDEAD" w:rsidR="00F6156F" w:rsidRPr="0044598A" w:rsidRDefault="00F6156F" w:rsidP="00A20354">
      <w:pPr>
        <w:pStyle w:val="legclearfix"/>
        <w:shd w:val="clear" w:color="auto" w:fill="FFFFFF"/>
        <w:spacing w:before="0" w:beforeAutospacing="0" w:after="120" w:afterAutospacing="0" w:line="360" w:lineRule="auto"/>
        <w:ind w:left="2268"/>
        <w:jc w:val="both"/>
        <w:rPr>
          <w:rFonts w:ascii="Calibri Light" w:hAnsi="Calibri Light" w:cs="Calibri Light"/>
          <w:i/>
          <w:iCs/>
          <w:color w:val="494949"/>
        </w:rPr>
      </w:pPr>
      <w:r w:rsidRPr="0044598A">
        <w:rPr>
          <w:rStyle w:val="legds"/>
          <w:rFonts w:ascii="Calibri Light" w:hAnsi="Calibri Light" w:cs="Calibri Light"/>
          <w:i/>
          <w:iCs/>
          <w:color w:val="494949"/>
        </w:rPr>
        <w:t xml:space="preserve">(a) subject to regulations 7 to 9, </w:t>
      </w:r>
      <w:r w:rsidRPr="0044598A">
        <w:rPr>
          <w:rStyle w:val="legds"/>
          <w:rFonts w:ascii="Calibri Light" w:hAnsi="Calibri Light" w:cs="Calibri Light"/>
          <w:b/>
          <w:bCs/>
          <w:i/>
          <w:iCs/>
          <w:color w:val="494949"/>
        </w:rPr>
        <w:t>the amount of any overpayment</w:t>
      </w:r>
      <w:r w:rsidRPr="0044598A">
        <w:rPr>
          <w:rStyle w:val="legds"/>
          <w:rFonts w:ascii="Calibri Light" w:hAnsi="Calibri Light" w:cs="Calibri Light"/>
          <w:i/>
          <w:iCs/>
          <w:color w:val="494949"/>
        </w:rPr>
        <w:t xml:space="preserve">; </w:t>
      </w:r>
      <w:r w:rsidRPr="0044598A">
        <w:rPr>
          <w:rStyle w:val="legds"/>
          <w:rFonts w:ascii="Calibri Light" w:hAnsi="Calibri Light" w:cs="Calibri Light"/>
          <w:b/>
          <w:bCs/>
          <w:i/>
          <w:iCs/>
          <w:color w:val="494949"/>
        </w:rPr>
        <w:t>and</w:t>
      </w:r>
    </w:p>
    <w:p w14:paraId="0812610E" w14:textId="4BB45E9A" w:rsidR="00F6156F" w:rsidRPr="0044598A" w:rsidRDefault="00F6156F" w:rsidP="00A20354">
      <w:pPr>
        <w:pStyle w:val="legclearfix"/>
        <w:shd w:val="clear" w:color="auto" w:fill="FFFFFF"/>
        <w:spacing w:before="0" w:beforeAutospacing="0" w:after="120" w:afterAutospacing="0" w:line="360" w:lineRule="auto"/>
        <w:ind w:left="2268"/>
        <w:jc w:val="both"/>
        <w:rPr>
          <w:rFonts w:ascii="Calibri Light" w:hAnsi="Calibri Light" w:cs="Calibri Light"/>
          <w:i/>
          <w:iCs/>
          <w:color w:val="494949"/>
        </w:rPr>
      </w:pPr>
      <w:r w:rsidRPr="0044598A">
        <w:rPr>
          <w:rStyle w:val="legds"/>
          <w:rFonts w:ascii="Calibri Light" w:hAnsi="Calibri Light" w:cs="Calibri Light"/>
          <w:i/>
          <w:iCs/>
          <w:color w:val="494949"/>
        </w:rPr>
        <w:t xml:space="preserve">(b) any other amount recoverable under any provision of the Act specified in </w:t>
      </w:r>
      <w:r w:rsidRPr="0044598A">
        <w:rPr>
          <w:rStyle w:val="legds"/>
          <w:rFonts w:ascii="Calibri Light" w:hAnsi="Calibri Light" w:cs="Calibri Light"/>
          <w:b/>
          <w:bCs/>
          <w:i/>
          <w:iCs/>
          <w:color w:val="494949"/>
        </w:rPr>
        <w:t>paragraph (2).</w:t>
      </w:r>
    </w:p>
    <w:p w14:paraId="4421FBB3" w14:textId="10751A2D" w:rsidR="00F6156F" w:rsidRPr="0044598A" w:rsidRDefault="00F6156F" w:rsidP="00A20354">
      <w:pPr>
        <w:pStyle w:val="legp2paratext"/>
        <w:shd w:val="clear" w:color="auto" w:fill="FFFFFF"/>
        <w:spacing w:before="0" w:beforeAutospacing="0" w:after="120" w:afterAutospacing="0" w:line="360" w:lineRule="auto"/>
        <w:ind w:left="1701" w:firstLine="240"/>
        <w:jc w:val="both"/>
        <w:rPr>
          <w:rFonts w:ascii="Calibri Light" w:hAnsi="Calibri Light" w:cs="Calibri Light"/>
          <w:i/>
          <w:iCs/>
          <w:color w:val="494949"/>
        </w:rPr>
      </w:pPr>
      <w:r w:rsidRPr="0044598A">
        <w:rPr>
          <w:rFonts w:ascii="Calibri Light" w:hAnsi="Calibri Light" w:cs="Calibri Light"/>
          <w:i/>
          <w:iCs/>
          <w:color w:val="494949"/>
        </w:rPr>
        <w:t>(2) Those provisions are—</w:t>
      </w:r>
    </w:p>
    <w:p w14:paraId="66C1E2E8" w14:textId="619E05EC" w:rsidR="00F6156F" w:rsidRPr="0044598A" w:rsidRDefault="00F6156F" w:rsidP="00A20354">
      <w:pPr>
        <w:pStyle w:val="legclearfix"/>
        <w:shd w:val="clear" w:color="auto" w:fill="FFFFFF"/>
        <w:spacing w:before="0" w:beforeAutospacing="0" w:after="120" w:afterAutospacing="0" w:line="360" w:lineRule="auto"/>
        <w:ind w:left="2268"/>
        <w:jc w:val="both"/>
        <w:rPr>
          <w:rFonts w:ascii="Calibri Light" w:hAnsi="Calibri Light" w:cs="Calibri Light"/>
          <w:i/>
          <w:iCs/>
          <w:color w:val="494949"/>
        </w:rPr>
      </w:pPr>
      <w:r w:rsidRPr="0044598A">
        <w:rPr>
          <w:rStyle w:val="legds"/>
          <w:rFonts w:ascii="Calibri Light" w:hAnsi="Calibri Light" w:cs="Calibri Light"/>
          <w:i/>
          <w:iCs/>
          <w:color w:val="494949"/>
        </w:rPr>
        <w:t>(a) section 71ZE(3) (costs of court action etc.);</w:t>
      </w:r>
    </w:p>
    <w:p w14:paraId="372AD92A" w14:textId="6F0C3FED" w:rsidR="00F6156F" w:rsidRPr="0044598A" w:rsidRDefault="00F6156F" w:rsidP="00A20354">
      <w:pPr>
        <w:pStyle w:val="legclearfix"/>
        <w:shd w:val="clear" w:color="auto" w:fill="FFFFFF"/>
        <w:spacing w:before="0" w:beforeAutospacing="0" w:after="120" w:afterAutospacing="0" w:line="360" w:lineRule="auto"/>
        <w:ind w:left="2268"/>
        <w:jc w:val="both"/>
        <w:rPr>
          <w:rFonts w:ascii="Calibri Light" w:hAnsi="Calibri Light" w:cs="Calibri Light"/>
          <w:color w:val="494949"/>
        </w:rPr>
      </w:pPr>
      <w:r w:rsidRPr="0044598A">
        <w:rPr>
          <w:rStyle w:val="legds"/>
          <w:rFonts w:ascii="Calibri Light" w:hAnsi="Calibri Light" w:cs="Calibri Light"/>
          <w:i/>
          <w:iCs/>
          <w:color w:val="494949"/>
        </w:rPr>
        <w:lastRenderedPageBreak/>
        <w:t>(b) section 71ZG (recovery of payments on account);</w:t>
      </w:r>
      <w:r w:rsidR="00DC2EAD" w:rsidRPr="0044598A">
        <w:rPr>
          <w:rStyle w:val="legds"/>
          <w:rFonts w:ascii="Calibri Light" w:hAnsi="Calibri Light" w:cs="Calibri Light"/>
          <w:i/>
          <w:iCs/>
          <w:color w:val="494949"/>
        </w:rPr>
        <w:t xml:space="preserve"> </w:t>
      </w:r>
      <w:r w:rsidR="00DC2EAD" w:rsidRPr="0044598A">
        <w:rPr>
          <w:rStyle w:val="legds"/>
          <w:rFonts w:ascii="Calibri Light" w:hAnsi="Calibri Light" w:cs="Calibri Light"/>
          <w:color w:val="494949"/>
        </w:rPr>
        <w:t>(Including UC advance payments)</w:t>
      </w:r>
    </w:p>
    <w:p w14:paraId="01D9F5E8" w14:textId="163DB104" w:rsidR="00F6156F" w:rsidRPr="0044598A" w:rsidRDefault="00F6156F" w:rsidP="00A20354">
      <w:pPr>
        <w:pStyle w:val="legclearfix"/>
        <w:shd w:val="clear" w:color="auto" w:fill="FFFFFF"/>
        <w:spacing w:before="0" w:beforeAutospacing="0" w:after="120" w:afterAutospacing="0" w:line="360" w:lineRule="auto"/>
        <w:ind w:left="2268"/>
        <w:jc w:val="both"/>
        <w:rPr>
          <w:rFonts w:ascii="Calibri Light" w:hAnsi="Calibri Light" w:cs="Calibri Light"/>
          <w:i/>
          <w:iCs/>
          <w:color w:val="494949"/>
        </w:rPr>
      </w:pPr>
      <w:r w:rsidRPr="0044598A">
        <w:rPr>
          <w:rStyle w:val="legds"/>
          <w:rFonts w:ascii="Calibri Light" w:hAnsi="Calibri Light" w:cs="Calibri Light"/>
          <w:i/>
          <w:iCs/>
          <w:color w:val="494949"/>
        </w:rPr>
        <w:t>(c) section 71ZH (recovery of hardship payments);</w:t>
      </w:r>
    </w:p>
    <w:p w14:paraId="21BB6A00" w14:textId="57BCB188" w:rsidR="00F6156F" w:rsidRPr="0044598A" w:rsidRDefault="00F6156F" w:rsidP="00A20354">
      <w:pPr>
        <w:pStyle w:val="legclearfix"/>
        <w:shd w:val="clear" w:color="auto" w:fill="FFFFFF"/>
        <w:spacing w:before="0" w:beforeAutospacing="0" w:after="120" w:afterAutospacing="0" w:line="360" w:lineRule="auto"/>
        <w:ind w:left="2268"/>
        <w:jc w:val="both"/>
        <w:rPr>
          <w:rFonts w:ascii="Calibri Light" w:hAnsi="Calibri Light" w:cs="Calibri Light"/>
          <w:i/>
          <w:iCs/>
          <w:color w:val="494949"/>
        </w:rPr>
      </w:pPr>
      <w:r w:rsidRPr="0044598A">
        <w:rPr>
          <w:rStyle w:val="legds"/>
          <w:rFonts w:ascii="Calibri Light" w:hAnsi="Calibri Light" w:cs="Calibri Light"/>
          <w:i/>
          <w:iCs/>
          <w:color w:val="494949"/>
        </w:rPr>
        <w:t>(d) section 115B(4)(recovery of penalties imposed as an alternative to prosecution);</w:t>
      </w:r>
    </w:p>
    <w:p w14:paraId="2DDE35A1" w14:textId="4FE5BD3C" w:rsidR="00F6156F" w:rsidRPr="0044598A" w:rsidRDefault="00F6156F" w:rsidP="00A20354">
      <w:pPr>
        <w:pStyle w:val="legclearfix"/>
        <w:shd w:val="clear" w:color="auto" w:fill="FFFFFF"/>
        <w:spacing w:before="0" w:beforeAutospacing="0" w:after="120" w:afterAutospacing="0" w:line="360" w:lineRule="auto"/>
        <w:ind w:left="2268"/>
        <w:jc w:val="both"/>
        <w:rPr>
          <w:rFonts w:ascii="Calibri Light" w:hAnsi="Calibri Light" w:cs="Calibri Light"/>
          <w:i/>
          <w:iCs/>
          <w:color w:val="494949"/>
        </w:rPr>
      </w:pPr>
      <w:r w:rsidRPr="0044598A">
        <w:rPr>
          <w:rStyle w:val="legds"/>
          <w:rFonts w:ascii="Calibri Light" w:hAnsi="Calibri Light" w:cs="Calibri Light"/>
          <w:i/>
          <w:iCs/>
          <w:color w:val="494949"/>
        </w:rPr>
        <w:t>(e) section 115C(4) (recovery of civil penalties for incorrect statements); and</w:t>
      </w:r>
    </w:p>
    <w:p w14:paraId="40BC31BD" w14:textId="3B999205" w:rsidR="00F6156F" w:rsidRPr="0044598A" w:rsidRDefault="00F6156F" w:rsidP="00A20354">
      <w:pPr>
        <w:pStyle w:val="legclearfix"/>
        <w:shd w:val="clear" w:color="auto" w:fill="FFFFFF"/>
        <w:spacing w:before="0" w:beforeAutospacing="0" w:after="120" w:afterAutospacing="0" w:line="360" w:lineRule="auto"/>
        <w:ind w:left="2268"/>
        <w:jc w:val="both"/>
        <w:rPr>
          <w:rFonts w:ascii="Calibri Light" w:hAnsi="Calibri Light" w:cs="Calibri Light"/>
          <w:i/>
          <w:iCs/>
          <w:color w:val="494949"/>
        </w:rPr>
      </w:pPr>
      <w:r w:rsidRPr="0044598A">
        <w:rPr>
          <w:rStyle w:val="legds"/>
          <w:rFonts w:ascii="Calibri Light" w:hAnsi="Calibri Light" w:cs="Calibri Light"/>
          <w:i/>
          <w:iCs/>
          <w:color w:val="494949"/>
        </w:rPr>
        <w:t>(f) section 115D(4) (recovery of civil penalties for failure to disclose information).</w:t>
      </w:r>
    </w:p>
    <w:p w14:paraId="26EC24EF" w14:textId="77777777" w:rsidR="004B26E3" w:rsidRPr="0044598A" w:rsidRDefault="004B26E3" w:rsidP="004B26E3">
      <w:pPr>
        <w:pStyle w:val="ListParagraph"/>
        <w:spacing w:line="360" w:lineRule="auto"/>
        <w:ind w:left="567"/>
        <w:jc w:val="right"/>
        <w:rPr>
          <w:rFonts w:ascii="Calibri Light" w:hAnsi="Calibri Light" w:cs="Calibri Light"/>
        </w:rPr>
      </w:pPr>
      <w:r w:rsidRPr="0044598A">
        <w:rPr>
          <w:rFonts w:ascii="Calibri Light" w:hAnsi="Calibri Light" w:cs="Calibri Light"/>
        </w:rPr>
        <w:t>(Emphasis added)</w:t>
      </w:r>
    </w:p>
    <w:p w14:paraId="3C48489F" w14:textId="77777777" w:rsidR="00E31B4B" w:rsidRPr="0044598A" w:rsidRDefault="00E31B4B" w:rsidP="0044598A">
      <w:pPr>
        <w:pStyle w:val="ListParagraph"/>
        <w:spacing w:after="200" w:line="360" w:lineRule="auto"/>
        <w:ind w:left="567"/>
        <w:jc w:val="both"/>
        <w:rPr>
          <w:rStyle w:val="legds"/>
          <w:rFonts w:ascii="Calibri Light" w:hAnsi="Calibri Light" w:cs="Calibri Light"/>
          <w:color w:val="000000"/>
        </w:rPr>
      </w:pPr>
    </w:p>
    <w:p w14:paraId="6EFF4663" w14:textId="54D40B9E" w:rsidR="00FC69BE" w:rsidRPr="00FC69BE" w:rsidRDefault="00FF4549" w:rsidP="00FC69BE">
      <w:pPr>
        <w:pStyle w:val="ListParagraph"/>
        <w:numPr>
          <w:ilvl w:val="0"/>
          <w:numId w:val="17"/>
        </w:numPr>
        <w:rPr>
          <w:rStyle w:val="legds"/>
          <w:rFonts w:ascii="Calibri Light" w:hAnsi="Calibri Light" w:cs="Calibri Light"/>
          <w:color w:val="000000"/>
        </w:rPr>
      </w:pPr>
      <w:r w:rsidRPr="00FC69BE">
        <w:rPr>
          <w:rStyle w:val="legds"/>
          <w:rFonts w:ascii="Calibri Light" w:hAnsi="Calibri Light" w:cs="Calibri Light"/>
          <w:color w:val="000000"/>
        </w:rPr>
        <w:t xml:space="preserve">Note that </w:t>
      </w:r>
      <w:r w:rsidR="00A507CE" w:rsidRPr="00FC69BE">
        <w:rPr>
          <w:rStyle w:val="legds"/>
          <w:rFonts w:ascii="Calibri Light" w:hAnsi="Calibri Light" w:cs="Calibri Light"/>
          <w:color w:val="000000"/>
        </w:rPr>
        <w:t>“</w:t>
      </w:r>
      <w:r w:rsidR="00A507CE" w:rsidRPr="00FC69BE">
        <w:rPr>
          <w:rStyle w:val="legds"/>
          <w:rFonts w:ascii="Calibri Light" w:hAnsi="Calibri Light" w:cs="Calibri Light"/>
          <w:i/>
          <w:iCs/>
          <w:color w:val="000000"/>
        </w:rPr>
        <w:t xml:space="preserve">amount of any </w:t>
      </w:r>
      <w:r w:rsidRPr="00FC69BE">
        <w:rPr>
          <w:rStyle w:val="legds"/>
          <w:rFonts w:ascii="Calibri Light" w:hAnsi="Calibri Light" w:cs="Calibri Light"/>
          <w:i/>
          <w:iCs/>
          <w:color w:val="000000"/>
        </w:rPr>
        <w:t>overpayment</w:t>
      </w:r>
      <w:r w:rsidR="00A507CE" w:rsidRPr="00FC69BE">
        <w:rPr>
          <w:rStyle w:val="legds"/>
          <w:rFonts w:ascii="Calibri Light" w:hAnsi="Calibri Light" w:cs="Calibri Light"/>
          <w:color w:val="000000"/>
        </w:rPr>
        <w:t>”</w:t>
      </w:r>
      <w:r w:rsidRPr="00FC69BE">
        <w:rPr>
          <w:rStyle w:val="legds"/>
          <w:rFonts w:ascii="Calibri Light" w:hAnsi="Calibri Light" w:cs="Calibri Light"/>
          <w:color w:val="000000"/>
        </w:rPr>
        <w:t xml:space="preserve"> for the purposes of reg 3(1)(a) </w:t>
      </w:r>
      <w:r w:rsidR="002E7815" w:rsidRPr="00FC69BE">
        <w:rPr>
          <w:rStyle w:val="JRPAPChar"/>
          <w:rFonts w:ascii="Calibri Light" w:hAnsi="Calibri Light"/>
        </w:rPr>
        <w:t>SS (O&amp;R)</w:t>
      </w:r>
      <w:r w:rsidRPr="00FC69BE">
        <w:rPr>
          <w:rStyle w:val="JRPAPChar"/>
          <w:rFonts w:ascii="Calibri Light" w:hAnsi="Calibri Light"/>
        </w:rPr>
        <w:t xml:space="preserve"> Regs</w:t>
      </w:r>
      <w:r w:rsidRPr="00FC69BE">
        <w:rPr>
          <w:rStyle w:val="legds"/>
          <w:rFonts w:ascii="Calibri Light" w:hAnsi="Calibri Light" w:cs="Calibri Light"/>
          <w:color w:val="000000"/>
        </w:rPr>
        <w:t xml:space="preserve"> </w:t>
      </w:r>
      <w:r w:rsidR="00D90C09" w:rsidRPr="00FC69BE">
        <w:rPr>
          <w:rStyle w:val="legds"/>
          <w:rFonts w:ascii="Calibri Light" w:hAnsi="Calibri Light" w:cs="Calibri Light"/>
          <w:color w:val="000000"/>
        </w:rPr>
        <w:t>includes, as well as overpayments of</w:t>
      </w:r>
      <w:r w:rsidR="000A3259" w:rsidRPr="00FC69BE">
        <w:rPr>
          <w:rStyle w:val="legds"/>
          <w:rFonts w:ascii="Calibri Light" w:hAnsi="Calibri Light" w:cs="Calibri Light"/>
          <w:color w:val="000000"/>
        </w:rPr>
        <w:t xml:space="preserve"> UC</w:t>
      </w:r>
      <w:r w:rsidR="00FC69BE">
        <w:rPr>
          <w:rStyle w:val="legds"/>
          <w:rFonts w:ascii="Calibri Light" w:hAnsi="Calibri Light" w:cs="Calibri Light"/>
          <w:color w:val="000000"/>
        </w:rPr>
        <w:t>,</w:t>
      </w:r>
      <w:r w:rsidR="00FC69BE" w:rsidRPr="00FC69BE">
        <w:rPr>
          <w:rStyle w:val="legds"/>
          <w:rFonts w:ascii="Calibri Light" w:hAnsi="Calibri Light" w:cs="Calibri Light"/>
          <w:color w:val="000000"/>
        </w:rPr>
        <w:t xml:space="preserve"> overpayments of:</w:t>
      </w:r>
    </w:p>
    <w:p w14:paraId="7B4606CA" w14:textId="0B3F23BC" w:rsidR="002E7815" w:rsidRPr="0044598A" w:rsidRDefault="002E7815" w:rsidP="00FC69BE">
      <w:pPr>
        <w:pStyle w:val="ListParagraph"/>
        <w:spacing w:after="200" w:line="360" w:lineRule="auto"/>
        <w:ind w:left="567"/>
        <w:jc w:val="both"/>
        <w:rPr>
          <w:rStyle w:val="legds"/>
          <w:rFonts w:ascii="Calibri Light" w:hAnsi="Calibri Light" w:cs="Calibri Light"/>
          <w:color w:val="000000" w:themeColor="text1"/>
        </w:rPr>
      </w:pPr>
    </w:p>
    <w:p w14:paraId="169E5197" w14:textId="77777777" w:rsidR="00FC69BE" w:rsidRPr="00FC69BE" w:rsidRDefault="00D90C09" w:rsidP="00422D99">
      <w:pPr>
        <w:pStyle w:val="ListParagraph"/>
        <w:numPr>
          <w:ilvl w:val="0"/>
          <w:numId w:val="9"/>
        </w:numPr>
        <w:spacing w:after="200" w:line="360" w:lineRule="auto"/>
        <w:jc w:val="both"/>
        <w:rPr>
          <w:rStyle w:val="legds"/>
          <w:rFonts w:ascii="Calibri Light" w:hAnsi="Calibri Light" w:cs="Calibri Light"/>
          <w:color w:val="000000" w:themeColor="text1"/>
        </w:rPr>
      </w:pPr>
      <w:r w:rsidRPr="00FC69BE">
        <w:rPr>
          <w:rStyle w:val="legds"/>
          <w:rFonts w:ascii="Calibri Light" w:hAnsi="Calibri Light" w:cs="Calibri Light"/>
          <w:color w:val="000000"/>
        </w:rPr>
        <w:t xml:space="preserve"> </w:t>
      </w:r>
      <w:r w:rsidR="002E7815" w:rsidRPr="00FC69BE">
        <w:rPr>
          <w:rStyle w:val="legds"/>
          <w:rFonts w:ascii="Calibri Light" w:hAnsi="Calibri Light" w:cs="Calibri Light"/>
          <w:color w:val="000000"/>
        </w:rPr>
        <w:t xml:space="preserve">other </w:t>
      </w:r>
      <w:r w:rsidRPr="00FC69BE">
        <w:rPr>
          <w:rStyle w:val="legds"/>
          <w:rFonts w:ascii="Calibri Light" w:hAnsi="Calibri Light" w:cs="Calibri Light"/>
          <w:color w:val="000000"/>
        </w:rPr>
        <w:t>DWP benefits</w:t>
      </w:r>
      <w:r w:rsidR="00F82346" w:rsidRPr="00FC69BE">
        <w:rPr>
          <w:rStyle w:val="legds"/>
          <w:rFonts w:ascii="Calibri Light" w:hAnsi="Calibri Light" w:cs="Calibri Light"/>
          <w:color w:val="000000"/>
        </w:rPr>
        <w:t xml:space="preserve"> which are recovered </w:t>
      </w:r>
      <w:r w:rsidR="000041C5" w:rsidRPr="00FC69BE">
        <w:rPr>
          <w:rStyle w:val="legds"/>
          <w:rFonts w:ascii="Calibri Light" w:hAnsi="Calibri Light" w:cs="Calibri Light"/>
          <w:color w:val="000000"/>
        </w:rPr>
        <w:t xml:space="preserve">from UC </w:t>
      </w:r>
      <w:r w:rsidR="002E7815" w:rsidRPr="00FC69BE">
        <w:rPr>
          <w:rStyle w:val="legds"/>
          <w:rFonts w:ascii="Calibri Light" w:hAnsi="Calibri Light" w:cs="Calibri Light"/>
          <w:color w:val="000000"/>
        </w:rPr>
        <w:t xml:space="preserve">in the same way as overpayments of UC </w:t>
      </w:r>
      <w:r w:rsidR="000041C5" w:rsidRPr="00FC69BE">
        <w:rPr>
          <w:rStyle w:val="legds"/>
          <w:rFonts w:ascii="Calibri Light" w:hAnsi="Calibri Light" w:cs="Calibri Light"/>
          <w:color w:val="000000"/>
        </w:rPr>
        <w:t>(see reg. 16(7A)-(7B) of the</w:t>
      </w:r>
      <w:r w:rsidR="002E7815" w:rsidRPr="00FC69BE">
        <w:rPr>
          <w:rStyle w:val="legds"/>
          <w:rFonts w:ascii="Calibri Light" w:hAnsi="Calibri Light" w:cs="Calibri Light"/>
          <w:color w:val="000000"/>
        </w:rPr>
        <w:t xml:space="preserve"> Social Security (Payments on account, Overpayments and Recovery) Regulations 1988 which apply reg. 11 of the SS(O&amp;R) Regs to these overpayments)</w:t>
      </w:r>
      <w:r w:rsidR="00F82346" w:rsidRPr="00FC69BE">
        <w:rPr>
          <w:rStyle w:val="legds"/>
          <w:rFonts w:ascii="Calibri Light" w:hAnsi="Calibri Light" w:cs="Calibri Light"/>
          <w:color w:val="000000"/>
        </w:rPr>
        <w:t xml:space="preserve">, </w:t>
      </w:r>
    </w:p>
    <w:p w14:paraId="53A94351" w14:textId="104A8A0A" w:rsidR="0032168F" w:rsidRPr="00FC69BE" w:rsidRDefault="00D90C09" w:rsidP="00422D99">
      <w:pPr>
        <w:pStyle w:val="ListParagraph"/>
        <w:numPr>
          <w:ilvl w:val="0"/>
          <w:numId w:val="9"/>
        </w:numPr>
        <w:spacing w:after="200" w:line="360" w:lineRule="auto"/>
        <w:jc w:val="both"/>
        <w:rPr>
          <w:rStyle w:val="legds"/>
          <w:rFonts w:ascii="Calibri Light" w:hAnsi="Calibri Light" w:cs="Calibri Light"/>
          <w:color w:val="000000" w:themeColor="text1"/>
        </w:rPr>
      </w:pPr>
      <w:r w:rsidRPr="00FC69BE">
        <w:rPr>
          <w:rStyle w:val="legds"/>
          <w:rFonts w:ascii="Calibri Light" w:hAnsi="Calibri Light" w:cs="Calibri Light"/>
          <w:color w:val="000000"/>
        </w:rPr>
        <w:t xml:space="preserve">Housing Benefit under reg </w:t>
      </w:r>
      <w:r w:rsidR="0032168F" w:rsidRPr="00FC69BE">
        <w:rPr>
          <w:rStyle w:val="legds"/>
          <w:rFonts w:ascii="Calibri Light" w:hAnsi="Calibri Light" w:cs="Calibri Light"/>
          <w:color w:val="000000"/>
        </w:rPr>
        <w:t>105(1)(</w:t>
      </w:r>
      <w:r w:rsidRPr="00FC69BE">
        <w:rPr>
          <w:rStyle w:val="legds"/>
          <w:rFonts w:ascii="Calibri Light" w:hAnsi="Calibri Light" w:cs="Calibri Light"/>
          <w:color w:val="000000"/>
        </w:rPr>
        <w:t>h</w:t>
      </w:r>
      <w:r w:rsidR="0032168F" w:rsidRPr="00FC69BE">
        <w:rPr>
          <w:rStyle w:val="legds"/>
          <w:rFonts w:ascii="Calibri Light" w:hAnsi="Calibri Light" w:cs="Calibri Light"/>
          <w:color w:val="000000"/>
        </w:rPr>
        <w:t>) H</w:t>
      </w:r>
      <w:r w:rsidRPr="00FC69BE">
        <w:rPr>
          <w:rStyle w:val="legds"/>
          <w:rFonts w:ascii="Calibri Light" w:hAnsi="Calibri Light" w:cs="Calibri Light"/>
          <w:color w:val="000000"/>
        </w:rPr>
        <w:t xml:space="preserve">ousing </w:t>
      </w:r>
      <w:r w:rsidR="0032168F" w:rsidRPr="00FC69BE">
        <w:rPr>
          <w:rStyle w:val="legds"/>
          <w:rFonts w:ascii="Calibri Light" w:hAnsi="Calibri Light" w:cs="Calibri Light"/>
          <w:color w:val="000000"/>
        </w:rPr>
        <w:t>B</w:t>
      </w:r>
      <w:r w:rsidRPr="00FC69BE">
        <w:rPr>
          <w:rStyle w:val="legds"/>
          <w:rFonts w:ascii="Calibri Light" w:hAnsi="Calibri Light" w:cs="Calibri Light"/>
          <w:color w:val="000000"/>
        </w:rPr>
        <w:t>enefit</w:t>
      </w:r>
      <w:r w:rsidR="0032168F" w:rsidRPr="00FC69BE">
        <w:rPr>
          <w:rStyle w:val="legds"/>
          <w:rFonts w:ascii="Calibri Light" w:hAnsi="Calibri Light" w:cs="Calibri Light"/>
          <w:color w:val="000000"/>
        </w:rPr>
        <w:t xml:space="preserve"> Reg</w:t>
      </w:r>
      <w:r w:rsidRPr="00FC69BE">
        <w:rPr>
          <w:rStyle w:val="legds"/>
          <w:rFonts w:ascii="Calibri Light" w:hAnsi="Calibri Light" w:cs="Calibri Light"/>
          <w:color w:val="000000"/>
        </w:rPr>
        <w:t>ulations 2006</w:t>
      </w:r>
      <w:r w:rsidR="00CD2671" w:rsidRPr="00FC69BE">
        <w:rPr>
          <w:rStyle w:val="legds"/>
          <w:rFonts w:ascii="Calibri Light" w:hAnsi="Calibri Light" w:cs="Calibri Light"/>
          <w:color w:val="000000"/>
        </w:rPr>
        <w:t xml:space="preserve">, under which overpayments of housing benefits may be recovered from UC, and </w:t>
      </w:r>
      <w:r w:rsidR="0032168F" w:rsidRPr="00FC69BE">
        <w:rPr>
          <w:rStyle w:val="legds"/>
          <w:rFonts w:ascii="Calibri Light" w:hAnsi="Calibri Light" w:cs="Calibri Light"/>
          <w:color w:val="000000"/>
        </w:rPr>
        <w:t xml:space="preserve"> </w:t>
      </w:r>
    </w:p>
    <w:p w14:paraId="595A46C6" w14:textId="0EFBE7A8" w:rsidR="001A7399" w:rsidRPr="0044598A" w:rsidRDefault="00D90C09" w:rsidP="0044598A">
      <w:pPr>
        <w:pStyle w:val="ListParagraph"/>
        <w:numPr>
          <w:ilvl w:val="0"/>
          <w:numId w:val="9"/>
        </w:numPr>
        <w:spacing w:after="200" w:line="360" w:lineRule="auto"/>
        <w:jc w:val="both"/>
        <w:rPr>
          <w:rStyle w:val="JRPAPChar"/>
          <w:rFonts w:ascii="Calibri Light" w:hAnsi="Calibri Light"/>
        </w:rPr>
      </w:pPr>
      <w:r w:rsidRPr="0044598A">
        <w:rPr>
          <w:rStyle w:val="legds"/>
          <w:rFonts w:ascii="Calibri Light" w:hAnsi="Calibri Light" w:cs="Calibri Light"/>
          <w:color w:val="000000"/>
        </w:rPr>
        <w:t>T</w:t>
      </w:r>
      <w:r w:rsidR="00E31B4B" w:rsidRPr="0044598A">
        <w:rPr>
          <w:rStyle w:val="legds"/>
          <w:rFonts w:ascii="Calibri Light" w:hAnsi="Calibri Light" w:cs="Calibri Light"/>
          <w:color w:val="000000"/>
        </w:rPr>
        <w:t>ax credits</w:t>
      </w:r>
      <w:r w:rsidR="00FF4549" w:rsidRPr="0044598A">
        <w:rPr>
          <w:rStyle w:val="legds"/>
          <w:rFonts w:ascii="Calibri Light" w:hAnsi="Calibri Light" w:cs="Calibri Light"/>
          <w:color w:val="000000"/>
        </w:rPr>
        <w:t xml:space="preserve"> under section 28(1)(b) of the Tax Credit Act 2002 (“</w:t>
      </w:r>
      <w:r w:rsidR="00FF4549" w:rsidRPr="0044598A">
        <w:rPr>
          <w:rStyle w:val="legds"/>
          <w:rFonts w:ascii="Calibri Light" w:hAnsi="Calibri Light" w:cs="Calibri Light"/>
          <w:b/>
          <w:bCs/>
          <w:color w:val="000000"/>
        </w:rPr>
        <w:t>TCA</w:t>
      </w:r>
      <w:r w:rsidR="00FF4549" w:rsidRPr="0044598A">
        <w:rPr>
          <w:rStyle w:val="legds"/>
          <w:rFonts w:ascii="Calibri Light" w:hAnsi="Calibri Light" w:cs="Calibri Light"/>
          <w:color w:val="000000"/>
        </w:rPr>
        <w:t>”)</w:t>
      </w:r>
      <w:r w:rsidRPr="0044598A">
        <w:rPr>
          <w:rStyle w:val="legds"/>
          <w:rFonts w:ascii="Calibri Light" w:hAnsi="Calibri Light" w:cs="Calibri Light"/>
          <w:color w:val="000000"/>
        </w:rPr>
        <w:t>, under which a tax credit overpayment m</w:t>
      </w:r>
      <w:r w:rsidR="00E31B4B" w:rsidRPr="0044598A">
        <w:rPr>
          <w:rStyle w:val="legds"/>
          <w:rFonts w:ascii="Calibri Light" w:hAnsi="Calibri Light" w:cs="Calibri Light"/>
          <w:color w:val="000000"/>
        </w:rPr>
        <w:t xml:space="preserve">ay be treated as if it is a recoverable overpayment of benefit under s.71ZB </w:t>
      </w:r>
      <w:r w:rsidR="00E31B4B" w:rsidRPr="0044598A">
        <w:rPr>
          <w:rFonts w:ascii="Calibri Light" w:hAnsi="Calibri Light" w:cs="Calibri Light"/>
        </w:rPr>
        <w:t>Social Security Administration Act 1992 (as amended) (“</w:t>
      </w:r>
      <w:r w:rsidR="00E31B4B" w:rsidRPr="0044598A">
        <w:rPr>
          <w:rFonts w:ascii="Calibri Light" w:hAnsi="Calibri Light" w:cs="Calibri Light"/>
          <w:b/>
          <w:bCs/>
        </w:rPr>
        <w:t>SSAA</w:t>
      </w:r>
      <w:r w:rsidR="00E31B4B" w:rsidRPr="0044598A">
        <w:rPr>
          <w:rFonts w:ascii="Calibri Light" w:hAnsi="Calibri Light" w:cs="Calibri Light"/>
        </w:rPr>
        <w:t xml:space="preserve">”) and under </w:t>
      </w:r>
      <w:r w:rsidR="00F82346" w:rsidRPr="0044598A">
        <w:rPr>
          <w:rFonts w:ascii="Calibri Light" w:hAnsi="Calibri Light" w:cs="Calibri Light"/>
        </w:rPr>
        <w:t>s.</w:t>
      </w:r>
      <w:r w:rsidR="00E31B4B" w:rsidRPr="0044598A">
        <w:rPr>
          <w:rFonts w:ascii="Calibri Light" w:hAnsi="Calibri Light" w:cs="Calibri Light"/>
        </w:rPr>
        <w:t>29(4)(b)(i)</w:t>
      </w:r>
      <w:r w:rsidR="00E46072" w:rsidRPr="0044598A">
        <w:rPr>
          <w:rFonts w:ascii="Calibri Light" w:hAnsi="Calibri Light" w:cs="Calibri Light"/>
        </w:rPr>
        <w:t xml:space="preserve"> TCA </w:t>
      </w:r>
      <w:r w:rsidR="00E31B4B" w:rsidRPr="0044598A">
        <w:rPr>
          <w:rFonts w:ascii="Calibri Light" w:hAnsi="Calibri Light" w:cs="Calibri Light"/>
        </w:rPr>
        <w:t xml:space="preserve"> where notice is provided, recovered under s.71ZC SSAA</w:t>
      </w:r>
      <w:r w:rsidR="002323D8" w:rsidRPr="0044598A">
        <w:rPr>
          <w:rStyle w:val="JRPAPChar"/>
          <w:rFonts w:ascii="Calibri Light" w:hAnsi="Calibri Light"/>
        </w:rPr>
        <w:t>.</w:t>
      </w:r>
    </w:p>
    <w:p w14:paraId="2FF9EEEE" w14:textId="77777777" w:rsidR="00E46072" w:rsidRPr="0044598A" w:rsidRDefault="00E46072" w:rsidP="0044598A">
      <w:pPr>
        <w:pStyle w:val="ListParagraph"/>
        <w:shd w:val="clear" w:color="auto" w:fill="FFFFFF"/>
        <w:spacing w:after="120" w:line="360" w:lineRule="auto"/>
        <w:ind w:left="1134"/>
        <w:jc w:val="both"/>
        <w:rPr>
          <w:rStyle w:val="JRPAPChar"/>
          <w:rFonts w:ascii="Calibri Light" w:hAnsi="Calibri Light"/>
          <w:b/>
        </w:rPr>
      </w:pPr>
    </w:p>
    <w:p w14:paraId="25E50294" w14:textId="53500D51" w:rsidR="00C17DB4" w:rsidRPr="0044598A" w:rsidRDefault="00193225" w:rsidP="0044598A">
      <w:pPr>
        <w:pStyle w:val="ListParagraph"/>
        <w:numPr>
          <w:ilvl w:val="0"/>
          <w:numId w:val="17"/>
        </w:numPr>
        <w:shd w:val="clear" w:color="auto" w:fill="FFFFFF"/>
        <w:spacing w:after="120" w:line="360" w:lineRule="auto"/>
        <w:jc w:val="both"/>
        <w:rPr>
          <w:rStyle w:val="JRPAPChar"/>
          <w:rFonts w:ascii="Calibri Light" w:hAnsi="Calibri Light"/>
          <w:b/>
        </w:rPr>
      </w:pPr>
      <w:r w:rsidRPr="0044598A">
        <w:rPr>
          <w:rStyle w:val="JRPAPChar"/>
          <w:rFonts w:ascii="Calibri Light" w:hAnsi="Calibri Light"/>
        </w:rPr>
        <w:t xml:space="preserve">Where any of the above are to be recovered by deduction from UC, reg </w:t>
      </w:r>
      <w:r w:rsidR="001A7399" w:rsidRPr="0044598A">
        <w:rPr>
          <w:rStyle w:val="JRPAPChar"/>
          <w:rFonts w:ascii="Calibri Light" w:hAnsi="Calibri Light"/>
        </w:rPr>
        <w:t xml:space="preserve">11(7) </w:t>
      </w:r>
      <w:r w:rsidR="002E7815" w:rsidRPr="0044598A">
        <w:rPr>
          <w:rStyle w:val="JRPAPChar"/>
          <w:rFonts w:ascii="Calibri Light" w:hAnsi="Calibri Light"/>
        </w:rPr>
        <w:t>SS</w:t>
      </w:r>
      <w:r w:rsidR="00271DEC" w:rsidRPr="0044598A">
        <w:rPr>
          <w:rStyle w:val="JRPAPChar"/>
          <w:rFonts w:ascii="Calibri Light" w:hAnsi="Calibri Light"/>
        </w:rPr>
        <w:t xml:space="preserve"> (OR) Regs </w:t>
      </w:r>
      <w:r w:rsidR="00A6196D" w:rsidRPr="0044598A">
        <w:rPr>
          <w:rStyle w:val="JRPAPChar"/>
          <w:rFonts w:ascii="Calibri Light" w:hAnsi="Calibri Light"/>
        </w:rPr>
        <w:t>provides</w:t>
      </w:r>
      <w:r w:rsidR="00F6156F" w:rsidRPr="0044598A">
        <w:rPr>
          <w:rStyle w:val="JRPAPChar"/>
          <w:rFonts w:ascii="Calibri Light" w:hAnsi="Calibri Light"/>
        </w:rPr>
        <w:t xml:space="preserve"> unequivocally</w:t>
      </w:r>
      <w:r w:rsidRPr="0044598A">
        <w:rPr>
          <w:rStyle w:val="JRPAPChar"/>
          <w:rFonts w:ascii="Calibri Light" w:hAnsi="Calibri Light"/>
        </w:rPr>
        <w:t xml:space="preserve"> that no deduction is to be applied so as to reduce the universal credit in respect of an assessment period to less than </w:t>
      </w:r>
      <w:r w:rsidR="00FC69BE">
        <w:rPr>
          <w:rStyle w:val="JRPAPChar"/>
          <w:rFonts w:ascii="Calibri Light" w:hAnsi="Calibri Light"/>
        </w:rPr>
        <w:t>one</w:t>
      </w:r>
      <w:r w:rsidR="00D40C73" w:rsidRPr="0044598A">
        <w:rPr>
          <w:rStyle w:val="JRPAPChar"/>
          <w:rFonts w:ascii="Calibri Light" w:hAnsi="Calibri Light"/>
        </w:rPr>
        <w:t xml:space="preserve"> penny</w:t>
      </w:r>
      <w:r w:rsidR="00C17DB4" w:rsidRPr="0044598A">
        <w:rPr>
          <w:rStyle w:val="JRPAPChar"/>
          <w:rFonts w:ascii="Calibri Light" w:hAnsi="Calibri Light"/>
        </w:rPr>
        <w:t>:</w:t>
      </w:r>
    </w:p>
    <w:p w14:paraId="4526883C" w14:textId="77777777" w:rsidR="00C17DB4" w:rsidRPr="0044598A" w:rsidRDefault="00C17DB4" w:rsidP="0044598A">
      <w:pPr>
        <w:pStyle w:val="Heading3"/>
        <w:spacing w:before="0" w:after="120" w:line="360" w:lineRule="auto"/>
        <w:ind w:left="1134"/>
        <w:jc w:val="both"/>
        <w:rPr>
          <w:rFonts w:ascii="Calibri Light" w:hAnsi="Calibri Light" w:cs="Calibri Light"/>
          <w:i/>
          <w:iCs/>
          <w:color w:val="000000"/>
        </w:rPr>
      </w:pPr>
      <w:r w:rsidRPr="0044598A">
        <w:rPr>
          <w:rFonts w:ascii="Calibri Light" w:hAnsi="Calibri Light" w:cs="Calibri Light"/>
          <w:i/>
          <w:iCs/>
          <w:color w:val="000000"/>
        </w:rPr>
        <w:lastRenderedPageBreak/>
        <w:t>Recovery by deduction from universal credit</w:t>
      </w:r>
    </w:p>
    <w:p w14:paraId="72454CAC" w14:textId="77777777" w:rsidR="00C17DB4" w:rsidRPr="0044598A" w:rsidRDefault="00C17DB4" w:rsidP="0044598A">
      <w:pPr>
        <w:pStyle w:val="legp1paratext"/>
        <w:shd w:val="clear" w:color="auto" w:fill="FFFFFF"/>
        <w:spacing w:before="0" w:beforeAutospacing="0" w:after="120" w:afterAutospacing="0" w:line="360" w:lineRule="auto"/>
        <w:ind w:left="1134" w:firstLine="240"/>
        <w:jc w:val="both"/>
        <w:rPr>
          <w:rFonts w:ascii="Calibri Light" w:hAnsi="Calibri Light" w:cs="Calibri Light"/>
          <w:i/>
          <w:iCs/>
          <w:color w:val="494949"/>
        </w:rPr>
      </w:pPr>
      <w:r w:rsidRPr="0044598A">
        <w:rPr>
          <w:rStyle w:val="legp1no"/>
          <w:rFonts w:ascii="Calibri Light" w:hAnsi="Calibri Light" w:cs="Calibri Light"/>
          <w:b/>
          <w:bCs/>
          <w:i/>
          <w:iCs/>
          <w:color w:val="494949"/>
        </w:rPr>
        <w:t>11.</w:t>
      </w:r>
      <w:r w:rsidRPr="0044598A">
        <w:rPr>
          <w:rFonts w:ascii="Calibri Light" w:hAnsi="Calibri Light" w:cs="Calibri Light"/>
          <w:i/>
          <w:iCs/>
          <w:color w:val="494949"/>
        </w:rPr>
        <w:t>—(1) The following paragraphs apply where the recoverable amount falls to be recovered by deduction from universal credit payable to the liable person.</w:t>
      </w:r>
    </w:p>
    <w:p w14:paraId="679B4B62" w14:textId="77777777" w:rsidR="00C17DB4" w:rsidRPr="0044598A" w:rsidRDefault="00C17DB4" w:rsidP="0044598A">
      <w:pPr>
        <w:pStyle w:val="legp1paratext"/>
        <w:shd w:val="clear" w:color="auto" w:fill="FFFFFF"/>
        <w:spacing w:after="120" w:line="360" w:lineRule="auto"/>
        <w:ind w:left="1134"/>
        <w:jc w:val="both"/>
        <w:rPr>
          <w:rFonts w:ascii="Calibri Light" w:hAnsi="Calibri Light" w:cs="Calibri Light"/>
          <w:i/>
          <w:iCs/>
          <w:color w:val="494949"/>
        </w:rPr>
      </w:pPr>
      <w:r w:rsidRPr="0044598A">
        <w:rPr>
          <w:rFonts w:ascii="Calibri Light" w:hAnsi="Calibri Light" w:cs="Calibri Light"/>
          <w:i/>
          <w:iCs/>
          <w:color w:val="494949"/>
        </w:rPr>
        <w:t>(2) Subject to paragraphs (5) to (9), regulation 10 is to apply to the amount of universal credit to which the liable person is presently entitled to the extent that there may be recovered in any one assessment period—</w:t>
      </w:r>
    </w:p>
    <w:p w14:paraId="4BA7D3D4" w14:textId="77777777" w:rsidR="00C17DB4" w:rsidRPr="0044598A" w:rsidRDefault="00C17DB4" w:rsidP="0044598A">
      <w:pPr>
        <w:pStyle w:val="legp1paratext"/>
        <w:shd w:val="clear" w:color="auto" w:fill="FFFFFF"/>
        <w:spacing w:after="120" w:line="360" w:lineRule="auto"/>
        <w:ind w:left="1701"/>
        <w:jc w:val="both"/>
        <w:rPr>
          <w:rFonts w:ascii="Calibri Light" w:hAnsi="Calibri Light" w:cs="Calibri Light"/>
          <w:i/>
          <w:iCs/>
          <w:color w:val="494949"/>
        </w:rPr>
      </w:pPr>
      <w:r w:rsidRPr="0044598A">
        <w:rPr>
          <w:rFonts w:ascii="Calibri Light" w:hAnsi="Calibri Light" w:cs="Calibri Light"/>
          <w:i/>
          <w:iCs/>
          <w:color w:val="494949"/>
        </w:rPr>
        <w:t>(a) in a case to which paragraph (3) applies, an amount equivalent to not more than 40 per cent. of the appropriate universal credit standard allowance;</w:t>
      </w:r>
    </w:p>
    <w:p w14:paraId="00765512" w14:textId="77777777" w:rsidR="00C17DB4" w:rsidRPr="0044598A" w:rsidRDefault="00C17DB4" w:rsidP="0044598A">
      <w:pPr>
        <w:pStyle w:val="legp1paratext"/>
        <w:shd w:val="clear" w:color="auto" w:fill="FFFFFF"/>
        <w:spacing w:after="120" w:line="360" w:lineRule="auto"/>
        <w:ind w:left="1701"/>
        <w:jc w:val="both"/>
        <w:rPr>
          <w:rFonts w:ascii="Calibri Light" w:hAnsi="Calibri Light" w:cs="Calibri Light"/>
          <w:i/>
          <w:iCs/>
          <w:color w:val="494949"/>
        </w:rPr>
      </w:pPr>
      <w:r w:rsidRPr="0044598A">
        <w:rPr>
          <w:rFonts w:ascii="Calibri Light" w:hAnsi="Calibri Light" w:cs="Calibri Light"/>
          <w:i/>
          <w:iCs/>
          <w:color w:val="494949"/>
        </w:rPr>
        <w:t>(b) in a case to which paragraph (4) applies but paragraph (3) does not apply, an amount equivalent to not more than 25 per cent. of that allowance; and</w:t>
      </w:r>
    </w:p>
    <w:p w14:paraId="56AA39FA" w14:textId="77777777" w:rsidR="00C17DB4" w:rsidRPr="0044598A" w:rsidRDefault="00C17DB4" w:rsidP="0044598A">
      <w:pPr>
        <w:pStyle w:val="legp1paratext"/>
        <w:shd w:val="clear" w:color="auto" w:fill="FFFFFF"/>
        <w:spacing w:before="0" w:beforeAutospacing="0" w:after="120" w:afterAutospacing="0" w:line="360" w:lineRule="auto"/>
        <w:ind w:left="1701"/>
        <w:jc w:val="both"/>
        <w:rPr>
          <w:rFonts w:ascii="Calibri Light" w:hAnsi="Calibri Light" w:cs="Calibri Light"/>
          <w:i/>
          <w:iCs/>
          <w:color w:val="494949"/>
        </w:rPr>
      </w:pPr>
      <w:r w:rsidRPr="0044598A">
        <w:rPr>
          <w:rFonts w:ascii="Calibri Light" w:hAnsi="Calibri Light" w:cs="Calibri Light"/>
          <w:i/>
          <w:iCs/>
          <w:color w:val="494949"/>
        </w:rPr>
        <w:t>(c) in any other case, an amount equivalent to not more than 15 per cent of that allowance.</w:t>
      </w:r>
    </w:p>
    <w:p w14:paraId="5B7F0CA1" w14:textId="77777777" w:rsidR="00C17DB4" w:rsidRPr="0044598A" w:rsidRDefault="00C17DB4" w:rsidP="00A20354">
      <w:pPr>
        <w:pStyle w:val="legp1paratext"/>
        <w:shd w:val="clear" w:color="auto" w:fill="FFFFFF"/>
        <w:spacing w:before="0" w:beforeAutospacing="0" w:after="120" w:afterAutospacing="0" w:line="360" w:lineRule="auto"/>
        <w:ind w:left="1134"/>
        <w:jc w:val="both"/>
        <w:rPr>
          <w:rFonts w:ascii="Calibri Light" w:hAnsi="Calibri Light" w:cs="Calibri Light"/>
          <w:color w:val="494949"/>
        </w:rPr>
      </w:pPr>
      <w:r w:rsidRPr="0044598A">
        <w:rPr>
          <w:rFonts w:ascii="Calibri Light" w:hAnsi="Calibri Light" w:cs="Calibri Light"/>
          <w:color w:val="494949"/>
        </w:rPr>
        <w:t>[…]</w:t>
      </w:r>
    </w:p>
    <w:p w14:paraId="34145581" w14:textId="77777777" w:rsidR="00C17DB4" w:rsidRPr="0044598A" w:rsidRDefault="00C17DB4" w:rsidP="002B6CA8">
      <w:pPr>
        <w:pStyle w:val="legp1paratext"/>
        <w:shd w:val="clear" w:color="auto" w:fill="FFFFFF"/>
        <w:spacing w:before="0" w:beforeAutospacing="0" w:after="120" w:afterAutospacing="0" w:line="360" w:lineRule="auto"/>
        <w:ind w:left="1134"/>
        <w:jc w:val="both"/>
        <w:rPr>
          <w:rFonts w:ascii="Calibri Light" w:hAnsi="Calibri Light" w:cs="Calibri Light"/>
          <w:b/>
          <w:bCs/>
          <w:i/>
          <w:iCs/>
          <w:color w:val="494949"/>
          <w:shd w:val="clear" w:color="auto" w:fill="FFFFFF"/>
        </w:rPr>
      </w:pPr>
      <w:r w:rsidRPr="0044598A">
        <w:rPr>
          <w:rFonts w:ascii="Calibri Light" w:hAnsi="Calibri Light" w:cs="Calibri Light"/>
          <w:b/>
          <w:bCs/>
          <w:i/>
          <w:iCs/>
          <w:color w:val="494949"/>
          <w:shd w:val="clear" w:color="auto" w:fill="FFFFFF"/>
        </w:rPr>
        <w:t>(7) </w:t>
      </w:r>
      <w:bookmarkStart w:id="2" w:name="_Hlk113286859"/>
      <w:r w:rsidRPr="0044598A">
        <w:rPr>
          <w:rFonts w:ascii="Calibri Light" w:hAnsi="Calibri Light" w:cs="Calibri Light"/>
          <w:b/>
          <w:bCs/>
          <w:i/>
          <w:iCs/>
          <w:color w:val="494949"/>
          <w:shd w:val="clear" w:color="auto" w:fill="FFFFFF"/>
        </w:rPr>
        <w:t>No deduction made under paragraph (2) is to be applied so as to reduce the universal credit in respect of an assessment period to less than 1 penny.</w:t>
      </w:r>
    </w:p>
    <w:bookmarkEnd w:id="2"/>
    <w:p w14:paraId="0B21079D" w14:textId="77777777" w:rsidR="00C17DB4" w:rsidRDefault="00C17DB4" w:rsidP="002B6CA8">
      <w:pPr>
        <w:pStyle w:val="legp1paratext"/>
        <w:shd w:val="clear" w:color="auto" w:fill="FFFFFF"/>
        <w:spacing w:before="0" w:beforeAutospacing="0" w:after="120" w:afterAutospacing="0" w:line="360" w:lineRule="auto"/>
        <w:ind w:left="1134"/>
        <w:jc w:val="both"/>
        <w:rPr>
          <w:rFonts w:ascii="Calibri Light" w:hAnsi="Calibri Light" w:cs="Calibri Light"/>
          <w:color w:val="494949"/>
          <w:shd w:val="clear" w:color="auto" w:fill="FFFFFF"/>
        </w:rPr>
      </w:pPr>
      <w:r w:rsidRPr="0044598A">
        <w:rPr>
          <w:rFonts w:ascii="Calibri Light" w:hAnsi="Calibri Light" w:cs="Calibri Light"/>
          <w:color w:val="494949"/>
          <w:shd w:val="clear" w:color="auto" w:fill="FFFFFF"/>
        </w:rPr>
        <w:t>[…]</w:t>
      </w:r>
    </w:p>
    <w:p w14:paraId="4A4C5B3A" w14:textId="514F079F" w:rsidR="004B26E3" w:rsidRPr="00A20354" w:rsidRDefault="004B26E3" w:rsidP="00A20354">
      <w:pPr>
        <w:pStyle w:val="ListParagraph"/>
        <w:spacing w:line="360" w:lineRule="auto"/>
        <w:ind w:left="567"/>
        <w:jc w:val="right"/>
        <w:rPr>
          <w:rFonts w:ascii="Calibri Light" w:hAnsi="Calibri Light" w:cs="Calibri Light"/>
        </w:rPr>
      </w:pPr>
      <w:r w:rsidRPr="0044598A">
        <w:rPr>
          <w:rFonts w:ascii="Calibri Light" w:hAnsi="Calibri Light" w:cs="Calibri Light"/>
        </w:rPr>
        <w:t>(Emphasis added)</w:t>
      </w:r>
    </w:p>
    <w:p w14:paraId="0141DFC6" w14:textId="77777777" w:rsidR="00C17DB4" w:rsidRPr="0044598A" w:rsidRDefault="00C17DB4" w:rsidP="0044598A">
      <w:pPr>
        <w:pStyle w:val="ListParagraph"/>
        <w:shd w:val="clear" w:color="auto" w:fill="FFFFFF"/>
        <w:spacing w:after="120" w:line="360" w:lineRule="auto"/>
        <w:ind w:left="1134"/>
        <w:jc w:val="both"/>
        <w:rPr>
          <w:rStyle w:val="JRPAPChar"/>
          <w:rFonts w:ascii="Calibri Light" w:hAnsi="Calibri Light"/>
          <w:b/>
        </w:rPr>
      </w:pPr>
    </w:p>
    <w:p w14:paraId="223DC612" w14:textId="1E25FD40" w:rsidR="00FC69BE" w:rsidRPr="00FC69BE" w:rsidRDefault="00FC69BE" w:rsidP="00FC69BE">
      <w:pPr>
        <w:pStyle w:val="legp1paratext"/>
        <w:numPr>
          <w:ilvl w:val="0"/>
          <w:numId w:val="17"/>
        </w:numPr>
        <w:shd w:val="clear" w:color="auto" w:fill="FFFFFF"/>
        <w:spacing w:line="360" w:lineRule="auto"/>
        <w:jc w:val="both"/>
        <w:rPr>
          <w:rFonts w:ascii="Calibri Light" w:hAnsi="Calibri Light" w:cs="Calibri Light"/>
          <w:color w:val="000000"/>
        </w:rPr>
      </w:pPr>
      <w:r>
        <w:rPr>
          <w:rFonts w:ascii="Calibri Light" w:hAnsi="Calibri Light" w:cs="Calibri Light"/>
          <w:bCs/>
          <w:color w:val="000000" w:themeColor="text1"/>
        </w:rPr>
        <w:t xml:space="preserve">DWP’s </w:t>
      </w:r>
      <w:r>
        <w:rPr>
          <w:rFonts w:ascii="Calibri Light" w:hAnsi="Calibri Light" w:cs="Calibri Light"/>
        </w:rPr>
        <w:t>operational guidance “Deductions” (</w:t>
      </w:r>
      <w:proofErr w:type="spellStart"/>
      <w:r>
        <w:rPr>
          <w:rFonts w:ascii="Calibri Light" w:hAnsi="Calibri Light" w:cs="Calibri Light"/>
        </w:rPr>
        <w:t>V17</w:t>
      </w:r>
      <w:proofErr w:type="spellEnd"/>
      <w:r>
        <w:rPr>
          <w:rFonts w:ascii="Calibri Light" w:hAnsi="Calibri Light" w:cs="Calibri Light"/>
        </w:rPr>
        <w:t>) confirms deductions should leave one penny of UC:</w:t>
      </w:r>
    </w:p>
    <w:p w14:paraId="36E455D0" w14:textId="77777777" w:rsidR="00FC69BE" w:rsidRPr="00FC69BE" w:rsidRDefault="00FC69BE" w:rsidP="00FC69BE">
      <w:pPr>
        <w:pStyle w:val="legp1paratext"/>
        <w:shd w:val="clear" w:color="auto" w:fill="FFFFFF"/>
        <w:spacing w:line="360" w:lineRule="auto"/>
        <w:ind w:left="1134"/>
        <w:jc w:val="both"/>
        <w:rPr>
          <w:rFonts w:ascii="Calibri Light" w:hAnsi="Calibri Light" w:cs="Calibri Light"/>
          <w:b/>
          <w:bCs/>
          <w:i/>
          <w:iCs/>
          <w:color w:val="000000"/>
        </w:rPr>
      </w:pPr>
      <w:r>
        <w:rPr>
          <w:rFonts w:ascii="Calibri Light" w:hAnsi="Calibri Light" w:cs="Calibri Light"/>
          <w:i/>
          <w:iCs/>
          <w:color w:val="000000"/>
        </w:rPr>
        <w:t>“</w:t>
      </w:r>
      <w:r w:rsidRPr="00FC69BE">
        <w:rPr>
          <w:rFonts w:ascii="Calibri Light" w:hAnsi="Calibri Light" w:cs="Calibri Light"/>
          <w:i/>
          <w:iCs/>
          <w:color w:val="000000"/>
        </w:rPr>
        <w:t xml:space="preserve">This will either take a claimant up to the overall maximum deduction rate of 25% of the benefit unit’s Universal Credit standard allowance, </w:t>
      </w:r>
      <w:r w:rsidRPr="00FC69BE">
        <w:rPr>
          <w:rFonts w:ascii="Calibri Light" w:hAnsi="Calibri Light" w:cs="Calibri Light"/>
          <w:b/>
          <w:bCs/>
          <w:i/>
          <w:iCs/>
          <w:color w:val="000000"/>
        </w:rPr>
        <w:t>or so that there is still one pence of Universal Credit in payment.</w:t>
      </w:r>
      <w:r>
        <w:rPr>
          <w:rFonts w:ascii="Calibri Light" w:hAnsi="Calibri Light" w:cs="Calibri Light"/>
          <w:b/>
          <w:bCs/>
          <w:i/>
          <w:iCs/>
          <w:color w:val="000000"/>
        </w:rPr>
        <w:t>”</w:t>
      </w:r>
    </w:p>
    <w:p w14:paraId="30F91903" w14:textId="56111314" w:rsidR="00C17DB4" w:rsidRPr="0044598A" w:rsidRDefault="00C17DB4" w:rsidP="0044598A">
      <w:pPr>
        <w:pStyle w:val="ListParagraph"/>
        <w:numPr>
          <w:ilvl w:val="0"/>
          <w:numId w:val="17"/>
        </w:numPr>
        <w:shd w:val="clear" w:color="auto" w:fill="FFFFFF"/>
        <w:spacing w:after="120" w:line="360" w:lineRule="auto"/>
        <w:jc w:val="both"/>
        <w:rPr>
          <w:rFonts w:ascii="Calibri Light" w:hAnsi="Calibri Light" w:cs="Calibri Light"/>
          <w:bCs/>
          <w:color w:val="000000" w:themeColor="text1"/>
        </w:rPr>
      </w:pPr>
      <w:r w:rsidRPr="0044598A">
        <w:rPr>
          <w:rFonts w:ascii="Calibri Light" w:hAnsi="Calibri Light" w:cs="Calibri Light"/>
          <w:bCs/>
          <w:color w:val="000000" w:themeColor="text1"/>
        </w:rPr>
        <w:lastRenderedPageBreak/>
        <w:t>Th</w:t>
      </w:r>
      <w:r w:rsidR="00FA4843" w:rsidRPr="0044598A">
        <w:rPr>
          <w:rFonts w:ascii="Calibri Light" w:hAnsi="Calibri Light" w:cs="Calibri Light"/>
          <w:bCs/>
          <w:color w:val="000000" w:themeColor="text1"/>
        </w:rPr>
        <w:t xml:space="preserve">e purpose of this </w:t>
      </w:r>
      <w:r w:rsidRPr="0044598A">
        <w:rPr>
          <w:rFonts w:ascii="Calibri Light" w:hAnsi="Calibri Light" w:cs="Calibri Light"/>
          <w:bCs/>
          <w:color w:val="000000" w:themeColor="text1"/>
        </w:rPr>
        <w:t>limitation is to ensure that the claimants from whom deductions are made from their UC to recover monies owed by them for various reasons are not additionally sanctioned by loss of passported benefits associated with UC – as set out in the DWP operational guidance ‘Passported Benefits’ (</w:t>
      </w:r>
      <w:proofErr w:type="spellStart"/>
      <w:r w:rsidRPr="0044598A">
        <w:rPr>
          <w:rFonts w:ascii="Calibri Light" w:hAnsi="Calibri Light" w:cs="Calibri Light"/>
          <w:bCs/>
          <w:color w:val="000000" w:themeColor="text1"/>
        </w:rPr>
        <w:t>V</w:t>
      </w:r>
      <w:r w:rsidR="004B26E3">
        <w:rPr>
          <w:rFonts w:ascii="Calibri Light" w:hAnsi="Calibri Light" w:cs="Calibri Light"/>
          <w:bCs/>
          <w:color w:val="000000" w:themeColor="text1"/>
        </w:rPr>
        <w:t>12</w:t>
      </w:r>
      <w:proofErr w:type="spellEnd"/>
      <w:r w:rsidRPr="0044598A">
        <w:rPr>
          <w:rFonts w:ascii="Calibri Light" w:hAnsi="Calibri Light" w:cs="Calibri Light"/>
          <w:bCs/>
          <w:color w:val="000000" w:themeColor="text1"/>
        </w:rPr>
        <w:t>) to include, non-exhaustively:</w:t>
      </w:r>
    </w:p>
    <w:p w14:paraId="793E9896" w14:textId="77777777" w:rsidR="00C17DB4" w:rsidRPr="0044598A" w:rsidRDefault="00C17DB4" w:rsidP="0044598A">
      <w:pPr>
        <w:pStyle w:val="ListParagraph"/>
        <w:shd w:val="clear" w:color="auto" w:fill="FFFFFF"/>
        <w:spacing w:after="120" w:line="360" w:lineRule="auto"/>
        <w:ind w:left="1134"/>
        <w:jc w:val="both"/>
        <w:rPr>
          <w:rFonts w:ascii="Calibri Light" w:hAnsi="Calibri Light" w:cs="Calibri Light"/>
          <w:bCs/>
          <w:i/>
          <w:iCs/>
          <w:color w:val="000000" w:themeColor="text1"/>
        </w:rPr>
      </w:pPr>
    </w:p>
    <w:p w14:paraId="26D17830" w14:textId="6815D4A2" w:rsidR="00C17DB4" w:rsidRPr="0044598A" w:rsidRDefault="00C17DB4" w:rsidP="0044598A">
      <w:pPr>
        <w:pStyle w:val="ListParagraph"/>
        <w:shd w:val="clear" w:color="auto" w:fill="FFFFFF"/>
        <w:spacing w:after="120" w:line="360" w:lineRule="auto"/>
        <w:ind w:left="1134"/>
        <w:jc w:val="both"/>
        <w:rPr>
          <w:rFonts w:ascii="Calibri Light" w:hAnsi="Calibri Light" w:cs="Calibri Light"/>
          <w:i/>
          <w:iCs/>
        </w:rPr>
      </w:pPr>
      <w:r w:rsidRPr="0044598A">
        <w:rPr>
          <w:rFonts w:ascii="Calibri Light" w:hAnsi="Calibri Light" w:cs="Calibri Light"/>
          <w:i/>
          <w:iCs/>
        </w:rPr>
        <w:t>• help with health cost</w:t>
      </w:r>
      <w:r w:rsidR="004B26E3">
        <w:rPr>
          <w:rFonts w:ascii="Calibri Light" w:hAnsi="Calibri Light" w:cs="Calibri Light"/>
          <w:i/>
          <w:iCs/>
        </w:rPr>
        <w:t>s</w:t>
      </w:r>
      <w:r w:rsidRPr="0044598A">
        <w:rPr>
          <w:rFonts w:ascii="Calibri Light" w:hAnsi="Calibri Light" w:cs="Calibri Light"/>
          <w:i/>
          <w:iCs/>
        </w:rPr>
        <w:t xml:space="preserve"> including prescriptions and dental treatment </w:t>
      </w:r>
    </w:p>
    <w:p w14:paraId="52A6F45E" w14:textId="77777777" w:rsidR="00C17DB4" w:rsidRPr="0044598A" w:rsidRDefault="00C17DB4" w:rsidP="0044598A">
      <w:pPr>
        <w:pStyle w:val="ListParagraph"/>
        <w:shd w:val="clear" w:color="auto" w:fill="FFFFFF"/>
        <w:spacing w:after="120" w:line="360" w:lineRule="auto"/>
        <w:ind w:left="1134"/>
        <w:jc w:val="both"/>
        <w:rPr>
          <w:rFonts w:ascii="Calibri Light" w:hAnsi="Calibri Light" w:cs="Calibri Light"/>
          <w:i/>
          <w:iCs/>
        </w:rPr>
      </w:pPr>
      <w:r w:rsidRPr="0044598A">
        <w:rPr>
          <w:rFonts w:ascii="Calibri Light" w:hAnsi="Calibri Light" w:cs="Calibri Light"/>
          <w:i/>
          <w:iCs/>
        </w:rPr>
        <w:t xml:space="preserve">• free school meals and other educational benefits </w:t>
      </w:r>
    </w:p>
    <w:p w14:paraId="294CE473" w14:textId="77777777" w:rsidR="00C17DB4" w:rsidRPr="0044598A" w:rsidRDefault="00C17DB4" w:rsidP="0044598A">
      <w:pPr>
        <w:pStyle w:val="ListParagraph"/>
        <w:shd w:val="clear" w:color="auto" w:fill="FFFFFF"/>
        <w:spacing w:after="120" w:line="360" w:lineRule="auto"/>
        <w:ind w:left="1134"/>
        <w:jc w:val="both"/>
        <w:rPr>
          <w:rFonts w:ascii="Calibri Light" w:hAnsi="Calibri Light" w:cs="Calibri Light"/>
          <w:i/>
          <w:iCs/>
        </w:rPr>
      </w:pPr>
      <w:r w:rsidRPr="0044598A">
        <w:rPr>
          <w:rFonts w:ascii="Calibri Light" w:hAnsi="Calibri Light" w:cs="Calibri Light"/>
          <w:i/>
          <w:iCs/>
        </w:rPr>
        <w:t xml:space="preserve">• Healthy Start vouchers </w:t>
      </w:r>
    </w:p>
    <w:p w14:paraId="39A6C6C9" w14:textId="77777777" w:rsidR="00C17DB4" w:rsidRPr="0044598A" w:rsidRDefault="00C17DB4" w:rsidP="0044598A">
      <w:pPr>
        <w:pStyle w:val="ListParagraph"/>
        <w:shd w:val="clear" w:color="auto" w:fill="FFFFFF"/>
        <w:spacing w:after="120" w:line="360" w:lineRule="auto"/>
        <w:ind w:left="1134"/>
        <w:jc w:val="both"/>
        <w:rPr>
          <w:rFonts w:ascii="Calibri Light" w:hAnsi="Calibri Light" w:cs="Calibri Light"/>
          <w:i/>
          <w:iCs/>
        </w:rPr>
      </w:pPr>
      <w:r w:rsidRPr="0044598A">
        <w:rPr>
          <w:rFonts w:ascii="Calibri Light" w:hAnsi="Calibri Light" w:cs="Calibri Light"/>
          <w:i/>
          <w:iCs/>
        </w:rPr>
        <w:t xml:space="preserve">• legal aid </w:t>
      </w:r>
    </w:p>
    <w:p w14:paraId="7A20A76D" w14:textId="77777777" w:rsidR="00C17DB4" w:rsidRPr="0044598A" w:rsidRDefault="00C17DB4" w:rsidP="0044598A">
      <w:pPr>
        <w:pStyle w:val="ListParagraph"/>
        <w:shd w:val="clear" w:color="auto" w:fill="FFFFFF"/>
        <w:spacing w:after="120" w:line="360" w:lineRule="auto"/>
        <w:ind w:left="1134"/>
        <w:jc w:val="both"/>
        <w:rPr>
          <w:rFonts w:ascii="Calibri Light" w:hAnsi="Calibri Light" w:cs="Calibri Light"/>
          <w:i/>
          <w:iCs/>
        </w:rPr>
      </w:pPr>
      <w:r w:rsidRPr="0044598A">
        <w:rPr>
          <w:rFonts w:ascii="Calibri Light" w:hAnsi="Calibri Light" w:cs="Calibri Light"/>
          <w:i/>
          <w:iCs/>
        </w:rPr>
        <w:t xml:space="preserve">• help with the costs of using courts or tribunals </w:t>
      </w:r>
    </w:p>
    <w:p w14:paraId="64D8C764" w14:textId="77777777" w:rsidR="00C17DB4" w:rsidRPr="0044598A" w:rsidRDefault="00C17DB4" w:rsidP="0044598A">
      <w:pPr>
        <w:pStyle w:val="ListParagraph"/>
        <w:shd w:val="clear" w:color="auto" w:fill="FFFFFF"/>
        <w:spacing w:after="120" w:line="360" w:lineRule="auto"/>
        <w:ind w:left="1134"/>
        <w:jc w:val="both"/>
        <w:rPr>
          <w:rFonts w:ascii="Calibri Light" w:hAnsi="Calibri Light" w:cs="Calibri Light"/>
          <w:i/>
          <w:iCs/>
        </w:rPr>
      </w:pPr>
      <w:r w:rsidRPr="0044598A">
        <w:rPr>
          <w:rFonts w:ascii="Calibri Light" w:hAnsi="Calibri Light" w:cs="Calibri Light"/>
          <w:i/>
          <w:iCs/>
        </w:rPr>
        <w:t xml:space="preserve">• help with prison visiting costs </w:t>
      </w:r>
    </w:p>
    <w:p w14:paraId="4B12BDC3" w14:textId="77777777" w:rsidR="00C17DB4" w:rsidRPr="0044598A" w:rsidRDefault="00C17DB4" w:rsidP="0044598A">
      <w:pPr>
        <w:pStyle w:val="ListParagraph"/>
        <w:shd w:val="clear" w:color="auto" w:fill="FFFFFF"/>
        <w:spacing w:after="120" w:line="360" w:lineRule="auto"/>
        <w:ind w:left="1134"/>
        <w:jc w:val="both"/>
        <w:rPr>
          <w:rFonts w:ascii="Calibri Light" w:hAnsi="Calibri Light" w:cs="Calibri Light"/>
          <w:i/>
          <w:iCs/>
        </w:rPr>
      </w:pPr>
      <w:r w:rsidRPr="0044598A">
        <w:rPr>
          <w:rFonts w:ascii="Calibri Light" w:hAnsi="Calibri Light" w:cs="Calibri Light"/>
          <w:i/>
          <w:iCs/>
        </w:rPr>
        <w:t xml:space="preserve">• help from energy and water suppliers </w:t>
      </w:r>
    </w:p>
    <w:p w14:paraId="0420FF74" w14:textId="7E9DEBAF" w:rsidR="00C17DB4" w:rsidRPr="0044598A" w:rsidRDefault="00C17DB4" w:rsidP="0044598A">
      <w:pPr>
        <w:pStyle w:val="ListParagraph"/>
        <w:shd w:val="clear" w:color="auto" w:fill="FFFFFF"/>
        <w:spacing w:after="120" w:line="360" w:lineRule="auto"/>
        <w:ind w:left="1134"/>
        <w:jc w:val="both"/>
        <w:rPr>
          <w:rFonts w:ascii="Calibri Light" w:hAnsi="Calibri Light" w:cs="Calibri Light"/>
          <w:i/>
          <w:iCs/>
        </w:rPr>
      </w:pPr>
      <w:r w:rsidRPr="0044598A">
        <w:rPr>
          <w:rFonts w:ascii="Calibri Light" w:hAnsi="Calibri Light" w:cs="Calibri Light"/>
          <w:i/>
          <w:iCs/>
        </w:rPr>
        <w:t xml:space="preserve">• </w:t>
      </w:r>
      <w:r w:rsidR="004B26E3">
        <w:rPr>
          <w:rFonts w:ascii="Calibri Light" w:hAnsi="Calibri Light" w:cs="Calibri Light"/>
          <w:i/>
          <w:iCs/>
        </w:rPr>
        <w:t>W</w:t>
      </w:r>
      <w:r w:rsidRPr="0044598A">
        <w:rPr>
          <w:rFonts w:ascii="Calibri Light" w:hAnsi="Calibri Light" w:cs="Calibri Light"/>
          <w:i/>
          <w:iCs/>
        </w:rPr>
        <w:t xml:space="preserve">arm </w:t>
      </w:r>
      <w:r w:rsidR="004B26E3">
        <w:rPr>
          <w:rFonts w:ascii="Calibri Light" w:hAnsi="Calibri Light" w:cs="Calibri Light"/>
          <w:i/>
          <w:iCs/>
        </w:rPr>
        <w:t>H</w:t>
      </w:r>
      <w:r w:rsidRPr="0044598A">
        <w:rPr>
          <w:rFonts w:ascii="Calibri Light" w:hAnsi="Calibri Light" w:cs="Calibri Light"/>
          <w:i/>
          <w:iCs/>
        </w:rPr>
        <w:t xml:space="preserve">ome </w:t>
      </w:r>
      <w:r w:rsidR="004B26E3">
        <w:rPr>
          <w:rFonts w:ascii="Calibri Light" w:hAnsi="Calibri Light" w:cs="Calibri Light"/>
          <w:i/>
          <w:iCs/>
        </w:rPr>
        <w:t>D</w:t>
      </w:r>
      <w:r w:rsidRPr="0044598A">
        <w:rPr>
          <w:rFonts w:ascii="Calibri Light" w:hAnsi="Calibri Light" w:cs="Calibri Light"/>
          <w:i/>
          <w:iCs/>
        </w:rPr>
        <w:t xml:space="preserve">iscount </w:t>
      </w:r>
    </w:p>
    <w:p w14:paraId="47725609" w14:textId="77777777" w:rsidR="00C17DB4" w:rsidRPr="0044598A" w:rsidRDefault="00C17DB4" w:rsidP="0044598A">
      <w:pPr>
        <w:pStyle w:val="ListParagraph"/>
        <w:shd w:val="clear" w:color="auto" w:fill="FFFFFF"/>
        <w:spacing w:after="120" w:line="360" w:lineRule="auto"/>
        <w:ind w:left="1134"/>
        <w:jc w:val="both"/>
        <w:rPr>
          <w:rFonts w:ascii="Calibri Light" w:hAnsi="Calibri Light" w:cs="Calibri Light"/>
          <w:i/>
          <w:iCs/>
        </w:rPr>
      </w:pPr>
      <w:r w:rsidRPr="0044598A">
        <w:rPr>
          <w:rFonts w:ascii="Calibri Light" w:hAnsi="Calibri Light" w:cs="Calibri Light"/>
          <w:i/>
          <w:iCs/>
        </w:rPr>
        <w:t xml:space="preserve">• Cold Weather Payments </w:t>
      </w:r>
    </w:p>
    <w:p w14:paraId="37CCD3C6" w14:textId="77777777" w:rsidR="00C17DB4" w:rsidRPr="0044598A" w:rsidRDefault="00C17DB4" w:rsidP="0044598A">
      <w:pPr>
        <w:pStyle w:val="ListParagraph"/>
        <w:shd w:val="clear" w:color="auto" w:fill="FFFFFF"/>
        <w:spacing w:after="120" w:line="360" w:lineRule="auto"/>
        <w:ind w:left="1134"/>
        <w:jc w:val="both"/>
        <w:rPr>
          <w:rFonts w:ascii="Calibri Light" w:hAnsi="Calibri Light" w:cs="Calibri Light"/>
          <w:i/>
          <w:iCs/>
        </w:rPr>
      </w:pPr>
      <w:r w:rsidRPr="0044598A">
        <w:rPr>
          <w:rFonts w:ascii="Calibri Light" w:hAnsi="Calibri Light" w:cs="Calibri Light"/>
          <w:i/>
          <w:iCs/>
        </w:rPr>
        <w:t xml:space="preserve">• Sure Start Maternity Grant (Best Start in Scotland) </w:t>
      </w:r>
    </w:p>
    <w:p w14:paraId="3C2A47CD" w14:textId="77777777" w:rsidR="00C17DB4" w:rsidRPr="0044598A" w:rsidRDefault="00C17DB4" w:rsidP="0044598A">
      <w:pPr>
        <w:pStyle w:val="ListParagraph"/>
        <w:shd w:val="clear" w:color="auto" w:fill="FFFFFF"/>
        <w:spacing w:after="120" w:line="360" w:lineRule="auto"/>
        <w:ind w:left="1134"/>
        <w:jc w:val="both"/>
        <w:rPr>
          <w:rFonts w:ascii="Calibri Light" w:hAnsi="Calibri Light" w:cs="Calibri Light"/>
          <w:i/>
          <w:iCs/>
        </w:rPr>
      </w:pPr>
      <w:r w:rsidRPr="0044598A">
        <w:rPr>
          <w:rFonts w:ascii="Calibri Light" w:hAnsi="Calibri Light" w:cs="Calibri Light"/>
          <w:i/>
          <w:iCs/>
        </w:rPr>
        <w:t xml:space="preserve">• funeral payments </w:t>
      </w:r>
    </w:p>
    <w:p w14:paraId="5E9A3335" w14:textId="0B6784DA" w:rsidR="00C17DB4" w:rsidRPr="0044598A" w:rsidRDefault="00C17DB4" w:rsidP="0044598A">
      <w:pPr>
        <w:pStyle w:val="ListParagraph"/>
        <w:shd w:val="clear" w:color="auto" w:fill="FFFFFF"/>
        <w:spacing w:after="120" w:line="360" w:lineRule="auto"/>
        <w:ind w:left="1134"/>
        <w:jc w:val="both"/>
        <w:rPr>
          <w:rFonts w:ascii="Calibri Light" w:hAnsi="Calibri Light" w:cs="Calibri Light"/>
          <w:i/>
          <w:iCs/>
        </w:rPr>
      </w:pPr>
      <w:r w:rsidRPr="0044598A">
        <w:rPr>
          <w:rFonts w:ascii="Calibri Light" w:hAnsi="Calibri Light" w:cs="Calibri Light"/>
          <w:i/>
          <w:iCs/>
        </w:rPr>
        <w:t>• low</w:t>
      </w:r>
      <w:r w:rsidR="004B26E3">
        <w:rPr>
          <w:rFonts w:ascii="Calibri Light" w:hAnsi="Calibri Light" w:cs="Calibri Light"/>
          <w:i/>
          <w:iCs/>
        </w:rPr>
        <w:t>-</w:t>
      </w:r>
      <w:r w:rsidRPr="0044598A">
        <w:rPr>
          <w:rFonts w:ascii="Calibri Light" w:hAnsi="Calibri Light" w:cs="Calibri Light"/>
          <w:i/>
          <w:iCs/>
        </w:rPr>
        <w:t xml:space="preserve">cost phone packages </w:t>
      </w:r>
    </w:p>
    <w:p w14:paraId="14E0230A" w14:textId="3D115FEF" w:rsidR="00C17DB4" w:rsidRPr="0044598A" w:rsidRDefault="00C17DB4" w:rsidP="0044598A">
      <w:pPr>
        <w:pStyle w:val="ListParagraph"/>
        <w:shd w:val="clear" w:color="auto" w:fill="FFFFFF"/>
        <w:spacing w:after="120" w:line="360" w:lineRule="auto"/>
        <w:ind w:left="1134"/>
        <w:jc w:val="both"/>
        <w:rPr>
          <w:rFonts w:ascii="Calibri Light" w:hAnsi="Calibri Light" w:cs="Calibri Light"/>
          <w:bCs/>
          <w:i/>
          <w:iCs/>
          <w:color w:val="000000" w:themeColor="text1"/>
        </w:rPr>
      </w:pPr>
      <w:r w:rsidRPr="0044598A">
        <w:rPr>
          <w:rFonts w:ascii="Calibri Light" w:hAnsi="Calibri Light" w:cs="Calibri Light"/>
          <w:i/>
          <w:iCs/>
        </w:rPr>
        <w:t>• travel discount schemes</w:t>
      </w:r>
    </w:p>
    <w:p w14:paraId="399E52FC" w14:textId="77777777" w:rsidR="00C17DB4" w:rsidRPr="0044598A" w:rsidRDefault="00C17DB4" w:rsidP="0044598A">
      <w:pPr>
        <w:pStyle w:val="ListParagraph"/>
        <w:shd w:val="clear" w:color="auto" w:fill="FFFFFF"/>
        <w:spacing w:after="120" w:line="360" w:lineRule="auto"/>
        <w:ind w:left="1134"/>
        <w:jc w:val="both"/>
        <w:rPr>
          <w:rFonts w:ascii="Calibri Light" w:hAnsi="Calibri Light" w:cs="Calibri Light"/>
          <w:bCs/>
          <w:color w:val="000000" w:themeColor="text1"/>
        </w:rPr>
      </w:pPr>
    </w:p>
    <w:p w14:paraId="744CA0FD" w14:textId="0D2DCC08" w:rsidR="00C13792" w:rsidRPr="0044598A" w:rsidRDefault="00386FFA" w:rsidP="0044598A">
      <w:pPr>
        <w:pStyle w:val="ListParagraph"/>
        <w:shd w:val="clear" w:color="auto" w:fill="FFFFFF"/>
        <w:spacing w:after="120" w:line="360" w:lineRule="auto"/>
        <w:ind w:left="0"/>
        <w:jc w:val="both"/>
        <w:rPr>
          <w:rFonts w:ascii="Calibri Light" w:hAnsi="Calibri Light" w:cs="Calibri Light"/>
          <w:b/>
          <w:color w:val="000000" w:themeColor="text1"/>
        </w:rPr>
      </w:pPr>
      <w:r w:rsidRPr="0044598A">
        <w:rPr>
          <w:rFonts w:ascii="Calibri Light" w:hAnsi="Calibri Light" w:cs="Calibri Light"/>
          <w:b/>
          <w:color w:val="000000" w:themeColor="text1"/>
        </w:rPr>
        <w:t>Grounds for Judicial Review</w:t>
      </w:r>
    </w:p>
    <w:p w14:paraId="211795B4" w14:textId="7C8E0CDD" w:rsidR="005E4702" w:rsidRPr="0044598A" w:rsidRDefault="00386FFA" w:rsidP="0044598A">
      <w:pPr>
        <w:pStyle w:val="legp1paratext"/>
        <w:shd w:val="clear" w:color="auto" w:fill="FFFFFF"/>
        <w:spacing w:before="0" w:beforeAutospacing="0" w:after="120" w:afterAutospacing="0" w:line="360" w:lineRule="auto"/>
        <w:ind w:left="567" w:hanging="567"/>
        <w:jc w:val="both"/>
        <w:rPr>
          <w:rFonts w:ascii="Calibri Light" w:hAnsi="Calibri Light" w:cs="Calibri Light"/>
          <w:b/>
          <w:color w:val="000000" w:themeColor="text1"/>
        </w:rPr>
      </w:pPr>
      <w:r w:rsidRPr="0044598A">
        <w:rPr>
          <w:rFonts w:ascii="Calibri Light" w:hAnsi="Calibri Light" w:cs="Calibri Light"/>
          <w:b/>
          <w:color w:val="000000" w:themeColor="text1"/>
        </w:rPr>
        <w:t>Ground</w:t>
      </w:r>
      <w:r w:rsidR="008C3C06" w:rsidRPr="0044598A">
        <w:rPr>
          <w:rFonts w:ascii="Calibri Light" w:hAnsi="Calibri Light" w:cs="Calibri Light"/>
          <w:b/>
          <w:color w:val="000000" w:themeColor="text1"/>
        </w:rPr>
        <w:t xml:space="preserve"> 1</w:t>
      </w:r>
      <w:r w:rsidR="00890101" w:rsidRPr="0044598A">
        <w:rPr>
          <w:rFonts w:ascii="Calibri Light" w:hAnsi="Calibri Light" w:cs="Calibri Light"/>
          <w:b/>
          <w:color w:val="000000" w:themeColor="text1"/>
        </w:rPr>
        <w:t>: Combined deductio</w:t>
      </w:r>
      <w:r w:rsidR="008C3C06" w:rsidRPr="0044598A">
        <w:rPr>
          <w:rFonts w:ascii="Calibri Light" w:hAnsi="Calibri Light" w:cs="Calibri Light"/>
          <w:b/>
          <w:color w:val="000000" w:themeColor="text1"/>
        </w:rPr>
        <w:t>n</w:t>
      </w:r>
      <w:r w:rsidR="00890101" w:rsidRPr="0044598A">
        <w:rPr>
          <w:rFonts w:ascii="Calibri Light" w:hAnsi="Calibri Light" w:cs="Calibri Light"/>
          <w:b/>
          <w:color w:val="000000" w:themeColor="text1"/>
        </w:rPr>
        <w:t>s</w:t>
      </w:r>
      <w:r w:rsidR="008C3C06" w:rsidRPr="0044598A">
        <w:rPr>
          <w:rFonts w:ascii="Calibri Light" w:hAnsi="Calibri Light" w:cs="Calibri Light"/>
          <w:b/>
          <w:color w:val="000000" w:themeColor="text1"/>
        </w:rPr>
        <w:t xml:space="preserve"> </w:t>
      </w:r>
      <w:r w:rsidR="00E273DF" w:rsidRPr="0044598A">
        <w:rPr>
          <w:rFonts w:ascii="Calibri Light" w:hAnsi="Calibri Light" w:cs="Calibri Light"/>
          <w:b/>
          <w:color w:val="000000" w:themeColor="text1"/>
        </w:rPr>
        <w:t xml:space="preserve">unlawfully </w:t>
      </w:r>
      <w:r w:rsidR="00A507CE" w:rsidRPr="0044598A">
        <w:rPr>
          <w:rFonts w:ascii="Calibri Light" w:hAnsi="Calibri Light" w:cs="Calibri Light"/>
          <w:b/>
          <w:color w:val="000000" w:themeColor="text1"/>
        </w:rPr>
        <w:t>reduce UC to zero</w:t>
      </w:r>
    </w:p>
    <w:p w14:paraId="70907697" w14:textId="70B9D474" w:rsidR="00A507CE" w:rsidRPr="0044598A" w:rsidRDefault="00A507CE" w:rsidP="0044598A">
      <w:pPr>
        <w:pStyle w:val="legp1paratext"/>
        <w:numPr>
          <w:ilvl w:val="0"/>
          <w:numId w:val="17"/>
        </w:numPr>
        <w:shd w:val="clear" w:color="auto" w:fill="FFFFFF"/>
        <w:spacing w:before="0" w:beforeAutospacing="0" w:after="120" w:afterAutospacing="0" w:line="360" w:lineRule="auto"/>
        <w:jc w:val="both"/>
        <w:rPr>
          <w:rFonts w:ascii="Calibri Light" w:hAnsi="Calibri Light" w:cs="Calibri Light"/>
          <w:bCs/>
          <w:color w:val="000000" w:themeColor="text1"/>
        </w:rPr>
      </w:pPr>
      <w:r w:rsidRPr="0044598A">
        <w:rPr>
          <w:rFonts w:ascii="Calibri Light" w:hAnsi="Calibri Light" w:cs="Calibri Light"/>
          <w:bCs/>
          <w:color w:val="000000" w:themeColor="text1"/>
        </w:rPr>
        <w:t>The legislation is clear. C has the following deductions:</w:t>
      </w:r>
    </w:p>
    <w:p w14:paraId="1D37573F" w14:textId="6D983C6A" w:rsidR="00A507CE" w:rsidRPr="0044598A" w:rsidRDefault="00FA4DE3" w:rsidP="0044598A">
      <w:pPr>
        <w:pStyle w:val="legp1paratext"/>
        <w:numPr>
          <w:ilvl w:val="0"/>
          <w:numId w:val="10"/>
        </w:numPr>
        <w:shd w:val="clear" w:color="auto" w:fill="FFFFFF"/>
        <w:spacing w:before="0" w:beforeAutospacing="0" w:after="120" w:afterAutospacing="0" w:line="360" w:lineRule="auto"/>
        <w:jc w:val="both"/>
        <w:rPr>
          <w:rFonts w:ascii="Calibri Light" w:hAnsi="Calibri Light" w:cs="Calibri Light"/>
          <w:bCs/>
          <w:color w:val="000000" w:themeColor="text1"/>
        </w:rPr>
      </w:pPr>
      <w:r w:rsidRPr="00FA4DE3">
        <w:rPr>
          <w:rFonts w:ascii="Calibri Light" w:hAnsi="Calibri Light" w:cs="Calibri Light"/>
          <w:bCs/>
          <w:color w:val="FF0000"/>
        </w:rPr>
        <w:t>[</w:t>
      </w:r>
      <w:r w:rsidR="00A507CE" w:rsidRPr="00FA4DE3">
        <w:rPr>
          <w:rFonts w:ascii="Calibri Light" w:hAnsi="Calibri Light" w:cs="Calibri Light"/>
          <w:bCs/>
          <w:color w:val="FF0000"/>
        </w:rPr>
        <w:t xml:space="preserve">List deductions </w:t>
      </w:r>
      <w:r w:rsidR="00A507CE" w:rsidRPr="00A20354">
        <w:rPr>
          <w:rFonts w:ascii="Calibri Light" w:hAnsi="Calibri Light" w:cs="Calibri Light"/>
          <w:b/>
          <w:color w:val="FF0000"/>
        </w:rPr>
        <w:t>(and check all covered in lists above</w:t>
      </w:r>
      <w:r w:rsidR="00F82346" w:rsidRPr="00A20354">
        <w:rPr>
          <w:rFonts w:ascii="Calibri Light" w:hAnsi="Calibri Light" w:cs="Calibri Light"/>
          <w:b/>
          <w:color w:val="FF0000"/>
        </w:rPr>
        <w:t>, seek advice if not</w:t>
      </w:r>
      <w:r w:rsidR="00F82346" w:rsidRPr="00A20354">
        <w:rPr>
          <w:rFonts w:ascii="Calibri Light" w:hAnsi="Calibri Light" w:cs="Calibri Light"/>
          <w:bCs/>
          <w:color w:val="FF0000"/>
        </w:rPr>
        <w:t xml:space="preserve"> </w:t>
      </w:r>
      <w:hyperlink r:id="rId23" w:history="1">
        <w:r w:rsidR="00FF15C3" w:rsidRPr="00C35F4F">
          <w:rPr>
            <w:rStyle w:val="Hyperlink"/>
            <w:rFonts w:ascii="Calibri Light" w:hAnsi="Calibri Light" w:cs="Calibri Light"/>
          </w:rPr>
          <w:t>jrproject@cpag.org.uk</w:t>
        </w:r>
      </w:hyperlink>
      <w:r w:rsidR="00F82346" w:rsidRPr="00A20354">
        <w:rPr>
          <w:rFonts w:ascii="Calibri Light" w:hAnsi="Calibri Light" w:cs="Calibri Light"/>
          <w:b/>
          <w:bCs/>
          <w:color w:val="FF0000"/>
        </w:rPr>
        <w:t>)</w:t>
      </w:r>
      <w:r w:rsidRPr="00A20354">
        <w:rPr>
          <w:rFonts w:ascii="Calibri Light" w:hAnsi="Calibri Light" w:cs="Calibri Light"/>
          <w:color w:val="FF0000"/>
        </w:rPr>
        <w:t>]</w:t>
      </w:r>
      <w:r>
        <w:rPr>
          <w:rFonts w:ascii="Calibri Light" w:hAnsi="Calibri Light" w:cs="Calibri Light"/>
          <w:color w:val="000000" w:themeColor="text1"/>
        </w:rPr>
        <w:t>.</w:t>
      </w:r>
    </w:p>
    <w:p w14:paraId="78A89107" w14:textId="603235C6" w:rsidR="00FF15C3" w:rsidRPr="0044598A" w:rsidRDefault="00FA4DE3" w:rsidP="0044598A">
      <w:pPr>
        <w:pStyle w:val="legp1paratext"/>
        <w:numPr>
          <w:ilvl w:val="0"/>
          <w:numId w:val="10"/>
        </w:numPr>
        <w:shd w:val="clear" w:color="auto" w:fill="FFFFFF"/>
        <w:spacing w:before="0" w:beforeAutospacing="0" w:after="120" w:afterAutospacing="0" w:line="360" w:lineRule="auto"/>
        <w:jc w:val="both"/>
        <w:rPr>
          <w:rFonts w:ascii="Calibri Light" w:hAnsi="Calibri Light" w:cs="Calibri Light"/>
          <w:bCs/>
          <w:color w:val="000000" w:themeColor="text1"/>
        </w:rPr>
      </w:pPr>
      <w:r>
        <w:rPr>
          <w:rFonts w:ascii="Calibri Light" w:hAnsi="Calibri Light" w:cs="Calibri Light"/>
          <w:bCs/>
          <w:color w:val="FF0000"/>
        </w:rPr>
        <w:t>[</w:t>
      </w:r>
      <w:r w:rsidR="00E46072" w:rsidRPr="0044598A">
        <w:rPr>
          <w:rFonts w:ascii="Calibri Light" w:hAnsi="Calibri Light" w:cs="Calibri Light"/>
          <w:bCs/>
          <w:color w:val="FF0000"/>
        </w:rPr>
        <w:t>L</w:t>
      </w:r>
      <w:r w:rsidR="00FF15C3" w:rsidRPr="0044598A">
        <w:rPr>
          <w:rFonts w:ascii="Calibri Light" w:hAnsi="Calibri Light" w:cs="Calibri Light"/>
          <w:bCs/>
          <w:color w:val="FF0000"/>
        </w:rPr>
        <w:t>ist</w:t>
      </w:r>
      <w:r>
        <w:rPr>
          <w:rFonts w:ascii="Calibri Light" w:hAnsi="Calibri Light" w:cs="Calibri Light"/>
          <w:bCs/>
          <w:color w:val="FF0000"/>
        </w:rPr>
        <w:t>].</w:t>
      </w:r>
    </w:p>
    <w:p w14:paraId="72157E60" w14:textId="02158DCA" w:rsidR="00E46072" w:rsidRPr="0044598A" w:rsidRDefault="00FA4DE3" w:rsidP="0044598A">
      <w:pPr>
        <w:pStyle w:val="legp1paratext"/>
        <w:numPr>
          <w:ilvl w:val="0"/>
          <w:numId w:val="10"/>
        </w:numPr>
        <w:shd w:val="clear" w:color="auto" w:fill="FFFFFF"/>
        <w:spacing w:before="0" w:beforeAutospacing="0" w:after="120" w:afterAutospacing="0" w:line="360" w:lineRule="auto"/>
        <w:jc w:val="both"/>
        <w:rPr>
          <w:rFonts w:ascii="Calibri Light" w:hAnsi="Calibri Light" w:cs="Calibri Light"/>
          <w:bCs/>
          <w:color w:val="000000" w:themeColor="text1"/>
        </w:rPr>
      </w:pPr>
      <w:r>
        <w:rPr>
          <w:rFonts w:ascii="Calibri Light" w:hAnsi="Calibri Light" w:cs="Calibri Light"/>
          <w:bCs/>
          <w:color w:val="FF0000"/>
        </w:rPr>
        <w:t>[</w:t>
      </w:r>
      <w:r w:rsidRPr="0044598A">
        <w:rPr>
          <w:rFonts w:ascii="Calibri Light" w:hAnsi="Calibri Light" w:cs="Calibri Light"/>
          <w:bCs/>
          <w:color w:val="FF0000"/>
        </w:rPr>
        <w:t>L</w:t>
      </w:r>
      <w:r w:rsidR="00E46072" w:rsidRPr="0044598A">
        <w:rPr>
          <w:rFonts w:ascii="Calibri Light" w:hAnsi="Calibri Light" w:cs="Calibri Light"/>
          <w:bCs/>
          <w:color w:val="FF0000"/>
        </w:rPr>
        <w:t>ist</w:t>
      </w:r>
      <w:r>
        <w:rPr>
          <w:rFonts w:ascii="Calibri Light" w:hAnsi="Calibri Light" w:cs="Calibri Light"/>
          <w:bCs/>
          <w:color w:val="FF0000"/>
        </w:rPr>
        <w:t>].</w:t>
      </w:r>
    </w:p>
    <w:p w14:paraId="1493C4A5" w14:textId="6B7316B0" w:rsidR="00A507CE" w:rsidRPr="0044598A" w:rsidRDefault="00A507CE" w:rsidP="0044598A">
      <w:pPr>
        <w:pStyle w:val="legp1paratext"/>
        <w:numPr>
          <w:ilvl w:val="0"/>
          <w:numId w:val="17"/>
        </w:numPr>
        <w:shd w:val="clear" w:color="auto" w:fill="FFFFFF"/>
        <w:spacing w:before="0" w:beforeAutospacing="0" w:after="120" w:afterAutospacing="0" w:line="360" w:lineRule="auto"/>
        <w:jc w:val="both"/>
        <w:rPr>
          <w:rStyle w:val="JRPAPChar"/>
          <w:rFonts w:ascii="Calibri Light" w:hAnsi="Calibri Light"/>
          <w:b/>
        </w:rPr>
      </w:pPr>
      <w:r w:rsidRPr="0044598A">
        <w:rPr>
          <w:rFonts w:ascii="Calibri Light" w:hAnsi="Calibri Light" w:cs="Calibri Light"/>
          <w:bCs/>
          <w:color w:val="000000" w:themeColor="text1"/>
        </w:rPr>
        <w:t xml:space="preserve">These deductions are specifically listed under reg 3 </w:t>
      </w:r>
      <w:r w:rsidR="002E7815" w:rsidRPr="0044598A">
        <w:rPr>
          <w:rStyle w:val="JRPAPChar"/>
          <w:rFonts w:ascii="Calibri Light" w:hAnsi="Calibri Light"/>
        </w:rPr>
        <w:t>SS (O&amp;R)</w:t>
      </w:r>
      <w:r w:rsidRPr="0044598A">
        <w:rPr>
          <w:rStyle w:val="JRPAPChar"/>
          <w:rFonts w:ascii="Calibri Light" w:hAnsi="Calibri Light"/>
        </w:rPr>
        <w:t xml:space="preserve"> Regs and/or sch 6 </w:t>
      </w:r>
      <w:r w:rsidR="009B16DB" w:rsidRPr="0044598A">
        <w:rPr>
          <w:rStyle w:val="JRPAPChar"/>
          <w:rFonts w:ascii="Calibri Light" w:hAnsi="Calibri Light"/>
        </w:rPr>
        <w:t xml:space="preserve">or </w:t>
      </w:r>
      <w:r w:rsidRPr="0044598A">
        <w:rPr>
          <w:rStyle w:val="JRPAPChar"/>
          <w:rFonts w:ascii="Calibri Light" w:hAnsi="Calibri Light"/>
        </w:rPr>
        <w:t xml:space="preserve">7 </w:t>
      </w:r>
      <w:r w:rsidR="009B16DB" w:rsidRPr="0044598A">
        <w:rPr>
          <w:rStyle w:val="JRPAPChar"/>
          <w:rFonts w:ascii="Calibri Light" w:hAnsi="Calibri Light"/>
        </w:rPr>
        <w:t xml:space="preserve">UC (CP) Regs such that </w:t>
      </w:r>
      <w:r w:rsidR="00F82346" w:rsidRPr="0044598A">
        <w:rPr>
          <w:rStyle w:val="JRPAPChar"/>
          <w:rFonts w:ascii="Calibri Light" w:hAnsi="Calibri Light"/>
        </w:rPr>
        <w:t xml:space="preserve">para 3(1)(a) sch 6 and/or para 2(1)(4) sch 7 UC (CP) </w:t>
      </w:r>
      <w:r w:rsidR="00F82346" w:rsidRPr="0044598A">
        <w:rPr>
          <w:rStyle w:val="JRPAPChar"/>
          <w:rFonts w:ascii="Calibri Light" w:hAnsi="Calibri Light"/>
        </w:rPr>
        <w:lastRenderedPageBreak/>
        <w:t>Regs, and/or</w:t>
      </w:r>
      <w:r w:rsidR="00FF15C3" w:rsidRPr="0044598A">
        <w:rPr>
          <w:rStyle w:val="JRPAPChar"/>
          <w:rFonts w:ascii="Calibri Light" w:hAnsi="Calibri Light"/>
        </w:rPr>
        <w:t xml:space="preserve"> </w:t>
      </w:r>
      <w:r w:rsidR="00F82346" w:rsidRPr="0044598A">
        <w:rPr>
          <w:rStyle w:val="JRPAPChar"/>
          <w:rFonts w:ascii="Calibri Light" w:hAnsi="Calibri Light"/>
        </w:rPr>
        <w:t xml:space="preserve">reg 11(7) </w:t>
      </w:r>
      <w:r w:rsidR="002E7815" w:rsidRPr="0044598A">
        <w:rPr>
          <w:rStyle w:val="JRPAPChar"/>
          <w:rFonts w:ascii="Calibri Light" w:hAnsi="Calibri Light"/>
        </w:rPr>
        <w:t>SS (O&amp;R)</w:t>
      </w:r>
      <w:r w:rsidR="00F82346" w:rsidRPr="0044598A">
        <w:rPr>
          <w:rStyle w:val="JRPAPChar"/>
          <w:rFonts w:ascii="Calibri Light" w:hAnsi="Calibri Light"/>
        </w:rPr>
        <w:t xml:space="preserve"> Regs operate to prevent C’s award being reduced to less than </w:t>
      </w:r>
      <w:r w:rsidR="00FC69BE">
        <w:rPr>
          <w:rStyle w:val="JRPAPChar"/>
          <w:rFonts w:ascii="Calibri Light" w:hAnsi="Calibri Light"/>
        </w:rPr>
        <w:t>one</w:t>
      </w:r>
      <w:r w:rsidR="00D40C73" w:rsidRPr="0044598A">
        <w:rPr>
          <w:rStyle w:val="JRPAPChar"/>
          <w:rFonts w:ascii="Calibri Light" w:hAnsi="Calibri Light"/>
        </w:rPr>
        <w:t xml:space="preserve"> penny</w:t>
      </w:r>
      <w:r w:rsidR="00F82346" w:rsidRPr="0044598A">
        <w:rPr>
          <w:rStyle w:val="JRPAPChar"/>
          <w:rFonts w:ascii="Calibri Light" w:hAnsi="Calibri Light"/>
        </w:rPr>
        <w:t>.</w:t>
      </w:r>
      <w:r w:rsidR="00FF15C3" w:rsidRPr="0044598A">
        <w:rPr>
          <w:rStyle w:val="JRPAPChar"/>
          <w:rFonts w:ascii="Calibri Light" w:hAnsi="Calibri Light"/>
        </w:rPr>
        <w:t xml:space="preserve"> The reduction of C’s UC to zero is unlawful.</w:t>
      </w:r>
      <w:r w:rsidR="00F82346" w:rsidRPr="0044598A">
        <w:rPr>
          <w:rStyle w:val="JRPAPChar"/>
          <w:rFonts w:ascii="Calibri Light" w:hAnsi="Calibri Light"/>
        </w:rPr>
        <w:t xml:space="preserve"> </w:t>
      </w:r>
    </w:p>
    <w:p w14:paraId="0EF938B0" w14:textId="41BC81F0" w:rsidR="00461178" w:rsidRPr="0044598A" w:rsidRDefault="00C00AC7" w:rsidP="0044598A">
      <w:pPr>
        <w:pStyle w:val="legp1paratext"/>
        <w:numPr>
          <w:ilvl w:val="0"/>
          <w:numId w:val="17"/>
        </w:numPr>
        <w:shd w:val="clear" w:color="auto" w:fill="FFFFFF"/>
        <w:spacing w:before="0" w:beforeAutospacing="0" w:after="120" w:afterAutospacing="0" w:line="360" w:lineRule="auto"/>
        <w:jc w:val="both"/>
        <w:rPr>
          <w:rStyle w:val="JRPAPChar"/>
          <w:rFonts w:ascii="Calibri Light" w:hAnsi="Calibri Light"/>
          <w:color w:val="000000"/>
        </w:rPr>
      </w:pPr>
      <w:r w:rsidRPr="0044598A">
        <w:rPr>
          <w:rStyle w:val="JRPAPChar"/>
          <w:rFonts w:ascii="Calibri Light" w:hAnsi="Calibri Light"/>
        </w:rPr>
        <w:t xml:space="preserve">The impact of this is to leave C unlawfully financially liable for [what] costs. </w:t>
      </w:r>
      <w:r w:rsidRPr="00A20354">
        <w:rPr>
          <w:rStyle w:val="JRPAPChar"/>
          <w:rFonts w:ascii="Calibri Light" w:hAnsi="Calibri Light"/>
          <w:color w:val="FF0000"/>
        </w:rPr>
        <w:t>[</w:t>
      </w:r>
      <w:r w:rsidR="00FA4DE3">
        <w:rPr>
          <w:rStyle w:val="JRPAPChar"/>
          <w:rFonts w:ascii="Calibri Light" w:hAnsi="Calibri Light"/>
          <w:color w:val="FF0000"/>
        </w:rPr>
        <w:t xml:space="preserve">explain </w:t>
      </w:r>
      <w:r w:rsidRPr="00A20354">
        <w:rPr>
          <w:rStyle w:val="JRPAPChar"/>
          <w:rFonts w:ascii="Calibri Light" w:hAnsi="Calibri Light"/>
          <w:color w:val="FF0000"/>
        </w:rPr>
        <w:t>impact on C of this]</w:t>
      </w:r>
      <w:r w:rsidR="00FA4DE3">
        <w:rPr>
          <w:rStyle w:val="JRPAPChar"/>
          <w:rFonts w:ascii="Calibri Light" w:hAnsi="Calibri Light"/>
          <w:color w:val="FF0000"/>
        </w:rPr>
        <w:t>.</w:t>
      </w:r>
    </w:p>
    <w:p w14:paraId="1BE35BB1" w14:textId="77777777" w:rsidR="00054EDF" w:rsidRPr="0044598A" w:rsidRDefault="00054EDF" w:rsidP="0044598A">
      <w:pPr>
        <w:pStyle w:val="legp1paratext"/>
        <w:shd w:val="clear" w:color="auto" w:fill="FFFFFF"/>
        <w:spacing w:before="0" w:beforeAutospacing="0" w:after="120" w:afterAutospacing="0" w:line="360" w:lineRule="auto"/>
        <w:jc w:val="both"/>
        <w:rPr>
          <w:rFonts w:ascii="Calibri Light" w:hAnsi="Calibri Light" w:cs="Calibri Light"/>
          <w:b/>
          <w:bCs/>
          <w:color w:val="000000" w:themeColor="text1"/>
          <w:lang w:val="en-US"/>
        </w:rPr>
      </w:pPr>
    </w:p>
    <w:p w14:paraId="5FA0F83D" w14:textId="41E91A21" w:rsidR="00461178" w:rsidRPr="0044598A" w:rsidRDefault="00461178" w:rsidP="0044598A">
      <w:pPr>
        <w:pStyle w:val="legp1paratext"/>
        <w:shd w:val="clear" w:color="auto" w:fill="FFFFFF"/>
        <w:spacing w:before="0" w:beforeAutospacing="0" w:after="120" w:afterAutospacing="0" w:line="360" w:lineRule="auto"/>
        <w:jc w:val="both"/>
        <w:rPr>
          <w:rFonts w:ascii="Calibri Light" w:hAnsi="Calibri Light" w:cs="Calibri Light"/>
          <w:b/>
          <w:color w:val="000000" w:themeColor="text1"/>
        </w:rPr>
      </w:pPr>
      <w:bookmarkStart w:id="3" w:name="_Hlk115961432"/>
      <w:r w:rsidRPr="0044598A">
        <w:rPr>
          <w:rFonts w:ascii="Calibri Light" w:hAnsi="Calibri Light" w:cs="Calibri Light"/>
          <w:b/>
          <w:bCs/>
          <w:color w:val="000000" w:themeColor="text1"/>
          <w:lang w:val="en-US"/>
        </w:rPr>
        <w:t>Ground 2: Guidance inaccurate by</w:t>
      </w:r>
      <w:r w:rsidR="00B03811" w:rsidRPr="0044598A">
        <w:rPr>
          <w:rFonts w:ascii="Calibri Light" w:hAnsi="Calibri Light" w:cs="Calibri Light"/>
          <w:b/>
          <w:bCs/>
          <w:color w:val="000000" w:themeColor="text1"/>
          <w:lang w:val="en-US"/>
        </w:rPr>
        <w:t xml:space="preserve"> implication and</w:t>
      </w:r>
      <w:r w:rsidRPr="0044598A">
        <w:rPr>
          <w:rFonts w:ascii="Calibri Light" w:hAnsi="Calibri Light" w:cs="Calibri Light"/>
          <w:b/>
          <w:bCs/>
          <w:color w:val="000000" w:themeColor="text1"/>
          <w:lang w:val="en-US"/>
        </w:rPr>
        <w:t xml:space="preserve"> omission</w:t>
      </w:r>
    </w:p>
    <w:p w14:paraId="002D3582" w14:textId="3448B46A" w:rsidR="00CC681F" w:rsidRPr="0044598A" w:rsidRDefault="00CC681F" w:rsidP="0044598A">
      <w:pPr>
        <w:pStyle w:val="legp1paratext"/>
        <w:numPr>
          <w:ilvl w:val="0"/>
          <w:numId w:val="17"/>
        </w:numPr>
        <w:shd w:val="clear" w:color="auto" w:fill="FFFFFF"/>
        <w:spacing w:line="360" w:lineRule="auto"/>
        <w:jc w:val="both"/>
        <w:rPr>
          <w:rFonts w:ascii="Calibri Light" w:hAnsi="Calibri Light" w:cs="Calibri Light"/>
          <w:color w:val="000000"/>
          <w:shd w:val="clear" w:color="auto" w:fill="FFFFFF"/>
        </w:rPr>
      </w:pPr>
      <w:r w:rsidRPr="0044598A">
        <w:rPr>
          <w:rFonts w:ascii="Calibri Light" w:hAnsi="Calibri Light" w:cs="Calibri Light"/>
          <w:color w:val="000000"/>
          <w:shd w:val="clear" w:color="auto" w:fill="FFFFFF"/>
        </w:rPr>
        <w:t xml:space="preserve">By implication and omission D’s guidance, taken as a whole, leads decision-makers to reduce UC payments to less than </w:t>
      </w:r>
      <w:r w:rsidR="00FC69BE">
        <w:rPr>
          <w:rFonts w:ascii="Calibri Light" w:hAnsi="Calibri Light" w:cs="Calibri Light"/>
          <w:color w:val="000000"/>
          <w:shd w:val="clear" w:color="auto" w:fill="FFFFFF"/>
        </w:rPr>
        <w:t>one</w:t>
      </w:r>
      <w:r w:rsidRPr="0044598A">
        <w:rPr>
          <w:rFonts w:ascii="Calibri Light" w:hAnsi="Calibri Light" w:cs="Calibri Light"/>
          <w:color w:val="000000"/>
          <w:shd w:val="clear" w:color="auto" w:fill="FFFFFF"/>
        </w:rPr>
        <w:t xml:space="preserve"> penny, contrary to the </w:t>
      </w:r>
      <w:r w:rsidRPr="0044598A">
        <w:rPr>
          <w:rFonts w:ascii="Calibri Light" w:hAnsi="Calibri Light" w:cs="Calibri Light"/>
          <w:color w:val="000000"/>
        </w:rPr>
        <w:t>law.</w:t>
      </w:r>
      <w:r w:rsidRPr="0044598A">
        <w:rPr>
          <w:rFonts w:ascii="Calibri Light" w:hAnsi="Calibri Light" w:cs="Calibri Light"/>
          <w:color w:val="000000"/>
          <w:shd w:val="clear" w:color="auto" w:fill="FFFFFF"/>
        </w:rPr>
        <w:t xml:space="preserve"> </w:t>
      </w:r>
    </w:p>
    <w:p w14:paraId="540C36B5" w14:textId="59951E54" w:rsidR="002C3B68" w:rsidRPr="0044598A" w:rsidRDefault="000A3259" w:rsidP="0044598A">
      <w:pPr>
        <w:pStyle w:val="legp1paratext"/>
        <w:numPr>
          <w:ilvl w:val="0"/>
          <w:numId w:val="17"/>
        </w:numPr>
        <w:shd w:val="clear" w:color="auto" w:fill="FFFFFF"/>
        <w:spacing w:after="120" w:line="360" w:lineRule="auto"/>
        <w:jc w:val="both"/>
        <w:rPr>
          <w:rFonts w:ascii="Calibri Light" w:hAnsi="Calibri Light" w:cs="Calibri Light"/>
          <w:color w:val="000000"/>
        </w:rPr>
      </w:pPr>
      <w:r w:rsidRPr="0044598A">
        <w:rPr>
          <w:rFonts w:ascii="Calibri Light" w:hAnsi="Calibri Light" w:cs="Calibri Light"/>
          <w:color w:val="000000" w:themeColor="text1"/>
        </w:rPr>
        <w:t xml:space="preserve">In </w:t>
      </w:r>
      <w:r w:rsidR="00461178" w:rsidRPr="0044598A">
        <w:rPr>
          <w:rFonts w:ascii="Calibri Light" w:hAnsi="Calibri Light" w:cs="Calibri Light"/>
          <w:i/>
          <w:iCs/>
          <w:color w:val="000000" w:themeColor="text1"/>
          <w:u w:val="single"/>
        </w:rPr>
        <w:t>R (Timson) v SSWP</w:t>
      </w:r>
      <w:r w:rsidR="00461178" w:rsidRPr="0044598A">
        <w:rPr>
          <w:rFonts w:ascii="Calibri Light" w:hAnsi="Calibri Light" w:cs="Calibri Light"/>
          <w:color w:val="000000" w:themeColor="text1"/>
        </w:rPr>
        <w:t xml:space="preserve"> </w:t>
      </w:r>
      <w:r w:rsidR="00461178" w:rsidRPr="0044598A">
        <w:rPr>
          <w:rFonts w:ascii="Calibri Light" w:hAnsi="Calibri Light" w:cs="Calibri Light"/>
          <w:color w:val="000000"/>
        </w:rPr>
        <w:t xml:space="preserve">[2022] EWHC 2392 (Admin) </w:t>
      </w:r>
      <w:r w:rsidR="006C0909" w:rsidRPr="0044598A">
        <w:rPr>
          <w:rFonts w:ascii="Calibri Light" w:hAnsi="Calibri Light" w:cs="Calibri Light"/>
          <w:color w:val="000000"/>
        </w:rPr>
        <w:t xml:space="preserve">the High Court considered </w:t>
      </w:r>
      <w:r w:rsidR="006C0909" w:rsidRPr="0044598A">
        <w:rPr>
          <w:rFonts w:ascii="Calibri Light" w:hAnsi="Calibri Light" w:cs="Calibri Light"/>
        </w:rPr>
        <w:t xml:space="preserve">the lawfulness of </w:t>
      </w:r>
      <w:r w:rsidR="00B03811" w:rsidRPr="0044598A">
        <w:rPr>
          <w:rFonts w:ascii="Calibri Light" w:hAnsi="Calibri Light" w:cs="Calibri Light"/>
        </w:rPr>
        <w:t>SSWP</w:t>
      </w:r>
      <w:r w:rsidR="006C0909" w:rsidRPr="0044598A">
        <w:rPr>
          <w:rFonts w:ascii="Calibri Light" w:hAnsi="Calibri Light" w:cs="Calibri Light"/>
        </w:rPr>
        <w:t>’s</w:t>
      </w:r>
      <w:r w:rsidR="002C3B68" w:rsidRPr="0044598A">
        <w:rPr>
          <w:rFonts w:ascii="Calibri Light" w:hAnsi="Calibri Light" w:cs="Calibri Light"/>
        </w:rPr>
        <w:t>:</w:t>
      </w:r>
    </w:p>
    <w:p w14:paraId="11C1763E" w14:textId="7DD44947" w:rsidR="006C0909" w:rsidRPr="0044598A" w:rsidRDefault="006C0909" w:rsidP="0044598A">
      <w:pPr>
        <w:pStyle w:val="legp1paratext"/>
        <w:shd w:val="clear" w:color="auto" w:fill="FFFFFF"/>
        <w:spacing w:after="120" w:line="360" w:lineRule="auto"/>
        <w:ind w:left="1134"/>
        <w:jc w:val="both"/>
        <w:rPr>
          <w:rFonts w:ascii="Calibri Light" w:hAnsi="Calibri Light" w:cs="Calibri Light"/>
          <w:color w:val="000000"/>
        </w:rPr>
      </w:pPr>
      <w:r w:rsidRPr="0044598A">
        <w:rPr>
          <w:rFonts w:ascii="Calibri Light" w:hAnsi="Calibri Light" w:cs="Calibri Light"/>
        </w:rPr>
        <w:t>“</w:t>
      </w:r>
      <w:r w:rsidRPr="0044598A">
        <w:rPr>
          <w:rFonts w:ascii="Calibri Light" w:hAnsi="Calibri Light" w:cs="Calibri Light"/>
          <w:i/>
          <w:iCs/>
        </w:rPr>
        <w:t>written guidance to officials (“decision-makers”) who are responsible for deciding whether it is in a benefit claimant’s interests to have deductions made from their subsistence benefit in order to pay sums which are owed by those claimants to utility companies. The deductions are known as Third Party Deductions (“TPDs”)</w:t>
      </w:r>
      <w:r w:rsidRPr="0044598A">
        <w:rPr>
          <w:rFonts w:ascii="Calibri Light" w:hAnsi="Calibri Light" w:cs="Calibri Light"/>
        </w:rPr>
        <w:t xml:space="preserve">” (para 1). </w:t>
      </w:r>
    </w:p>
    <w:p w14:paraId="35EE10CE" w14:textId="4DA1E572" w:rsidR="00461178" w:rsidRPr="0044598A" w:rsidRDefault="00461178" w:rsidP="0044598A">
      <w:pPr>
        <w:pStyle w:val="legp1paratext"/>
        <w:numPr>
          <w:ilvl w:val="0"/>
          <w:numId w:val="17"/>
        </w:numPr>
        <w:shd w:val="clear" w:color="auto" w:fill="FFFFFF"/>
        <w:spacing w:after="120" w:line="360" w:lineRule="auto"/>
        <w:jc w:val="both"/>
        <w:rPr>
          <w:rFonts w:ascii="Calibri Light" w:hAnsi="Calibri Light" w:cs="Calibri Light"/>
          <w:color w:val="000000"/>
        </w:rPr>
      </w:pPr>
      <w:r w:rsidRPr="0044598A">
        <w:rPr>
          <w:rFonts w:ascii="Calibri Light" w:hAnsi="Calibri Light" w:cs="Calibri Light"/>
          <w:color w:val="000000"/>
        </w:rPr>
        <w:t xml:space="preserve">Mr Justice Cavanagh held </w:t>
      </w:r>
      <w:r w:rsidR="009431B4" w:rsidRPr="0044598A">
        <w:rPr>
          <w:rFonts w:ascii="Calibri Light" w:hAnsi="Calibri Light" w:cs="Calibri Light"/>
          <w:color w:val="000000"/>
        </w:rPr>
        <w:t xml:space="preserve">that </w:t>
      </w:r>
      <w:r w:rsidR="006C0909" w:rsidRPr="0044598A">
        <w:rPr>
          <w:rFonts w:ascii="Calibri Light" w:hAnsi="Calibri Light" w:cs="Calibri Light"/>
          <w:color w:val="000000"/>
        </w:rPr>
        <w:t xml:space="preserve">the </w:t>
      </w:r>
      <w:r w:rsidRPr="0044598A">
        <w:rPr>
          <w:rFonts w:ascii="Calibri Light" w:hAnsi="Calibri Light" w:cs="Calibri Light"/>
          <w:color w:val="000000"/>
        </w:rPr>
        <w:t>claim for judicial review succeeded on one aspect</w:t>
      </w:r>
      <w:r w:rsidR="006C0909" w:rsidRPr="0044598A">
        <w:rPr>
          <w:rFonts w:ascii="Calibri Light" w:hAnsi="Calibri Light" w:cs="Calibri Light"/>
          <w:color w:val="000000"/>
        </w:rPr>
        <w:t>-</w:t>
      </w:r>
    </w:p>
    <w:p w14:paraId="470AD9D6" w14:textId="12702C3F" w:rsidR="00461178" w:rsidRPr="0044598A" w:rsidRDefault="00E6795F" w:rsidP="0044598A">
      <w:pPr>
        <w:pStyle w:val="legp1paratext"/>
        <w:shd w:val="clear" w:color="auto" w:fill="FFFFFF"/>
        <w:spacing w:before="0" w:beforeAutospacing="0" w:after="120" w:afterAutospacing="0" w:line="360" w:lineRule="auto"/>
        <w:ind w:left="1134"/>
        <w:jc w:val="both"/>
        <w:rPr>
          <w:rFonts w:ascii="Calibri Light" w:hAnsi="Calibri Light" w:cs="Calibri Light"/>
          <w:color w:val="000000"/>
        </w:rPr>
      </w:pPr>
      <w:r>
        <w:rPr>
          <w:rFonts w:ascii="Calibri Light" w:hAnsi="Calibri Light" w:cs="Calibri Light"/>
          <w:i/>
          <w:iCs/>
          <w:color w:val="000000"/>
        </w:rPr>
        <w:t>“</w:t>
      </w:r>
      <w:r w:rsidR="00461178" w:rsidRPr="0044598A">
        <w:rPr>
          <w:rFonts w:ascii="Calibri Light" w:hAnsi="Calibri Light" w:cs="Calibri Light"/>
          <w:i/>
          <w:iCs/>
          <w:color w:val="000000"/>
        </w:rPr>
        <w:t>This is that the Defendant's written guidance to decision-makers in relation to TPDs is unlawful because, by implication and omission, it has the effect that, read as a whole, the guidance presents a misleading picture of the true legal position to decision-makers...</w:t>
      </w:r>
      <w:r>
        <w:rPr>
          <w:rFonts w:ascii="Calibri Light" w:hAnsi="Calibri Light" w:cs="Calibri Light"/>
          <w:i/>
          <w:iCs/>
          <w:color w:val="000000"/>
        </w:rPr>
        <w:t>”</w:t>
      </w:r>
      <w:r w:rsidR="00461178" w:rsidRPr="0044598A">
        <w:rPr>
          <w:rFonts w:ascii="Calibri Light" w:hAnsi="Calibri Light" w:cs="Calibri Light"/>
          <w:i/>
          <w:iCs/>
          <w:color w:val="000000"/>
        </w:rPr>
        <w:t xml:space="preserve"> </w:t>
      </w:r>
      <w:r w:rsidR="00461178" w:rsidRPr="0044598A">
        <w:rPr>
          <w:rFonts w:ascii="Calibri Light" w:hAnsi="Calibri Light" w:cs="Calibri Light"/>
          <w:color w:val="000000"/>
        </w:rPr>
        <w:t xml:space="preserve">(paragraph 292) </w:t>
      </w:r>
    </w:p>
    <w:p w14:paraId="18755D91" w14:textId="5538C33F" w:rsidR="002C3B68" w:rsidRPr="0044598A" w:rsidRDefault="00DC4D6F" w:rsidP="0044598A">
      <w:pPr>
        <w:pStyle w:val="ListParagraph"/>
        <w:numPr>
          <w:ilvl w:val="0"/>
          <w:numId w:val="17"/>
        </w:numPr>
        <w:spacing w:before="100" w:beforeAutospacing="1" w:after="100" w:afterAutospacing="1" w:line="360" w:lineRule="auto"/>
        <w:jc w:val="both"/>
        <w:rPr>
          <w:rFonts w:ascii="Calibri Light" w:hAnsi="Calibri Light" w:cs="Calibri Light"/>
          <w:color w:val="000000"/>
        </w:rPr>
      </w:pPr>
      <w:r w:rsidRPr="0044598A">
        <w:rPr>
          <w:rFonts w:ascii="Calibri Light" w:hAnsi="Calibri Light" w:cs="Calibri Light"/>
          <w:color w:val="000000"/>
        </w:rPr>
        <w:t xml:space="preserve">Reaching this conclusion </w:t>
      </w:r>
      <w:bookmarkStart w:id="4" w:name="para222"/>
      <w:r w:rsidRPr="0044598A">
        <w:rPr>
          <w:rFonts w:ascii="Calibri Light" w:hAnsi="Calibri Light" w:cs="Calibri Light"/>
          <w:color w:val="000000"/>
        </w:rPr>
        <w:t>not because</w:t>
      </w:r>
      <w:r w:rsidR="002C3B68" w:rsidRPr="0044598A">
        <w:rPr>
          <w:rFonts w:ascii="Calibri Light" w:hAnsi="Calibri Light" w:cs="Calibri Light"/>
          <w:color w:val="000000"/>
        </w:rPr>
        <w:t xml:space="preserve"> D’s </w:t>
      </w:r>
      <w:r w:rsidR="001901F7" w:rsidRPr="0044598A">
        <w:rPr>
          <w:rFonts w:ascii="Calibri Light" w:hAnsi="Calibri Light" w:cs="Calibri Light"/>
          <w:color w:val="000000"/>
        </w:rPr>
        <w:t>written guidance</w:t>
      </w:r>
      <w:r w:rsidRPr="0044598A">
        <w:rPr>
          <w:rFonts w:ascii="Calibri Light" w:hAnsi="Calibri Light" w:cs="Calibri Light"/>
          <w:color w:val="000000"/>
        </w:rPr>
        <w:t xml:space="preserve"> on TPDs</w:t>
      </w:r>
      <w:r w:rsidR="001901F7" w:rsidRPr="0044598A">
        <w:rPr>
          <w:rFonts w:ascii="Calibri Light" w:hAnsi="Calibri Light" w:cs="Calibri Light"/>
          <w:color w:val="000000"/>
        </w:rPr>
        <w:t xml:space="preserve"> </w:t>
      </w:r>
      <w:r w:rsidRPr="0044598A">
        <w:rPr>
          <w:rFonts w:ascii="Calibri Light" w:hAnsi="Calibri Light" w:cs="Calibri Light"/>
          <w:color w:val="000000"/>
        </w:rPr>
        <w:t>“</w:t>
      </w:r>
      <w:r w:rsidR="001901F7" w:rsidRPr="0044598A">
        <w:rPr>
          <w:rFonts w:ascii="Calibri Light" w:hAnsi="Calibri Light" w:cs="Calibri Light"/>
          <w:i/>
          <w:iCs/>
          <w:color w:val="000000"/>
        </w:rPr>
        <w:t>states in terms that decision-makers should not seek representations or information from claimants</w:t>
      </w:r>
      <w:r w:rsidRPr="0044598A">
        <w:rPr>
          <w:rFonts w:ascii="Calibri Light" w:hAnsi="Calibri Light" w:cs="Calibri Light"/>
          <w:color w:val="000000"/>
        </w:rPr>
        <w:t xml:space="preserve">” </w:t>
      </w:r>
      <w:r w:rsidR="002C3B68" w:rsidRPr="0044598A">
        <w:rPr>
          <w:rFonts w:ascii="Calibri Light" w:hAnsi="Calibri Light" w:cs="Calibri Light"/>
          <w:color w:val="000000"/>
        </w:rPr>
        <w:t xml:space="preserve">(para 222) </w:t>
      </w:r>
      <w:r w:rsidRPr="0044598A">
        <w:rPr>
          <w:rFonts w:ascii="Calibri Light" w:hAnsi="Calibri Light" w:cs="Calibri Light"/>
          <w:color w:val="000000"/>
        </w:rPr>
        <w:t>but that</w:t>
      </w:r>
      <w:r w:rsidR="002C3B68" w:rsidRPr="0044598A">
        <w:rPr>
          <w:rFonts w:ascii="Calibri Light" w:hAnsi="Calibri Light" w:cs="Calibri Light"/>
          <w:color w:val="000000"/>
        </w:rPr>
        <w:t>, contrary to the legal position:</w:t>
      </w:r>
    </w:p>
    <w:p w14:paraId="52415E9D" w14:textId="77777777" w:rsidR="002C3B68" w:rsidRPr="0044598A" w:rsidRDefault="002C3B68" w:rsidP="0044598A">
      <w:pPr>
        <w:pStyle w:val="ListParagraph"/>
        <w:spacing w:before="100" w:beforeAutospacing="1" w:after="100" w:afterAutospacing="1" w:line="360" w:lineRule="auto"/>
        <w:ind w:left="567"/>
        <w:jc w:val="both"/>
        <w:rPr>
          <w:rFonts w:ascii="Calibri Light" w:hAnsi="Calibri Light" w:cs="Calibri Light"/>
          <w:color w:val="000000"/>
        </w:rPr>
      </w:pPr>
    </w:p>
    <w:p w14:paraId="5A18919F" w14:textId="1084856B" w:rsidR="002C3B68" w:rsidRPr="0044598A" w:rsidRDefault="00DC4D6F" w:rsidP="0044598A">
      <w:pPr>
        <w:pStyle w:val="ListParagraph"/>
        <w:spacing w:before="100" w:beforeAutospacing="1" w:after="100" w:afterAutospacing="1" w:line="360" w:lineRule="auto"/>
        <w:ind w:left="1134"/>
        <w:jc w:val="both"/>
        <w:rPr>
          <w:rFonts w:ascii="Calibri Light" w:hAnsi="Calibri Light" w:cs="Calibri Light"/>
        </w:rPr>
      </w:pPr>
      <w:r w:rsidRPr="0044598A">
        <w:rPr>
          <w:rFonts w:ascii="Calibri Light" w:hAnsi="Calibri Light" w:cs="Calibri Light"/>
          <w:i/>
          <w:iCs/>
          <w:color w:val="000000"/>
        </w:rPr>
        <w:t xml:space="preserve"> “</w:t>
      </w:r>
      <w:r w:rsidRPr="0044598A">
        <w:rPr>
          <w:rFonts w:ascii="Calibri Light" w:hAnsi="Calibri Light" w:cs="Calibri Light"/>
          <w:i/>
          <w:iCs/>
        </w:rPr>
        <w:t xml:space="preserve">a reasonable and objective reading of the DMG and Overview documents, taken as a whole, is that decision-makers are directed that they are under </w:t>
      </w:r>
      <w:r w:rsidRPr="0044598A">
        <w:rPr>
          <w:rFonts w:ascii="Calibri Light" w:hAnsi="Calibri Light" w:cs="Calibri Light"/>
          <w:i/>
          <w:iCs/>
        </w:rPr>
        <w:lastRenderedPageBreak/>
        <w:t>no obligation to contact claimants for representations/information before they take their decision</w:t>
      </w:r>
      <w:r w:rsidRPr="0044598A">
        <w:rPr>
          <w:rFonts w:ascii="Calibri Light" w:hAnsi="Calibri Light" w:cs="Calibri Light"/>
        </w:rPr>
        <w:t>”</w:t>
      </w:r>
      <w:r w:rsidR="00054EDF" w:rsidRPr="0044598A">
        <w:rPr>
          <w:rFonts w:ascii="Calibri Light" w:hAnsi="Calibri Light" w:cs="Calibri Light"/>
        </w:rPr>
        <w:t xml:space="preserve"> (para </w:t>
      </w:r>
      <w:r w:rsidR="002C3B68" w:rsidRPr="0044598A">
        <w:rPr>
          <w:rFonts w:ascii="Calibri Light" w:hAnsi="Calibri Light" w:cs="Calibri Light"/>
        </w:rPr>
        <w:t>2</w:t>
      </w:r>
      <w:r w:rsidR="00054EDF" w:rsidRPr="0044598A">
        <w:rPr>
          <w:rFonts w:ascii="Calibri Light" w:hAnsi="Calibri Light" w:cs="Calibri Light"/>
        </w:rPr>
        <w:t>26)</w:t>
      </w:r>
    </w:p>
    <w:p w14:paraId="77D1FF3F" w14:textId="77777777" w:rsidR="002C3B68" w:rsidRPr="0044598A" w:rsidRDefault="002C3B68" w:rsidP="0044598A">
      <w:pPr>
        <w:pStyle w:val="ListParagraph"/>
        <w:spacing w:before="100" w:beforeAutospacing="1" w:after="100" w:afterAutospacing="1" w:line="360" w:lineRule="auto"/>
        <w:ind w:left="567"/>
        <w:jc w:val="both"/>
        <w:rPr>
          <w:rFonts w:ascii="Calibri Light" w:hAnsi="Calibri Light" w:cs="Calibri Light"/>
        </w:rPr>
      </w:pPr>
    </w:p>
    <w:p w14:paraId="48F7FF36" w14:textId="44A0F92B" w:rsidR="00DC4D6F" w:rsidRPr="0044598A" w:rsidRDefault="00DC4D6F" w:rsidP="0044598A">
      <w:pPr>
        <w:pStyle w:val="ListParagraph"/>
        <w:numPr>
          <w:ilvl w:val="0"/>
          <w:numId w:val="17"/>
        </w:numPr>
        <w:spacing w:before="100" w:beforeAutospacing="1" w:after="100" w:afterAutospacing="1" w:line="360" w:lineRule="auto"/>
        <w:jc w:val="both"/>
        <w:rPr>
          <w:rFonts w:ascii="Calibri Light" w:hAnsi="Calibri Light" w:cs="Calibri Light"/>
          <w:color w:val="000000"/>
        </w:rPr>
      </w:pPr>
      <w:r w:rsidRPr="0044598A">
        <w:rPr>
          <w:rFonts w:ascii="Calibri Light" w:hAnsi="Calibri Light" w:cs="Calibri Light"/>
        </w:rPr>
        <w:t>Mr Justice Cavanagh</w:t>
      </w:r>
      <w:r w:rsidR="00054EDF" w:rsidRPr="0044598A">
        <w:rPr>
          <w:rFonts w:ascii="Calibri Light" w:hAnsi="Calibri Light" w:cs="Calibri Light"/>
        </w:rPr>
        <w:t xml:space="preserve"> </w:t>
      </w:r>
      <w:r w:rsidR="006C0909" w:rsidRPr="0044598A">
        <w:rPr>
          <w:rFonts w:ascii="Calibri Light" w:hAnsi="Calibri Light" w:cs="Calibri Light"/>
        </w:rPr>
        <w:t>wa</w:t>
      </w:r>
      <w:r w:rsidR="00054EDF" w:rsidRPr="0044598A">
        <w:rPr>
          <w:rFonts w:ascii="Calibri Light" w:hAnsi="Calibri Light" w:cs="Calibri Light"/>
        </w:rPr>
        <w:t>s</w:t>
      </w:r>
      <w:r w:rsidR="006C0909" w:rsidRPr="0044598A">
        <w:rPr>
          <w:rFonts w:ascii="Calibri Light" w:hAnsi="Calibri Light" w:cs="Calibri Light"/>
        </w:rPr>
        <w:t xml:space="preserve"> encouraged in this conclusion</w:t>
      </w:r>
      <w:r w:rsidRPr="0044598A">
        <w:rPr>
          <w:rFonts w:ascii="Calibri Light" w:hAnsi="Calibri Light" w:cs="Calibri Light"/>
        </w:rPr>
        <w:t xml:space="preserve">:  </w:t>
      </w:r>
    </w:p>
    <w:p w14:paraId="3068DEF4" w14:textId="77777777" w:rsidR="00DC4D6F" w:rsidRPr="0044598A" w:rsidRDefault="00DC4D6F" w:rsidP="0044598A">
      <w:pPr>
        <w:pStyle w:val="ListParagraph"/>
        <w:spacing w:before="100" w:beforeAutospacing="1" w:after="100" w:afterAutospacing="1" w:line="360" w:lineRule="auto"/>
        <w:ind w:left="567"/>
        <w:jc w:val="both"/>
        <w:rPr>
          <w:rFonts w:ascii="Calibri Light" w:hAnsi="Calibri Light" w:cs="Calibri Light"/>
          <w:color w:val="000000"/>
        </w:rPr>
      </w:pPr>
    </w:p>
    <w:p w14:paraId="7E56EE50" w14:textId="745E2E72" w:rsidR="00054EDF" w:rsidRPr="0049577B" w:rsidRDefault="00054EDF" w:rsidP="00A20354">
      <w:pPr>
        <w:pStyle w:val="ListParagraph"/>
        <w:spacing w:before="100" w:beforeAutospacing="1" w:after="100" w:afterAutospacing="1" w:line="360" w:lineRule="auto"/>
        <w:ind w:left="1134"/>
        <w:jc w:val="both"/>
      </w:pPr>
      <w:r w:rsidRPr="0044598A">
        <w:rPr>
          <w:rFonts w:ascii="Calibri Light" w:hAnsi="Calibri Light" w:cs="Calibri Light"/>
        </w:rPr>
        <w:t>“</w:t>
      </w:r>
      <w:r w:rsidR="00DC4D6F" w:rsidRPr="0044598A">
        <w:rPr>
          <w:rFonts w:ascii="Calibri Light" w:hAnsi="Calibri Light" w:cs="Calibri Light"/>
          <w:i/>
          <w:iCs/>
        </w:rPr>
        <w:t xml:space="preserve">by the fact that decision-makers have in practice read the guidance as not requiring them to seek the representations/information from claimants before taking a TPD decision. Whilst the meaning and effect of the written guidance is a matter of law, the fact that in </w:t>
      </w:r>
      <w:r w:rsidRPr="0044598A">
        <w:rPr>
          <w:rFonts w:ascii="Calibri Light" w:hAnsi="Calibri Light" w:cs="Calibri Light"/>
          <w:i/>
          <w:iCs/>
        </w:rPr>
        <w:t>practice the decision-makers have read it as I interpret it gives me encouragement in my interpretation</w:t>
      </w:r>
      <w:r w:rsidRPr="0044598A">
        <w:rPr>
          <w:rFonts w:ascii="Calibri Light" w:hAnsi="Calibri Light" w:cs="Calibri Light"/>
        </w:rPr>
        <w:t>.”</w:t>
      </w:r>
      <w:r w:rsidR="006C0909" w:rsidRPr="0044598A">
        <w:rPr>
          <w:rFonts w:ascii="Calibri Light" w:hAnsi="Calibri Light" w:cs="Calibri Light"/>
        </w:rPr>
        <w:t xml:space="preserve"> </w:t>
      </w:r>
      <w:r w:rsidRPr="0044598A">
        <w:rPr>
          <w:rFonts w:ascii="Calibri Light" w:hAnsi="Calibri Light" w:cs="Calibri Light"/>
        </w:rPr>
        <w:t>(para 227)</w:t>
      </w:r>
    </w:p>
    <w:p w14:paraId="02837F0C" w14:textId="77DFD874" w:rsidR="002C3B68" w:rsidRPr="0044598A" w:rsidRDefault="002C3B68" w:rsidP="0044598A">
      <w:pPr>
        <w:pStyle w:val="legp1paratext"/>
        <w:numPr>
          <w:ilvl w:val="0"/>
          <w:numId w:val="17"/>
        </w:numPr>
        <w:shd w:val="clear" w:color="auto" w:fill="FFFFFF"/>
        <w:spacing w:line="360" w:lineRule="auto"/>
        <w:jc w:val="both"/>
        <w:rPr>
          <w:rFonts w:ascii="Calibri Light" w:hAnsi="Calibri Light" w:cs="Calibri Light"/>
          <w:color w:val="000000"/>
          <w:shd w:val="clear" w:color="auto" w:fill="FFFFFF"/>
        </w:rPr>
      </w:pPr>
      <w:r w:rsidRPr="0044598A">
        <w:rPr>
          <w:rFonts w:ascii="Calibri Light" w:hAnsi="Calibri Light" w:cs="Calibri Light"/>
          <w:color w:val="000000"/>
        </w:rPr>
        <w:t xml:space="preserve">Thus, the guidance challenged in </w:t>
      </w:r>
      <w:r w:rsidRPr="0044598A">
        <w:rPr>
          <w:rFonts w:ascii="Calibri Light" w:hAnsi="Calibri Light" w:cs="Calibri Light"/>
          <w:i/>
          <w:iCs/>
          <w:color w:val="000000"/>
          <w:u w:val="single"/>
        </w:rPr>
        <w:t>Timson v SSWP</w:t>
      </w:r>
      <w:r w:rsidRPr="0044598A">
        <w:rPr>
          <w:rFonts w:ascii="Calibri Light" w:hAnsi="Calibri Light" w:cs="Calibri Light"/>
          <w:color w:val="000000"/>
        </w:rPr>
        <w:t xml:space="preserve"> was held to be unlawful under the third type of case identified in</w:t>
      </w:r>
      <w:r w:rsidRPr="0044598A">
        <w:rPr>
          <w:rFonts w:ascii="Calibri Light" w:hAnsi="Calibri Light" w:cs="Calibri Light"/>
          <w:i/>
          <w:iCs/>
          <w:color w:val="000000"/>
        </w:rPr>
        <w:t xml:space="preserve"> </w:t>
      </w:r>
      <w:r w:rsidR="00B03811" w:rsidRPr="0044598A">
        <w:rPr>
          <w:rFonts w:ascii="Calibri Light" w:hAnsi="Calibri Light" w:cs="Calibri Light"/>
          <w:i/>
          <w:iCs/>
          <w:u w:val="single"/>
        </w:rPr>
        <w:t>R(A) v Secretary of State for the Home Department</w:t>
      </w:r>
      <w:r w:rsidR="00B03811" w:rsidRPr="0044598A">
        <w:rPr>
          <w:rFonts w:ascii="Calibri Light" w:hAnsi="Calibri Light" w:cs="Calibri Light"/>
          <w:i/>
          <w:iCs/>
        </w:rPr>
        <w:t xml:space="preserve"> </w:t>
      </w:r>
      <w:r w:rsidR="00B03811" w:rsidRPr="0044598A">
        <w:rPr>
          <w:rFonts w:ascii="Calibri Light" w:hAnsi="Calibri Light" w:cs="Calibri Light"/>
        </w:rPr>
        <w:t>[2021] UKSC 37; [2021] 1 WLR 3931:</w:t>
      </w:r>
    </w:p>
    <w:p w14:paraId="5AC32C5F" w14:textId="747BD1C1" w:rsidR="002C3B68" w:rsidRPr="0044598A" w:rsidRDefault="002C3B68" w:rsidP="0044598A">
      <w:pPr>
        <w:pStyle w:val="legp1paratext"/>
        <w:shd w:val="clear" w:color="auto" w:fill="FFFFFF"/>
        <w:spacing w:before="0" w:beforeAutospacing="0" w:after="120" w:afterAutospacing="0" w:line="360" w:lineRule="auto"/>
        <w:ind w:left="1134"/>
        <w:jc w:val="both"/>
        <w:rPr>
          <w:rFonts w:ascii="Calibri Light" w:hAnsi="Calibri Light" w:cs="Calibri Light"/>
          <w:i/>
          <w:iCs/>
          <w:color w:val="000000"/>
        </w:rPr>
      </w:pPr>
      <w:r w:rsidRPr="0044598A">
        <w:rPr>
          <w:rFonts w:ascii="Calibri Light" w:hAnsi="Calibri Light" w:cs="Calibri Light"/>
          <w:i/>
          <w:iCs/>
          <w:color w:val="000000"/>
        </w:rPr>
        <w:t> </w:t>
      </w:r>
      <w:r w:rsidR="00FC69BE">
        <w:rPr>
          <w:rFonts w:ascii="Calibri Light" w:hAnsi="Calibri Light" w:cs="Calibri Light"/>
          <w:i/>
          <w:iCs/>
          <w:color w:val="000000"/>
        </w:rPr>
        <w:t>“</w:t>
      </w:r>
      <w:r w:rsidR="00B03811" w:rsidRPr="00FC69BE">
        <w:rPr>
          <w:rFonts w:ascii="Calibri Light" w:hAnsi="Calibri Light" w:cs="Calibri Light"/>
          <w:b/>
          <w:bCs/>
          <w:i/>
          <w:iCs/>
          <w:color w:val="000000"/>
        </w:rPr>
        <w:t>46</w:t>
      </w:r>
      <w:r w:rsidR="00B03811" w:rsidRPr="0044598A">
        <w:rPr>
          <w:rFonts w:ascii="Calibri Light" w:hAnsi="Calibri Light" w:cs="Calibri Light"/>
          <w:i/>
          <w:iCs/>
          <w:color w:val="000000"/>
        </w:rPr>
        <w:t xml:space="preserve"> I</w:t>
      </w:r>
      <w:r w:rsidRPr="0044598A">
        <w:rPr>
          <w:rFonts w:ascii="Calibri Light" w:hAnsi="Calibri Light" w:cs="Calibri Light"/>
          <w:i/>
          <w:iCs/>
          <w:color w:val="000000"/>
        </w:rPr>
        <w:t>n broad terms, there are three types of case where a policy may be found to be unlawful by reason of what it says or omits to say about the law when giving guidance for others</w:t>
      </w:r>
      <w:r w:rsidR="00B03811" w:rsidRPr="0044598A">
        <w:rPr>
          <w:rFonts w:ascii="Calibri Light" w:hAnsi="Calibri Light" w:cs="Calibri Light"/>
          <w:i/>
          <w:iCs/>
          <w:color w:val="000000"/>
        </w:rPr>
        <w:t>…</w:t>
      </w:r>
      <w:r w:rsidRPr="0044598A">
        <w:rPr>
          <w:rFonts w:ascii="Calibri Light" w:hAnsi="Calibri Light" w:cs="Calibri Light"/>
          <w:i/>
          <w:iCs/>
          <w:color w:val="000000"/>
        </w:rPr>
        <w:t xml:space="preserve"> (iii) where the authority, even though not under a duty to issue a policy, decides to promulgate one and in doing so purports in the policy to provide a full account of the legal position but fails to achieve that, either because of a specific misstatement of the law or because of an omission which has the effect that, read as a whole, the policy presents a misleading picture of the true legal position.</w:t>
      </w:r>
      <w:r w:rsidR="00FC69BE">
        <w:rPr>
          <w:rFonts w:ascii="Calibri Light" w:hAnsi="Calibri Light" w:cs="Calibri Light"/>
          <w:i/>
          <w:iCs/>
          <w:color w:val="000000"/>
        </w:rPr>
        <w:t>”</w:t>
      </w:r>
    </w:p>
    <w:p w14:paraId="250E8766" w14:textId="2D93DD50" w:rsidR="009431B4" w:rsidRPr="0044598A" w:rsidRDefault="00054EDF" w:rsidP="0044598A">
      <w:pPr>
        <w:pStyle w:val="legp1paratext"/>
        <w:numPr>
          <w:ilvl w:val="0"/>
          <w:numId w:val="17"/>
        </w:numPr>
        <w:shd w:val="clear" w:color="auto" w:fill="FFFFFF"/>
        <w:spacing w:line="360" w:lineRule="auto"/>
        <w:jc w:val="both"/>
        <w:rPr>
          <w:rFonts w:ascii="Calibri Light" w:hAnsi="Calibri Light" w:cs="Calibri Light"/>
          <w:color w:val="000000"/>
          <w:shd w:val="clear" w:color="auto" w:fill="FFFFFF"/>
        </w:rPr>
      </w:pPr>
      <w:r w:rsidRPr="0044598A">
        <w:rPr>
          <w:rFonts w:ascii="Calibri Light" w:hAnsi="Calibri Light" w:cs="Calibri Light"/>
          <w:color w:val="000000"/>
        </w:rPr>
        <w:t>Analogously in the present case,</w:t>
      </w:r>
      <w:r w:rsidRPr="0044598A">
        <w:rPr>
          <w:rFonts w:ascii="Calibri Light" w:hAnsi="Calibri Light" w:cs="Calibri Light"/>
          <w:color w:val="000000" w:themeColor="text1"/>
        </w:rPr>
        <w:t xml:space="preserve"> D’s operational guidance </w:t>
      </w:r>
      <w:r w:rsidRPr="0044598A">
        <w:rPr>
          <w:rFonts w:ascii="Calibri Light" w:hAnsi="Calibri Light" w:cs="Calibri Light"/>
        </w:rPr>
        <w:t>Deductions Priority Order (</w:t>
      </w:r>
      <w:proofErr w:type="spellStart"/>
      <w:r w:rsidRPr="0044598A">
        <w:rPr>
          <w:rFonts w:ascii="Calibri Light" w:hAnsi="Calibri Light" w:cs="Calibri Light"/>
        </w:rPr>
        <w:t>V</w:t>
      </w:r>
      <w:r w:rsidR="0049577B">
        <w:rPr>
          <w:rFonts w:ascii="Calibri Light" w:hAnsi="Calibri Light" w:cs="Calibri Light"/>
        </w:rPr>
        <w:t>8</w:t>
      </w:r>
      <w:proofErr w:type="spellEnd"/>
      <w:r w:rsidRPr="0044598A">
        <w:rPr>
          <w:rFonts w:ascii="Calibri Light" w:hAnsi="Calibri Light" w:cs="Calibri Light"/>
        </w:rPr>
        <w:t>)</w:t>
      </w:r>
      <w:r w:rsidRPr="0044598A">
        <w:rPr>
          <w:rStyle w:val="FootnoteReference"/>
          <w:rFonts w:ascii="Calibri Light" w:hAnsi="Calibri Light" w:cs="Calibri Light"/>
        </w:rPr>
        <w:footnoteReference w:id="3"/>
      </w:r>
      <w:r w:rsidRPr="0044598A">
        <w:rPr>
          <w:rFonts w:ascii="Calibri Light" w:hAnsi="Calibri Light" w:cs="Calibri Light"/>
        </w:rPr>
        <w:t xml:space="preserve"> and Overpayments’ (</w:t>
      </w:r>
      <w:proofErr w:type="spellStart"/>
      <w:r w:rsidRPr="0044598A">
        <w:rPr>
          <w:rFonts w:ascii="Calibri Light" w:hAnsi="Calibri Light" w:cs="Calibri Light"/>
        </w:rPr>
        <w:t>V</w:t>
      </w:r>
      <w:r w:rsidR="0049577B">
        <w:rPr>
          <w:rFonts w:ascii="Calibri Light" w:hAnsi="Calibri Light" w:cs="Calibri Light"/>
        </w:rPr>
        <w:t>12</w:t>
      </w:r>
      <w:proofErr w:type="spellEnd"/>
      <w:r w:rsidRPr="0044598A">
        <w:rPr>
          <w:rStyle w:val="FootnoteReference"/>
          <w:rFonts w:ascii="Calibri Light" w:hAnsi="Calibri Light" w:cs="Calibri Light"/>
        </w:rPr>
        <w:footnoteReference w:id="4"/>
      </w:r>
      <w:r w:rsidRPr="0044598A">
        <w:rPr>
          <w:rFonts w:ascii="Calibri Light" w:hAnsi="Calibri Light" w:cs="Calibri Light"/>
        </w:rPr>
        <w:t xml:space="preserve">) </w:t>
      </w:r>
      <w:r w:rsidR="00B03811" w:rsidRPr="0044598A">
        <w:rPr>
          <w:rFonts w:ascii="Calibri Light" w:hAnsi="Calibri Light" w:cs="Calibri Light"/>
          <w:color w:val="000000"/>
        </w:rPr>
        <w:t>purport to provide a</w:t>
      </w:r>
      <w:r w:rsidR="0049577B">
        <w:rPr>
          <w:rFonts w:ascii="Calibri Light" w:hAnsi="Calibri Light" w:cs="Calibri Light"/>
          <w:color w:val="000000"/>
        </w:rPr>
        <w:t xml:space="preserve"> full </w:t>
      </w:r>
      <w:r w:rsidR="00B03811" w:rsidRPr="0044598A">
        <w:rPr>
          <w:rFonts w:ascii="Calibri Light" w:hAnsi="Calibri Light" w:cs="Calibri Light"/>
          <w:color w:val="000000"/>
        </w:rPr>
        <w:t>account of the legal position but fail to achieve that because of an omission,</w:t>
      </w:r>
      <w:r w:rsidR="00B03811" w:rsidRPr="0044598A">
        <w:rPr>
          <w:rFonts w:ascii="Calibri Light" w:hAnsi="Calibri Light" w:cs="Calibri Light"/>
          <w:i/>
          <w:iCs/>
          <w:color w:val="000000"/>
        </w:rPr>
        <w:t xml:space="preserve"> </w:t>
      </w:r>
      <w:r w:rsidR="009431B4" w:rsidRPr="0044598A">
        <w:rPr>
          <w:rFonts w:ascii="Calibri Light" w:hAnsi="Calibri Light" w:cs="Calibri Light"/>
        </w:rPr>
        <w:t xml:space="preserve">since this guidance </w:t>
      </w:r>
      <w:r w:rsidR="0049577B">
        <w:rPr>
          <w:rFonts w:ascii="Calibri Light" w:hAnsi="Calibri Light" w:cs="Calibri Light"/>
        </w:rPr>
        <w:t>does not include</w:t>
      </w:r>
      <w:r w:rsidRPr="0044598A">
        <w:rPr>
          <w:rFonts w:ascii="Calibri Light" w:hAnsi="Calibri Light" w:cs="Calibri Light"/>
        </w:rPr>
        <w:t xml:space="preserve"> the restriction present in the legislation to</w:t>
      </w:r>
      <w:r w:rsidR="002C3B68" w:rsidRPr="0044598A">
        <w:rPr>
          <w:rFonts w:ascii="Calibri Light" w:hAnsi="Calibri Light" w:cs="Calibri Light"/>
        </w:rPr>
        <w:t xml:space="preserve"> </w:t>
      </w:r>
      <w:r w:rsidRPr="0044598A">
        <w:rPr>
          <w:rFonts w:ascii="Calibri Light" w:hAnsi="Calibri Light" w:cs="Calibri Light"/>
        </w:rPr>
        <w:t xml:space="preserve">not make </w:t>
      </w:r>
      <w:r w:rsidRPr="0044598A">
        <w:rPr>
          <w:rFonts w:ascii="Calibri Light" w:hAnsi="Calibri Light" w:cs="Calibri Light"/>
          <w:shd w:val="clear" w:color="auto" w:fill="FFFFFF"/>
        </w:rPr>
        <w:t xml:space="preserve">deductions which reduce the </w:t>
      </w:r>
      <w:r w:rsidR="006C0909" w:rsidRPr="0044598A">
        <w:rPr>
          <w:rFonts w:ascii="Calibri Light" w:hAnsi="Calibri Light" w:cs="Calibri Light"/>
          <w:shd w:val="clear" w:color="auto" w:fill="FFFFFF"/>
        </w:rPr>
        <w:t>UC payment</w:t>
      </w:r>
      <w:r w:rsidRPr="0044598A">
        <w:rPr>
          <w:rFonts w:ascii="Calibri Light" w:hAnsi="Calibri Light" w:cs="Calibri Light"/>
          <w:shd w:val="clear" w:color="auto" w:fill="FFFFFF"/>
        </w:rPr>
        <w:t xml:space="preserve"> in respect of an assessment period to less than </w:t>
      </w:r>
      <w:r w:rsidR="00FC69BE">
        <w:rPr>
          <w:rFonts w:ascii="Calibri Light" w:hAnsi="Calibri Light" w:cs="Calibri Light"/>
          <w:shd w:val="clear" w:color="auto" w:fill="FFFFFF"/>
        </w:rPr>
        <w:lastRenderedPageBreak/>
        <w:t>one</w:t>
      </w:r>
      <w:r w:rsidRPr="0044598A">
        <w:rPr>
          <w:rFonts w:ascii="Calibri Light" w:hAnsi="Calibri Light" w:cs="Calibri Light"/>
          <w:shd w:val="clear" w:color="auto" w:fill="FFFFFF"/>
        </w:rPr>
        <w:t xml:space="preserve"> penny.</w:t>
      </w:r>
      <w:r w:rsidR="00B03811" w:rsidRPr="0044598A">
        <w:rPr>
          <w:rFonts w:ascii="Calibri Light" w:hAnsi="Calibri Light" w:cs="Calibri Light"/>
          <w:shd w:val="clear" w:color="auto" w:fill="FFFFFF"/>
        </w:rPr>
        <w:t xml:space="preserve"> By implication it is open to decision-makers to make such a deduction. </w:t>
      </w:r>
    </w:p>
    <w:p w14:paraId="39703CB9" w14:textId="6D31AE09" w:rsidR="00DC4D6F" w:rsidRPr="0044598A" w:rsidRDefault="00054EDF" w:rsidP="0044598A">
      <w:pPr>
        <w:pStyle w:val="legp1paratext"/>
        <w:numPr>
          <w:ilvl w:val="0"/>
          <w:numId w:val="17"/>
        </w:numPr>
        <w:shd w:val="clear" w:color="auto" w:fill="FFFFFF"/>
        <w:spacing w:line="360" w:lineRule="auto"/>
        <w:jc w:val="both"/>
        <w:rPr>
          <w:rFonts w:ascii="Calibri Light" w:hAnsi="Calibri Light" w:cs="Calibri Light"/>
          <w:color w:val="000000"/>
        </w:rPr>
      </w:pPr>
      <w:r w:rsidRPr="0044598A">
        <w:rPr>
          <w:rFonts w:ascii="Calibri Light" w:hAnsi="Calibri Light" w:cs="Calibri Light"/>
          <w:shd w:val="clear" w:color="auto" w:fill="FFFFFF"/>
        </w:rPr>
        <w:t xml:space="preserve">As in </w:t>
      </w:r>
      <w:r w:rsidRPr="0044598A">
        <w:rPr>
          <w:rFonts w:ascii="Calibri Light" w:hAnsi="Calibri Light" w:cs="Calibri Light"/>
          <w:i/>
          <w:iCs/>
          <w:u w:val="single"/>
          <w:shd w:val="clear" w:color="auto" w:fill="FFFFFF"/>
        </w:rPr>
        <w:t>Timson v SSWP</w:t>
      </w:r>
      <w:r w:rsidRPr="0044598A">
        <w:rPr>
          <w:rFonts w:ascii="Calibri Light" w:hAnsi="Calibri Light" w:cs="Calibri Light"/>
        </w:rPr>
        <w:t xml:space="preserve"> decision-makers in practice read the guidance as not limiting deductions to no less than </w:t>
      </w:r>
      <w:r w:rsidR="00FC69BE">
        <w:rPr>
          <w:rFonts w:ascii="Calibri Light" w:hAnsi="Calibri Light" w:cs="Calibri Light"/>
        </w:rPr>
        <w:t>one</w:t>
      </w:r>
      <w:r w:rsidRPr="0044598A">
        <w:rPr>
          <w:rFonts w:ascii="Calibri Light" w:hAnsi="Calibri Light" w:cs="Calibri Light"/>
        </w:rPr>
        <w:t xml:space="preserve"> penny, since CPAG have received multiple reports from multiple advice agencies of deductions reducing UC </w:t>
      </w:r>
      <w:r w:rsidR="006C0909" w:rsidRPr="0044598A">
        <w:rPr>
          <w:rFonts w:ascii="Calibri Light" w:hAnsi="Calibri Light" w:cs="Calibri Light"/>
        </w:rPr>
        <w:t xml:space="preserve">payments </w:t>
      </w:r>
      <w:r w:rsidRPr="0044598A">
        <w:rPr>
          <w:rFonts w:ascii="Calibri Light" w:hAnsi="Calibri Light" w:cs="Calibri Light"/>
        </w:rPr>
        <w:t>to zero.</w:t>
      </w:r>
    </w:p>
    <w:p w14:paraId="4693FB0B" w14:textId="1C9E00BC" w:rsidR="00B03811" w:rsidRPr="00FC69BE" w:rsidRDefault="00B03811" w:rsidP="0044598A">
      <w:pPr>
        <w:pStyle w:val="legp1paratext"/>
        <w:numPr>
          <w:ilvl w:val="0"/>
          <w:numId w:val="17"/>
        </w:numPr>
        <w:shd w:val="clear" w:color="auto" w:fill="FFFFFF"/>
        <w:spacing w:line="360" w:lineRule="auto"/>
        <w:jc w:val="both"/>
        <w:rPr>
          <w:rFonts w:ascii="Calibri Light" w:hAnsi="Calibri Light" w:cs="Calibri Light"/>
          <w:color w:val="000000"/>
        </w:rPr>
      </w:pPr>
      <w:r w:rsidRPr="0044598A">
        <w:rPr>
          <w:rFonts w:ascii="Calibri Light" w:hAnsi="Calibri Light" w:cs="Calibri Light"/>
        </w:rPr>
        <w:t>D’s guidance unlawfully omits</w:t>
      </w:r>
      <w:r w:rsidR="009431B4" w:rsidRPr="0044598A">
        <w:rPr>
          <w:rFonts w:ascii="Calibri Light" w:hAnsi="Calibri Light" w:cs="Calibri Light"/>
        </w:rPr>
        <w:t xml:space="preserve"> the restriction not to make, and by implication permits, deductions which reduce UC to less than 1 penny in a given assessment period. W</w:t>
      </w:r>
      <w:r w:rsidRPr="0044598A">
        <w:rPr>
          <w:rFonts w:ascii="Calibri Light" w:hAnsi="Calibri Light" w:cs="Calibri Light"/>
        </w:rPr>
        <w:t>hen</w:t>
      </w:r>
      <w:r w:rsidR="009431B4" w:rsidRPr="0044598A">
        <w:rPr>
          <w:rFonts w:ascii="Calibri Light" w:hAnsi="Calibri Light" w:cs="Calibri Light"/>
        </w:rPr>
        <w:t xml:space="preserve"> this guidance is</w:t>
      </w:r>
      <w:r w:rsidRPr="0044598A">
        <w:rPr>
          <w:rFonts w:ascii="Calibri Light" w:hAnsi="Calibri Light" w:cs="Calibri Light"/>
        </w:rPr>
        <w:t xml:space="preserve"> r</w:t>
      </w:r>
      <w:r w:rsidR="0049577B">
        <w:rPr>
          <w:rFonts w:ascii="Calibri Light" w:hAnsi="Calibri Light" w:cs="Calibri Light"/>
        </w:rPr>
        <w:t>e</w:t>
      </w:r>
      <w:r w:rsidRPr="0044598A">
        <w:rPr>
          <w:rFonts w:ascii="Calibri Light" w:hAnsi="Calibri Light" w:cs="Calibri Light"/>
        </w:rPr>
        <w:t xml:space="preserve">lied upon </w:t>
      </w:r>
      <w:r w:rsidR="0049577B">
        <w:rPr>
          <w:rFonts w:ascii="Calibri Light" w:hAnsi="Calibri Light" w:cs="Calibri Light"/>
        </w:rPr>
        <w:t xml:space="preserve">by </w:t>
      </w:r>
      <w:r w:rsidRPr="0044598A">
        <w:rPr>
          <w:rFonts w:ascii="Calibri Light" w:hAnsi="Calibri Light" w:cs="Calibri Light"/>
        </w:rPr>
        <w:t xml:space="preserve">decision-makers, which there is evidence it is, </w:t>
      </w:r>
      <w:r w:rsidR="009431B4" w:rsidRPr="0044598A">
        <w:rPr>
          <w:rFonts w:ascii="Calibri Light" w:hAnsi="Calibri Light" w:cs="Calibri Light"/>
        </w:rPr>
        <w:t xml:space="preserve">it results in </w:t>
      </w:r>
      <w:r w:rsidRPr="0044598A">
        <w:rPr>
          <w:rFonts w:ascii="Calibri Light" w:hAnsi="Calibri Light" w:cs="Calibri Light"/>
        </w:rPr>
        <w:t xml:space="preserve">unlawful decisions.  </w:t>
      </w:r>
    </w:p>
    <w:bookmarkEnd w:id="3"/>
    <w:bookmarkEnd w:id="4"/>
    <w:p w14:paraId="6AC99D75" w14:textId="77777777" w:rsidR="007C4BC4" w:rsidRPr="0044598A" w:rsidRDefault="007C4BC4" w:rsidP="0044598A">
      <w:pPr>
        <w:pStyle w:val="ListParagraph"/>
        <w:numPr>
          <w:ilvl w:val="0"/>
          <w:numId w:val="6"/>
        </w:numPr>
        <w:spacing w:line="360" w:lineRule="auto"/>
        <w:jc w:val="both"/>
        <w:rPr>
          <w:rFonts w:ascii="Calibri Light" w:hAnsi="Calibri Light" w:cs="Calibri Light"/>
          <w:vanish/>
        </w:rPr>
      </w:pPr>
    </w:p>
    <w:p w14:paraId="53AA7D7A" w14:textId="77777777" w:rsidR="007C4BC4" w:rsidRPr="0044598A" w:rsidRDefault="007C4BC4" w:rsidP="0044598A">
      <w:pPr>
        <w:pStyle w:val="ListParagraph"/>
        <w:numPr>
          <w:ilvl w:val="0"/>
          <w:numId w:val="6"/>
        </w:numPr>
        <w:spacing w:line="360" w:lineRule="auto"/>
        <w:jc w:val="both"/>
        <w:rPr>
          <w:rFonts w:ascii="Calibri Light" w:hAnsi="Calibri Light" w:cs="Calibri Light"/>
          <w:vanish/>
        </w:rPr>
      </w:pPr>
    </w:p>
    <w:p w14:paraId="651DC660" w14:textId="77777777" w:rsidR="00733FE2" w:rsidRPr="0044598A" w:rsidRDefault="00733FE2" w:rsidP="0044598A">
      <w:pPr>
        <w:pStyle w:val="ListParagraph"/>
        <w:autoSpaceDE w:val="0"/>
        <w:autoSpaceDN w:val="0"/>
        <w:adjustRightInd w:val="0"/>
        <w:spacing w:line="360" w:lineRule="auto"/>
        <w:ind w:left="567" w:hanging="567"/>
        <w:jc w:val="both"/>
        <w:rPr>
          <w:rFonts w:ascii="Calibri Light" w:hAnsi="Calibri Light" w:cs="Calibri Light"/>
          <w:b/>
          <w:color w:val="000000" w:themeColor="text1"/>
        </w:rPr>
      </w:pPr>
      <w:r w:rsidRPr="0044598A">
        <w:rPr>
          <w:rFonts w:ascii="Calibri Light" w:hAnsi="Calibri Light" w:cs="Calibri Light"/>
          <w:b/>
          <w:color w:val="000000" w:themeColor="text1"/>
        </w:rPr>
        <w:t xml:space="preserve">The details of the action that the defendant is expected to take </w:t>
      </w:r>
    </w:p>
    <w:p w14:paraId="42504F47" w14:textId="77777777" w:rsidR="00D745F0" w:rsidRPr="0044598A" w:rsidRDefault="00D745F0" w:rsidP="0044598A">
      <w:pPr>
        <w:pStyle w:val="ListParagraph"/>
        <w:autoSpaceDE w:val="0"/>
        <w:autoSpaceDN w:val="0"/>
        <w:adjustRightInd w:val="0"/>
        <w:spacing w:line="360" w:lineRule="auto"/>
        <w:ind w:hanging="720"/>
        <w:jc w:val="both"/>
        <w:rPr>
          <w:rFonts w:ascii="Calibri Light" w:hAnsi="Calibri Light" w:cs="Calibri Light"/>
          <w:color w:val="000000" w:themeColor="text1"/>
        </w:rPr>
      </w:pPr>
    </w:p>
    <w:p w14:paraId="1DFE410B" w14:textId="77777777" w:rsidR="00733FE2" w:rsidRPr="0044598A" w:rsidRDefault="00733FE2" w:rsidP="0044598A">
      <w:pPr>
        <w:pStyle w:val="ListParagraph"/>
        <w:autoSpaceDE w:val="0"/>
        <w:autoSpaceDN w:val="0"/>
        <w:adjustRightInd w:val="0"/>
        <w:spacing w:line="360" w:lineRule="auto"/>
        <w:ind w:hanging="720"/>
        <w:jc w:val="both"/>
        <w:rPr>
          <w:rFonts w:ascii="Calibri Light" w:hAnsi="Calibri Light" w:cs="Calibri Light"/>
          <w:color w:val="000000" w:themeColor="text1"/>
        </w:rPr>
      </w:pPr>
      <w:r w:rsidRPr="0044598A">
        <w:rPr>
          <w:rFonts w:ascii="Calibri Light" w:hAnsi="Calibri Light" w:cs="Calibri Light"/>
          <w:color w:val="000000" w:themeColor="text1"/>
        </w:rPr>
        <w:t xml:space="preserve">The Defendant is requested to: </w:t>
      </w:r>
    </w:p>
    <w:p w14:paraId="3E120C34" w14:textId="3EB29CA3" w:rsidR="00A44AEE" w:rsidRPr="0044598A" w:rsidRDefault="00434853" w:rsidP="0044598A">
      <w:pPr>
        <w:pStyle w:val="ListParagraph"/>
        <w:numPr>
          <w:ilvl w:val="0"/>
          <w:numId w:val="3"/>
        </w:numPr>
        <w:autoSpaceDE w:val="0"/>
        <w:autoSpaceDN w:val="0"/>
        <w:adjustRightInd w:val="0"/>
        <w:spacing w:line="360" w:lineRule="auto"/>
        <w:ind w:left="1134" w:hanging="567"/>
        <w:jc w:val="both"/>
        <w:rPr>
          <w:rFonts w:ascii="Calibri Light" w:hAnsi="Calibri Light" w:cs="Calibri Light"/>
          <w:color w:val="000000" w:themeColor="text1"/>
        </w:rPr>
      </w:pPr>
      <w:r w:rsidRPr="0044598A">
        <w:rPr>
          <w:rFonts w:ascii="Calibri Light" w:hAnsi="Calibri Light" w:cs="Calibri Light"/>
          <w:color w:val="000000" w:themeColor="text1"/>
        </w:rPr>
        <w:t xml:space="preserve">In line with legislative requirements, ensure </w:t>
      </w:r>
      <w:r w:rsidR="006878D2" w:rsidRPr="0044598A">
        <w:rPr>
          <w:rFonts w:ascii="Calibri Light" w:hAnsi="Calibri Light" w:cs="Calibri Light"/>
          <w:color w:val="000000" w:themeColor="text1"/>
        </w:rPr>
        <w:t xml:space="preserve">immediately </w:t>
      </w:r>
      <w:r w:rsidRPr="0044598A">
        <w:rPr>
          <w:rFonts w:ascii="Calibri Light" w:hAnsi="Calibri Light" w:cs="Calibri Light"/>
          <w:color w:val="000000" w:themeColor="text1"/>
        </w:rPr>
        <w:t xml:space="preserve">that </w:t>
      </w:r>
      <w:r w:rsidR="00FA4DE3" w:rsidRPr="00FA4DE3">
        <w:rPr>
          <w:rFonts w:ascii="Calibri Light" w:hAnsi="Calibri Light" w:cs="Calibri Light"/>
          <w:color w:val="FF0000"/>
        </w:rPr>
        <w:t>[name]</w:t>
      </w:r>
      <w:r w:rsidR="00FA4DE3" w:rsidRPr="00A20354">
        <w:rPr>
          <w:rFonts w:ascii="Calibri Light" w:hAnsi="Calibri Light" w:cs="Calibri Light"/>
          <w:color w:val="000000" w:themeColor="text1"/>
        </w:rPr>
        <w:t>’s</w:t>
      </w:r>
      <w:r w:rsidRPr="00FA4DE3">
        <w:rPr>
          <w:rFonts w:ascii="Calibri Light" w:hAnsi="Calibri Light" w:cs="Calibri Light"/>
          <w:color w:val="000000" w:themeColor="text1"/>
        </w:rPr>
        <w:t xml:space="preserve"> </w:t>
      </w:r>
      <w:r w:rsidRPr="0044598A">
        <w:rPr>
          <w:rFonts w:ascii="Calibri Light" w:hAnsi="Calibri Light" w:cs="Calibri Light"/>
          <w:color w:val="000000" w:themeColor="text1"/>
        </w:rPr>
        <w:t xml:space="preserve">total deductions do not amount </w:t>
      </w:r>
      <w:r w:rsidR="00C00AC7" w:rsidRPr="0044598A">
        <w:rPr>
          <w:rFonts w:ascii="Calibri Light" w:hAnsi="Calibri Light" w:cs="Calibri Light"/>
          <w:color w:val="000000" w:themeColor="text1"/>
        </w:rPr>
        <w:t>C’s full UC award.</w:t>
      </w:r>
      <w:r w:rsidRPr="0044598A">
        <w:rPr>
          <w:rFonts w:ascii="Calibri Light" w:hAnsi="Calibri Light" w:cs="Calibri Light"/>
          <w:color w:val="000000" w:themeColor="text1"/>
        </w:rPr>
        <w:t xml:space="preserve"> </w:t>
      </w:r>
    </w:p>
    <w:p w14:paraId="556AEC20" w14:textId="53E3E4AF" w:rsidR="00733FE2" w:rsidRPr="0044598A" w:rsidRDefault="00A44AEE" w:rsidP="0044598A">
      <w:pPr>
        <w:pStyle w:val="ListParagraph"/>
        <w:numPr>
          <w:ilvl w:val="0"/>
          <w:numId w:val="3"/>
        </w:numPr>
        <w:autoSpaceDE w:val="0"/>
        <w:autoSpaceDN w:val="0"/>
        <w:adjustRightInd w:val="0"/>
        <w:spacing w:line="360" w:lineRule="auto"/>
        <w:ind w:left="1134" w:hanging="567"/>
        <w:jc w:val="both"/>
        <w:rPr>
          <w:rFonts w:ascii="Calibri Light" w:hAnsi="Calibri Light" w:cs="Calibri Light"/>
          <w:b/>
          <w:bCs/>
          <w:color w:val="000000" w:themeColor="text1"/>
        </w:rPr>
      </w:pPr>
      <w:r w:rsidRPr="0044598A">
        <w:rPr>
          <w:rFonts w:ascii="Calibri Light" w:hAnsi="Calibri Light" w:cs="Calibri Light"/>
          <w:color w:val="000000" w:themeColor="text1"/>
        </w:rPr>
        <w:t xml:space="preserve">Amend its </w:t>
      </w:r>
      <w:r w:rsidR="00BD5BE3" w:rsidRPr="0044598A">
        <w:rPr>
          <w:rFonts w:ascii="Calibri Light" w:hAnsi="Calibri Light" w:cs="Calibri Light"/>
          <w:color w:val="000000" w:themeColor="text1"/>
        </w:rPr>
        <w:t xml:space="preserve">operational guidance </w:t>
      </w:r>
      <w:r w:rsidRPr="0044598A">
        <w:rPr>
          <w:rFonts w:ascii="Calibri Light" w:hAnsi="Calibri Light" w:cs="Calibri Light"/>
          <w:color w:val="000000" w:themeColor="text1"/>
        </w:rPr>
        <w:t xml:space="preserve">to </w:t>
      </w:r>
      <w:r w:rsidR="006878D2" w:rsidRPr="0044598A">
        <w:rPr>
          <w:rFonts w:ascii="Calibri Light" w:hAnsi="Calibri Light" w:cs="Calibri Light"/>
          <w:color w:val="000000" w:themeColor="text1"/>
        </w:rPr>
        <w:t>correctly</w:t>
      </w:r>
      <w:r w:rsidR="00A257D3" w:rsidRPr="0044598A">
        <w:rPr>
          <w:rFonts w:ascii="Calibri Light" w:hAnsi="Calibri Light" w:cs="Calibri Light"/>
          <w:color w:val="000000" w:themeColor="text1"/>
        </w:rPr>
        <w:t xml:space="preserve"> reflect the </w:t>
      </w:r>
      <w:r w:rsidR="006878D2" w:rsidRPr="0044598A">
        <w:rPr>
          <w:rFonts w:ascii="Calibri Light" w:hAnsi="Calibri Light" w:cs="Calibri Light"/>
          <w:color w:val="000000" w:themeColor="text1"/>
        </w:rPr>
        <w:t xml:space="preserve">legislative requirements on maximum </w:t>
      </w:r>
      <w:r w:rsidR="00A257D3" w:rsidRPr="0044598A">
        <w:rPr>
          <w:rFonts w:ascii="Calibri Light" w:hAnsi="Calibri Light" w:cs="Calibri Light"/>
          <w:color w:val="000000" w:themeColor="text1"/>
        </w:rPr>
        <w:t>deductions set out</w:t>
      </w:r>
      <w:r w:rsidR="00C00AC7" w:rsidRPr="0044598A">
        <w:rPr>
          <w:rFonts w:ascii="Calibri Light" w:hAnsi="Calibri Light" w:cs="Calibri Light"/>
          <w:color w:val="000000" w:themeColor="text1"/>
        </w:rPr>
        <w:t xml:space="preserve"> above</w:t>
      </w:r>
      <w:r w:rsidR="00A257D3" w:rsidRPr="0044598A">
        <w:rPr>
          <w:rFonts w:ascii="Calibri Light" w:hAnsi="Calibri Light" w:cs="Calibri Light"/>
          <w:color w:val="000000" w:themeColor="text1"/>
        </w:rPr>
        <w:t>.</w:t>
      </w:r>
    </w:p>
    <w:p w14:paraId="697A2BB5" w14:textId="65461016" w:rsidR="00C00AC7" w:rsidRPr="0044598A" w:rsidRDefault="00C00AC7" w:rsidP="0044598A">
      <w:pPr>
        <w:pStyle w:val="ListParagraph"/>
        <w:numPr>
          <w:ilvl w:val="0"/>
          <w:numId w:val="3"/>
        </w:numPr>
        <w:autoSpaceDE w:val="0"/>
        <w:autoSpaceDN w:val="0"/>
        <w:adjustRightInd w:val="0"/>
        <w:spacing w:line="360" w:lineRule="auto"/>
        <w:ind w:left="1134" w:hanging="567"/>
        <w:jc w:val="both"/>
        <w:rPr>
          <w:rFonts w:ascii="Calibri Light" w:hAnsi="Calibri Light" w:cs="Calibri Light"/>
          <w:b/>
          <w:bCs/>
          <w:color w:val="000000" w:themeColor="text1"/>
        </w:rPr>
      </w:pPr>
      <w:r w:rsidRPr="0044598A">
        <w:rPr>
          <w:rFonts w:ascii="Calibri Light" w:hAnsi="Calibri Light" w:cs="Calibri Light"/>
          <w:color w:val="000000" w:themeColor="text1"/>
        </w:rPr>
        <w:t>Introduce automated safeguards in the UC operating system which prevent UC awards from be reduced to zero (</w:t>
      </w:r>
      <w:r w:rsidR="002B6CA8" w:rsidRPr="0044598A">
        <w:rPr>
          <w:rFonts w:ascii="Calibri Light" w:hAnsi="Calibri Light" w:cs="Calibri Light"/>
          <w:color w:val="000000" w:themeColor="text1"/>
        </w:rPr>
        <w:t>i.e.</w:t>
      </w:r>
      <w:r w:rsidRPr="0044598A">
        <w:rPr>
          <w:rFonts w:ascii="Calibri Light" w:hAnsi="Calibri Light" w:cs="Calibri Light"/>
          <w:color w:val="000000" w:themeColor="text1"/>
        </w:rPr>
        <w:t xml:space="preserve">, always leaving </w:t>
      </w:r>
      <w:r w:rsidR="000449CA">
        <w:rPr>
          <w:rFonts w:ascii="Calibri Light" w:hAnsi="Calibri Light" w:cs="Calibri Light"/>
          <w:color w:val="000000" w:themeColor="text1"/>
        </w:rPr>
        <w:t>one</w:t>
      </w:r>
      <w:r w:rsidRPr="0044598A">
        <w:rPr>
          <w:rFonts w:ascii="Calibri Light" w:hAnsi="Calibri Light" w:cs="Calibri Light"/>
          <w:color w:val="000000" w:themeColor="text1"/>
        </w:rPr>
        <w:t xml:space="preserve"> penny).</w:t>
      </w:r>
    </w:p>
    <w:p w14:paraId="01F15B2D" w14:textId="77777777" w:rsidR="00BF10BC" w:rsidRPr="0044598A" w:rsidRDefault="00BF10BC" w:rsidP="0044598A">
      <w:pPr>
        <w:pStyle w:val="ListParagraph"/>
        <w:autoSpaceDE w:val="0"/>
        <w:autoSpaceDN w:val="0"/>
        <w:adjustRightInd w:val="0"/>
        <w:spacing w:line="360" w:lineRule="auto"/>
        <w:ind w:left="1134"/>
        <w:jc w:val="both"/>
        <w:rPr>
          <w:rFonts w:ascii="Calibri Light" w:hAnsi="Calibri Light" w:cs="Calibri Light"/>
          <w:b/>
          <w:bCs/>
          <w:color w:val="000000" w:themeColor="text1"/>
        </w:rPr>
      </w:pPr>
    </w:p>
    <w:p w14:paraId="23436EC5" w14:textId="77777777" w:rsidR="00733FE2" w:rsidRPr="0044598A" w:rsidRDefault="00733FE2" w:rsidP="0044598A">
      <w:pPr>
        <w:pStyle w:val="ListParagraph"/>
        <w:autoSpaceDE w:val="0"/>
        <w:autoSpaceDN w:val="0"/>
        <w:adjustRightInd w:val="0"/>
        <w:spacing w:before="120" w:line="360" w:lineRule="auto"/>
        <w:ind w:left="0"/>
        <w:jc w:val="both"/>
        <w:rPr>
          <w:rStyle w:val="Strong"/>
          <w:rFonts w:ascii="Calibri Light" w:hAnsi="Calibri Light" w:cs="Calibri Light"/>
          <w:color w:val="000000" w:themeColor="text1"/>
        </w:rPr>
      </w:pPr>
      <w:r w:rsidRPr="0044598A">
        <w:rPr>
          <w:rStyle w:val="Strong"/>
          <w:rFonts w:ascii="Calibri Light" w:hAnsi="Calibri Light" w:cs="Calibri Light"/>
          <w:color w:val="000000" w:themeColor="text1"/>
        </w:rPr>
        <w:t>The details of documents that are considered relevant and necessary</w:t>
      </w:r>
    </w:p>
    <w:p w14:paraId="6CFD2F7E" w14:textId="77777777" w:rsidR="00733FE2" w:rsidRPr="0044598A" w:rsidRDefault="00733FE2" w:rsidP="0044598A">
      <w:pPr>
        <w:pStyle w:val="NormalWeb"/>
        <w:numPr>
          <w:ilvl w:val="0"/>
          <w:numId w:val="2"/>
        </w:numPr>
        <w:spacing w:before="120" w:line="360" w:lineRule="auto"/>
        <w:ind w:left="1134" w:hanging="567"/>
        <w:jc w:val="both"/>
        <w:rPr>
          <w:rStyle w:val="Strong"/>
          <w:rFonts w:ascii="Calibri Light" w:hAnsi="Calibri Light" w:cs="Calibri Light"/>
          <w:b w:val="0"/>
          <w:color w:val="000000" w:themeColor="text1"/>
        </w:rPr>
      </w:pPr>
      <w:r w:rsidRPr="0044598A">
        <w:rPr>
          <w:rStyle w:val="Strong"/>
          <w:rFonts w:ascii="Calibri Light" w:hAnsi="Calibri Light" w:cs="Calibri Light"/>
          <w:b w:val="0"/>
          <w:color w:val="000000" w:themeColor="text1"/>
        </w:rPr>
        <w:t xml:space="preserve">Claimant’s signed authority </w:t>
      </w:r>
    </w:p>
    <w:p w14:paraId="4813E0E5" w14:textId="6228C5B0" w:rsidR="00733FE2" w:rsidRPr="0044598A" w:rsidRDefault="00733FE2" w:rsidP="0044598A">
      <w:pPr>
        <w:pStyle w:val="NormalWeb"/>
        <w:numPr>
          <w:ilvl w:val="0"/>
          <w:numId w:val="2"/>
        </w:numPr>
        <w:spacing w:before="120" w:line="360" w:lineRule="auto"/>
        <w:ind w:left="1134" w:hanging="567"/>
        <w:jc w:val="both"/>
        <w:rPr>
          <w:rStyle w:val="Strong"/>
          <w:rFonts w:ascii="Calibri Light" w:hAnsi="Calibri Light" w:cs="Calibri Light"/>
          <w:b w:val="0"/>
          <w:color w:val="000000" w:themeColor="text1"/>
        </w:rPr>
      </w:pPr>
      <w:r w:rsidRPr="0044598A">
        <w:rPr>
          <w:rStyle w:val="Strong"/>
          <w:rFonts w:ascii="Calibri Light" w:hAnsi="Calibri Light" w:cs="Calibri Light"/>
          <w:b w:val="0"/>
          <w:color w:val="000000" w:themeColor="text1"/>
        </w:rPr>
        <w:t>All other documents available through</w:t>
      </w:r>
      <w:r w:rsidR="00C00AC7" w:rsidRPr="0044598A">
        <w:rPr>
          <w:rStyle w:val="Strong"/>
          <w:rFonts w:ascii="Calibri Light" w:hAnsi="Calibri Light" w:cs="Calibri Light"/>
          <w:b w:val="0"/>
          <w:color w:val="000000" w:themeColor="text1"/>
        </w:rPr>
        <w:t xml:space="preserve"> C’s</w:t>
      </w:r>
      <w:r w:rsidRPr="0044598A">
        <w:rPr>
          <w:rStyle w:val="Strong"/>
          <w:rFonts w:ascii="Calibri Light" w:hAnsi="Calibri Light" w:cs="Calibri Light"/>
          <w:b w:val="0"/>
          <w:color w:val="000000" w:themeColor="text1"/>
        </w:rPr>
        <w:t xml:space="preserve"> </w:t>
      </w:r>
      <w:r w:rsidR="00C00AC7" w:rsidRPr="0044598A">
        <w:rPr>
          <w:rStyle w:val="Strong"/>
          <w:rFonts w:ascii="Calibri Light" w:hAnsi="Calibri Light" w:cs="Calibri Light"/>
          <w:b w:val="0"/>
          <w:color w:val="000000" w:themeColor="text1"/>
        </w:rPr>
        <w:t>UC</w:t>
      </w:r>
      <w:r w:rsidRPr="0044598A">
        <w:rPr>
          <w:rStyle w:val="Strong"/>
          <w:rFonts w:ascii="Calibri Light" w:hAnsi="Calibri Light" w:cs="Calibri Light"/>
          <w:b w:val="0"/>
          <w:color w:val="000000" w:themeColor="text1"/>
        </w:rPr>
        <w:t xml:space="preserve"> online account (Journal and Claimant Commitment). </w:t>
      </w:r>
    </w:p>
    <w:p w14:paraId="3DA78F3A" w14:textId="77777777" w:rsidR="00733FE2" w:rsidRPr="0044598A" w:rsidRDefault="00733FE2" w:rsidP="0044598A">
      <w:pPr>
        <w:pStyle w:val="NormalWeb"/>
        <w:spacing w:before="120" w:line="360" w:lineRule="auto"/>
        <w:jc w:val="both"/>
        <w:rPr>
          <w:rStyle w:val="Strong"/>
          <w:rFonts w:ascii="Calibri Light" w:hAnsi="Calibri Light" w:cs="Calibri Light"/>
          <w:color w:val="000000" w:themeColor="text1"/>
        </w:rPr>
      </w:pPr>
      <w:r w:rsidRPr="0044598A">
        <w:rPr>
          <w:rStyle w:val="Strong"/>
          <w:rFonts w:ascii="Calibri Light" w:hAnsi="Calibri Light" w:cs="Calibri Light"/>
          <w:color w:val="000000" w:themeColor="text1"/>
        </w:rPr>
        <w:t>ADR proposals</w:t>
      </w:r>
    </w:p>
    <w:p w14:paraId="602E7C56" w14:textId="50201E05" w:rsidR="00733FE2" w:rsidRPr="0044598A" w:rsidRDefault="00733FE2" w:rsidP="0044598A">
      <w:pPr>
        <w:pStyle w:val="NormalWeb"/>
        <w:spacing w:before="120" w:line="360" w:lineRule="auto"/>
        <w:jc w:val="both"/>
        <w:rPr>
          <w:rStyle w:val="Strong"/>
          <w:rFonts w:ascii="Calibri Light" w:hAnsi="Calibri Light" w:cs="Calibri Light"/>
          <w:b w:val="0"/>
          <w:color w:val="000000" w:themeColor="text1"/>
        </w:rPr>
      </w:pPr>
      <w:r w:rsidRPr="0044598A">
        <w:rPr>
          <w:rStyle w:val="Strong"/>
          <w:rFonts w:ascii="Calibri Light" w:hAnsi="Calibri Light" w:cs="Calibri Light"/>
          <w:b w:val="0"/>
          <w:color w:val="000000" w:themeColor="text1"/>
        </w:rPr>
        <w:t xml:space="preserve">Please confirm in your reply whether </w:t>
      </w:r>
      <w:r w:rsidR="00C00AC7" w:rsidRPr="0044598A">
        <w:rPr>
          <w:rStyle w:val="Strong"/>
          <w:rFonts w:ascii="Calibri Light" w:hAnsi="Calibri Light" w:cs="Calibri Light"/>
          <w:b w:val="0"/>
          <w:color w:val="000000" w:themeColor="text1"/>
        </w:rPr>
        <w:t>D</w:t>
      </w:r>
      <w:r w:rsidRPr="0044598A">
        <w:rPr>
          <w:rStyle w:val="Strong"/>
          <w:rFonts w:ascii="Calibri Light" w:hAnsi="Calibri Light" w:cs="Calibri Light"/>
          <w:b w:val="0"/>
          <w:color w:val="000000" w:themeColor="text1"/>
        </w:rPr>
        <w:t xml:space="preserve"> is willing to consider alternative dispute resolution.  </w:t>
      </w:r>
    </w:p>
    <w:p w14:paraId="7B2C9681" w14:textId="77777777" w:rsidR="00C00AC7" w:rsidRPr="0044598A" w:rsidRDefault="00C00AC7" w:rsidP="0044598A">
      <w:pPr>
        <w:pStyle w:val="NormalWeb"/>
        <w:spacing w:before="120" w:line="360" w:lineRule="auto"/>
        <w:jc w:val="both"/>
        <w:rPr>
          <w:rStyle w:val="Strong"/>
          <w:rFonts w:ascii="Calibri Light" w:hAnsi="Calibri Light" w:cs="Calibri Light"/>
          <w:color w:val="000000" w:themeColor="text1"/>
        </w:rPr>
      </w:pPr>
    </w:p>
    <w:p w14:paraId="7264C808" w14:textId="77777777" w:rsidR="00733FE2" w:rsidRPr="0044598A" w:rsidRDefault="00733FE2" w:rsidP="0044598A">
      <w:pPr>
        <w:pStyle w:val="NormalWeb"/>
        <w:spacing w:before="120" w:line="360" w:lineRule="auto"/>
        <w:jc w:val="both"/>
        <w:rPr>
          <w:rFonts w:ascii="Calibri Light" w:hAnsi="Calibri Light" w:cs="Calibri Light"/>
          <w:color w:val="000000" w:themeColor="text1"/>
        </w:rPr>
      </w:pPr>
      <w:r w:rsidRPr="0044598A">
        <w:rPr>
          <w:rStyle w:val="Strong"/>
          <w:rFonts w:ascii="Calibri Light" w:hAnsi="Calibri Light" w:cs="Calibri Light"/>
          <w:color w:val="000000" w:themeColor="text1"/>
        </w:rPr>
        <w:t>The address for reply and service of court documents</w:t>
      </w:r>
    </w:p>
    <w:p w14:paraId="19D754C1" w14:textId="77777777" w:rsidR="00E12589" w:rsidRPr="00557D71" w:rsidRDefault="00E12589" w:rsidP="00E12589">
      <w:pPr>
        <w:spacing w:before="100" w:beforeAutospacing="1" w:after="100" w:afterAutospacing="1"/>
        <w:rPr>
          <w:rFonts w:ascii="Calibri Light" w:hAnsi="Calibri Light" w:cs="Calibri Light"/>
          <w:color w:val="FF0000"/>
        </w:rPr>
      </w:pPr>
      <w:r w:rsidRPr="00557D71">
        <w:rPr>
          <w:rFonts w:ascii="Calibri Light" w:hAnsi="Calibri Light" w:cs="Calibri Light"/>
          <w:color w:val="FF0000"/>
        </w:rPr>
        <w:lastRenderedPageBreak/>
        <w:t>[advice agency name</w:t>
      </w:r>
    </w:p>
    <w:p w14:paraId="74DB4202" w14:textId="77777777" w:rsidR="00E12589" w:rsidRPr="00557D71" w:rsidRDefault="00E12589" w:rsidP="00E12589">
      <w:pPr>
        <w:spacing w:before="100" w:beforeAutospacing="1" w:after="100" w:afterAutospacing="1"/>
        <w:rPr>
          <w:rFonts w:ascii="Calibri Light" w:hAnsi="Calibri Light" w:cs="Calibri Light"/>
          <w:color w:val="FF0000"/>
        </w:rPr>
      </w:pPr>
      <w:r w:rsidRPr="00557D71">
        <w:rPr>
          <w:rFonts w:ascii="Calibri Light" w:hAnsi="Calibri Light" w:cs="Calibri Light"/>
          <w:color w:val="FF0000"/>
        </w:rPr>
        <w:t xml:space="preserve">address </w:t>
      </w:r>
    </w:p>
    <w:p w14:paraId="1A803506" w14:textId="77777777" w:rsidR="00E12589" w:rsidRPr="00557D71" w:rsidRDefault="00E12589" w:rsidP="00E12589">
      <w:pPr>
        <w:spacing w:before="100" w:beforeAutospacing="1" w:after="100" w:afterAutospacing="1" w:line="360" w:lineRule="auto"/>
        <w:jc w:val="both"/>
        <w:rPr>
          <w:rFonts w:ascii="Calibri Light" w:hAnsi="Calibri Light" w:cs="Calibri Light"/>
          <w:b/>
          <w:bCs/>
        </w:rPr>
      </w:pPr>
      <w:r w:rsidRPr="00557D71">
        <w:rPr>
          <w:rFonts w:ascii="Calibri Light" w:hAnsi="Calibri Light" w:cs="Calibri Light"/>
          <w:color w:val="FF0000"/>
        </w:rPr>
        <w:t>email]</w:t>
      </w:r>
    </w:p>
    <w:p w14:paraId="773C24E4" w14:textId="77777777" w:rsidR="00733FE2" w:rsidRPr="0044598A" w:rsidRDefault="00733FE2" w:rsidP="0044598A">
      <w:pPr>
        <w:pStyle w:val="NormalWeb"/>
        <w:spacing w:before="120" w:line="360" w:lineRule="auto"/>
        <w:jc w:val="both"/>
        <w:rPr>
          <w:rFonts w:ascii="Calibri Light" w:hAnsi="Calibri Light" w:cs="Calibri Light"/>
          <w:color w:val="000000" w:themeColor="text1"/>
        </w:rPr>
      </w:pPr>
      <w:r w:rsidRPr="0044598A">
        <w:rPr>
          <w:rStyle w:val="Strong"/>
          <w:rFonts w:ascii="Calibri Light" w:hAnsi="Calibri Light" w:cs="Calibri Light"/>
          <w:color w:val="000000" w:themeColor="text1"/>
        </w:rPr>
        <w:t>Proposed reply date</w:t>
      </w:r>
    </w:p>
    <w:p w14:paraId="59602E2C" w14:textId="6AE91E07" w:rsidR="00733FE2" w:rsidRPr="0044598A" w:rsidRDefault="00733FE2" w:rsidP="0044598A">
      <w:pPr>
        <w:spacing w:before="120" w:line="360" w:lineRule="auto"/>
        <w:jc w:val="both"/>
        <w:rPr>
          <w:rFonts w:ascii="Calibri Light" w:hAnsi="Calibri Light" w:cs="Calibri Light"/>
          <w:color w:val="000000" w:themeColor="text1"/>
        </w:rPr>
      </w:pPr>
      <w:r w:rsidRPr="0044598A">
        <w:rPr>
          <w:rFonts w:ascii="Calibri Light" w:hAnsi="Calibri Light" w:cs="Calibri Light"/>
          <w:color w:val="000000" w:themeColor="text1"/>
        </w:rPr>
        <w:t xml:space="preserve">We expect a reply promptly and in any event no later than </w:t>
      </w:r>
      <w:r w:rsidR="00FA4DE3" w:rsidRPr="00A20354">
        <w:rPr>
          <w:rFonts w:ascii="Calibri Light" w:hAnsi="Calibri Light" w:cs="Calibri Light"/>
          <w:color w:val="FF0000"/>
        </w:rPr>
        <w:t xml:space="preserve">[date </w:t>
      </w:r>
      <w:r w:rsidR="00676102" w:rsidRPr="00A20354">
        <w:rPr>
          <w:rFonts w:ascii="Calibri Light" w:hAnsi="Calibri Light" w:cs="Calibri Light"/>
          <w:b/>
          <w:bCs/>
          <w:color w:val="FF0000"/>
        </w:rPr>
        <w:t>(7</w:t>
      </w:r>
      <w:r w:rsidRPr="00A20354">
        <w:rPr>
          <w:rFonts w:ascii="Calibri Light" w:hAnsi="Calibri Light" w:cs="Calibri Light"/>
          <w:b/>
          <w:bCs/>
          <w:color w:val="FF0000"/>
        </w:rPr>
        <w:t xml:space="preserve"> days)</w:t>
      </w:r>
      <w:r w:rsidR="00FA4DE3" w:rsidRPr="00A20354">
        <w:rPr>
          <w:rFonts w:ascii="Calibri Light" w:hAnsi="Calibri Light" w:cs="Calibri Light"/>
          <w:color w:val="FF0000"/>
        </w:rPr>
        <w:t>]</w:t>
      </w:r>
      <w:r w:rsidRPr="0044598A">
        <w:rPr>
          <w:rFonts w:ascii="Calibri Light" w:hAnsi="Calibri Light" w:cs="Calibri Light"/>
          <w:color w:val="000000" w:themeColor="text1"/>
        </w:rPr>
        <w:t xml:space="preserve">.  </w:t>
      </w:r>
    </w:p>
    <w:p w14:paraId="59D824D3" w14:textId="0C31D11B" w:rsidR="00676102" w:rsidRPr="0044598A" w:rsidRDefault="00676102" w:rsidP="0044598A">
      <w:pPr>
        <w:spacing w:before="120" w:line="360" w:lineRule="auto"/>
        <w:jc w:val="both"/>
        <w:rPr>
          <w:rFonts w:ascii="Calibri Light" w:hAnsi="Calibri Light" w:cs="Calibri Light"/>
          <w:bCs/>
          <w:color w:val="000000" w:themeColor="text1"/>
        </w:rPr>
      </w:pPr>
      <w:r w:rsidRPr="0044598A">
        <w:rPr>
          <w:rFonts w:ascii="Calibri Light" w:hAnsi="Calibri Light" w:cs="Calibri Light"/>
          <w:bCs/>
          <w:color w:val="000000" w:themeColor="text1"/>
        </w:rPr>
        <w:t xml:space="preserve">We recognise that this is 7 days rather than the usual 14 days. However, we consider such a shortened period is appropriate given the difficult financial circumstances of my client and the fact that the Department had the opportunity to respond to this matter through the earlier post of </w:t>
      </w:r>
      <w:r w:rsidR="00FA4DE3" w:rsidRPr="00FA4DE3">
        <w:rPr>
          <w:rFonts w:ascii="Calibri Light" w:hAnsi="Calibri Light" w:cs="Calibri Light"/>
          <w:bCs/>
          <w:color w:val="FF0000"/>
        </w:rPr>
        <w:t>[date]</w:t>
      </w:r>
      <w:r w:rsidRPr="0044598A">
        <w:rPr>
          <w:rFonts w:ascii="Calibri Light" w:hAnsi="Calibri Light" w:cs="Calibri Light"/>
          <w:bCs/>
          <w:color w:val="FF0000"/>
        </w:rPr>
        <w:t>.</w:t>
      </w:r>
      <w:r w:rsidRPr="0044598A">
        <w:rPr>
          <w:rFonts w:ascii="Calibri Light" w:hAnsi="Calibri Light" w:cs="Calibri Light"/>
          <w:bCs/>
          <w:color w:val="000000" w:themeColor="text1"/>
        </w:rPr>
        <w:t xml:space="preserve"> </w:t>
      </w:r>
    </w:p>
    <w:p w14:paraId="5409A07F" w14:textId="6E2FB546" w:rsidR="00676102" w:rsidRPr="0044598A" w:rsidRDefault="00676102" w:rsidP="0044598A">
      <w:pPr>
        <w:spacing w:before="120" w:line="360" w:lineRule="auto"/>
        <w:jc w:val="both"/>
        <w:rPr>
          <w:rFonts w:ascii="Calibri Light" w:hAnsi="Calibri Light" w:cs="Calibri Light"/>
          <w:bCs/>
          <w:color w:val="000000" w:themeColor="text1"/>
        </w:rPr>
      </w:pPr>
      <w:r w:rsidRPr="0044598A">
        <w:rPr>
          <w:rFonts w:ascii="Calibri Light" w:hAnsi="Calibri Light" w:cs="Calibri Light"/>
          <w:bCs/>
          <w:color w:val="000000" w:themeColor="text1"/>
        </w:rPr>
        <w:t xml:space="preserve">Should you consider that you need the full 14 days to respond, please inform me of the same with reasons by return, otherwise if we have not received a reply by </w:t>
      </w:r>
      <w:r w:rsidR="00FA4DE3" w:rsidRPr="00FA4DE3">
        <w:rPr>
          <w:rFonts w:ascii="Calibri Light" w:hAnsi="Calibri Light" w:cs="Calibri Light"/>
          <w:bCs/>
          <w:color w:val="FF0000"/>
        </w:rPr>
        <w:t>[date]</w:t>
      </w:r>
      <w:r w:rsidRPr="0044598A">
        <w:rPr>
          <w:rFonts w:ascii="Calibri Light" w:hAnsi="Calibri Light" w:cs="Calibri Light"/>
          <w:bCs/>
          <w:color w:val="000000" w:themeColor="text1"/>
        </w:rPr>
        <w:t xml:space="preserve"> we will issue proceedings for judicial review without further notice to you.</w:t>
      </w:r>
    </w:p>
    <w:p w14:paraId="105F0CEB" w14:textId="23084962" w:rsidR="00733FE2" w:rsidRPr="0044598A" w:rsidRDefault="00676102" w:rsidP="0044598A">
      <w:pPr>
        <w:spacing w:before="120" w:line="360" w:lineRule="auto"/>
        <w:jc w:val="both"/>
        <w:rPr>
          <w:rFonts w:ascii="Calibri Light" w:hAnsi="Calibri Light" w:cs="Calibri Light"/>
          <w:bCs/>
          <w:color w:val="000000" w:themeColor="text1"/>
        </w:rPr>
      </w:pPr>
      <w:r w:rsidRPr="0044598A">
        <w:rPr>
          <w:rFonts w:ascii="Calibri Light" w:hAnsi="Calibri Light" w:cs="Calibri Light"/>
          <w:bCs/>
          <w:color w:val="000000" w:themeColor="text1"/>
        </w:rPr>
        <w:t>Yours faithfully,</w:t>
      </w:r>
    </w:p>
    <w:p w14:paraId="46E18270" w14:textId="77777777" w:rsidR="005E4702" w:rsidRPr="0044598A" w:rsidRDefault="005E4702" w:rsidP="0044598A">
      <w:pPr>
        <w:spacing w:before="120" w:line="360" w:lineRule="auto"/>
        <w:jc w:val="both"/>
        <w:rPr>
          <w:rFonts w:ascii="Calibri Light" w:hAnsi="Calibri Light" w:cs="Calibri Light"/>
          <w:color w:val="000000" w:themeColor="text1"/>
        </w:rPr>
      </w:pPr>
    </w:p>
    <w:p w14:paraId="2DD5CC1C" w14:textId="77777777" w:rsidR="005E4702" w:rsidRPr="0044598A" w:rsidRDefault="005E4702" w:rsidP="0044598A">
      <w:pPr>
        <w:spacing w:before="120" w:line="360" w:lineRule="auto"/>
        <w:jc w:val="both"/>
        <w:rPr>
          <w:rFonts w:ascii="Calibri Light" w:hAnsi="Calibri Light" w:cs="Calibri Light"/>
          <w:color w:val="000000" w:themeColor="text1"/>
        </w:rPr>
      </w:pPr>
    </w:p>
    <w:p w14:paraId="2C6E66F7" w14:textId="77777777" w:rsidR="005E4702" w:rsidRPr="0044598A" w:rsidRDefault="005E4702" w:rsidP="0044598A">
      <w:pPr>
        <w:spacing w:before="120" w:line="360" w:lineRule="auto"/>
        <w:jc w:val="both"/>
        <w:rPr>
          <w:rFonts w:ascii="Calibri Light" w:hAnsi="Calibri Light" w:cs="Calibri Light"/>
          <w:color w:val="000000" w:themeColor="text1"/>
        </w:rPr>
      </w:pPr>
    </w:p>
    <w:p w14:paraId="7980AF02" w14:textId="77777777" w:rsidR="005E4702" w:rsidRPr="0044598A" w:rsidRDefault="005E4702" w:rsidP="0044598A">
      <w:pPr>
        <w:spacing w:before="120" w:line="360" w:lineRule="auto"/>
        <w:jc w:val="both"/>
        <w:rPr>
          <w:rFonts w:ascii="Calibri Light" w:hAnsi="Calibri Light" w:cs="Calibri Light"/>
          <w:color w:val="000000" w:themeColor="text1"/>
        </w:rPr>
      </w:pPr>
    </w:p>
    <w:p w14:paraId="297F529D" w14:textId="72357BD3" w:rsidR="00544CF1" w:rsidRPr="0044598A" w:rsidRDefault="00733FE2" w:rsidP="0044598A">
      <w:pPr>
        <w:spacing w:before="120" w:line="360" w:lineRule="auto"/>
        <w:jc w:val="both"/>
        <w:rPr>
          <w:rFonts w:ascii="Calibri Light" w:hAnsi="Calibri Light" w:cs="Calibri Light"/>
          <w:color w:val="000000" w:themeColor="text1"/>
        </w:rPr>
      </w:pPr>
      <w:r w:rsidRPr="0044598A">
        <w:rPr>
          <w:rFonts w:ascii="Calibri Light" w:hAnsi="Calibri Light" w:cs="Calibri Light"/>
          <w:color w:val="000000" w:themeColor="text1"/>
        </w:rPr>
        <w:t>Enc</w:t>
      </w:r>
    </w:p>
    <w:sectPr w:rsidR="00544CF1" w:rsidRPr="0044598A" w:rsidSect="00693F50">
      <w:footerReference w:type="even" r:id="rId24"/>
      <w:footerReference w:type="default" r:id="rId25"/>
      <w:pgSz w:w="11906" w:h="16838" w:code="9"/>
      <w:pgMar w:top="1440" w:right="1797" w:bottom="1440" w:left="1843" w:header="709" w:footer="709" w:gutter="0"/>
      <w:paperSrc w:first="261" w:other="26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omas DixonHumphreys56" w:date="2025-06-18T15:41:00Z" w:initials="TD">
    <w:p w14:paraId="702F338B" w14:textId="77777777" w:rsidR="00146BA7" w:rsidRDefault="00146BA7" w:rsidP="00146BA7">
      <w:r>
        <w:rPr>
          <w:rStyle w:val="CommentReference"/>
        </w:rPr>
        <w:annotationRef/>
      </w:r>
      <w:r>
        <w:rPr>
          <w:sz w:val="20"/>
          <w:szCs w:val="20"/>
        </w:rPr>
        <w:t>Edit whole section then return to black lowercase text.</w:t>
      </w:r>
    </w:p>
  </w:comment>
  <w:comment w:id="1" w:author="Thomas DixonHumphreys56" w:date="2025-06-18T15:43:00Z" w:initials="TD">
    <w:p w14:paraId="0516EB7B" w14:textId="77777777" w:rsidR="00146BA7" w:rsidRDefault="00146BA7" w:rsidP="00146BA7">
      <w:r>
        <w:rPr>
          <w:rStyle w:val="CommentReference"/>
        </w:rPr>
        <w:annotationRef/>
      </w:r>
      <w:r>
        <w:rPr>
          <w:sz w:val="20"/>
          <w:szCs w:val="20"/>
        </w:rPr>
        <w:t>Include as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2F338B" w15:done="0"/>
  <w15:commentEx w15:paraId="0516EB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97F0CC" w16cex:dateUtc="2025-06-18T14:41:00Z"/>
  <w16cex:commentExtensible w16cex:durableId="254E51AF" w16cex:dateUtc="2025-06-18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2F338B" w16cid:durableId="0897F0CC"/>
  <w16cid:commentId w16cid:paraId="0516EB7B" w16cid:durableId="254E51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35015" w14:textId="77777777" w:rsidR="003932B5" w:rsidRDefault="003932B5" w:rsidP="00733FE2">
      <w:r>
        <w:separator/>
      </w:r>
    </w:p>
  </w:endnote>
  <w:endnote w:type="continuationSeparator" w:id="0">
    <w:p w14:paraId="7F1B4FF3" w14:textId="77777777" w:rsidR="003932B5" w:rsidRDefault="003932B5" w:rsidP="0073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9F3E" w14:textId="77777777" w:rsidR="00CB5108" w:rsidRDefault="004E7243" w:rsidP="00693F50">
    <w:pPr>
      <w:pStyle w:val="Footer"/>
      <w:framePr w:wrap="around" w:vAnchor="text" w:hAnchor="margin" w:xAlign="center" w:y="1"/>
      <w:rPr>
        <w:rStyle w:val="PageNumber"/>
      </w:rPr>
    </w:pPr>
    <w:r>
      <w:rPr>
        <w:rStyle w:val="PageNumber"/>
      </w:rPr>
      <w:fldChar w:fldCharType="begin"/>
    </w:r>
    <w:r w:rsidR="00CB5108">
      <w:rPr>
        <w:rStyle w:val="PageNumber"/>
      </w:rPr>
      <w:instrText xml:space="preserve">PAGE  </w:instrText>
    </w:r>
    <w:r>
      <w:rPr>
        <w:rStyle w:val="PageNumber"/>
      </w:rPr>
      <w:fldChar w:fldCharType="end"/>
    </w:r>
  </w:p>
  <w:p w14:paraId="5521CAF7" w14:textId="77777777" w:rsidR="00CB5108" w:rsidRDefault="00CB5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1955" w14:textId="76A92DD3" w:rsidR="00CB5108" w:rsidRDefault="004E7243" w:rsidP="00693F50">
    <w:pPr>
      <w:pStyle w:val="Footer"/>
      <w:framePr w:wrap="around" w:vAnchor="text" w:hAnchor="margin" w:xAlign="center" w:y="1"/>
      <w:rPr>
        <w:rStyle w:val="PageNumber"/>
      </w:rPr>
    </w:pPr>
    <w:r>
      <w:rPr>
        <w:rStyle w:val="PageNumber"/>
      </w:rPr>
      <w:fldChar w:fldCharType="begin"/>
    </w:r>
    <w:r w:rsidR="00CB5108">
      <w:rPr>
        <w:rStyle w:val="PageNumber"/>
      </w:rPr>
      <w:instrText xml:space="preserve">PAGE  </w:instrText>
    </w:r>
    <w:r>
      <w:rPr>
        <w:rStyle w:val="PageNumber"/>
      </w:rPr>
      <w:fldChar w:fldCharType="separate"/>
    </w:r>
    <w:r w:rsidR="00E45533">
      <w:rPr>
        <w:rStyle w:val="PageNumber"/>
        <w:noProof/>
      </w:rPr>
      <w:t>19</w:t>
    </w:r>
    <w:r>
      <w:rPr>
        <w:rStyle w:val="PageNumber"/>
      </w:rPr>
      <w:fldChar w:fldCharType="end"/>
    </w:r>
  </w:p>
  <w:p w14:paraId="2843AB92" w14:textId="77777777" w:rsidR="00CB5108" w:rsidRDefault="00CB5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D7E93" w14:textId="77777777" w:rsidR="003932B5" w:rsidRDefault="003932B5" w:rsidP="00733FE2">
      <w:r>
        <w:separator/>
      </w:r>
    </w:p>
  </w:footnote>
  <w:footnote w:type="continuationSeparator" w:id="0">
    <w:p w14:paraId="64E5EE74" w14:textId="77777777" w:rsidR="003932B5" w:rsidRDefault="003932B5" w:rsidP="00733FE2">
      <w:r>
        <w:continuationSeparator/>
      </w:r>
    </w:p>
  </w:footnote>
  <w:footnote w:id="1">
    <w:p w14:paraId="4602AF9E" w14:textId="77777777" w:rsidR="00226FB0" w:rsidRPr="00A20354" w:rsidRDefault="00226FB0" w:rsidP="00226FB0">
      <w:pPr>
        <w:pStyle w:val="FootnoteText"/>
        <w:rPr>
          <w:rFonts w:ascii="Calibri Light" w:hAnsi="Calibri Light" w:cs="Calibri Light"/>
          <w:lang w:val="en-US"/>
        </w:rPr>
      </w:pPr>
      <w:r w:rsidRPr="00A20354">
        <w:rPr>
          <w:rStyle w:val="FootnoteReference"/>
          <w:rFonts w:ascii="Calibri Light" w:hAnsi="Calibri Light" w:cs="Calibri Light"/>
        </w:rPr>
        <w:footnoteRef/>
      </w:r>
      <w:r w:rsidRPr="00A20354">
        <w:rPr>
          <w:rFonts w:ascii="Calibri Light" w:hAnsi="Calibri Light" w:cs="Calibri Light"/>
        </w:rPr>
        <w:t xml:space="preserve"> assets.publishing.service.gov.uk/media/657c891d83ba380013e1b66c/List-of-Authorised-Government-Departments-under-s.17-Crown-Proceedings-Act-1947-15.12.2023.pdf</w:t>
      </w:r>
    </w:p>
  </w:footnote>
  <w:footnote w:id="2">
    <w:p w14:paraId="7018289F" w14:textId="77777777" w:rsidR="00226FB0" w:rsidRPr="00A20354" w:rsidRDefault="00226FB0" w:rsidP="00226FB0">
      <w:pPr>
        <w:pStyle w:val="FootnoteText"/>
        <w:rPr>
          <w:rFonts w:ascii="Calibri Light" w:hAnsi="Calibri Light" w:cs="Calibri Light"/>
          <w:lang w:val="en-US"/>
        </w:rPr>
      </w:pPr>
      <w:r w:rsidRPr="00A20354">
        <w:rPr>
          <w:rStyle w:val="FootnoteReference"/>
          <w:rFonts w:ascii="Calibri Light" w:hAnsi="Calibri Light" w:cs="Calibri Light"/>
        </w:rPr>
        <w:footnoteRef/>
      </w:r>
      <w:r w:rsidRPr="00A20354">
        <w:rPr>
          <w:rFonts w:ascii="Calibri Light" w:hAnsi="Calibri Light" w:cs="Calibri Light"/>
        </w:rPr>
        <w:t xml:space="preserve"> gov.uk/government/organisations/government-legal-department</w:t>
      </w:r>
    </w:p>
  </w:footnote>
  <w:footnote w:id="3">
    <w:p w14:paraId="0221E3F5" w14:textId="33ED5A39" w:rsidR="00054EDF" w:rsidRPr="00A20354" w:rsidRDefault="00054EDF" w:rsidP="00054EDF">
      <w:pPr>
        <w:pStyle w:val="FootnoteText"/>
        <w:rPr>
          <w:rFonts w:ascii="Calibri Light" w:hAnsi="Calibri Light" w:cs="Calibri Light"/>
        </w:rPr>
      </w:pPr>
      <w:r w:rsidRPr="00A20354">
        <w:rPr>
          <w:rStyle w:val="FootnoteReference"/>
          <w:rFonts w:ascii="Calibri Light" w:hAnsi="Calibri Light" w:cs="Calibri Light"/>
        </w:rPr>
        <w:footnoteRef/>
      </w:r>
      <w:r w:rsidRPr="00A20354">
        <w:rPr>
          <w:rFonts w:ascii="Calibri Light" w:hAnsi="Calibri Light" w:cs="Calibri Light"/>
        </w:rPr>
        <w:t xml:space="preserve"> </w:t>
      </w:r>
      <w:r w:rsidR="0049577B" w:rsidRPr="0049577B">
        <w:rPr>
          <w:rFonts w:ascii="Calibri Light" w:hAnsi="Calibri Light" w:cs="Calibri Light"/>
        </w:rPr>
        <w:t>data.parliament.uk/DepositedPapers/Files/DEP2025-0364/055._Deductions_priority_order-Guidance_V8.0.pdf</w:t>
      </w:r>
    </w:p>
  </w:footnote>
  <w:footnote w:id="4">
    <w:p w14:paraId="55CC510B" w14:textId="41231D5B" w:rsidR="00054EDF" w:rsidRPr="00054EDF" w:rsidRDefault="00054EDF">
      <w:pPr>
        <w:pStyle w:val="FootnoteText"/>
        <w:rPr>
          <w:lang w:val="en-US"/>
        </w:rPr>
      </w:pPr>
      <w:r w:rsidRPr="00A20354">
        <w:rPr>
          <w:rStyle w:val="FootnoteReference"/>
          <w:rFonts w:ascii="Calibri Light" w:hAnsi="Calibri Light" w:cs="Calibri Light"/>
        </w:rPr>
        <w:footnoteRef/>
      </w:r>
      <w:r w:rsidRPr="00A20354">
        <w:rPr>
          <w:rFonts w:ascii="Calibri Light" w:hAnsi="Calibri Light" w:cs="Calibri Light"/>
        </w:rPr>
        <w:t xml:space="preserve"> </w:t>
      </w:r>
      <w:r w:rsidR="0049577B" w:rsidRPr="0049577B">
        <w:t xml:space="preserve"> </w:t>
      </w:r>
      <w:r w:rsidR="0049577B" w:rsidRPr="0049577B">
        <w:rPr>
          <w:rFonts w:ascii="Calibri Light" w:hAnsi="Calibri Light" w:cs="Calibri Light"/>
        </w:rPr>
        <w:t>data.parliament.uk/DepositedPapers/Files/DEP2025-0364/130._Overpayments-Guidance_V12.0.pdf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5FD5"/>
    <w:multiLevelType w:val="hybridMultilevel"/>
    <w:tmpl w:val="D6AC1F44"/>
    <w:lvl w:ilvl="0" w:tplc="8DD0D7EA">
      <w:start w:val="46"/>
      <w:numFmt w:val="decimal"/>
      <w:lvlText w:val="%1"/>
      <w:lvlJc w:val="left"/>
      <w:pPr>
        <w:ind w:left="927" w:hanging="360"/>
      </w:pPr>
      <w:rPr>
        <w:rFonts w:hint="default"/>
        <w:sz w:val="1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B207B1F"/>
    <w:multiLevelType w:val="multilevel"/>
    <w:tmpl w:val="300C8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53F8D"/>
    <w:multiLevelType w:val="hybridMultilevel"/>
    <w:tmpl w:val="409E556E"/>
    <w:lvl w:ilvl="0" w:tplc="44E214CC">
      <w:start w:val="46"/>
      <w:numFmt w:val="decimal"/>
      <w:lvlText w:val="%1"/>
      <w:lvlJc w:val="left"/>
      <w:pPr>
        <w:ind w:left="1287" w:hanging="360"/>
      </w:pPr>
      <w:rPr>
        <w:rFonts w:hint="default"/>
        <w:sz w:val="1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A9D20A1"/>
    <w:multiLevelType w:val="hybridMultilevel"/>
    <w:tmpl w:val="55CE38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EE4149D"/>
    <w:multiLevelType w:val="multilevel"/>
    <w:tmpl w:val="F1EA5B3C"/>
    <w:lvl w:ilvl="0">
      <w:start w:val="1"/>
      <w:numFmt w:val="bullet"/>
      <w:lvlText w:val=""/>
      <w:lvlJc w:val="left"/>
      <w:pPr>
        <w:tabs>
          <w:tab w:val="num" w:pos="720"/>
        </w:tabs>
        <w:ind w:left="720" w:hanging="360"/>
      </w:pPr>
      <w:rPr>
        <w:rFonts w:ascii="Symbol" w:hAnsi="Symbol"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310E163C"/>
    <w:multiLevelType w:val="hybridMultilevel"/>
    <w:tmpl w:val="8EA8457C"/>
    <w:lvl w:ilvl="0" w:tplc="3B687564">
      <w:start w:val="1"/>
      <w:numFmt w:val="decimal"/>
      <w:lvlText w:val="%1."/>
      <w:lvlJc w:val="left"/>
      <w:pPr>
        <w:ind w:left="567" w:hanging="567"/>
      </w:pPr>
      <w:rPr>
        <w:b w:val="0"/>
        <w:bCs w:val="0"/>
        <w:i w:val="0"/>
        <w:iCs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2006100"/>
    <w:multiLevelType w:val="multilevel"/>
    <w:tmpl w:val="DD9E9974"/>
    <w:lvl w:ilvl="0">
      <w:start w:val="1"/>
      <w:numFmt w:val="bullet"/>
      <w:lvlText w:val=""/>
      <w:lvlJc w:val="left"/>
      <w:pPr>
        <w:tabs>
          <w:tab w:val="num" w:pos="720"/>
        </w:tabs>
        <w:ind w:left="567" w:hanging="567"/>
      </w:pPr>
      <w:rPr>
        <w:rFonts w:ascii="Symbol" w:hAnsi="Symbol" w:hint="default"/>
        <w:b w:val="0"/>
        <w:bCs/>
        <w:i w:val="0"/>
        <w:i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34C236D1"/>
    <w:multiLevelType w:val="hybridMultilevel"/>
    <w:tmpl w:val="80CA5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7051DA"/>
    <w:multiLevelType w:val="hybridMultilevel"/>
    <w:tmpl w:val="AAA89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5F09B4"/>
    <w:multiLevelType w:val="multilevel"/>
    <w:tmpl w:val="FC4452F2"/>
    <w:lvl w:ilvl="0">
      <w:start w:val="8"/>
      <w:numFmt w:val="decimal"/>
      <w:lvlText w:val="%1."/>
      <w:lvlJc w:val="left"/>
      <w:pPr>
        <w:tabs>
          <w:tab w:val="num" w:pos="720"/>
        </w:tabs>
        <w:ind w:left="720" w:hanging="360"/>
      </w:pPr>
      <w:rPr>
        <w:rFonts w:hint="default"/>
        <w:b w:val="0"/>
      </w:rPr>
    </w:lvl>
    <w:lvl w:ilvl="1">
      <w:start w:val="10"/>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4E1829B2"/>
    <w:multiLevelType w:val="multilevel"/>
    <w:tmpl w:val="7CDC8734"/>
    <w:lvl w:ilvl="0">
      <w:start w:val="1"/>
      <w:numFmt w:val="bullet"/>
      <w:lvlText w:val=""/>
      <w:lvlJc w:val="left"/>
      <w:pPr>
        <w:tabs>
          <w:tab w:val="num" w:pos="720"/>
        </w:tabs>
        <w:ind w:left="720" w:hanging="360"/>
      </w:pPr>
      <w:rPr>
        <w:rFonts w:ascii="Symbol" w:hAnsi="Symbol" w:hint="default"/>
        <w:b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5B0F0BCA"/>
    <w:multiLevelType w:val="hybridMultilevel"/>
    <w:tmpl w:val="F1EC71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00F75C1"/>
    <w:multiLevelType w:val="hybridMultilevel"/>
    <w:tmpl w:val="6006282C"/>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62EB2828"/>
    <w:multiLevelType w:val="multilevel"/>
    <w:tmpl w:val="DD9C6DFA"/>
    <w:lvl w:ilvl="0">
      <w:start w:val="1"/>
      <w:numFmt w:val="decimal"/>
      <w:lvlText w:val="%1."/>
      <w:lvlJc w:val="left"/>
      <w:pPr>
        <w:tabs>
          <w:tab w:val="num" w:pos="720"/>
        </w:tabs>
        <w:ind w:left="567" w:hanging="567"/>
      </w:pPr>
      <w:rPr>
        <w:rFonts w:ascii="Calibri Light" w:hAnsi="Calibri Light" w:hint="default"/>
        <w:b w:val="0"/>
        <w:i w:val="0"/>
        <w:sz w:val="24"/>
      </w:rPr>
    </w:lvl>
    <w:lvl w:ilvl="1">
      <w:start w:val="1"/>
      <w:numFmt w:val="bullet"/>
      <w:lvlText w:val=""/>
      <w:lvlJc w:val="left"/>
      <w:pPr>
        <w:ind w:left="1494" w:hanging="360"/>
      </w:pPr>
      <w:rPr>
        <w:rFonts w:ascii="Symbol" w:hAnsi="Symbol"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14" w15:restartNumberingAfterBreak="0">
    <w:nsid w:val="68850283"/>
    <w:multiLevelType w:val="multilevel"/>
    <w:tmpl w:val="90D255CC"/>
    <w:lvl w:ilvl="0">
      <w:start w:val="29"/>
      <w:numFmt w:val="decimal"/>
      <w:lvlText w:val="%1."/>
      <w:lvlJc w:val="left"/>
      <w:pPr>
        <w:tabs>
          <w:tab w:val="num" w:pos="720"/>
        </w:tabs>
        <w:ind w:left="567" w:hanging="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6DDD0E27"/>
    <w:multiLevelType w:val="hybridMultilevel"/>
    <w:tmpl w:val="1B226A42"/>
    <w:lvl w:ilvl="0" w:tplc="9BD0F35C">
      <w:start w:val="1"/>
      <w:numFmt w:val="decimal"/>
      <w:pStyle w:val="JRPAP"/>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AB215C"/>
    <w:multiLevelType w:val="hybridMultilevel"/>
    <w:tmpl w:val="059C83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71065268"/>
    <w:multiLevelType w:val="hybridMultilevel"/>
    <w:tmpl w:val="73BA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4E270B"/>
    <w:multiLevelType w:val="hybridMultilevel"/>
    <w:tmpl w:val="699E6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6743918">
    <w:abstractNumId w:val="13"/>
  </w:num>
  <w:num w:numId="2" w16cid:durableId="2003120578">
    <w:abstractNumId w:val="3"/>
  </w:num>
  <w:num w:numId="3" w16cid:durableId="216555940">
    <w:abstractNumId w:val="12"/>
  </w:num>
  <w:num w:numId="4" w16cid:durableId="211500865">
    <w:abstractNumId w:val="15"/>
  </w:num>
  <w:num w:numId="5" w16cid:durableId="1266570894">
    <w:abstractNumId w:val="9"/>
  </w:num>
  <w:num w:numId="6" w16cid:durableId="674457363">
    <w:abstractNumId w:val="14"/>
  </w:num>
  <w:num w:numId="7" w16cid:durableId="1413166180">
    <w:abstractNumId w:val="4"/>
  </w:num>
  <w:num w:numId="8" w16cid:durableId="595216052">
    <w:abstractNumId w:val="10"/>
  </w:num>
  <w:num w:numId="9" w16cid:durableId="626545668">
    <w:abstractNumId w:val="11"/>
  </w:num>
  <w:num w:numId="10" w16cid:durableId="1705251930">
    <w:abstractNumId w:val="16"/>
  </w:num>
  <w:num w:numId="11" w16cid:durableId="2083331313">
    <w:abstractNumId w:val="18"/>
  </w:num>
  <w:num w:numId="12" w16cid:durableId="709258679">
    <w:abstractNumId w:val="1"/>
    <w:lvlOverride w:ilvl="0">
      <w:startOverride w:val="222"/>
    </w:lvlOverride>
  </w:num>
  <w:num w:numId="13" w16cid:durableId="1461071278">
    <w:abstractNumId w:val="7"/>
  </w:num>
  <w:num w:numId="14" w16cid:durableId="312298909">
    <w:abstractNumId w:val="0"/>
  </w:num>
  <w:num w:numId="15" w16cid:durableId="551691440">
    <w:abstractNumId w:val="2"/>
  </w:num>
  <w:num w:numId="16" w16cid:durableId="34872169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034404">
    <w:abstractNumId w:val="5"/>
  </w:num>
  <w:num w:numId="18" w16cid:durableId="1540124650">
    <w:abstractNumId w:val="8"/>
  </w:num>
  <w:num w:numId="19" w16cid:durableId="2087535562">
    <w:abstractNumId w:val="6"/>
  </w:num>
  <w:num w:numId="20" w16cid:durableId="2076776308">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DixonHumphreys56">
    <w15:presenceInfo w15:providerId="AD" w15:userId="S::thomas.dixon-humphreys56@law.ac.uk::00c474ed-8bd5-4b35-a480-ba8e16fe69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FE2"/>
    <w:rsid w:val="000041C5"/>
    <w:rsid w:val="00012C63"/>
    <w:rsid w:val="00013F51"/>
    <w:rsid w:val="000234C8"/>
    <w:rsid w:val="00025EB9"/>
    <w:rsid w:val="000352C2"/>
    <w:rsid w:val="000449CA"/>
    <w:rsid w:val="00054B71"/>
    <w:rsid w:val="00054EDF"/>
    <w:rsid w:val="000637A1"/>
    <w:rsid w:val="000A3259"/>
    <w:rsid w:val="000A4E50"/>
    <w:rsid w:val="000B2C2E"/>
    <w:rsid w:val="000C3F83"/>
    <w:rsid w:val="000E7312"/>
    <w:rsid w:val="000F0149"/>
    <w:rsid w:val="00101E96"/>
    <w:rsid w:val="00106D01"/>
    <w:rsid w:val="0011598C"/>
    <w:rsid w:val="00131AAB"/>
    <w:rsid w:val="00142E8A"/>
    <w:rsid w:val="001455DF"/>
    <w:rsid w:val="00146BA7"/>
    <w:rsid w:val="00153B6F"/>
    <w:rsid w:val="00167678"/>
    <w:rsid w:val="00170C6C"/>
    <w:rsid w:val="00171FAD"/>
    <w:rsid w:val="00187C32"/>
    <w:rsid w:val="001901F7"/>
    <w:rsid w:val="00192BBF"/>
    <w:rsid w:val="00193225"/>
    <w:rsid w:val="00195D4A"/>
    <w:rsid w:val="001A3989"/>
    <w:rsid w:val="001A45CA"/>
    <w:rsid w:val="001A6BA3"/>
    <w:rsid w:val="001A7399"/>
    <w:rsid w:val="001B6380"/>
    <w:rsid w:val="001D3D07"/>
    <w:rsid w:val="001E332A"/>
    <w:rsid w:val="002138FD"/>
    <w:rsid w:val="00226F1A"/>
    <w:rsid w:val="00226FB0"/>
    <w:rsid w:val="002308A3"/>
    <w:rsid w:val="002323D8"/>
    <w:rsid w:val="00241527"/>
    <w:rsid w:val="00241F8C"/>
    <w:rsid w:val="002432E0"/>
    <w:rsid w:val="00246654"/>
    <w:rsid w:val="00253B0E"/>
    <w:rsid w:val="00254077"/>
    <w:rsid w:val="00262B22"/>
    <w:rsid w:val="0026398C"/>
    <w:rsid w:val="002678D4"/>
    <w:rsid w:val="00271DEC"/>
    <w:rsid w:val="00272934"/>
    <w:rsid w:val="0028743D"/>
    <w:rsid w:val="002A6CE0"/>
    <w:rsid w:val="002B6CA8"/>
    <w:rsid w:val="002C3B68"/>
    <w:rsid w:val="002C43B7"/>
    <w:rsid w:val="002E1FB8"/>
    <w:rsid w:val="002E7815"/>
    <w:rsid w:val="002F0A9E"/>
    <w:rsid w:val="00301244"/>
    <w:rsid w:val="0031736A"/>
    <w:rsid w:val="00320363"/>
    <w:rsid w:val="0032168F"/>
    <w:rsid w:val="00321DB6"/>
    <w:rsid w:val="00367D8E"/>
    <w:rsid w:val="00372F43"/>
    <w:rsid w:val="00386FFA"/>
    <w:rsid w:val="003932B5"/>
    <w:rsid w:val="003A5033"/>
    <w:rsid w:val="003C0B4E"/>
    <w:rsid w:val="003D3CC5"/>
    <w:rsid w:val="003E4B15"/>
    <w:rsid w:val="003F05E7"/>
    <w:rsid w:val="00407791"/>
    <w:rsid w:val="004170CB"/>
    <w:rsid w:val="0042075C"/>
    <w:rsid w:val="00434853"/>
    <w:rsid w:val="004411AB"/>
    <w:rsid w:val="0044598A"/>
    <w:rsid w:val="00450FAE"/>
    <w:rsid w:val="00454A22"/>
    <w:rsid w:val="004573AB"/>
    <w:rsid w:val="00461178"/>
    <w:rsid w:val="00473B2A"/>
    <w:rsid w:val="0049577B"/>
    <w:rsid w:val="004A1633"/>
    <w:rsid w:val="004A1973"/>
    <w:rsid w:val="004B26E3"/>
    <w:rsid w:val="004C22F8"/>
    <w:rsid w:val="004D6E1D"/>
    <w:rsid w:val="004E1CCA"/>
    <w:rsid w:val="004E7243"/>
    <w:rsid w:val="004F080A"/>
    <w:rsid w:val="004F157B"/>
    <w:rsid w:val="004F1F3D"/>
    <w:rsid w:val="0051714A"/>
    <w:rsid w:val="00526467"/>
    <w:rsid w:val="005304E5"/>
    <w:rsid w:val="0053055F"/>
    <w:rsid w:val="00541049"/>
    <w:rsid w:val="00543943"/>
    <w:rsid w:val="00544CF1"/>
    <w:rsid w:val="00546462"/>
    <w:rsid w:val="005565AC"/>
    <w:rsid w:val="00574BB9"/>
    <w:rsid w:val="005819B3"/>
    <w:rsid w:val="00586480"/>
    <w:rsid w:val="0059012A"/>
    <w:rsid w:val="005935FC"/>
    <w:rsid w:val="005A0E5D"/>
    <w:rsid w:val="005A1322"/>
    <w:rsid w:val="005E4702"/>
    <w:rsid w:val="005E6ADD"/>
    <w:rsid w:val="005F3C4F"/>
    <w:rsid w:val="005F69A3"/>
    <w:rsid w:val="006032A3"/>
    <w:rsid w:val="006179D0"/>
    <w:rsid w:val="00631701"/>
    <w:rsid w:val="00631984"/>
    <w:rsid w:val="00640B74"/>
    <w:rsid w:val="00656242"/>
    <w:rsid w:val="00664F50"/>
    <w:rsid w:val="00666378"/>
    <w:rsid w:val="006715FE"/>
    <w:rsid w:val="00676102"/>
    <w:rsid w:val="00680FDD"/>
    <w:rsid w:val="00685959"/>
    <w:rsid w:val="00686A2C"/>
    <w:rsid w:val="006878D2"/>
    <w:rsid w:val="00692694"/>
    <w:rsid w:val="00693F50"/>
    <w:rsid w:val="00696075"/>
    <w:rsid w:val="006C0909"/>
    <w:rsid w:val="007046BC"/>
    <w:rsid w:val="0070777A"/>
    <w:rsid w:val="007117F5"/>
    <w:rsid w:val="00726B69"/>
    <w:rsid w:val="00726D29"/>
    <w:rsid w:val="00732102"/>
    <w:rsid w:val="00733FE2"/>
    <w:rsid w:val="00745988"/>
    <w:rsid w:val="007634CB"/>
    <w:rsid w:val="00783319"/>
    <w:rsid w:val="00793201"/>
    <w:rsid w:val="0079373A"/>
    <w:rsid w:val="007B1FC5"/>
    <w:rsid w:val="007C300F"/>
    <w:rsid w:val="007C4BC4"/>
    <w:rsid w:val="007F630E"/>
    <w:rsid w:val="00807BBC"/>
    <w:rsid w:val="00821894"/>
    <w:rsid w:val="00825B13"/>
    <w:rsid w:val="0083186E"/>
    <w:rsid w:val="00831F34"/>
    <w:rsid w:val="00845090"/>
    <w:rsid w:val="00890101"/>
    <w:rsid w:val="00890808"/>
    <w:rsid w:val="00897FFA"/>
    <w:rsid w:val="008C3C06"/>
    <w:rsid w:val="008C493A"/>
    <w:rsid w:val="008C4E48"/>
    <w:rsid w:val="008D00AD"/>
    <w:rsid w:val="008F260E"/>
    <w:rsid w:val="00902BFE"/>
    <w:rsid w:val="009034C9"/>
    <w:rsid w:val="00910176"/>
    <w:rsid w:val="00913A1C"/>
    <w:rsid w:val="0093193A"/>
    <w:rsid w:val="00934916"/>
    <w:rsid w:val="00941403"/>
    <w:rsid w:val="009431B4"/>
    <w:rsid w:val="0094517B"/>
    <w:rsid w:val="00950AA2"/>
    <w:rsid w:val="0097564E"/>
    <w:rsid w:val="00977522"/>
    <w:rsid w:val="00977F06"/>
    <w:rsid w:val="00986179"/>
    <w:rsid w:val="00991EFD"/>
    <w:rsid w:val="00993948"/>
    <w:rsid w:val="009A3A56"/>
    <w:rsid w:val="009B16DB"/>
    <w:rsid w:val="009B2A8F"/>
    <w:rsid w:val="009B48AF"/>
    <w:rsid w:val="009B65C8"/>
    <w:rsid w:val="009D39E0"/>
    <w:rsid w:val="009E6F7C"/>
    <w:rsid w:val="00A07D8A"/>
    <w:rsid w:val="00A1245A"/>
    <w:rsid w:val="00A202BE"/>
    <w:rsid w:val="00A20354"/>
    <w:rsid w:val="00A238D7"/>
    <w:rsid w:val="00A257D3"/>
    <w:rsid w:val="00A342CE"/>
    <w:rsid w:val="00A44AEE"/>
    <w:rsid w:val="00A5009B"/>
    <w:rsid w:val="00A507CE"/>
    <w:rsid w:val="00A6196D"/>
    <w:rsid w:val="00A6736C"/>
    <w:rsid w:val="00A9545F"/>
    <w:rsid w:val="00AA025C"/>
    <w:rsid w:val="00AA5655"/>
    <w:rsid w:val="00AB4448"/>
    <w:rsid w:val="00AD2638"/>
    <w:rsid w:val="00AD7494"/>
    <w:rsid w:val="00AE7C5F"/>
    <w:rsid w:val="00B03811"/>
    <w:rsid w:val="00B063CE"/>
    <w:rsid w:val="00B07D37"/>
    <w:rsid w:val="00B120DB"/>
    <w:rsid w:val="00B26E64"/>
    <w:rsid w:val="00B55109"/>
    <w:rsid w:val="00B5566F"/>
    <w:rsid w:val="00B72046"/>
    <w:rsid w:val="00B816DB"/>
    <w:rsid w:val="00B938D0"/>
    <w:rsid w:val="00BA5138"/>
    <w:rsid w:val="00BB6B8F"/>
    <w:rsid w:val="00BD5BE3"/>
    <w:rsid w:val="00BD6BED"/>
    <w:rsid w:val="00BE1777"/>
    <w:rsid w:val="00BF0AEF"/>
    <w:rsid w:val="00BF10BC"/>
    <w:rsid w:val="00C001C8"/>
    <w:rsid w:val="00C00AC7"/>
    <w:rsid w:val="00C07204"/>
    <w:rsid w:val="00C07C5B"/>
    <w:rsid w:val="00C13792"/>
    <w:rsid w:val="00C17DB4"/>
    <w:rsid w:val="00C311C0"/>
    <w:rsid w:val="00C35F4F"/>
    <w:rsid w:val="00C43D00"/>
    <w:rsid w:val="00C751D8"/>
    <w:rsid w:val="00C755A1"/>
    <w:rsid w:val="00C82BBE"/>
    <w:rsid w:val="00C8673A"/>
    <w:rsid w:val="00C97EB1"/>
    <w:rsid w:val="00CA6FC4"/>
    <w:rsid w:val="00CA7B55"/>
    <w:rsid w:val="00CA7D3F"/>
    <w:rsid w:val="00CB5108"/>
    <w:rsid w:val="00CC23BF"/>
    <w:rsid w:val="00CC2C7A"/>
    <w:rsid w:val="00CC681F"/>
    <w:rsid w:val="00CD2671"/>
    <w:rsid w:val="00CD6021"/>
    <w:rsid w:val="00CE1874"/>
    <w:rsid w:val="00D3249E"/>
    <w:rsid w:val="00D40C73"/>
    <w:rsid w:val="00D42072"/>
    <w:rsid w:val="00D45BBD"/>
    <w:rsid w:val="00D60751"/>
    <w:rsid w:val="00D71C96"/>
    <w:rsid w:val="00D745F0"/>
    <w:rsid w:val="00D84656"/>
    <w:rsid w:val="00D90C09"/>
    <w:rsid w:val="00D96FE3"/>
    <w:rsid w:val="00DA0184"/>
    <w:rsid w:val="00DC2EAD"/>
    <w:rsid w:val="00DC4D6F"/>
    <w:rsid w:val="00DD4508"/>
    <w:rsid w:val="00DD62FE"/>
    <w:rsid w:val="00DE0B0B"/>
    <w:rsid w:val="00E12589"/>
    <w:rsid w:val="00E14E6B"/>
    <w:rsid w:val="00E2201E"/>
    <w:rsid w:val="00E273DF"/>
    <w:rsid w:val="00E31B4B"/>
    <w:rsid w:val="00E3634B"/>
    <w:rsid w:val="00E36F6A"/>
    <w:rsid w:val="00E45533"/>
    <w:rsid w:val="00E46072"/>
    <w:rsid w:val="00E51EDA"/>
    <w:rsid w:val="00E6795F"/>
    <w:rsid w:val="00E67BA0"/>
    <w:rsid w:val="00E800F5"/>
    <w:rsid w:val="00E82F5D"/>
    <w:rsid w:val="00E9794C"/>
    <w:rsid w:val="00EC2035"/>
    <w:rsid w:val="00EC24F6"/>
    <w:rsid w:val="00EC4426"/>
    <w:rsid w:val="00EC75B0"/>
    <w:rsid w:val="00ED515C"/>
    <w:rsid w:val="00ED7D5E"/>
    <w:rsid w:val="00EE27EC"/>
    <w:rsid w:val="00EF18C6"/>
    <w:rsid w:val="00EF3D7C"/>
    <w:rsid w:val="00F013E7"/>
    <w:rsid w:val="00F107E0"/>
    <w:rsid w:val="00F21B2F"/>
    <w:rsid w:val="00F318DF"/>
    <w:rsid w:val="00F40767"/>
    <w:rsid w:val="00F5070D"/>
    <w:rsid w:val="00F527F5"/>
    <w:rsid w:val="00F546BB"/>
    <w:rsid w:val="00F6156F"/>
    <w:rsid w:val="00F75C4A"/>
    <w:rsid w:val="00F82346"/>
    <w:rsid w:val="00F90713"/>
    <w:rsid w:val="00F97F58"/>
    <w:rsid w:val="00FA4843"/>
    <w:rsid w:val="00FA4DE3"/>
    <w:rsid w:val="00FC1175"/>
    <w:rsid w:val="00FC69BE"/>
    <w:rsid w:val="00FC6E29"/>
    <w:rsid w:val="00FD5876"/>
    <w:rsid w:val="00FF15C3"/>
    <w:rsid w:val="00FF45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EF83"/>
  <w15:docId w15:val="{F9DCDF19-E91A-49C8-AA4D-02357303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 spacing"/>
    <w:qFormat/>
    <w:rsid w:val="00733FE2"/>
    <w:rPr>
      <w:sz w:val="24"/>
      <w:szCs w:val="24"/>
      <w:lang w:eastAsia="en-GB"/>
    </w:rPr>
  </w:style>
  <w:style w:type="paragraph" w:styleId="Heading1">
    <w:name w:val="heading 1"/>
    <w:basedOn w:val="Normal"/>
    <w:next w:val="Normal"/>
    <w:link w:val="Heading1Char"/>
    <w:qFormat/>
    <w:rsid w:val="00640B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117F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33FE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7117F5"/>
    <w:pPr>
      <w:spacing w:before="100" w:beforeAutospacing="1" w:after="100" w:afterAutospacing="1"/>
      <w:outlineLvl w:val="3"/>
    </w:pPr>
    <w:rPr>
      <w:b/>
      <w:bCs/>
    </w:rPr>
  </w:style>
  <w:style w:type="paragraph" w:styleId="Heading5">
    <w:name w:val="heading 5"/>
    <w:basedOn w:val="Normal"/>
    <w:link w:val="Heading5Char"/>
    <w:uiPriority w:val="9"/>
    <w:qFormat/>
    <w:rsid w:val="007117F5"/>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RPAP">
    <w:name w:val="JR PAP"/>
    <w:basedOn w:val="NormalWeb"/>
    <w:link w:val="JRPAPChar"/>
    <w:qFormat/>
    <w:rsid w:val="00B5566F"/>
    <w:pPr>
      <w:numPr>
        <w:numId w:val="4"/>
      </w:numPr>
      <w:spacing w:before="100" w:beforeAutospacing="1" w:after="100" w:afterAutospacing="1"/>
      <w:jc w:val="both"/>
    </w:pPr>
    <w:rPr>
      <w:rFonts w:cs="Calibri Light"/>
      <w:color w:val="000000" w:themeColor="text1"/>
    </w:rPr>
  </w:style>
  <w:style w:type="character" w:customStyle="1" w:styleId="JRPAPChar">
    <w:name w:val="JR PAP Char"/>
    <w:basedOn w:val="DefaultParagraphFont"/>
    <w:link w:val="JRPAP"/>
    <w:rsid w:val="00B5566F"/>
    <w:rPr>
      <w:rFonts w:cs="Calibri Light"/>
      <w:color w:val="000000" w:themeColor="text1"/>
      <w:sz w:val="24"/>
      <w:szCs w:val="24"/>
      <w:lang w:eastAsia="en-GB"/>
    </w:rPr>
  </w:style>
  <w:style w:type="paragraph" w:styleId="ListParagraph">
    <w:name w:val="List Paragraph"/>
    <w:basedOn w:val="Normal"/>
    <w:uiPriority w:val="34"/>
    <w:qFormat/>
    <w:rsid w:val="007117F5"/>
    <w:pPr>
      <w:ind w:left="720"/>
      <w:contextualSpacing/>
    </w:pPr>
  </w:style>
  <w:style w:type="character" w:customStyle="1" w:styleId="Heading2Char">
    <w:name w:val="Heading 2 Char"/>
    <w:basedOn w:val="DefaultParagraphFont"/>
    <w:link w:val="Heading2"/>
    <w:rsid w:val="007117F5"/>
    <w:rPr>
      <w:rFonts w:ascii="Arial" w:hAnsi="Arial" w:cs="Arial"/>
      <w:b/>
      <w:bCs/>
      <w:i/>
      <w:iCs/>
      <w:sz w:val="28"/>
      <w:szCs w:val="28"/>
    </w:rPr>
  </w:style>
  <w:style w:type="character" w:customStyle="1" w:styleId="Heading4Char">
    <w:name w:val="Heading 4 Char"/>
    <w:basedOn w:val="DefaultParagraphFont"/>
    <w:link w:val="Heading4"/>
    <w:rsid w:val="007117F5"/>
    <w:rPr>
      <w:b/>
      <w:bCs/>
      <w:sz w:val="24"/>
      <w:szCs w:val="24"/>
    </w:rPr>
  </w:style>
  <w:style w:type="character" w:customStyle="1" w:styleId="Heading5Char">
    <w:name w:val="Heading 5 Char"/>
    <w:basedOn w:val="DefaultParagraphFont"/>
    <w:link w:val="Heading5"/>
    <w:uiPriority w:val="9"/>
    <w:rsid w:val="007117F5"/>
    <w:rPr>
      <w:b/>
      <w:bCs/>
    </w:rPr>
  </w:style>
  <w:style w:type="character" w:styleId="Strong">
    <w:name w:val="Strong"/>
    <w:uiPriority w:val="22"/>
    <w:qFormat/>
    <w:rsid w:val="007117F5"/>
    <w:rPr>
      <w:b/>
      <w:bCs/>
    </w:rPr>
  </w:style>
  <w:style w:type="character" w:styleId="Emphasis">
    <w:name w:val="Emphasis"/>
    <w:qFormat/>
    <w:rsid w:val="007117F5"/>
    <w:rPr>
      <w:i/>
      <w:iCs/>
    </w:rPr>
  </w:style>
  <w:style w:type="paragraph" w:styleId="NormalWeb">
    <w:name w:val="Normal (Web)"/>
    <w:basedOn w:val="Normal"/>
    <w:uiPriority w:val="99"/>
    <w:unhideWhenUsed/>
    <w:rsid w:val="007117F5"/>
  </w:style>
  <w:style w:type="character" w:customStyle="1" w:styleId="Heading3Char">
    <w:name w:val="Heading 3 Char"/>
    <w:basedOn w:val="DefaultParagraphFont"/>
    <w:link w:val="Heading3"/>
    <w:uiPriority w:val="9"/>
    <w:rsid w:val="00733FE2"/>
    <w:rPr>
      <w:rFonts w:asciiTheme="majorHAnsi" w:eastAsiaTheme="majorEastAsia" w:hAnsiTheme="majorHAnsi" w:cstheme="majorBidi"/>
      <w:b/>
      <w:bCs/>
      <w:color w:val="4F81BD" w:themeColor="accent1"/>
      <w:sz w:val="24"/>
      <w:szCs w:val="24"/>
      <w:lang w:eastAsia="en-GB"/>
    </w:rPr>
  </w:style>
  <w:style w:type="character" w:customStyle="1" w:styleId="sectionitemno">
    <w:name w:val="sectionitemno"/>
    <w:basedOn w:val="DefaultParagraphFont"/>
    <w:rsid w:val="00733FE2"/>
  </w:style>
  <w:style w:type="paragraph" w:styleId="Footer">
    <w:name w:val="footer"/>
    <w:basedOn w:val="Normal"/>
    <w:link w:val="FooterChar"/>
    <w:rsid w:val="00733FE2"/>
    <w:pPr>
      <w:tabs>
        <w:tab w:val="center" w:pos="4153"/>
        <w:tab w:val="right" w:pos="8306"/>
      </w:tabs>
    </w:pPr>
  </w:style>
  <w:style w:type="character" w:customStyle="1" w:styleId="FooterChar">
    <w:name w:val="Footer Char"/>
    <w:basedOn w:val="DefaultParagraphFont"/>
    <w:link w:val="Footer"/>
    <w:rsid w:val="00733FE2"/>
    <w:rPr>
      <w:sz w:val="24"/>
      <w:szCs w:val="24"/>
      <w:lang w:eastAsia="en-GB"/>
    </w:rPr>
  </w:style>
  <w:style w:type="character" w:styleId="PageNumber">
    <w:name w:val="page number"/>
    <w:basedOn w:val="DefaultParagraphFont"/>
    <w:rsid w:val="00733FE2"/>
  </w:style>
  <w:style w:type="paragraph" w:customStyle="1" w:styleId="Default">
    <w:name w:val="Default"/>
    <w:rsid w:val="00733FE2"/>
    <w:pPr>
      <w:autoSpaceDE w:val="0"/>
      <w:autoSpaceDN w:val="0"/>
      <w:adjustRightInd w:val="0"/>
    </w:pPr>
    <w:rPr>
      <w:color w:val="000000"/>
      <w:sz w:val="24"/>
      <w:szCs w:val="24"/>
      <w:lang w:eastAsia="en-GB"/>
    </w:rPr>
  </w:style>
  <w:style w:type="character" w:styleId="Hyperlink">
    <w:name w:val="Hyperlink"/>
    <w:rsid w:val="00733FE2"/>
    <w:rPr>
      <w:color w:val="0000FF"/>
      <w:u w:val="single"/>
    </w:rPr>
  </w:style>
  <w:style w:type="paragraph" w:styleId="NoSpacing">
    <w:name w:val="No Spacing"/>
    <w:uiPriority w:val="1"/>
    <w:qFormat/>
    <w:rsid w:val="00733FE2"/>
    <w:rPr>
      <w:sz w:val="24"/>
      <w:szCs w:val="24"/>
      <w:lang w:eastAsia="en-GB"/>
    </w:rPr>
  </w:style>
  <w:style w:type="paragraph" w:styleId="FootnoteText">
    <w:name w:val="footnote text"/>
    <w:basedOn w:val="Normal"/>
    <w:link w:val="FootnoteTextChar"/>
    <w:unhideWhenUsed/>
    <w:rsid w:val="00733FE2"/>
    <w:rPr>
      <w:sz w:val="20"/>
      <w:szCs w:val="20"/>
    </w:rPr>
  </w:style>
  <w:style w:type="character" w:customStyle="1" w:styleId="FootnoteTextChar">
    <w:name w:val="Footnote Text Char"/>
    <w:basedOn w:val="DefaultParagraphFont"/>
    <w:link w:val="FootnoteText"/>
    <w:rsid w:val="00733FE2"/>
    <w:rPr>
      <w:lang w:eastAsia="en-GB"/>
    </w:rPr>
  </w:style>
  <w:style w:type="character" w:styleId="FootnoteReference">
    <w:name w:val="footnote reference"/>
    <w:basedOn w:val="DefaultParagraphFont"/>
    <w:unhideWhenUsed/>
    <w:rsid w:val="00733FE2"/>
    <w:rPr>
      <w:vertAlign w:val="superscript"/>
    </w:rPr>
  </w:style>
  <w:style w:type="paragraph" w:customStyle="1" w:styleId="legp1paratext">
    <w:name w:val="legp1paratext"/>
    <w:basedOn w:val="Normal"/>
    <w:rsid w:val="00733FE2"/>
    <w:pPr>
      <w:spacing w:before="100" w:beforeAutospacing="1" w:after="100" w:afterAutospacing="1"/>
    </w:pPr>
  </w:style>
  <w:style w:type="character" w:customStyle="1" w:styleId="legp1no">
    <w:name w:val="legp1no"/>
    <w:basedOn w:val="DefaultParagraphFont"/>
    <w:rsid w:val="00733FE2"/>
  </w:style>
  <w:style w:type="paragraph" w:customStyle="1" w:styleId="legclearfix">
    <w:name w:val="legclearfix"/>
    <w:basedOn w:val="Normal"/>
    <w:rsid w:val="00733FE2"/>
    <w:pPr>
      <w:spacing w:before="100" w:beforeAutospacing="1" w:after="100" w:afterAutospacing="1"/>
    </w:pPr>
  </w:style>
  <w:style w:type="character" w:customStyle="1" w:styleId="legds">
    <w:name w:val="legds"/>
    <w:basedOn w:val="DefaultParagraphFont"/>
    <w:rsid w:val="00733FE2"/>
  </w:style>
  <w:style w:type="paragraph" w:customStyle="1" w:styleId="legp2paratext">
    <w:name w:val="legp2paratext"/>
    <w:basedOn w:val="Normal"/>
    <w:rsid w:val="00733FE2"/>
    <w:pPr>
      <w:spacing w:before="100" w:beforeAutospacing="1" w:after="100" w:afterAutospacing="1"/>
    </w:pPr>
  </w:style>
  <w:style w:type="character" w:customStyle="1" w:styleId="number">
    <w:name w:val="number"/>
    <w:basedOn w:val="DefaultParagraphFont"/>
    <w:rsid w:val="00733FE2"/>
  </w:style>
  <w:style w:type="character" w:customStyle="1" w:styleId="Heading1Char">
    <w:name w:val="Heading 1 Char"/>
    <w:basedOn w:val="DefaultParagraphFont"/>
    <w:link w:val="Heading1"/>
    <w:rsid w:val="00640B74"/>
    <w:rPr>
      <w:rFonts w:asciiTheme="majorHAnsi" w:eastAsiaTheme="majorEastAsia" w:hAnsiTheme="majorHAnsi" w:cstheme="majorBidi"/>
      <w:b/>
      <w:bCs/>
      <w:color w:val="365F91" w:themeColor="accent1" w:themeShade="BF"/>
      <w:sz w:val="28"/>
      <w:szCs w:val="28"/>
      <w:lang w:eastAsia="en-GB"/>
    </w:rPr>
  </w:style>
  <w:style w:type="character" w:customStyle="1" w:styleId="legchangedelimiter">
    <w:name w:val="legchangedelimiter"/>
    <w:basedOn w:val="DefaultParagraphFont"/>
    <w:rsid w:val="009A3A56"/>
  </w:style>
  <w:style w:type="character" w:customStyle="1" w:styleId="legsubstitution">
    <w:name w:val="legsubstitution"/>
    <w:basedOn w:val="DefaultParagraphFont"/>
    <w:rsid w:val="009A3A56"/>
  </w:style>
  <w:style w:type="character" w:customStyle="1" w:styleId="legterm">
    <w:name w:val="legterm"/>
    <w:basedOn w:val="DefaultParagraphFont"/>
    <w:rsid w:val="00A238D7"/>
  </w:style>
  <w:style w:type="character" w:customStyle="1" w:styleId="legaddition">
    <w:name w:val="legaddition"/>
    <w:basedOn w:val="DefaultParagraphFont"/>
    <w:rsid w:val="00A238D7"/>
  </w:style>
  <w:style w:type="character" w:styleId="CommentReference">
    <w:name w:val="annotation reference"/>
    <w:basedOn w:val="DefaultParagraphFont"/>
    <w:uiPriority w:val="99"/>
    <w:semiHidden/>
    <w:unhideWhenUsed/>
    <w:rsid w:val="00CD6021"/>
    <w:rPr>
      <w:sz w:val="16"/>
      <w:szCs w:val="16"/>
    </w:rPr>
  </w:style>
  <w:style w:type="paragraph" w:styleId="CommentText">
    <w:name w:val="annotation text"/>
    <w:basedOn w:val="Normal"/>
    <w:link w:val="CommentTextChar"/>
    <w:uiPriority w:val="99"/>
    <w:unhideWhenUsed/>
    <w:rsid w:val="00CD6021"/>
    <w:rPr>
      <w:sz w:val="20"/>
      <w:szCs w:val="20"/>
    </w:rPr>
  </w:style>
  <w:style w:type="character" w:customStyle="1" w:styleId="CommentTextChar">
    <w:name w:val="Comment Text Char"/>
    <w:basedOn w:val="DefaultParagraphFont"/>
    <w:link w:val="CommentText"/>
    <w:uiPriority w:val="99"/>
    <w:rsid w:val="00CD6021"/>
    <w:rPr>
      <w:lang w:eastAsia="en-GB"/>
    </w:rPr>
  </w:style>
  <w:style w:type="paragraph" w:styleId="CommentSubject">
    <w:name w:val="annotation subject"/>
    <w:basedOn w:val="CommentText"/>
    <w:next w:val="CommentText"/>
    <w:link w:val="CommentSubjectChar"/>
    <w:uiPriority w:val="99"/>
    <w:semiHidden/>
    <w:unhideWhenUsed/>
    <w:rsid w:val="00CD6021"/>
    <w:rPr>
      <w:b/>
      <w:bCs/>
    </w:rPr>
  </w:style>
  <w:style w:type="character" w:customStyle="1" w:styleId="CommentSubjectChar">
    <w:name w:val="Comment Subject Char"/>
    <w:basedOn w:val="CommentTextChar"/>
    <w:link w:val="CommentSubject"/>
    <w:uiPriority w:val="99"/>
    <w:semiHidden/>
    <w:rsid w:val="00CD6021"/>
    <w:rPr>
      <w:b/>
      <w:bCs/>
      <w:lang w:eastAsia="en-GB"/>
    </w:rPr>
  </w:style>
  <w:style w:type="paragraph" w:styleId="BalloonText">
    <w:name w:val="Balloon Text"/>
    <w:basedOn w:val="Normal"/>
    <w:link w:val="BalloonTextChar"/>
    <w:uiPriority w:val="99"/>
    <w:semiHidden/>
    <w:unhideWhenUsed/>
    <w:rsid w:val="00CD6021"/>
    <w:rPr>
      <w:rFonts w:ascii="Tahoma" w:hAnsi="Tahoma" w:cs="Tahoma"/>
      <w:sz w:val="16"/>
      <w:szCs w:val="16"/>
    </w:rPr>
  </w:style>
  <w:style w:type="character" w:customStyle="1" w:styleId="BalloonTextChar">
    <w:name w:val="Balloon Text Char"/>
    <w:basedOn w:val="DefaultParagraphFont"/>
    <w:link w:val="BalloonText"/>
    <w:uiPriority w:val="99"/>
    <w:semiHidden/>
    <w:rsid w:val="00CD6021"/>
    <w:rPr>
      <w:rFonts w:ascii="Tahoma" w:hAnsi="Tahoma" w:cs="Tahoma"/>
      <w:sz w:val="16"/>
      <w:szCs w:val="16"/>
      <w:lang w:eastAsia="en-GB"/>
    </w:rPr>
  </w:style>
  <w:style w:type="character" w:customStyle="1" w:styleId="legfootnoteno">
    <w:name w:val="legfootnoteno"/>
    <w:basedOn w:val="DefaultParagraphFont"/>
    <w:rsid w:val="00541049"/>
  </w:style>
  <w:style w:type="paragraph" w:customStyle="1" w:styleId="legtext">
    <w:name w:val="legtext"/>
    <w:basedOn w:val="Normal"/>
    <w:rsid w:val="00541049"/>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977522"/>
    <w:rPr>
      <w:color w:val="800080" w:themeColor="followedHyperlink"/>
      <w:u w:val="single"/>
    </w:rPr>
  </w:style>
  <w:style w:type="table" w:styleId="TableGrid">
    <w:name w:val="Table Grid"/>
    <w:basedOn w:val="TableNormal"/>
    <w:uiPriority w:val="59"/>
    <w:rsid w:val="00544CF1"/>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1E96"/>
    <w:pPr>
      <w:tabs>
        <w:tab w:val="center" w:pos="4680"/>
        <w:tab w:val="right" w:pos="9360"/>
      </w:tabs>
    </w:pPr>
  </w:style>
  <w:style w:type="character" w:customStyle="1" w:styleId="HeaderChar">
    <w:name w:val="Header Char"/>
    <w:basedOn w:val="DefaultParagraphFont"/>
    <w:link w:val="Header"/>
    <w:uiPriority w:val="99"/>
    <w:semiHidden/>
    <w:rsid w:val="00101E96"/>
    <w:rPr>
      <w:sz w:val="24"/>
      <w:szCs w:val="24"/>
      <w:lang w:eastAsia="en-GB"/>
    </w:rPr>
  </w:style>
  <w:style w:type="character" w:styleId="UnresolvedMention">
    <w:name w:val="Unresolved Mention"/>
    <w:basedOn w:val="DefaultParagraphFont"/>
    <w:uiPriority w:val="99"/>
    <w:semiHidden/>
    <w:unhideWhenUsed/>
    <w:rsid w:val="00FF15C3"/>
    <w:rPr>
      <w:color w:val="605E5C"/>
      <w:shd w:val="clear" w:color="auto" w:fill="E1DFDD"/>
    </w:rPr>
  </w:style>
  <w:style w:type="paragraph" w:styleId="Revision">
    <w:name w:val="Revision"/>
    <w:hidden/>
    <w:uiPriority w:val="99"/>
    <w:semiHidden/>
    <w:rsid w:val="00FA4843"/>
    <w:rPr>
      <w:sz w:val="24"/>
      <w:szCs w:val="24"/>
      <w:lang w:eastAsia="en-GB"/>
    </w:rPr>
  </w:style>
  <w:style w:type="paragraph" w:customStyle="1" w:styleId="paralevel1">
    <w:name w:val="paralevel1"/>
    <w:basedOn w:val="Normal"/>
    <w:rsid w:val="000A325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176">
      <w:bodyDiv w:val="1"/>
      <w:marLeft w:val="0"/>
      <w:marRight w:val="0"/>
      <w:marTop w:val="0"/>
      <w:marBottom w:val="0"/>
      <w:divBdr>
        <w:top w:val="none" w:sz="0" w:space="0" w:color="auto"/>
        <w:left w:val="none" w:sz="0" w:space="0" w:color="auto"/>
        <w:bottom w:val="none" w:sz="0" w:space="0" w:color="auto"/>
        <w:right w:val="none" w:sz="0" w:space="0" w:color="auto"/>
      </w:divBdr>
    </w:div>
    <w:div w:id="12148086">
      <w:bodyDiv w:val="1"/>
      <w:marLeft w:val="0"/>
      <w:marRight w:val="0"/>
      <w:marTop w:val="0"/>
      <w:marBottom w:val="0"/>
      <w:divBdr>
        <w:top w:val="none" w:sz="0" w:space="0" w:color="auto"/>
        <w:left w:val="none" w:sz="0" w:space="0" w:color="auto"/>
        <w:bottom w:val="none" w:sz="0" w:space="0" w:color="auto"/>
        <w:right w:val="none" w:sz="0" w:space="0" w:color="auto"/>
      </w:divBdr>
    </w:div>
    <w:div w:id="14423426">
      <w:bodyDiv w:val="1"/>
      <w:marLeft w:val="0"/>
      <w:marRight w:val="0"/>
      <w:marTop w:val="0"/>
      <w:marBottom w:val="0"/>
      <w:divBdr>
        <w:top w:val="none" w:sz="0" w:space="0" w:color="auto"/>
        <w:left w:val="none" w:sz="0" w:space="0" w:color="auto"/>
        <w:bottom w:val="none" w:sz="0" w:space="0" w:color="auto"/>
        <w:right w:val="none" w:sz="0" w:space="0" w:color="auto"/>
      </w:divBdr>
    </w:div>
    <w:div w:id="45377683">
      <w:bodyDiv w:val="1"/>
      <w:marLeft w:val="0"/>
      <w:marRight w:val="0"/>
      <w:marTop w:val="0"/>
      <w:marBottom w:val="0"/>
      <w:divBdr>
        <w:top w:val="none" w:sz="0" w:space="0" w:color="auto"/>
        <w:left w:val="none" w:sz="0" w:space="0" w:color="auto"/>
        <w:bottom w:val="none" w:sz="0" w:space="0" w:color="auto"/>
        <w:right w:val="none" w:sz="0" w:space="0" w:color="auto"/>
      </w:divBdr>
    </w:div>
    <w:div w:id="114062709">
      <w:bodyDiv w:val="1"/>
      <w:marLeft w:val="0"/>
      <w:marRight w:val="0"/>
      <w:marTop w:val="0"/>
      <w:marBottom w:val="0"/>
      <w:divBdr>
        <w:top w:val="none" w:sz="0" w:space="0" w:color="auto"/>
        <w:left w:val="none" w:sz="0" w:space="0" w:color="auto"/>
        <w:bottom w:val="none" w:sz="0" w:space="0" w:color="auto"/>
        <w:right w:val="none" w:sz="0" w:space="0" w:color="auto"/>
      </w:divBdr>
    </w:div>
    <w:div w:id="119687054">
      <w:bodyDiv w:val="1"/>
      <w:marLeft w:val="0"/>
      <w:marRight w:val="0"/>
      <w:marTop w:val="0"/>
      <w:marBottom w:val="0"/>
      <w:divBdr>
        <w:top w:val="none" w:sz="0" w:space="0" w:color="auto"/>
        <w:left w:val="none" w:sz="0" w:space="0" w:color="auto"/>
        <w:bottom w:val="none" w:sz="0" w:space="0" w:color="auto"/>
        <w:right w:val="none" w:sz="0" w:space="0" w:color="auto"/>
      </w:divBdr>
    </w:div>
    <w:div w:id="149907708">
      <w:bodyDiv w:val="1"/>
      <w:marLeft w:val="0"/>
      <w:marRight w:val="0"/>
      <w:marTop w:val="0"/>
      <w:marBottom w:val="0"/>
      <w:divBdr>
        <w:top w:val="none" w:sz="0" w:space="0" w:color="auto"/>
        <w:left w:val="none" w:sz="0" w:space="0" w:color="auto"/>
        <w:bottom w:val="none" w:sz="0" w:space="0" w:color="auto"/>
        <w:right w:val="none" w:sz="0" w:space="0" w:color="auto"/>
      </w:divBdr>
    </w:div>
    <w:div w:id="152531775">
      <w:bodyDiv w:val="1"/>
      <w:marLeft w:val="0"/>
      <w:marRight w:val="0"/>
      <w:marTop w:val="0"/>
      <w:marBottom w:val="0"/>
      <w:divBdr>
        <w:top w:val="none" w:sz="0" w:space="0" w:color="auto"/>
        <w:left w:val="none" w:sz="0" w:space="0" w:color="auto"/>
        <w:bottom w:val="none" w:sz="0" w:space="0" w:color="auto"/>
        <w:right w:val="none" w:sz="0" w:space="0" w:color="auto"/>
      </w:divBdr>
    </w:div>
    <w:div w:id="175582134">
      <w:bodyDiv w:val="1"/>
      <w:marLeft w:val="0"/>
      <w:marRight w:val="0"/>
      <w:marTop w:val="0"/>
      <w:marBottom w:val="0"/>
      <w:divBdr>
        <w:top w:val="none" w:sz="0" w:space="0" w:color="auto"/>
        <w:left w:val="none" w:sz="0" w:space="0" w:color="auto"/>
        <w:bottom w:val="none" w:sz="0" w:space="0" w:color="auto"/>
        <w:right w:val="none" w:sz="0" w:space="0" w:color="auto"/>
      </w:divBdr>
    </w:div>
    <w:div w:id="237520863">
      <w:bodyDiv w:val="1"/>
      <w:marLeft w:val="0"/>
      <w:marRight w:val="0"/>
      <w:marTop w:val="0"/>
      <w:marBottom w:val="0"/>
      <w:divBdr>
        <w:top w:val="none" w:sz="0" w:space="0" w:color="auto"/>
        <w:left w:val="none" w:sz="0" w:space="0" w:color="auto"/>
        <w:bottom w:val="none" w:sz="0" w:space="0" w:color="auto"/>
        <w:right w:val="none" w:sz="0" w:space="0" w:color="auto"/>
      </w:divBdr>
    </w:div>
    <w:div w:id="274488050">
      <w:bodyDiv w:val="1"/>
      <w:marLeft w:val="0"/>
      <w:marRight w:val="0"/>
      <w:marTop w:val="0"/>
      <w:marBottom w:val="0"/>
      <w:divBdr>
        <w:top w:val="none" w:sz="0" w:space="0" w:color="auto"/>
        <w:left w:val="none" w:sz="0" w:space="0" w:color="auto"/>
        <w:bottom w:val="none" w:sz="0" w:space="0" w:color="auto"/>
        <w:right w:val="none" w:sz="0" w:space="0" w:color="auto"/>
      </w:divBdr>
    </w:div>
    <w:div w:id="281039121">
      <w:bodyDiv w:val="1"/>
      <w:marLeft w:val="0"/>
      <w:marRight w:val="0"/>
      <w:marTop w:val="0"/>
      <w:marBottom w:val="0"/>
      <w:divBdr>
        <w:top w:val="none" w:sz="0" w:space="0" w:color="auto"/>
        <w:left w:val="none" w:sz="0" w:space="0" w:color="auto"/>
        <w:bottom w:val="none" w:sz="0" w:space="0" w:color="auto"/>
        <w:right w:val="none" w:sz="0" w:space="0" w:color="auto"/>
      </w:divBdr>
      <w:divsChild>
        <w:div w:id="1191071676">
          <w:marLeft w:val="0"/>
          <w:marRight w:val="0"/>
          <w:marTop w:val="0"/>
          <w:marBottom w:val="0"/>
          <w:divBdr>
            <w:top w:val="none" w:sz="0" w:space="0" w:color="auto"/>
            <w:left w:val="none" w:sz="0" w:space="0" w:color="auto"/>
            <w:bottom w:val="none" w:sz="0" w:space="0" w:color="auto"/>
            <w:right w:val="none" w:sz="0" w:space="0" w:color="auto"/>
          </w:divBdr>
          <w:divsChild>
            <w:div w:id="494879263">
              <w:marLeft w:val="0"/>
              <w:marRight w:val="0"/>
              <w:marTop w:val="240"/>
              <w:marBottom w:val="0"/>
              <w:divBdr>
                <w:top w:val="single" w:sz="4" w:space="12" w:color="000000"/>
                <w:left w:val="none" w:sz="0" w:space="0" w:color="auto"/>
                <w:bottom w:val="none" w:sz="0" w:space="0" w:color="auto"/>
                <w:right w:val="none" w:sz="0" w:space="0" w:color="auto"/>
              </w:divBdr>
              <w:divsChild>
                <w:div w:id="344064471">
                  <w:marLeft w:val="0"/>
                  <w:marRight w:val="0"/>
                  <w:marTop w:val="0"/>
                  <w:marBottom w:val="120"/>
                  <w:divBdr>
                    <w:top w:val="none" w:sz="0" w:space="0" w:color="auto"/>
                    <w:left w:val="none" w:sz="0" w:space="0" w:color="auto"/>
                    <w:bottom w:val="none" w:sz="0" w:space="0" w:color="auto"/>
                    <w:right w:val="none" w:sz="0" w:space="0" w:color="auto"/>
                  </w:divBdr>
                  <w:divsChild>
                    <w:div w:id="1542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037270">
      <w:bodyDiv w:val="1"/>
      <w:marLeft w:val="0"/>
      <w:marRight w:val="0"/>
      <w:marTop w:val="0"/>
      <w:marBottom w:val="0"/>
      <w:divBdr>
        <w:top w:val="none" w:sz="0" w:space="0" w:color="auto"/>
        <w:left w:val="none" w:sz="0" w:space="0" w:color="auto"/>
        <w:bottom w:val="none" w:sz="0" w:space="0" w:color="auto"/>
        <w:right w:val="none" w:sz="0" w:space="0" w:color="auto"/>
      </w:divBdr>
    </w:div>
    <w:div w:id="335618790">
      <w:bodyDiv w:val="1"/>
      <w:marLeft w:val="0"/>
      <w:marRight w:val="0"/>
      <w:marTop w:val="0"/>
      <w:marBottom w:val="0"/>
      <w:divBdr>
        <w:top w:val="none" w:sz="0" w:space="0" w:color="auto"/>
        <w:left w:val="none" w:sz="0" w:space="0" w:color="auto"/>
        <w:bottom w:val="none" w:sz="0" w:space="0" w:color="auto"/>
        <w:right w:val="none" w:sz="0" w:space="0" w:color="auto"/>
      </w:divBdr>
    </w:div>
    <w:div w:id="357702457">
      <w:bodyDiv w:val="1"/>
      <w:marLeft w:val="0"/>
      <w:marRight w:val="0"/>
      <w:marTop w:val="0"/>
      <w:marBottom w:val="0"/>
      <w:divBdr>
        <w:top w:val="none" w:sz="0" w:space="0" w:color="auto"/>
        <w:left w:val="none" w:sz="0" w:space="0" w:color="auto"/>
        <w:bottom w:val="none" w:sz="0" w:space="0" w:color="auto"/>
        <w:right w:val="none" w:sz="0" w:space="0" w:color="auto"/>
      </w:divBdr>
    </w:div>
    <w:div w:id="369301338">
      <w:bodyDiv w:val="1"/>
      <w:marLeft w:val="0"/>
      <w:marRight w:val="0"/>
      <w:marTop w:val="0"/>
      <w:marBottom w:val="0"/>
      <w:divBdr>
        <w:top w:val="none" w:sz="0" w:space="0" w:color="auto"/>
        <w:left w:val="none" w:sz="0" w:space="0" w:color="auto"/>
        <w:bottom w:val="none" w:sz="0" w:space="0" w:color="auto"/>
        <w:right w:val="none" w:sz="0" w:space="0" w:color="auto"/>
      </w:divBdr>
    </w:div>
    <w:div w:id="405230045">
      <w:bodyDiv w:val="1"/>
      <w:marLeft w:val="0"/>
      <w:marRight w:val="0"/>
      <w:marTop w:val="0"/>
      <w:marBottom w:val="0"/>
      <w:divBdr>
        <w:top w:val="none" w:sz="0" w:space="0" w:color="auto"/>
        <w:left w:val="none" w:sz="0" w:space="0" w:color="auto"/>
        <w:bottom w:val="none" w:sz="0" w:space="0" w:color="auto"/>
        <w:right w:val="none" w:sz="0" w:space="0" w:color="auto"/>
      </w:divBdr>
    </w:div>
    <w:div w:id="527714831">
      <w:bodyDiv w:val="1"/>
      <w:marLeft w:val="0"/>
      <w:marRight w:val="0"/>
      <w:marTop w:val="0"/>
      <w:marBottom w:val="0"/>
      <w:divBdr>
        <w:top w:val="none" w:sz="0" w:space="0" w:color="auto"/>
        <w:left w:val="none" w:sz="0" w:space="0" w:color="auto"/>
        <w:bottom w:val="none" w:sz="0" w:space="0" w:color="auto"/>
        <w:right w:val="none" w:sz="0" w:space="0" w:color="auto"/>
      </w:divBdr>
    </w:div>
    <w:div w:id="548223963">
      <w:bodyDiv w:val="1"/>
      <w:marLeft w:val="0"/>
      <w:marRight w:val="0"/>
      <w:marTop w:val="0"/>
      <w:marBottom w:val="0"/>
      <w:divBdr>
        <w:top w:val="none" w:sz="0" w:space="0" w:color="auto"/>
        <w:left w:val="none" w:sz="0" w:space="0" w:color="auto"/>
        <w:bottom w:val="none" w:sz="0" w:space="0" w:color="auto"/>
        <w:right w:val="none" w:sz="0" w:space="0" w:color="auto"/>
      </w:divBdr>
    </w:div>
    <w:div w:id="555431863">
      <w:bodyDiv w:val="1"/>
      <w:marLeft w:val="0"/>
      <w:marRight w:val="0"/>
      <w:marTop w:val="0"/>
      <w:marBottom w:val="0"/>
      <w:divBdr>
        <w:top w:val="none" w:sz="0" w:space="0" w:color="auto"/>
        <w:left w:val="none" w:sz="0" w:space="0" w:color="auto"/>
        <w:bottom w:val="none" w:sz="0" w:space="0" w:color="auto"/>
        <w:right w:val="none" w:sz="0" w:space="0" w:color="auto"/>
      </w:divBdr>
    </w:div>
    <w:div w:id="591013957">
      <w:bodyDiv w:val="1"/>
      <w:marLeft w:val="0"/>
      <w:marRight w:val="0"/>
      <w:marTop w:val="0"/>
      <w:marBottom w:val="0"/>
      <w:divBdr>
        <w:top w:val="none" w:sz="0" w:space="0" w:color="auto"/>
        <w:left w:val="none" w:sz="0" w:space="0" w:color="auto"/>
        <w:bottom w:val="none" w:sz="0" w:space="0" w:color="auto"/>
        <w:right w:val="none" w:sz="0" w:space="0" w:color="auto"/>
      </w:divBdr>
    </w:div>
    <w:div w:id="632830535">
      <w:bodyDiv w:val="1"/>
      <w:marLeft w:val="0"/>
      <w:marRight w:val="0"/>
      <w:marTop w:val="0"/>
      <w:marBottom w:val="0"/>
      <w:divBdr>
        <w:top w:val="none" w:sz="0" w:space="0" w:color="auto"/>
        <w:left w:val="none" w:sz="0" w:space="0" w:color="auto"/>
        <w:bottom w:val="none" w:sz="0" w:space="0" w:color="auto"/>
        <w:right w:val="none" w:sz="0" w:space="0" w:color="auto"/>
      </w:divBdr>
    </w:div>
    <w:div w:id="647562154">
      <w:bodyDiv w:val="1"/>
      <w:marLeft w:val="0"/>
      <w:marRight w:val="0"/>
      <w:marTop w:val="0"/>
      <w:marBottom w:val="0"/>
      <w:divBdr>
        <w:top w:val="none" w:sz="0" w:space="0" w:color="auto"/>
        <w:left w:val="none" w:sz="0" w:space="0" w:color="auto"/>
        <w:bottom w:val="none" w:sz="0" w:space="0" w:color="auto"/>
        <w:right w:val="none" w:sz="0" w:space="0" w:color="auto"/>
      </w:divBdr>
    </w:div>
    <w:div w:id="660157200">
      <w:bodyDiv w:val="1"/>
      <w:marLeft w:val="0"/>
      <w:marRight w:val="0"/>
      <w:marTop w:val="0"/>
      <w:marBottom w:val="0"/>
      <w:divBdr>
        <w:top w:val="none" w:sz="0" w:space="0" w:color="auto"/>
        <w:left w:val="none" w:sz="0" w:space="0" w:color="auto"/>
        <w:bottom w:val="none" w:sz="0" w:space="0" w:color="auto"/>
        <w:right w:val="none" w:sz="0" w:space="0" w:color="auto"/>
      </w:divBdr>
    </w:div>
    <w:div w:id="692658763">
      <w:bodyDiv w:val="1"/>
      <w:marLeft w:val="0"/>
      <w:marRight w:val="0"/>
      <w:marTop w:val="0"/>
      <w:marBottom w:val="0"/>
      <w:divBdr>
        <w:top w:val="none" w:sz="0" w:space="0" w:color="auto"/>
        <w:left w:val="none" w:sz="0" w:space="0" w:color="auto"/>
        <w:bottom w:val="none" w:sz="0" w:space="0" w:color="auto"/>
        <w:right w:val="none" w:sz="0" w:space="0" w:color="auto"/>
      </w:divBdr>
      <w:divsChild>
        <w:div w:id="2055150985">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 w:id="760372812">
      <w:bodyDiv w:val="1"/>
      <w:marLeft w:val="0"/>
      <w:marRight w:val="0"/>
      <w:marTop w:val="0"/>
      <w:marBottom w:val="0"/>
      <w:divBdr>
        <w:top w:val="none" w:sz="0" w:space="0" w:color="auto"/>
        <w:left w:val="none" w:sz="0" w:space="0" w:color="auto"/>
        <w:bottom w:val="none" w:sz="0" w:space="0" w:color="auto"/>
        <w:right w:val="none" w:sz="0" w:space="0" w:color="auto"/>
      </w:divBdr>
    </w:div>
    <w:div w:id="851181884">
      <w:bodyDiv w:val="1"/>
      <w:marLeft w:val="0"/>
      <w:marRight w:val="0"/>
      <w:marTop w:val="0"/>
      <w:marBottom w:val="0"/>
      <w:divBdr>
        <w:top w:val="none" w:sz="0" w:space="0" w:color="auto"/>
        <w:left w:val="none" w:sz="0" w:space="0" w:color="auto"/>
        <w:bottom w:val="none" w:sz="0" w:space="0" w:color="auto"/>
        <w:right w:val="none" w:sz="0" w:space="0" w:color="auto"/>
      </w:divBdr>
    </w:div>
    <w:div w:id="887956966">
      <w:bodyDiv w:val="1"/>
      <w:marLeft w:val="0"/>
      <w:marRight w:val="0"/>
      <w:marTop w:val="0"/>
      <w:marBottom w:val="0"/>
      <w:divBdr>
        <w:top w:val="none" w:sz="0" w:space="0" w:color="auto"/>
        <w:left w:val="none" w:sz="0" w:space="0" w:color="auto"/>
        <w:bottom w:val="none" w:sz="0" w:space="0" w:color="auto"/>
        <w:right w:val="none" w:sz="0" w:space="0" w:color="auto"/>
      </w:divBdr>
    </w:div>
    <w:div w:id="890847105">
      <w:bodyDiv w:val="1"/>
      <w:marLeft w:val="0"/>
      <w:marRight w:val="0"/>
      <w:marTop w:val="0"/>
      <w:marBottom w:val="0"/>
      <w:divBdr>
        <w:top w:val="none" w:sz="0" w:space="0" w:color="auto"/>
        <w:left w:val="none" w:sz="0" w:space="0" w:color="auto"/>
        <w:bottom w:val="none" w:sz="0" w:space="0" w:color="auto"/>
        <w:right w:val="none" w:sz="0" w:space="0" w:color="auto"/>
      </w:divBdr>
    </w:div>
    <w:div w:id="990207064">
      <w:bodyDiv w:val="1"/>
      <w:marLeft w:val="0"/>
      <w:marRight w:val="0"/>
      <w:marTop w:val="0"/>
      <w:marBottom w:val="0"/>
      <w:divBdr>
        <w:top w:val="none" w:sz="0" w:space="0" w:color="auto"/>
        <w:left w:val="none" w:sz="0" w:space="0" w:color="auto"/>
        <w:bottom w:val="none" w:sz="0" w:space="0" w:color="auto"/>
        <w:right w:val="none" w:sz="0" w:space="0" w:color="auto"/>
      </w:divBdr>
    </w:div>
    <w:div w:id="993798659">
      <w:bodyDiv w:val="1"/>
      <w:marLeft w:val="0"/>
      <w:marRight w:val="0"/>
      <w:marTop w:val="0"/>
      <w:marBottom w:val="0"/>
      <w:divBdr>
        <w:top w:val="none" w:sz="0" w:space="0" w:color="auto"/>
        <w:left w:val="none" w:sz="0" w:space="0" w:color="auto"/>
        <w:bottom w:val="none" w:sz="0" w:space="0" w:color="auto"/>
        <w:right w:val="none" w:sz="0" w:space="0" w:color="auto"/>
      </w:divBdr>
    </w:div>
    <w:div w:id="1017535478">
      <w:bodyDiv w:val="1"/>
      <w:marLeft w:val="0"/>
      <w:marRight w:val="0"/>
      <w:marTop w:val="0"/>
      <w:marBottom w:val="0"/>
      <w:divBdr>
        <w:top w:val="none" w:sz="0" w:space="0" w:color="auto"/>
        <w:left w:val="none" w:sz="0" w:space="0" w:color="auto"/>
        <w:bottom w:val="none" w:sz="0" w:space="0" w:color="auto"/>
        <w:right w:val="none" w:sz="0" w:space="0" w:color="auto"/>
      </w:divBdr>
    </w:div>
    <w:div w:id="1025789688">
      <w:bodyDiv w:val="1"/>
      <w:marLeft w:val="0"/>
      <w:marRight w:val="0"/>
      <w:marTop w:val="0"/>
      <w:marBottom w:val="0"/>
      <w:divBdr>
        <w:top w:val="none" w:sz="0" w:space="0" w:color="auto"/>
        <w:left w:val="none" w:sz="0" w:space="0" w:color="auto"/>
        <w:bottom w:val="none" w:sz="0" w:space="0" w:color="auto"/>
        <w:right w:val="none" w:sz="0" w:space="0" w:color="auto"/>
      </w:divBdr>
    </w:div>
    <w:div w:id="1075543276">
      <w:bodyDiv w:val="1"/>
      <w:marLeft w:val="0"/>
      <w:marRight w:val="0"/>
      <w:marTop w:val="0"/>
      <w:marBottom w:val="0"/>
      <w:divBdr>
        <w:top w:val="none" w:sz="0" w:space="0" w:color="auto"/>
        <w:left w:val="none" w:sz="0" w:space="0" w:color="auto"/>
        <w:bottom w:val="none" w:sz="0" w:space="0" w:color="auto"/>
        <w:right w:val="none" w:sz="0" w:space="0" w:color="auto"/>
      </w:divBdr>
    </w:div>
    <w:div w:id="1100490007">
      <w:bodyDiv w:val="1"/>
      <w:marLeft w:val="0"/>
      <w:marRight w:val="0"/>
      <w:marTop w:val="0"/>
      <w:marBottom w:val="0"/>
      <w:divBdr>
        <w:top w:val="none" w:sz="0" w:space="0" w:color="auto"/>
        <w:left w:val="none" w:sz="0" w:space="0" w:color="auto"/>
        <w:bottom w:val="none" w:sz="0" w:space="0" w:color="auto"/>
        <w:right w:val="none" w:sz="0" w:space="0" w:color="auto"/>
      </w:divBdr>
    </w:div>
    <w:div w:id="1139153557">
      <w:bodyDiv w:val="1"/>
      <w:marLeft w:val="0"/>
      <w:marRight w:val="0"/>
      <w:marTop w:val="0"/>
      <w:marBottom w:val="0"/>
      <w:divBdr>
        <w:top w:val="none" w:sz="0" w:space="0" w:color="auto"/>
        <w:left w:val="none" w:sz="0" w:space="0" w:color="auto"/>
        <w:bottom w:val="none" w:sz="0" w:space="0" w:color="auto"/>
        <w:right w:val="none" w:sz="0" w:space="0" w:color="auto"/>
      </w:divBdr>
    </w:div>
    <w:div w:id="1172642109">
      <w:bodyDiv w:val="1"/>
      <w:marLeft w:val="0"/>
      <w:marRight w:val="0"/>
      <w:marTop w:val="0"/>
      <w:marBottom w:val="0"/>
      <w:divBdr>
        <w:top w:val="none" w:sz="0" w:space="0" w:color="auto"/>
        <w:left w:val="none" w:sz="0" w:space="0" w:color="auto"/>
        <w:bottom w:val="none" w:sz="0" w:space="0" w:color="auto"/>
        <w:right w:val="none" w:sz="0" w:space="0" w:color="auto"/>
      </w:divBdr>
    </w:div>
    <w:div w:id="1208251669">
      <w:bodyDiv w:val="1"/>
      <w:marLeft w:val="0"/>
      <w:marRight w:val="0"/>
      <w:marTop w:val="0"/>
      <w:marBottom w:val="0"/>
      <w:divBdr>
        <w:top w:val="none" w:sz="0" w:space="0" w:color="auto"/>
        <w:left w:val="none" w:sz="0" w:space="0" w:color="auto"/>
        <w:bottom w:val="none" w:sz="0" w:space="0" w:color="auto"/>
        <w:right w:val="none" w:sz="0" w:space="0" w:color="auto"/>
      </w:divBdr>
    </w:div>
    <w:div w:id="1244755535">
      <w:bodyDiv w:val="1"/>
      <w:marLeft w:val="0"/>
      <w:marRight w:val="0"/>
      <w:marTop w:val="0"/>
      <w:marBottom w:val="0"/>
      <w:divBdr>
        <w:top w:val="none" w:sz="0" w:space="0" w:color="auto"/>
        <w:left w:val="none" w:sz="0" w:space="0" w:color="auto"/>
        <w:bottom w:val="none" w:sz="0" w:space="0" w:color="auto"/>
        <w:right w:val="none" w:sz="0" w:space="0" w:color="auto"/>
      </w:divBdr>
    </w:div>
    <w:div w:id="1262487960">
      <w:bodyDiv w:val="1"/>
      <w:marLeft w:val="0"/>
      <w:marRight w:val="0"/>
      <w:marTop w:val="0"/>
      <w:marBottom w:val="0"/>
      <w:divBdr>
        <w:top w:val="none" w:sz="0" w:space="0" w:color="auto"/>
        <w:left w:val="none" w:sz="0" w:space="0" w:color="auto"/>
        <w:bottom w:val="none" w:sz="0" w:space="0" w:color="auto"/>
        <w:right w:val="none" w:sz="0" w:space="0" w:color="auto"/>
      </w:divBdr>
    </w:div>
    <w:div w:id="1321157538">
      <w:bodyDiv w:val="1"/>
      <w:marLeft w:val="0"/>
      <w:marRight w:val="0"/>
      <w:marTop w:val="0"/>
      <w:marBottom w:val="0"/>
      <w:divBdr>
        <w:top w:val="none" w:sz="0" w:space="0" w:color="auto"/>
        <w:left w:val="none" w:sz="0" w:space="0" w:color="auto"/>
        <w:bottom w:val="none" w:sz="0" w:space="0" w:color="auto"/>
        <w:right w:val="none" w:sz="0" w:space="0" w:color="auto"/>
      </w:divBdr>
    </w:div>
    <w:div w:id="1372993911">
      <w:bodyDiv w:val="1"/>
      <w:marLeft w:val="0"/>
      <w:marRight w:val="0"/>
      <w:marTop w:val="0"/>
      <w:marBottom w:val="0"/>
      <w:divBdr>
        <w:top w:val="none" w:sz="0" w:space="0" w:color="auto"/>
        <w:left w:val="none" w:sz="0" w:space="0" w:color="auto"/>
        <w:bottom w:val="none" w:sz="0" w:space="0" w:color="auto"/>
        <w:right w:val="none" w:sz="0" w:space="0" w:color="auto"/>
      </w:divBdr>
      <w:divsChild>
        <w:div w:id="644705219">
          <w:marLeft w:val="0"/>
          <w:marRight w:val="60"/>
          <w:marTop w:val="0"/>
          <w:marBottom w:val="0"/>
          <w:divBdr>
            <w:top w:val="none" w:sz="0" w:space="0" w:color="auto"/>
            <w:left w:val="none" w:sz="0" w:space="0" w:color="auto"/>
            <w:bottom w:val="none" w:sz="0" w:space="0" w:color="auto"/>
            <w:right w:val="none" w:sz="0" w:space="0" w:color="auto"/>
          </w:divBdr>
        </w:div>
        <w:div w:id="874585803">
          <w:marLeft w:val="0"/>
          <w:marRight w:val="60"/>
          <w:marTop w:val="0"/>
          <w:marBottom w:val="0"/>
          <w:divBdr>
            <w:top w:val="none" w:sz="0" w:space="0" w:color="auto"/>
            <w:left w:val="none" w:sz="0" w:space="0" w:color="auto"/>
            <w:bottom w:val="none" w:sz="0" w:space="0" w:color="auto"/>
            <w:right w:val="none" w:sz="0" w:space="0" w:color="auto"/>
          </w:divBdr>
        </w:div>
        <w:div w:id="1232764876">
          <w:marLeft w:val="0"/>
          <w:marRight w:val="60"/>
          <w:marTop w:val="0"/>
          <w:marBottom w:val="0"/>
          <w:divBdr>
            <w:top w:val="none" w:sz="0" w:space="0" w:color="auto"/>
            <w:left w:val="none" w:sz="0" w:space="0" w:color="auto"/>
            <w:bottom w:val="none" w:sz="0" w:space="0" w:color="auto"/>
            <w:right w:val="none" w:sz="0" w:space="0" w:color="auto"/>
          </w:divBdr>
        </w:div>
        <w:div w:id="1405298492">
          <w:marLeft w:val="0"/>
          <w:marRight w:val="60"/>
          <w:marTop w:val="0"/>
          <w:marBottom w:val="0"/>
          <w:divBdr>
            <w:top w:val="none" w:sz="0" w:space="0" w:color="auto"/>
            <w:left w:val="none" w:sz="0" w:space="0" w:color="auto"/>
            <w:bottom w:val="none" w:sz="0" w:space="0" w:color="auto"/>
            <w:right w:val="none" w:sz="0" w:space="0" w:color="auto"/>
          </w:divBdr>
        </w:div>
        <w:div w:id="1843348669">
          <w:marLeft w:val="0"/>
          <w:marRight w:val="60"/>
          <w:marTop w:val="0"/>
          <w:marBottom w:val="0"/>
          <w:divBdr>
            <w:top w:val="none" w:sz="0" w:space="0" w:color="auto"/>
            <w:left w:val="none" w:sz="0" w:space="0" w:color="auto"/>
            <w:bottom w:val="none" w:sz="0" w:space="0" w:color="auto"/>
            <w:right w:val="none" w:sz="0" w:space="0" w:color="auto"/>
          </w:divBdr>
        </w:div>
      </w:divsChild>
    </w:div>
    <w:div w:id="1374888641">
      <w:bodyDiv w:val="1"/>
      <w:marLeft w:val="0"/>
      <w:marRight w:val="0"/>
      <w:marTop w:val="0"/>
      <w:marBottom w:val="0"/>
      <w:divBdr>
        <w:top w:val="none" w:sz="0" w:space="0" w:color="auto"/>
        <w:left w:val="none" w:sz="0" w:space="0" w:color="auto"/>
        <w:bottom w:val="none" w:sz="0" w:space="0" w:color="auto"/>
        <w:right w:val="none" w:sz="0" w:space="0" w:color="auto"/>
      </w:divBdr>
    </w:div>
    <w:div w:id="1397433610">
      <w:bodyDiv w:val="1"/>
      <w:marLeft w:val="0"/>
      <w:marRight w:val="0"/>
      <w:marTop w:val="0"/>
      <w:marBottom w:val="0"/>
      <w:divBdr>
        <w:top w:val="none" w:sz="0" w:space="0" w:color="auto"/>
        <w:left w:val="none" w:sz="0" w:space="0" w:color="auto"/>
        <w:bottom w:val="none" w:sz="0" w:space="0" w:color="auto"/>
        <w:right w:val="none" w:sz="0" w:space="0" w:color="auto"/>
      </w:divBdr>
    </w:div>
    <w:div w:id="1449860599">
      <w:bodyDiv w:val="1"/>
      <w:marLeft w:val="0"/>
      <w:marRight w:val="0"/>
      <w:marTop w:val="0"/>
      <w:marBottom w:val="0"/>
      <w:divBdr>
        <w:top w:val="none" w:sz="0" w:space="0" w:color="auto"/>
        <w:left w:val="none" w:sz="0" w:space="0" w:color="auto"/>
        <w:bottom w:val="none" w:sz="0" w:space="0" w:color="auto"/>
        <w:right w:val="none" w:sz="0" w:space="0" w:color="auto"/>
      </w:divBdr>
    </w:div>
    <w:div w:id="1461067040">
      <w:bodyDiv w:val="1"/>
      <w:marLeft w:val="0"/>
      <w:marRight w:val="0"/>
      <w:marTop w:val="0"/>
      <w:marBottom w:val="0"/>
      <w:divBdr>
        <w:top w:val="none" w:sz="0" w:space="0" w:color="auto"/>
        <w:left w:val="none" w:sz="0" w:space="0" w:color="auto"/>
        <w:bottom w:val="none" w:sz="0" w:space="0" w:color="auto"/>
        <w:right w:val="none" w:sz="0" w:space="0" w:color="auto"/>
      </w:divBdr>
    </w:div>
    <w:div w:id="1493988105">
      <w:bodyDiv w:val="1"/>
      <w:marLeft w:val="0"/>
      <w:marRight w:val="0"/>
      <w:marTop w:val="0"/>
      <w:marBottom w:val="0"/>
      <w:divBdr>
        <w:top w:val="none" w:sz="0" w:space="0" w:color="auto"/>
        <w:left w:val="none" w:sz="0" w:space="0" w:color="auto"/>
        <w:bottom w:val="none" w:sz="0" w:space="0" w:color="auto"/>
        <w:right w:val="none" w:sz="0" w:space="0" w:color="auto"/>
      </w:divBdr>
    </w:div>
    <w:div w:id="1532500268">
      <w:bodyDiv w:val="1"/>
      <w:marLeft w:val="0"/>
      <w:marRight w:val="0"/>
      <w:marTop w:val="0"/>
      <w:marBottom w:val="0"/>
      <w:divBdr>
        <w:top w:val="none" w:sz="0" w:space="0" w:color="auto"/>
        <w:left w:val="none" w:sz="0" w:space="0" w:color="auto"/>
        <w:bottom w:val="none" w:sz="0" w:space="0" w:color="auto"/>
        <w:right w:val="none" w:sz="0" w:space="0" w:color="auto"/>
      </w:divBdr>
    </w:div>
    <w:div w:id="1645349360">
      <w:bodyDiv w:val="1"/>
      <w:marLeft w:val="0"/>
      <w:marRight w:val="0"/>
      <w:marTop w:val="0"/>
      <w:marBottom w:val="0"/>
      <w:divBdr>
        <w:top w:val="none" w:sz="0" w:space="0" w:color="auto"/>
        <w:left w:val="none" w:sz="0" w:space="0" w:color="auto"/>
        <w:bottom w:val="none" w:sz="0" w:space="0" w:color="auto"/>
        <w:right w:val="none" w:sz="0" w:space="0" w:color="auto"/>
      </w:divBdr>
    </w:div>
    <w:div w:id="1791506986">
      <w:bodyDiv w:val="1"/>
      <w:marLeft w:val="0"/>
      <w:marRight w:val="0"/>
      <w:marTop w:val="0"/>
      <w:marBottom w:val="0"/>
      <w:divBdr>
        <w:top w:val="none" w:sz="0" w:space="0" w:color="auto"/>
        <w:left w:val="none" w:sz="0" w:space="0" w:color="auto"/>
        <w:bottom w:val="none" w:sz="0" w:space="0" w:color="auto"/>
        <w:right w:val="none" w:sz="0" w:space="0" w:color="auto"/>
      </w:divBdr>
    </w:div>
    <w:div w:id="1806701700">
      <w:bodyDiv w:val="1"/>
      <w:marLeft w:val="0"/>
      <w:marRight w:val="0"/>
      <w:marTop w:val="0"/>
      <w:marBottom w:val="0"/>
      <w:divBdr>
        <w:top w:val="none" w:sz="0" w:space="0" w:color="auto"/>
        <w:left w:val="none" w:sz="0" w:space="0" w:color="auto"/>
        <w:bottom w:val="none" w:sz="0" w:space="0" w:color="auto"/>
        <w:right w:val="none" w:sz="0" w:space="0" w:color="auto"/>
      </w:divBdr>
    </w:div>
    <w:div w:id="1833524205">
      <w:bodyDiv w:val="1"/>
      <w:marLeft w:val="0"/>
      <w:marRight w:val="0"/>
      <w:marTop w:val="0"/>
      <w:marBottom w:val="0"/>
      <w:divBdr>
        <w:top w:val="none" w:sz="0" w:space="0" w:color="auto"/>
        <w:left w:val="none" w:sz="0" w:space="0" w:color="auto"/>
        <w:bottom w:val="none" w:sz="0" w:space="0" w:color="auto"/>
        <w:right w:val="none" w:sz="0" w:space="0" w:color="auto"/>
      </w:divBdr>
    </w:div>
    <w:div w:id="1879855333">
      <w:bodyDiv w:val="1"/>
      <w:marLeft w:val="0"/>
      <w:marRight w:val="0"/>
      <w:marTop w:val="0"/>
      <w:marBottom w:val="0"/>
      <w:divBdr>
        <w:top w:val="none" w:sz="0" w:space="0" w:color="auto"/>
        <w:left w:val="none" w:sz="0" w:space="0" w:color="auto"/>
        <w:bottom w:val="none" w:sz="0" w:space="0" w:color="auto"/>
        <w:right w:val="none" w:sz="0" w:space="0" w:color="auto"/>
      </w:divBdr>
    </w:div>
    <w:div w:id="1938444872">
      <w:bodyDiv w:val="1"/>
      <w:marLeft w:val="0"/>
      <w:marRight w:val="0"/>
      <w:marTop w:val="0"/>
      <w:marBottom w:val="0"/>
      <w:divBdr>
        <w:top w:val="none" w:sz="0" w:space="0" w:color="auto"/>
        <w:left w:val="none" w:sz="0" w:space="0" w:color="auto"/>
        <w:bottom w:val="none" w:sz="0" w:space="0" w:color="auto"/>
        <w:right w:val="none" w:sz="0" w:space="0" w:color="auto"/>
      </w:divBdr>
    </w:div>
    <w:div w:id="2032878778">
      <w:bodyDiv w:val="1"/>
      <w:marLeft w:val="0"/>
      <w:marRight w:val="0"/>
      <w:marTop w:val="0"/>
      <w:marBottom w:val="0"/>
      <w:divBdr>
        <w:top w:val="none" w:sz="0" w:space="0" w:color="auto"/>
        <w:left w:val="none" w:sz="0" w:space="0" w:color="auto"/>
        <w:bottom w:val="none" w:sz="0" w:space="0" w:color="auto"/>
        <w:right w:val="none" w:sz="0" w:space="0" w:color="auto"/>
      </w:divBdr>
    </w:div>
    <w:div w:id="2033333162">
      <w:bodyDiv w:val="1"/>
      <w:marLeft w:val="0"/>
      <w:marRight w:val="0"/>
      <w:marTop w:val="0"/>
      <w:marBottom w:val="0"/>
      <w:divBdr>
        <w:top w:val="none" w:sz="0" w:space="0" w:color="auto"/>
        <w:left w:val="none" w:sz="0" w:space="0" w:color="auto"/>
        <w:bottom w:val="none" w:sz="0" w:space="0" w:color="auto"/>
        <w:right w:val="none" w:sz="0" w:space="0" w:color="auto"/>
      </w:divBdr>
    </w:div>
    <w:div w:id="2045783485">
      <w:bodyDiv w:val="1"/>
      <w:marLeft w:val="0"/>
      <w:marRight w:val="0"/>
      <w:marTop w:val="0"/>
      <w:marBottom w:val="0"/>
      <w:divBdr>
        <w:top w:val="none" w:sz="0" w:space="0" w:color="auto"/>
        <w:left w:val="none" w:sz="0" w:space="0" w:color="auto"/>
        <w:bottom w:val="none" w:sz="0" w:space="0" w:color="auto"/>
        <w:right w:val="none" w:sz="0" w:space="0" w:color="auto"/>
      </w:divBdr>
    </w:div>
    <w:div w:id="2048480153">
      <w:bodyDiv w:val="1"/>
      <w:marLeft w:val="0"/>
      <w:marRight w:val="0"/>
      <w:marTop w:val="0"/>
      <w:marBottom w:val="0"/>
      <w:divBdr>
        <w:top w:val="none" w:sz="0" w:space="0" w:color="auto"/>
        <w:left w:val="none" w:sz="0" w:space="0" w:color="auto"/>
        <w:bottom w:val="none" w:sz="0" w:space="0" w:color="auto"/>
        <w:right w:val="none" w:sz="0" w:space="0" w:color="auto"/>
      </w:divBdr>
    </w:div>
    <w:div w:id="2073036420">
      <w:bodyDiv w:val="1"/>
      <w:marLeft w:val="0"/>
      <w:marRight w:val="0"/>
      <w:marTop w:val="0"/>
      <w:marBottom w:val="0"/>
      <w:divBdr>
        <w:top w:val="none" w:sz="0" w:space="0" w:color="auto"/>
        <w:left w:val="none" w:sz="0" w:space="0" w:color="auto"/>
        <w:bottom w:val="none" w:sz="0" w:space="0" w:color="auto"/>
        <w:right w:val="none" w:sz="0" w:space="0" w:color="auto"/>
      </w:divBdr>
    </w:div>
    <w:div w:id="21206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thetreasurysolicitor@governmentlegal.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hyperlink" Target="mailto:jrproject@cpag.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microsoft.com/office/2018/08/relationships/commentsExtensible" Target="commentsExtensible.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5C387-F9ED-47AE-9F93-1003F04FBB4F}">
  <ds:schemaRefs>
    <ds:schemaRef ds:uri="http://schemas.openxmlformats.org/officeDocument/2006/bibliography"/>
  </ds:schemaRefs>
</ds:datastoreItem>
</file>

<file path=customXml/itemProps2.xml><?xml version="1.0" encoding="utf-8"?>
<ds:datastoreItem xmlns:ds="http://schemas.openxmlformats.org/officeDocument/2006/customXml" ds:itemID="{9CC67CB5-DBC1-49C4-B2B3-8BBE243EDA39}">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3.xml><?xml version="1.0" encoding="utf-8"?>
<ds:datastoreItem xmlns:ds="http://schemas.openxmlformats.org/officeDocument/2006/customXml" ds:itemID="{105D1379-1BB7-415D-A598-81AC0AEDF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A11003-309B-466C-AA8D-CF1874DB1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2746</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Strode, Jessica</dc:creator>
  <cp:lastModifiedBy>Jessica Strode</cp:lastModifiedBy>
  <cp:revision>7</cp:revision>
  <cp:lastPrinted>2019-10-24T09:32:00Z</cp:lastPrinted>
  <dcterms:created xsi:type="dcterms:W3CDTF">2025-06-30T14:12:00Z</dcterms:created>
  <dcterms:modified xsi:type="dcterms:W3CDTF">2025-06-30T15:56:00Z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5562800</vt:r8>
  </property>
  <property fmtid="{D5CDD505-2E9C-101B-9397-08002B2CF9AE}" pid="4" name="MediaServiceImageTags">
    <vt:lpwstr/>
  </property>
</Properties>
</file>