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4122" w14:textId="1359590C" w:rsidR="745C19E4" w:rsidRDefault="00227F4B" w:rsidP="745C19E4">
      <w:pPr>
        <w:pStyle w:val="Heading3"/>
        <w:spacing w:before="281" w:after="281"/>
        <w:rPr>
          <w:rFonts w:ascii="Aptos" w:eastAsia="Aptos" w:hAnsi="Aptos" w:cs="Aptos"/>
          <w:b/>
          <w:bCs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2E918523" wp14:editId="0D66808D">
            <wp:extent cx="4244340" cy="1058623"/>
            <wp:effectExtent l="0" t="0" r="3810" b="8255"/>
            <wp:docPr id="88111009" name="Picture 2" descr="A yellow and black sign with white text&#10;&#10;AI-generated content may be incorrect., Picture, Picture">
              <a:extLst xmlns:a="http://schemas.openxmlformats.org/drawingml/2006/main">
                <a:ext uri="{FF2B5EF4-FFF2-40B4-BE49-F238E27FC236}">
                  <a16:creationId xmlns:a16="http://schemas.microsoft.com/office/drawing/2014/main" id="{EF21A517-5A67-4624-8B0F-8AFA2B18F9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yellow and black sign with white text&#10;&#10;AI-generated content may be incorrect., Picture,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694" cy="106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944AB" w14:textId="17C65FB2" w:rsidR="6A681394" w:rsidRDefault="6A681394" w:rsidP="745C19E4">
      <w:pPr>
        <w:pStyle w:val="Heading3"/>
        <w:spacing w:before="281" w:after="281"/>
        <w:rPr>
          <w:rFonts w:ascii="Aptos" w:eastAsia="Aptos" w:hAnsi="Aptos" w:cs="Aptos"/>
          <w:b/>
          <w:bCs/>
          <w:color w:val="153D63" w:themeColor="text2" w:themeTint="E6"/>
        </w:rPr>
      </w:pPr>
      <w:r w:rsidRPr="745C19E4">
        <w:rPr>
          <w:rFonts w:ascii="Aptos" w:eastAsia="Aptos" w:hAnsi="Aptos" w:cs="Aptos"/>
          <w:b/>
          <w:bCs/>
          <w:color w:val="153D63" w:themeColor="text2" w:themeTint="E6"/>
        </w:rPr>
        <w:t>Cost of the School Day Voice, leader’s m</w:t>
      </w:r>
      <w:r w:rsidR="5760078C" w:rsidRPr="745C19E4">
        <w:rPr>
          <w:rFonts w:ascii="Aptos" w:eastAsia="Aptos" w:hAnsi="Aptos" w:cs="Aptos"/>
          <w:b/>
          <w:bCs/>
          <w:color w:val="153D63" w:themeColor="text2" w:themeTint="E6"/>
        </w:rPr>
        <w:t xml:space="preserve">eeting </w:t>
      </w:r>
      <w:r w:rsidR="7F9EDFF6" w:rsidRPr="745C19E4">
        <w:rPr>
          <w:rFonts w:ascii="Aptos" w:eastAsia="Aptos" w:hAnsi="Aptos" w:cs="Aptos"/>
          <w:b/>
          <w:bCs/>
          <w:color w:val="153D63" w:themeColor="text2" w:themeTint="E6"/>
        </w:rPr>
        <w:t>s</w:t>
      </w:r>
      <w:r w:rsidR="5760078C" w:rsidRPr="745C19E4">
        <w:rPr>
          <w:rFonts w:ascii="Aptos" w:eastAsia="Aptos" w:hAnsi="Aptos" w:cs="Aptos"/>
          <w:b/>
          <w:bCs/>
          <w:color w:val="153D63" w:themeColor="text2" w:themeTint="E6"/>
        </w:rPr>
        <w:t>ummary</w:t>
      </w:r>
    </w:p>
    <w:p w14:paraId="3A43E977" w14:textId="32C85A8B" w:rsidR="4AF68A20" w:rsidRDefault="4AF68A20" w:rsidP="745C19E4">
      <w:pPr>
        <w:pStyle w:val="Heading3"/>
        <w:spacing w:before="281" w:after="281"/>
        <w:rPr>
          <w:b/>
          <w:bCs/>
          <w:color w:val="auto"/>
          <w:sz w:val="24"/>
          <w:szCs w:val="24"/>
        </w:rPr>
      </w:pPr>
      <w:r w:rsidRPr="745C19E4">
        <w:rPr>
          <w:b/>
          <w:bCs/>
          <w:color w:val="auto"/>
          <w:sz w:val="24"/>
          <w:szCs w:val="24"/>
        </w:rPr>
        <w:t>4</w:t>
      </w:r>
      <w:r w:rsidRPr="745C19E4">
        <w:rPr>
          <w:b/>
          <w:bCs/>
          <w:color w:val="auto"/>
          <w:sz w:val="24"/>
          <w:szCs w:val="24"/>
          <w:vertAlign w:val="superscript"/>
        </w:rPr>
        <w:t>th</w:t>
      </w:r>
      <w:r w:rsidRPr="745C19E4">
        <w:rPr>
          <w:b/>
          <w:bCs/>
          <w:color w:val="auto"/>
          <w:sz w:val="24"/>
          <w:szCs w:val="24"/>
        </w:rPr>
        <w:t xml:space="preserve"> June 2025</w:t>
      </w:r>
    </w:p>
    <w:p w14:paraId="3343E1B6" w14:textId="05C9AF64" w:rsidR="5568A8C4" w:rsidRDefault="5568A8C4" w:rsidP="745C19E4">
      <w:r w:rsidRPr="745C19E4">
        <w:t>Input from Irvine Royal Academy pupil group</w:t>
      </w:r>
    </w:p>
    <w:p w14:paraId="5C5E4698" w14:textId="52828A63" w:rsidR="000434C4" w:rsidRDefault="4AF68A20" w:rsidP="745C19E4">
      <w:pPr>
        <w:spacing w:before="240" w:after="240"/>
        <w:rPr>
          <w:rFonts w:ascii="Aptos" w:eastAsia="Aptos" w:hAnsi="Aptos" w:cs="Aptos"/>
        </w:rPr>
      </w:pPr>
      <w:r w:rsidRPr="745C19E4">
        <w:rPr>
          <w:rFonts w:ascii="Aptos" w:eastAsia="Aptos" w:hAnsi="Aptos" w:cs="Aptos"/>
        </w:rPr>
        <w:t xml:space="preserve">This session we </w:t>
      </w:r>
      <w:r w:rsidR="758E18A7" w:rsidRPr="745C19E4">
        <w:rPr>
          <w:rFonts w:ascii="Aptos" w:eastAsia="Aptos" w:hAnsi="Aptos" w:cs="Aptos"/>
        </w:rPr>
        <w:t>hear</w:t>
      </w:r>
      <w:r w:rsidR="0A0627FF" w:rsidRPr="745C19E4">
        <w:rPr>
          <w:rFonts w:ascii="Aptos" w:eastAsia="Aptos" w:hAnsi="Aptos" w:cs="Aptos"/>
        </w:rPr>
        <w:t>d</w:t>
      </w:r>
      <w:r w:rsidR="758E18A7" w:rsidRPr="745C19E4">
        <w:rPr>
          <w:rFonts w:ascii="Aptos" w:eastAsia="Aptos" w:hAnsi="Aptos" w:cs="Aptos"/>
        </w:rPr>
        <w:t xml:space="preserve"> from Cost of the School Day Voice pupils at</w:t>
      </w:r>
      <w:r w:rsidR="5760078C" w:rsidRPr="745C19E4">
        <w:rPr>
          <w:rFonts w:ascii="Aptos" w:eastAsia="Aptos" w:hAnsi="Aptos" w:cs="Aptos"/>
          <w:b/>
          <w:bCs/>
        </w:rPr>
        <w:t xml:space="preserve"> Irvine Royal Academy</w:t>
      </w:r>
      <w:r w:rsidR="5760078C" w:rsidRPr="745C19E4">
        <w:rPr>
          <w:rFonts w:ascii="Aptos" w:eastAsia="Aptos" w:hAnsi="Aptos" w:cs="Aptos"/>
        </w:rPr>
        <w:t xml:space="preserve"> </w:t>
      </w:r>
      <w:r w:rsidR="4857AB22" w:rsidRPr="745C19E4">
        <w:rPr>
          <w:rFonts w:ascii="Aptos" w:eastAsia="Aptos" w:hAnsi="Aptos" w:cs="Aptos"/>
        </w:rPr>
        <w:t xml:space="preserve">in North Ayrshire. </w:t>
      </w:r>
      <w:r w:rsidR="5760078C" w:rsidRPr="745C19E4">
        <w:rPr>
          <w:rFonts w:ascii="Aptos" w:eastAsia="Aptos" w:hAnsi="Aptos" w:cs="Aptos"/>
          <w:b/>
          <w:bCs/>
        </w:rPr>
        <w:t xml:space="preserve">Leo, Jayden, Savannah, Evie, </w:t>
      </w:r>
      <w:r w:rsidR="4B410456" w:rsidRPr="745C19E4">
        <w:rPr>
          <w:rFonts w:ascii="Aptos" w:eastAsia="Aptos" w:hAnsi="Aptos" w:cs="Aptos"/>
          <w:b/>
          <w:bCs/>
        </w:rPr>
        <w:t xml:space="preserve">Mollie </w:t>
      </w:r>
      <w:r w:rsidR="5760078C" w:rsidRPr="745C19E4">
        <w:rPr>
          <w:rFonts w:ascii="Aptos" w:eastAsia="Aptos" w:hAnsi="Aptos" w:cs="Aptos"/>
          <w:b/>
          <w:bCs/>
        </w:rPr>
        <w:t>and Jacob</w:t>
      </w:r>
      <w:r w:rsidR="237F8AC6" w:rsidRPr="745C19E4">
        <w:rPr>
          <w:rFonts w:ascii="Aptos" w:eastAsia="Aptos" w:hAnsi="Aptos" w:cs="Aptos"/>
          <w:b/>
          <w:bCs/>
        </w:rPr>
        <w:t xml:space="preserve"> </w:t>
      </w:r>
      <w:r w:rsidR="5760078C" w:rsidRPr="745C19E4">
        <w:rPr>
          <w:rFonts w:ascii="Aptos" w:eastAsia="Aptos" w:hAnsi="Aptos" w:cs="Aptos"/>
        </w:rPr>
        <w:t xml:space="preserve">gave an inspiring presentation on their school's approach to reducing the </w:t>
      </w:r>
      <w:r w:rsidR="36C8E779" w:rsidRPr="745C19E4">
        <w:rPr>
          <w:rFonts w:ascii="Aptos" w:eastAsia="Aptos" w:hAnsi="Aptos" w:cs="Aptos"/>
        </w:rPr>
        <w:t xml:space="preserve">cost of the school day </w:t>
      </w:r>
      <w:r w:rsidR="5760078C" w:rsidRPr="745C19E4">
        <w:rPr>
          <w:rFonts w:ascii="Aptos" w:eastAsia="Aptos" w:hAnsi="Aptos" w:cs="Aptos"/>
        </w:rPr>
        <w:t>showcas</w:t>
      </w:r>
      <w:r w:rsidR="1EB6E53A" w:rsidRPr="745C19E4">
        <w:rPr>
          <w:rFonts w:ascii="Aptos" w:eastAsia="Aptos" w:hAnsi="Aptos" w:cs="Aptos"/>
        </w:rPr>
        <w:t>ing</w:t>
      </w:r>
      <w:r w:rsidR="5760078C" w:rsidRPr="745C19E4">
        <w:rPr>
          <w:rFonts w:ascii="Aptos" w:eastAsia="Aptos" w:hAnsi="Aptos" w:cs="Aptos"/>
        </w:rPr>
        <w:t xml:space="preserve"> multiple practical initiatives:</w:t>
      </w:r>
    </w:p>
    <w:p w14:paraId="5F18F097" w14:textId="597B153F" w:rsidR="78A88597" w:rsidRDefault="78A88597" w:rsidP="745C19E4">
      <w:pPr>
        <w:spacing w:before="240" w:after="240"/>
        <w:rPr>
          <w:rFonts w:ascii="Aptos" w:eastAsia="Aptos" w:hAnsi="Aptos" w:cs="Aptos"/>
        </w:rPr>
      </w:pPr>
      <w:r>
        <w:rPr>
          <w:noProof/>
        </w:rPr>
        <w:drawing>
          <wp:inline distT="0" distB="0" distL="0" distR="0" wp14:anchorId="6124D913" wp14:editId="0049BFB2">
            <wp:extent cx="1589805" cy="2219325"/>
            <wp:effectExtent l="0" t="0" r="0" b="0"/>
            <wp:docPr id="1598192121" name="Picture 1598192121">
              <a:extLst xmlns:a="http://schemas.openxmlformats.org/drawingml/2006/main">
                <a:ext uri="{FF2B5EF4-FFF2-40B4-BE49-F238E27FC236}">
                  <a16:creationId xmlns:a16="http://schemas.microsoft.com/office/drawing/2014/main" id="{E9CAD70B-0698-4220-B73E-E5B61E9011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80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45C19E4">
        <w:rPr>
          <w:rFonts w:ascii="Aptos" w:eastAsia="Aptos" w:hAnsi="Aptos" w:cs="Aptos"/>
        </w:rPr>
        <w:t xml:space="preserve">            </w:t>
      </w:r>
      <w:r w:rsidR="1041D3E0" w:rsidRPr="745C19E4">
        <w:rPr>
          <w:rFonts w:ascii="Aptos" w:eastAsia="Aptos" w:hAnsi="Aptos" w:cs="Aptos"/>
        </w:rPr>
        <w:t xml:space="preserve"> </w:t>
      </w:r>
      <w:r w:rsidRPr="745C19E4">
        <w:rPr>
          <w:rFonts w:ascii="Aptos" w:eastAsia="Aptos" w:hAnsi="Aptos" w:cs="Aptos"/>
        </w:rPr>
        <w:t xml:space="preserve">  </w:t>
      </w:r>
      <w:r>
        <w:rPr>
          <w:noProof/>
        </w:rPr>
        <w:drawing>
          <wp:inline distT="0" distB="0" distL="0" distR="0" wp14:anchorId="2AA92C4F" wp14:editId="3261CA48">
            <wp:extent cx="1543878" cy="2219325"/>
            <wp:effectExtent l="0" t="0" r="0" b="0"/>
            <wp:docPr id="1673038054" name="Picture 1673038054">
              <a:extLst xmlns:a="http://schemas.openxmlformats.org/drawingml/2006/main">
                <a:ext uri="{FF2B5EF4-FFF2-40B4-BE49-F238E27FC236}">
                  <a16:creationId xmlns:a16="http://schemas.microsoft.com/office/drawing/2014/main" id="{8453A28D-8AD1-45DE-B163-6E98751661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878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0E2715" w:rsidRPr="745C19E4">
        <w:rPr>
          <w:rFonts w:ascii="Aptos" w:eastAsia="Aptos" w:hAnsi="Aptos" w:cs="Aptos"/>
        </w:rPr>
        <w:t xml:space="preserve">                   </w:t>
      </w:r>
      <w:r w:rsidR="6D0E2715">
        <w:rPr>
          <w:noProof/>
        </w:rPr>
        <w:drawing>
          <wp:inline distT="0" distB="0" distL="0" distR="0" wp14:anchorId="2AA7A987" wp14:editId="11BF6528">
            <wp:extent cx="1579120" cy="2233482"/>
            <wp:effectExtent l="0" t="0" r="0" b="0"/>
            <wp:docPr id="4456985" name="Picture 4456985">
              <a:extLst xmlns:a="http://schemas.openxmlformats.org/drawingml/2006/main">
                <a:ext uri="{FF2B5EF4-FFF2-40B4-BE49-F238E27FC236}">
                  <a16:creationId xmlns:a16="http://schemas.microsoft.com/office/drawing/2014/main" id="{44E180AE-D7C0-4979-9057-FEC6E964CD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120" cy="223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7C212" w14:textId="5F78737A" w:rsidR="000434C4" w:rsidRDefault="5760078C" w:rsidP="6BD24E19">
      <w:pPr>
        <w:pStyle w:val="ListParagraph"/>
        <w:numPr>
          <w:ilvl w:val="0"/>
          <w:numId w:val="17"/>
        </w:numPr>
        <w:spacing w:before="240" w:after="240"/>
        <w:rPr>
          <w:rFonts w:ascii="Aptos" w:eastAsia="Aptos" w:hAnsi="Aptos" w:cs="Aptos"/>
        </w:rPr>
      </w:pPr>
      <w:r w:rsidRPr="745C19E4">
        <w:rPr>
          <w:rFonts w:ascii="Aptos" w:eastAsia="Aptos" w:hAnsi="Aptos" w:cs="Aptos"/>
          <w:b/>
          <w:bCs/>
          <w:color w:val="153D63" w:themeColor="text2" w:themeTint="E6"/>
        </w:rPr>
        <w:t>Royal Resources</w:t>
      </w:r>
      <w:r w:rsidRPr="745C19E4">
        <w:rPr>
          <w:rFonts w:ascii="Aptos" w:eastAsia="Aptos" w:hAnsi="Aptos" w:cs="Aptos"/>
          <w:color w:val="153D63" w:themeColor="text2" w:themeTint="E6"/>
        </w:rPr>
        <w:t>:</w:t>
      </w:r>
      <w:r w:rsidRPr="745C19E4">
        <w:rPr>
          <w:rFonts w:ascii="Aptos" w:eastAsia="Aptos" w:hAnsi="Aptos" w:cs="Aptos"/>
        </w:rPr>
        <w:t xml:space="preserve"> A walk-in closet-style space offering clothes, jackets, shoes, and school uniforms—open to the whole community.</w:t>
      </w:r>
      <w:r w:rsidR="3084E70D" w:rsidRPr="745C19E4">
        <w:rPr>
          <w:rFonts w:ascii="Aptos" w:eastAsia="Aptos" w:hAnsi="Aptos" w:cs="Aptos"/>
        </w:rPr>
        <w:t xml:space="preserve"> </w:t>
      </w:r>
      <w:r w:rsidR="3084E70D" w:rsidRPr="745C19E4">
        <w:rPr>
          <w:rFonts w:ascii="Aptos" w:eastAsia="Aptos" w:hAnsi="Aptos" w:cs="Aptos"/>
          <w:b/>
          <w:bCs/>
          <w:i/>
          <w:iCs/>
        </w:rPr>
        <w:t>“We’ve got everything—trousers, skirts, cardigans, shorts—full sets of school uniform.”</w:t>
      </w:r>
    </w:p>
    <w:p w14:paraId="2158795C" w14:textId="337599C4" w:rsidR="000434C4" w:rsidRDefault="5760078C" w:rsidP="745C19E4">
      <w:pPr>
        <w:pStyle w:val="ListParagraph"/>
        <w:numPr>
          <w:ilvl w:val="0"/>
          <w:numId w:val="17"/>
        </w:numPr>
        <w:spacing w:before="240" w:after="240"/>
        <w:rPr>
          <w:rFonts w:ascii="Aptos" w:eastAsia="Aptos" w:hAnsi="Aptos" w:cs="Aptos"/>
        </w:rPr>
      </w:pPr>
      <w:r w:rsidRPr="745C19E4">
        <w:rPr>
          <w:rFonts w:ascii="Aptos" w:eastAsia="Aptos" w:hAnsi="Aptos" w:cs="Aptos"/>
          <w:b/>
          <w:bCs/>
          <w:color w:val="153D63" w:themeColor="text2" w:themeTint="E6"/>
        </w:rPr>
        <w:t>Free Badging Service</w:t>
      </w:r>
      <w:r w:rsidRPr="745C19E4">
        <w:rPr>
          <w:rFonts w:ascii="Aptos" w:eastAsia="Aptos" w:hAnsi="Aptos" w:cs="Aptos"/>
          <w:color w:val="153D63" w:themeColor="text2" w:themeTint="E6"/>
        </w:rPr>
        <w:t xml:space="preserve">: </w:t>
      </w:r>
      <w:r w:rsidRPr="745C19E4">
        <w:rPr>
          <w:rFonts w:ascii="Aptos" w:eastAsia="Aptos" w:hAnsi="Aptos" w:cs="Aptos"/>
        </w:rPr>
        <w:t xml:space="preserve">A heat-press system </w:t>
      </w:r>
      <w:r w:rsidR="46CB1145" w:rsidRPr="745C19E4">
        <w:rPr>
          <w:rFonts w:ascii="Aptos" w:eastAsia="Aptos" w:hAnsi="Aptos" w:cs="Aptos"/>
        </w:rPr>
        <w:t xml:space="preserve">available in the school </w:t>
      </w:r>
      <w:r w:rsidRPr="745C19E4">
        <w:rPr>
          <w:rFonts w:ascii="Aptos" w:eastAsia="Aptos" w:hAnsi="Aptos" w:cs="Aptos"/>
        </w:rPr>
        <w:t>allows families to badge school uniforms for free.</w:t>
      </w:r>
      <w:r w:rsidR="794E1B9B" w:rsidRPr="745C19E4">
        <w:rPr>
          <w:rFonts w:ascii="Aptos" w:eastAsia="Aptos" w:hAnsi="Aptos" w:cs="Aptos"/>
        </w:rPr>
        <w:t xml:space="preserve"> Pupils told us </w:t>
      </w:r>
      <w:r w:rsidR="794E1B9B" w:rsidRPr="745C19E4">
        <w:rPr>
          <w:rFonts w:ascii="Aptos" w:eastAsia="Aptos" w:hAnsi="Aptos" w:cs="Aptos"/>
          <w:b/>
          <w:bCs/>
          <w:i/>
          <w:iCs/>
        </w:rPr>
        <w:t xml:space="preserve">“You can bring in anything—joggers, polo shirts—and we’ll badge it for free. We even get parents </w:t>
      </w:r>
      <w:r w:rsidR="1E9F21F9" w:rsidRPr="745C19E4">
        <w:rPr>
          <w:rFonts w:ascii="Aptos" w:eastAsia="Aptos" w:hAnsi="Aptos" w:cs="Aptos"/>
          <w:b/>
          <w:bCs/>
          <w:i/>
          <w:iCs/>
        </w:rPr>
        <w:t>helping</w:t>
      </w:r>
      <w:r w:rsidR="794E1B9B" w:rsidRPr="745C19E4">
        <w:rPr>
          <w:rFonts w:ascii="Aptos" w:eastAsia="Aptos" w:hAnsi="Aptos" w:cs="Aptos"/>
          <w:b/>
          <w:bCs/>
          <w:i/>
          <w:iCs/>
        </w:rPr>
        <w:t>—it’s a real community thing.”</w:t>
      </w:r>
      <w:r w:rsidR="7EF47FA7" w:rsidRPr="745C19E4">
        <w:rPr>
          <w:rFonts w:ascii="Aptos" w:eastAsia="Aptos" w:hAnsi="Aptos" w:cs="Aptos"/>
          <w:b/>
          <w:bCs/>
          <w:i/>
          <w:iCs/>
        </w:rPr>
        <w:t xml:space="preserve"> </w:t>
      </w:r>
      <w:r w:rsidR="7EF47FA7" w:rsidRPr="745C19E4">
        <w:rPr>
          <w:rFonts w:ascii="Aptos" w:eastAsia="Aptos" w:hAnsi="Aptos" w:cs="Aptos"/>
        </w:rPr>
        <w:t xml:space="preserve">The school badging service </w:t>
      </w:r>
      <w:r w:rsidR="3A031C7D" w:rsidRPr="745C19E4">
        <w:rPr>
          <w:rFonts w:ascii="Aptos" w:eastAsia="Aptos" w:hAnsi="Aptos" w:cs="Aptos"/>
        </w:rPr>
        <w:t>is available</w:t>
      </w:r>
      <w:r w:rsidR="7EF47FA7" w:rsidRPr="745C19E4">
        <w:rPr>
          <w:rFonts w:ascii="Aptos" w:eastAsia="Aptos" w:hAnsi="Aptos" w:cs="Aptos"/>
        </w:rPr>
        <w:t xml:space="preserve"> at the start of terms and through the school holidays to help pupils </w:t>
      </w:r>
      <w:r w:rsidR="2A165A4C" w:rsidRPr="745C19E4">
        <w:rPr>
          <w:rFonts w:ascii="Aptos" w:eastAsia="Aptos" w:hAnsi="Aptos" w:cs="Aptos"/>
        </w:rPr>
        <w:t>prepare for school</w:t>
      </w:r>
      <w:r w:rsidR="600867C6" w:rsidRPr="745C19E4">
        <w:rPr>
          <w:rFonts w:ascii="Aptos" w:eastAsia="Aptos" w:hAnsi="Aptos" w:cs="Aptos"/>
        </w:rPr>
        <w:t xml:space="preserve">. </w:t>
      </w:r>
    </w:p>
    <w:p w14:paraId="366131FB" w14:textId="7FBED1B7" w:rsidR="000434C4" w:rsidRDefault="5760078C" w:rsidP="745C19E4">
      <w:pPr>
        <w:pStyle w:val="ListParagraph"/>
        <w:numPr>
          <w:ilvl w:val="0"/>
          <w:numId w:val="17"/>
        </w:numPr>
        <w:spacing w:before="240" w:after="240"/>
        <w:rPr>
          <w:rFonts w:ascii="Aptos" w:eastAsia="Aptos" w:hAnsi="Aptos" w:cs="Aptos"/>
          <w:b/>
          <w:bCs/>
          <w:i/>
          <w:iCs/>
        </w:rPr>
      </w:pPr>
      <w:r w:rsidRPr="745C19E4">
        <w:rPr>
          <w:rFonts w:ascii="Aptos" w:eastAsia="Aptos" w:hAnsi="Aptos" w:cs="Aptos"/>
          <w:b/>
          <w:bCs/>
          <w:color w:val="153D63" w:themeColor="text2" w:themeTint="E6"/>
        </w:rPr>
        <w:lastRenderedPageBreak/>
        <w:t>Prom Wear Lending</w:t>
      </w:r>
      <w:r w:rsidRPr="745C19E4">
        <w:rPr>
          <w:rFonts w:ascii="Aptos" w:eastAsia="Aptos" w:hAnsi="Aptos" w:cs="Aptos"/>
          <w:color w:val="153D63" w:themeColor="text2" w:themeTint="E6"/>
        </w:rPr>
        <w:t xml:space="preserve">: </w:t>
      </w:r>
      <w:r w:rsidRPr="745C19E4">
        <w:rPr>
          <w:rFonts w:ascii="Aptos" w:eastAsia="Aptos" w:hAnsi="Aptos" w:cs="Aptos"/>
        </w:rPr>
        <w:t>Access to suits, dresses, shoes, and accessories to make prom inclusive for all.</w:t>
      </w:r>
      <w:r w:rsidR="35956589" w:rsidRPr="745C19E4">
        <w:rPr>
          <w:rFonts w:ascii="Aptos" w:eastAsia="Aptos" w:hAnsi="Aptos" w:cs="Aptos"/>
        </w:rPr>
        <w:t xml:space="preserve"> Savannah shared how this resource is being used throughout the school </w:t>
      </w:r>
      <w:r w:rsidR="4AD6363D" w:rsidRPr="745C19E4">
        <w:rPr>
          <w:rFonts w:ascii="Aptos" w:eastAsia="Aptos" w:hAnsi="Aptos" w:cs="Aptos"/>
        </w:rPr>
        <w:t xml:space="preserve">community for other celebrations </w:t>
      </w:r>
      <w:r w:rsidR="35956589" w:rsidRPr="745C19E4">
        <w:rPr>
          <w:rFonts w:ascii="Aptos" w:eastAsia="Aptos" w:hAnsi="Aptos" w:cs="Aptos"/>
          <w:b/>
          <w:bCs/>
          <w:i/>
          <w:iCs/>
        </w:rPr>
        <w:t>“We’ve even had families come in and use prom outfits for bridesmaids—</w:t>
      </w:r>
      <w:r w:rsidR="341066F0" w:rsidRPr="745C19E4">
        <w:rPr>
          <w:rFonts w:ascii="Aptos" w:eastAsia="Aptos" w:hAnsi="Aptos" w:cs="Aptos"/>
          <w:b/>
          <w:bCs/>
          <w:i/>
          <w:iCs/>
        </w:rPr>
        <w:t xml:space="preserve">we think </w:t>
      </w:r>
      <w:r w:rsidR="35956589" w:rsidRPr="745C19E4">
        <w:rPr>
          <w:rFonts w:ascii="Aptos" w:eastAsia="Aptos" w:hAnsi="Aptos" w:cs="Aptos"/>
          <w:b/>
          <w:bCs/>
          <w:i/>
          <w:iCs/>
        </w:rPr>
        <w:t>everyone deserves a chance to go to prom</w:t>
      </w:r>
      <w:r w:rsidR="49ED1328" w:rsidRPr="745C19E4">
        <w:rPr>
          <w:rFonts w:ascii="Aptos" w:eastAsia="Aptos" w:hAnsi="Aptos" w:cs="Aptos"/>
          <w:b/>
          <w:bCs/>
          <w:i/>
          <w:iCs/>
        </w:rPr>
        <w:t xml:space="preserve"> no matter what they can afford.</w:t>
      </w:r>
      <w:r w:rsidR="35956589" w:rsidRPr="745C19E4">
        <w:rPr>
          <w:rFonts w:ascii="Aptos" w:eastAsia="Aptos" w:hAnsi="Aptos" w:cs="Aptos"/>
          <w:b/>
          <w:bCs/>
          <w:i/>
          <w:iCs/>
        </w:rPr>
        <w:t>”</w:t>
      </w:r>
    </w:p>
    <w:p w14:paraId="7B927F9F" w14:textId="51115394" w:rsidR="000434C4" w:rsidRDefault="5760078C" w:rsidP="6BD24E19">
      <w:pPr>
        <w:pStyle w:val="ListParagraph"/>
        <w:numPr>
          <w:ilvl w:val="0"/>
          <w:numId w:val="17"/>
        </w:numPr>
        <w:spacing w:before="240" w:after="240"/>
        <w:rPr>
          <w:rFonts w:ascii="Aptos" w:eastAsia="Aptos" w:hAnsi="Aptos" w:cs="Aptos"/>
        </w:rPr>
      </w:pPr>
      <w:r w:rsidRPr="745C19E4">
        <w:rPr>
          <w:rFonts w:ascii="Aptos" w:eastAsia="Aptos" w:hAnsi="Aptos" w:cs="Aptos"/>
          <w:b/>
          <w:bCs/>
          <w:color w:val="153D63" w:themeColor="text2" w:themeTint="E6"/>
        </w:rPr>
        <w:t>Flexible Trip Payments</w:t>
      </w:r>
      <w:r w:rsidRPr="745C19E4">
        <w:rPr>
          <w:rFonts w:ascii="Aptos" w:eastAsia="Aptos" w:hAnsi="Aptos" w:cs="Aptos"/>
          <w:color w:val="153D63" w:themeColor="text2" w:themeTint="E6"/>
        </w:rPr>
        <w:t xml:space="preserve">: </w:t>
      </w:r>
      <w:r w:rsidRPr="745C19E4">
        <w:rPr>
          <w:rFonts w:ascii="Aptos" w:eastAsia="Aptos" w:hAnsi="Aptos" w:cs="Aptos"/>
        </w:rPr>
        <w:t>School trips supported by fundraising</w:t>
      </w:r>
      <w:r w:rsidR="766977EF" w:rsidRPr="745C19E4">
        <w:rPr>
          <w:rFonts w:ascii="Aptos" w:eastAsia="Aptos" w:hAnsi="Aptos" w:cs="Aptos"/>
        </w:rPr>
        <w:t xml:space="preserve"> efforts</w:t>
      </w:r>
      <w:r w:rsidRPr="745C19E4">
        <w:rPr>
          <w:rFonts w:ascii="Aptos" w:eastAsia="Aptos" w:hAnsi="Aptos" w:cs="Aptos"/>
        </w:rPr>
        <w:t xml:space="preserve"> and extended payment plans</w:t>
      </w:r>
      <w:r w:rsidR="64D5CFC4" w:rsidRPr="745C19E4">
        <w:rPr>
          <w:rFonts w:ascii="Aptos" w:eastAsia="Aptos" w:hAnsi="Aptos" w:cs="Aptos"/>
        </w:rPr>
        <w:t xml:space="preserve"> for families. Jacob said, </w:t>
      </w:r>
      <w:r w:rsidR="64D5CFC4" w:rsidRPr="745C19E4">
        <w:rPr>
          <w:rFonts w:ascii="Aptos" w:eastAsia="Aptos" w:hAnsi="Aptos" w:cs="Aptos"/>
          <w:b/>
          <w:bCs/>
          <w:i/>
          <w:iCs/>
        </w:rPr>
        <w:t xml:space="preserve">"Every young </w:t>
      </w:r>
      <w:r w:rsidR="008E97DC" w:rsidRPr="745C19E4">
        <w:rPr>
          <w:rFonts w:ascii="Aptos" w:eastAsia="Aptos" w:hAnsi="Aptos" w:cs="Aptos"/>
          <w:b/>
          <w:bCs/>
          <w:i/>
          <w:iCs/>
        </w:rPr>
        <w:t>person</w:t>
      </w:r>
      <w:r w:rsidR="64D5CFC4" w:rsidRPr="745C19E4">
        <w:rPr>
          <w:rFonts w:ascii="Aptos" w:eastAsia="Aptos" w:hAnsi="Aptos" w:cs="Aptos"/>
          <w:b/>
          <w:bCs/>
          <w:i/>
          <w:iCs/>
        </w:rPr>
        <w:t xml:space="preserve"> </w:t>
      </w:r>
      <w:r w:rsidR="40D90942" w:rsidRPr="745C19E4">
        <w:rPr>
          <w:rFonts w:ascii="Aptos" w:eastAsia="Aptos" w:hAnsi="Aptos" w:cs="Aptos"/>
          <w:b/>
          <w:bCs/>
          <w:i/>
          <w:iCs/>
        </w:rPr>
        <w:t>deserves</w:t>
      </w:r>
      <w:r w:rsidR="64D5CFC4" w:rsidRPr="745C19E4">
        <w:rPr>
          <w:rFonts w:ascii="Aptos" w:eastAsia="Aptos" w:hAnsi="Aptos" w:cs="Aptos"/>
          <w:b/>
          <w:bCs/>
          <w:i/>
          <w:iCs/>
        </w:rPr>
        <w:t xml:space="preserve"> a chance to go on one of these school trips, no matter how much they cost."</w:t>
      </w:r>
    </w:p>
    <w:p w14:paraId="43943B3D" w14:textId="0BB6F2DB" w:rsidR="000434C4" w:rsidRDefault="5760078C" w:rsidP="6BD24E19">
      <w:pPr>
        <w:pStyle w:val="ListParagraph"/>
        <w:numPr>
          <w:ilvl w:val="0"/>
          <w:numId w:val="17"/>
        </w:numPr>
        <w:spacing w:before="240" w:after="240"/>
        <w:rPr>
          <w:rFonts w:ascii="Aptos" w:eastAsia="Aptos" w:hAnsi="Aptos" w:cs="Aptos"/>
        </w:rPr>
      </w:pPr>
      <w:r w:rsidRPr="745C19E4">
        <w:rPr>
          <w:rFonts w:ascii="Aptos" w:eastAsia="Aptos" w:hAnsi="Aptos" w:cs="Aptos"/>
          <w:b/>
          <w:bCs/>
          <w:color w:val="153D63" w:themeColor="text2" w:themeTint="E6"/>
        </w:rPr>
        <w:t>Family Engagement Days</w:t>
      </w:r>
      <w:r w:rsidRPr="745C19E4">
        <w:rPr>
          <w:rFonts w:ascii="Aptos" w:eastAsia="Aptos" w:hAnsi="Aptos" w:cs="Aptos"/>
          <w:color w:val="153D63" w:themeColor="text2" w:themeTint="E6"/>
        </w:rPr>
        <w:t>:</w:t>
      </w:r>
      <w:r w:rsidRPr="745C19E4">
        <w:rPr>
          <w:rFonts w:ascii="Aptos" w:eastAsia="Aptos" w:hAnsi="Aptos" w:cs="Aptos"/>
        </w:rPr>
        <w:t xml:space="preserve"> </w:t>
      </w:r>
      <w:r w:rsidR="15A74B40" w:rsidRPr="745C19E4">
        <w:rPr>
          <w:rFonts w:ascii="Aptos" w:eastAsia="Aptos" w:hAnsi="Aptos" w:cs="Aptos"/>
        </w:rPr>
        <w:t>Pupils also highlighted the important</w:t>
      </w:r>
      <w:r w:rsidR="2CD56A4F" w:rsidRPr="745C19E4">
        <w:rPr>
          <w:rFonts w:ascii="Aptos" w:eastAsia="Aptos" w:hAnsi="Aptos" w:cs="Aptos"/>
        </w:rPr>
        <w:t xml:space="preserve"> role their Family Engagement Officer </w:t>
      </w:r>
      <w:proofErr w:type="gramStart"/>
      <w:r w:rsidR="2CD56A4F" w:rsidRPr="745C19E4">
        <w:rPr>
          <w:rFonts w:ascii="Aptos" w:eastAsia="Aptos" w:hAnsi="Aptos" w:cs="Aptos"/>
        </w:rPr>
        <w:t>provides</w:t>
      </w:r>
      <w:proofErr w:type="gramEnd"/>
      <w:r w:rsidR="2CD56A4F" w:rsidRPr="745C19E4">
        <w:rPr>
          <w:rFonts w:ascii="Aptos" w:eastAsia="Aptos" w:hAnsi="Aptos" w:cs="Aptos"/>
        </w:rPr>
        <w:t xml:space="preserve"> which includes termly free family fun days such as summer </w:t>
      </w:r>
      <w:r w:rsidRPr="745C19E4">
        <w:rPr>
          <w:rFonts w:ascii="Aptos" w:eastAsia="Aptos" w:hAnsi="Aptos" w:cs="Aptos"/>
        </w:rPr>
        <w:t xml:space="preserve">BBQs </w:t>
      </w:r>
      <w:r w:rsidR="0CE15648" w:rsidRPr="745C19E4">
        <w:rPr>
          <w:rFonts w:ascii="Aptos" w:eastAsia="Aptos" w:hAnsi="Aptos" w:cs="Aptos"/>
        </w:rPr>
        <w:t>and Christmas celebrations offering</w:t>
      </w:r>
      <w:r w:rsidRPr="745C19E4">
        <w:rPr>
          <w:rFonts w:ascii="Aptos" w:eastAsia="Aptos" w:hAnsi="Aptos" w:cs="Aptos"/>
        </w:rPr>
        <w:t xml:space="preserve"> </w:t>
      </w:r>
      <w:r w:rsidR="5E071C4D" w:rsidRPr="745C19E4">
        <w:rPr>
          <w:rFonts w:ascii="Aptos" w:eastAsia="Aptos" w:hAnsi="Aptos" w:cs="Aptos"/>
        </w:rPr>
        <w:t xml:space="preserve">information </w:t>
      </w:r>
      <w:r w:rsidRPr="745C19E4">
        <w:rPr>
          <w:rFonts w:ascii="Aptos" w:eastAsia="Aptos" w:hAnsi="Aptos" w:cs="Aptos"/>
        </w:rPr>
        <w:t xml:space="preserve">services </w:t>
      </w:r>
      <w:r w:rsidR="6607CEAE" w:rsidRPr="745C19E4">
        <w:rPr>
          <w:rFonts w:ascii="Aptos" w:eastAsia="Aptos" w:hAnsi="Aptos" w:cs="Aptos"/>
        </w:rPr>
        <w:t xml:space="preserve">like </w:t>
      </w:r>
      <w:r w:rsidRPr="745C19E4">
        <w:rPr>
          <w:rFonts w:ascii="Aptos" w:eastAsia="Aptos" w:hAnsi="Aptos" w:cs="Aptos"/>
        </w:rPr>
        <w:t xml:space="preserve">welfare rights, </w:t>
      </w:r>
      <w:r w:rsidR="03AFF078" w:rsidRPr="745C19E4">
        <w:rPr>
          <w:rFonts w:ascii="Aptos" w:eastAsia="Aptos" w:hAnsi="Aptos" w:cs="Aptos"/>
        </w:rPr>
        <w:t xml:space="preserve">local community support groups accompanied with hot food. Pupils felt this was a way of </w:t>
      </w:r>
      <w:r w:rsidRPr="745C19E4">
        <w:rPr>
          <w:rFonts w:ascii="Aptos" w:eastAsia="Aptos" w:hAnsi="Aptos" w:cs="Aptos"/>
        </w:rPr>
        <w:t>making support services accessible in a fun, non-</w:t>
      </w:r>
      <w:proofErr w:type="spellStart"/>
      <w:proofErr w:type="gramStart"/>
      <w:r w:rsidRPr="745C19E4">
        <w:rPr>
          <w:rFonts w:ascii="Aptos" w:eastAsia="Aptos" w:hAnsi="Aptos" w:cs="Aptos"/>
        </w:rPr>
        <w:t>stigmat</w:t>
      </w:r>
      <w:r w:rsidR="6F01A749" w:rsidRPr="745C19E4">
        <w:rPr>
          <w:rFonts w:ascii="Aptos" w:eastAsia="Aptos" w:hAnsi="Aptos" w:cs="Aptos"/>
        </w:rPr>
        <w:t>ising</w:t>
      </w:r>
      <w:proofErr w:type="spellEnd"/>
      <w:r w:rsidR="6F01A749" w:rsidRPr="745C19E4">
        <w:rPr>
          <w:rFonts w:ascii="Aptos" w:eastAsia="Aptos" w:hAnsi="Aptos" w:cs="Aptos"/>
        </w:rPr>
        <w:t xml:space="preserve"> </w:t>
      </w:r>
      <w:r w:rsidRPr="745C19E4">
        <w:rPr>
          <w:rFonts w:ascii="Aptos" w:eastAsia="Aptos" w:hAnsi="Aptos" w:cs="Aptos"/>
        </w:rPr>
        <w:t xml:space="preserve"> way</w:t>
      </w:r>
      <w:proofErr w:type="gramEnd"/>
      <w:r w:rsidRPr="745C19E4">
        <w:rPr>
          <w:rFonts w:ascii="Aptos" w:eastAsia="Aptos" w:hAnsi="Aptos" w:cs="Aptos"/>
        </w:rPr>
        <w:t>.</w:t>
      </w:r>
    </w:p>
    <w:p w14:paraId="0AF311D0" w14:textId="317E3491" w:rsidR="000434C4" w:rsidRDefault="5760078C" w:rsidP="6BD24E19">
      <w:pPr>
        <w:pStyle w:val="ListParagraph"/>
        <w:numPr>
          <w:ilvl w:val="0"/>
          <w:numId w:val="17"/>
        </w:numPr>
        <w:spacing w:before="240" w:after="240"/>
        <w:rPr>
          <w:rFonts w:ascii="Aptos" w:eastAsia="Aptos" w:hAnsi="Aptos" w:cs="Aptos"/>
        </w:rPr>
      </w:pPr>
      <w:r w:rsidRPr="745C19E4">
        <w:rPr>
          <w:rFonts w:ascii="Aptos" w:eastAsia="Aptos" w:hAnsi="Aptos" w:cs="Aptos"/>
          <w:b/>
          <w:bCs/>
          <w:color w:val="153D63" w:themeColor="text2" w:themeTint="E6"/>
        </w:rPr>
        <w:t>Free Period Products</w:t>
      </w:r>
      <w:r w:rsidRPr="745C19E4">
        <w:rPr>
          <w:rFonts w:ascii="Aptos" w:eastAsia="Aptos" w:hAnsi="Aptos" w:cs="Aptos"/>
          <w:color w:val="153D63" w:themeColor="text2" w:themeTint="E6"/>
        </w:rPr>
        <w:t>:</w:t>
      </w:r>
      <w:r w:rsidRPr="745C19E4">
        <w:rPr>
          <w:rFonts w:ascii="Aptos" w:eastAsia="Aptos" w:hAnsi="Aptos" w:cs="Aptos"/>
        </w:rPr>
        <w:t xml:space="preserve"> Widely available to </w:t>
      </w:r>
      <w:r w:rsidR="34F93108" w:rsidRPr="745C19E4">
        <w:rPr>
          <w:rFonts w:ascii="Aptos" w:eastAsia="Aptos" w:hAnsi="Aptos" w:cs="Aptos"/>
        </w:rPr>
        <w:t>all pupils</w:t>
      </w:r>
      <w:r w:rsidRPr="745C19E4">
        <w:rPr>
          <w:rFonts w:ascii="Aptos" w:eastAsia="Aptos" w:hAnsi="Aptos" w:cs="Aptos"/>
        </w:rPr>
        <w:t xml:space="preserve"> and families.</w:t>
      </w:r>
    </w:p>
    <w:p w14:paraId="550D9485" w14:textId="347C7C1F" w:rsidR="000434C4" w:rsidRPr="00470C18" w:rsidRDefault="5760078C" w:rsidP="745C19E4">
      <w:pPr>
        <w:pStyle w:val="ListParagraph"/>
        <w:numPr>
          <w:ilvl w:val="0"/>
          <w:numId w:val="17"/>
        </w:numPr>
        <w:spacing w:before="240" w:after="240"/>
      </w:pPr>
      <w:r w:rsidRPr="745C19E4">
        <w:rPr>
          <w:rFonts w:ascii="Aptos" w:eastAsia="Aptos" w:hAnsi="Aptos" w:cs="Aptos"/>
          <w:b/>
          <w:bCs/>
          <w:color w:val="153D63" w:themeColor="text2" w:themeTint="E6"/>
        </w:rPr>
        <w:t>Challenge Poverty Week</w:t>
      </w:r>
      <w:r w:rsidRPr="745C19E4">
        <w:rPr>
          <w:rFonts w:ascii="Aptos" w:eastAsia="Aptos" w:hAnsi="Aptos" w:cs="Aptos"/>
          <w:color w:val="153D63" w:themeColor="text2" w:themeTint="E6"/>
        </w:rPr>
        <w:t>:</w:t>
      </w:r>
      <w:r w:rsidRPr="745C19E4">
        <w:rPr>
          <w:rFonts w:ascii="Aptos" w:eastAsia="Aptos" w:hAnsi="Aptos" w:cs="Aptos"/>
        </w:rPr>
        <w:t xml:space="preserve"> </w:t>
      </w:r>
      <w:r w:rsidR="0BE73727" w:rsidRPr="745C19E4">
        <w:rPr>
          <w:rFonts w:ascii="Aptos" w:eastAsia="Aptos" w:hAnsi="Aptos" w:cs="Aptos"/>
        </w:rPr>
        <w:t xml:space="preserve">The group </w:t>
      </w:r>
      <w:r w:rsidR="6D73A1ED" w:rsidRPr="745C19E4">
        <w:rPr>
          <w:rFonts w:ascii="Aptos" w:eastAsia="Aptos" w:hAnsi="Aptos" w:cs="Aptos"/>
        </w:rPr>
        <w:t>uses</w:t>
      </w:r>
      <w:r w:rsidR="0BE73727" w:rsidRPr="745C19E4">
        <w:rPr>
          <w:rFonts w:ascii="Aptos" w:eastAsia="Aptos" w:hAnsi="Aptos" w:cs="Aptos"/>
        </w:rPr>
        <w:t xml:space="preserve"> this week to raise </w:t>
      </w:r>
      <w:r w:rsidR="04A75C79" w:rsidRPr="745C19E4">
        <w:rPr>
          <w:rFonts w:ascii="Aptos" w:eastAsia="Aptos" w:hAnsi="Aptos" w:cs="Aptos"/>
        </w:rPr>
        <w:t xml:space="preserve">awareness with pupils and families </w:t>
      </w:r>
      <w:r w:rsidR="4511182D" w:rsidRPr="745C19E4">
        <w:rPr>
          <w:rFonts w:ascii="Aptos" w:eastAsia="Aptos" w:hAnsi="Aptos" w:cs="Aptos"/>
        </w:rPr>
        <w:t>about what</w:t>
      </w:r>
      <w:r w:rsidR="04A75C79" w:rsidRPr="745C19E4">
        <w:rPr>
          <w:rFonts w:ascii="Aptos" w:eastAsia="Aptos" w:hAnsi="Aptos" w:cs="Aptos"/>
        </w:rPr>
        <w:t xml:space="preserve"> </w:t>
      </w:r>
      <w:r w:rsidR="0BE73727" w:rsidRPr="745C19E4">
        <w:rPr>
          <w:rFonts w:ascii="Aptos" w:eastAsia="Aptos" w:hAnsi="Aptos" w:cs="Aptos"/>
        </w:rPr>
        <w:t>they are doing</w:t>
      </w:r>
      <w:r w:rsidR="0FF146A6" w:rsidRPr="745C19E4">
        <w:rPr>
          <w:rFonts w:ascii="Aptos" w:eastAsia="Aptos" w:hAnsi="Aptos" w:cs="Aptos"/>
        </w:rPr>
        <w:t xml:space="preserve">. Last challenge poverty week </w:t>
      </w:r>
      <w:r w:rsidR="4992461B" w:rsidRPr="745C19E4">
        <w:rPr>
          <w:rFonts w:ascii="Aptos" w:eastAsia="Aptos" w:hAnsi="Aptos" w:cs="Aptos"/>
        </w:rPr>
        <w:t xml:space="preserve">they ran a whole week </w:t>
      </w:r>
      <w:r w:rsidR="40ECC725" w:rsidRPr="745C19E4">
        <w:rPr>
          <w:rFonts w:ascii="Aptos" w:eastAsia="Aptos" w:hAnsi="Aptos" w:cs="Aptos"/>
        </w:rPr>
        <w:t xml:space="preserve">of awareness raising and activities </w:t>
      </w:r>
      <w:r w:rsidR="1741D8C8" w:rsidRPr="745C19E4">
        <w:rPr>
          <w:rFonts w:ascii="Aptos" w:eastAsia="Aptos" w:hAnsi="Aptos" w:cs="Aptos"/>
        </w:rPr>
        <w:t>they</w:t>
      </w:r>
      <w:r w:rsidR="40ECC725" w:rsidRPr="745C19E4">
        <w:rPr>
          <w:rFonts w:ascii="Aptos" w:eastAsia="Aptos" w:hAnsi="Aptos" w:cs="Aptos"/>
        </w:rPr>
        <w:t xml:space="preserve"> also took part in </w:t>
      </w:r>
      <w:hyperlink r:id="rId12">
        <w:r w:rsidR="30D3274F" w:rsidRPr="745C19E4">
          <w:rPr>
            <w:rStyle w:val="Hyperlink"/>
          </w:rPr>
          <w:t>Cost of the School Day pupil group interview their Headteacher</w:t>
        </w:r>
      </w:hyperlink>
    </w:p>
    <w:p w14:paraId="44C318EF" w14:textId="77777777" w:rsidR="00B22839" w:rsidRDefault="00B22839" w:rsidP="745C19E4">
      <w:pPr>
        <w:spacing w:before="240" w:after="240"/>
        <w:rPr>
          <w:rFonts w:ascii="Aptos" w:eastAsia="Aptos" w:hAnsi="Aptos" w:cs="Aptos"/>
          <w:b/>
          <w:bCs/>
        </w:rPr>
      </w:pPr>
    </w:p>
    <w:p w14:paraId="79575BFE" w14:textId="39E5ED08" w:rsidR="000434C4" w:rsidRDefault="34690797" w:rsidP="745C19E4">
      <w:pPr>
        <w:spacing w:before="240" w:after="240"/>
      </w:pPr>
      <w:r w:rsidRPr="745C19E4">
        <w:rPr>
          <w:rFonts w:ascii="Aptos" w:eastAsia="Aptos" w:hAnsi="Aptos" w:cs="Aptos"/>
          <w:b/>
          <w:bCs/>
        </w:rPr>
        <w:t xml:space="preserve">Scottish </w:t>
      </w:r>
      <w:r w:rsidR="5760078C" w:rsidRPr="745C19E4">
        <w:rPr>
          <w:rFonts w:ascii="Aptos" w:eastAsia="Aptos" w:hAnsi="Aptos" w:cs="Aptos"/>
          <w:b/>
          <w:bCs/>
        </w:rPr>
        <w:t>Government Insight – Pupil Equity Funding (PEF)</w:t>
      </w:r>
      <w:r w:rsidR="00222AD5">
        <w:br/>
      </w:r>
      <w:r w:rsidR="5760078C" w:rsidRPr="745C19E4">
        <w:rPr>
          <w:rFonts w:ascii="Aptos" w:eastAsia="Aptos" w:hAnsi="Aptos" w:cs="Aptos"/>
          <w:b/>
          <w:bCs/>
        </w:rPr>
        <w:t>Tom McKenna</w:t>
      </w:r>
      <w:r w:rsidR="5760078C" w:rsidRPr="745C19E4">
        <w:rPr>
          <w:rFonts w:ascii="Aptos" w:eastAsia="Aptos" w:hAnsi="Aptos" w:cs="Aptos"/>
        </w:rPr>
        <w:t xml:space="preserve"> from the Scottish Government </w:t>
      </w:r>
      <w:r w:rsidR="3661D8BE" w:rsidRPr="745C19E4">
        <w:rPr>
          <w:rFonts w:ascii="Aptos" w:eastAsia="Aptos" w:hAnsi="Aptos" w:cs="Aptos"/>
        </w:rPr>
        <w:t xml:space="preserve">PEF policy unit </w:t>
      </w:r>
      <w:r w:rsidR="5760078C" w:rsidRPr="745C19E4">
        <w:rPr>
          <w:rFonts w:ascii="Aptos" w:eastAsia="Aptos" w:hAnsi="Aptos" w:cs="Aptos"/>
        </w:rPr>
        <w:t xml:space="preserve">shared highlights from the </w:t>
      </w:r>
      <w:r w:rsidR="560913A4" w:rsidRPr="745C19E4">
        <w:rPr>
          <w:rFonts w:ascii="Aptos" w:eastAsia="Aptos" w:hAnsi="Aptos" w:cs="Aptos"/>
        </w:rPr>
        <w:t xml:space="preserve">recently published </w:t>
      </w:r>
      <w:r w:rsidR="5760078C" w:rsidRPr="745C19E4">
        <w:rPr>
          <w:rFonts w:ascii="Aptos" w:eastAsia="Aptos" w:hAnsi="Aptos" w:cs="Aptos"/>
          <w:b/>
          <w:bCs/>
        </w:rPr>
        <w:t>Pupil Equity Funding (PEF) Report</w:t>
      </w:r>
      <w:r w:rsidR="1D2D8D33" w:rsidRPr="745C19E4">
        <w:rPr>
          <w:rFonts w:ascii="Aptos" w:eastAsia="Aptos" w:hAnsi="Aptos" w:cs="Aptos"/>
          <w:b/>
          <w:bCs/>
        </w:rPr>
        <w:t xml:space="preserve"> </w:t>
      </w:r>
      <w:hyperlink r:id="rId13">
        <w:r w:rsidR="1D2D8D33" w:rsidRPr="745C19E4">
          <w:rPr>
            <w:rStyle w:val="Hyperlink"/>
            <w:rFonts w:ascii="Aptos" w:eastAsia="Aptos" w:hAnsi="Aptos" w:cs="Aptos"/>
          </w:rPr>
          <w:t>https://education.gov.scot/learning-in-scotland/scottish-attainment-challenge/pupil-equity-fund-report/</w:t>
        </w:r>
      </w:hyperlink>
      <w:r w:rsidR="1D2D8D33" w:rsidRPr="745C19E4">
        <w:rPr>
          <w:rFonts w:ascii="Aptos" w:eastAsia="Aptos" w:hAnsi="Aptos" w:cs="Aptos"/>
        </w:rPr>
        <w:t xml:space="preserve"> </w:t>
      </w:r>
    </w:p>
    <w:p w14:paraId="04C55308" w14:textId="2D79D217" w:rsidR="000434C4" w:rsidRDefault="5760078C" w:rsidP="6BD24E19">
      <w:pPr>
        <w:pStyle w:val="ListParagraph"/>
        <w:numPr>
          <w:ilvl w:val="0"/>
          <w:numId w:val="16"/>
        </w:numPr>
        <w:spacing w:before="240" w:after="240"/>
        <w:rPr>
          <w:rFonts w:ascii="Aptos" w:eastAsia="Aptos" w:hAnsi="Aptos" w:cs="Aptos"/>
        </w:rPr>
      </w:pPr>
      <w:r w:rsidRPr="6BD24E19">
        <w:rPr>
          <w:rFonts w:ascii="Aptos" w:eastAsia="Aptos" w:hAnsi="Aptos" w:cs="Aptos"/>
        </w:rPr>
        <w:t>£130 million annually is invested directly into schools to reduce the poverty-related attainment gap.</w:t>
      </w:r>
    </w:p>
    <w:p w14:paraId="10C22F6A" w14:textId="069A2FBF" w:rsidR="000434C4" w:rsidRDefault="79A31C2A" w:rsidP="6BD24E19">
      <w:pPr>
        <w:pStyle w:val="ListParagraph"/>
        <w:numPr>
          <w:ilvl w:val="0"/>
          <w:numId w:val="16"/>
        </w:numPr>
        <w:spacing w:before="240" w:after="240"/>
        <w:rPr>
          <w:rFonts w:ascii="Aptos" w:eastAsia="Aptos" w:hAnsi="Aptos" w:cs="Aptos"/>
        </w:rPr>
      </w:pPr>
      <w:r w:rsidRPr="745C19E4">
        <w:rPr>
          <w:rFonts w:ascii="Aptos" w:eastAsia="Aptos" w:hAnsi="Aptos" w:cs="Aptos"/>
        </w:rPr>
        <w:t xml:space="preserve">The report </w:t>
      </w:r>
      <w:r w:rsidR="55171A64" w:rsidRPr="745C19E4">
        <w:rPr>
          <w:rFonts w:ascii="Aptos" w:eastAsia="Aptos" w:hAnsi="Aptos" w:cs="Aptos"/>
        </w:rPr>
        <w:t>has c</w:t>
      </w:r>
      <w:r w:rsidR="5760078C" w:rsidRPr="745C19E4">
        <w:rPr>
          <w:rFonts w:ascii="Aptos" w:eastAsia="Aptos" w:hAnsi="Aptos" w:cs="Aptos"/>
        </w:rPr>
        <w:t>ase studies and videos from 15 schools developed to promote peer learning.</w:t>
      </w:r>
      <w:r w:rsidR="6434BD9D" w:rsidRPr="745C19E4">
        <w:rPr>
          <w:rFonts w:ascii="Aptos" w:eastAsia="Aptos" w:hAnsi="Aptos" w:cs="Aptos"/>
        </w:rPr>
        <w:t xml:space="preserve"> Some useful for youth groups and school staff to watch together</w:t>
      </w:r>
      <w:r w:rsidR="6DB64B4F" w:rsidRPr="745C19E4">
        <w:rPr>
          <w:rFonts w:ascii="Aptos" w:eastAsia="Aptos" w:hAnsi="Aptos" w:cs="Aptos"/>
        </w:rPr>
        <w:t xml:space="preserve"> to explore the impact of PEF</w:t>
      </w:r>
    </w:p>
    <w:p w14:paraId="1C76BD9F" w14:textId="1DAFE17E" w:rsidR="000434C4" w:rsidRDefault="05B01738" w:rsidP="6BD24E19">
      <w:pPr>
        <w:pStyle w:val="ListParagraph"/>
        <w:numPr>
          <w:ilvl w:val="0"/>
          <w:numId w:val="16"/>
        </w:numPr>
        <w:spacing w:before="240" w:after="240"/>
        <w:rPr>
          <w:rFonts w:ascii="Aptos" w:eastAsia="Aptos" w:hAnsi="Aptos" w:cs="Aptos"/>
        </w:rPr>
      </w:pPr>
      <w:r w:rsidRPr="745C19E4">
        <w:rPr>
          <w:rFonts w:ascii="Aptos" w:eastAsia="Aptos" w:hAnsi="Aptos" w:cs="Aptos"/>
        </w:rPr>
        <w:t>The report</w:t>
      </w:r>
      <w:r w:rsidR="6DB64B4F" w:rsidRPr="745C19E4">
        <w:rPr>
          <w:rFonts w:ascii="Aptos" w:eastAsia="Aptos" w:hAnsi="Aptos" w:cs="Aptos"/>
        </w:rPr>
        <w:t xml:space="preserve"> highlights the many </w:t>
      </w:r>
      <w:r w:rsidR="5760078C" w:rsidRPr="745C19E4">
        <w:rPr>
          <w:rFonts w:ascii="Aptos" w:eastAsia="Aptos" w:hAnsi="Aptos" w:cs="Aptos"/>
        </w:rPr>
        <w:t>creative approaches to reducing costs, such as free breakfast clubs and tackling uniform expenses.</w:t>
      </w:r>
    </w:p>
    <w:p w14:paraId="117B68B5" w14:textId="28C06C4C" w:rsidR="745C19E4" w:rsidRDefault="745C19E4" w:rsidP="745C19E4">
      <w:pPr>
        <w:rPr>
          <w:rFonts w:ascii="Aptos" w:eastAsia="Aptos" w:hAnsi="Aptos" w:cs="Aptos"/>
          <w:b/>
          <w:bCs/>
        </w:rPr>
      </w:pPr>
    </w:p>
    <w:p w14:paraId="650D68D5" w14:textId="159DC44A" w:rsidR="000434C4" w:rsidRDefault="5760078C" w:rsidP="745C19E4">
      <w:pPr>
        <w:spacing w:before="240" w:after="240"/>
      </w:pPr>
      <w:r w:rsidRPr="745C19E4">
        <w:rPr>
          <w:rFonts w:ascii="Aptos" w:eastAsia="Aptos" w:hAnsi="Aptos" w:cs="Aptos"/>
          <w:b/>
          <w:bCs/>
        </w:rPr>
        <w:t xml:space="preserve">3. </w:t>
      </w:r>
      <w:r w:rsidR="3A18A167" w:rsidRPr="745C19E4">
        <w:rPr>
          <w:rFonts w:ascii="Aptos" w:eastAsia="Aptos" w:hAnsi="Aptos" w:cs="Aptos"/>
          <w:b/>
          <w:bCs/>
        </w:rPr>
        <w:t>Having your say</w:t>
      </w:r>
    </w:p>
    <w:p w14:paraId="1AD6639F" w14:textId="5C77E219" w:rsidR="000434C4" w:rsidRDefault="7EDA44B5" w:rsidP="745C19E4">
      <w:pPr>
        <w:spacing w:before="240" w:after="240"/>
        <w:rPr>
          <w:rFonts w:ascii="Aptos" w:eastAsia="Aptos" w:hAnsi="Aptos" w:cs="Aptos"/>
          <w:b/>
          <w:bCs/>
        </w:rPr>
      </w:pPr>
      <w:r w:rsidRPr="745C19E4">
        <w:rPr>
          <w:rFonts w:ascii="Aptos" w:eastAsia="Aptos" w:hAnsi="Aptos" w:cs="Aptos"/>
          <w:b/>
          <w:bCs/>
        </w:rPr>
        <w:lastRenderedPageBreak/>
        <w:t>Cost of the School Day Toolkit Survey</w:t>
      </w:r>
    </w:p>
    <w:p w14:paraId="037A5F8A" w14:textId="0D2BC4DD" w:rsidR="000434C4" w:rsidRDefault="029C3CEA" w:rsidP="745C19E4">
      <w:pPr>
        <w:spacing w:before="240" w:after="240"/>
        <w:rPr>
          <w:rFonts w:ascii="Aptos" w:eastAsia="Aptos" w:hAnsi="Aptos" w:cs="Aptos"/>
        </w:rPr>
      </w:pPr>
      <w:r w:rsidRPr="745C19E4">
        <w:rPr>
          <w:rFonts w:ascii="Aptos" w:eastAsia="Aptos" w:hAnsi="Aptos" w:cs="Aptos"/>
        </w:rPr>
        <w:t>Welcome feedback</w:t>
      </w:r>
      <w:r w:rsidR="7EDA44B5" w:rsidRPr="745C19E4">
        <w:rPr>
          <w:rFonts w:ascii="Aptos" w:eastAsia="Aptos" w:hAnsi="Aptos" w:cs="Aptos"/>
        </w:rPr>
        <w:t xml:space="preserve"> from teachers and Voice Leaders </w:t>
      </w:r>
      <w:hyperlink r:id="rId14">
        <w:r w:rsidR="6B2C9825" w:rsidRPr="745C19E4">
          <w:rPr>
            <w:rStyle w:val="Hyperlink"/>
            <w:rFonts w:ascii="Aptos" w:eastAsia="Aptos" w:hAnsi="Aptos" w:cs="Aptos"/>
          </w:rPr>
          <w:t>https://www.surveymonkey.com/r/8CH5YJH</w:t>
        </w:r>
      </w:hyperlink>
      <w:r w:rsidR="6B2C9825" w:rsidRPr="745C19E4">
        <w:rPr>
          <w:rFonts w:ascii="Aptos" w:eastAsia="Aptos" w:hAnsi="Aptos" w:cs="Aptos"/>
        </w:rPr>
        <w:t xml:space="preserve"> open until 26</w:t>
      </w:r>
      <w:r w:rsidR="6B2C9825" w:rsidRPr="745C19E4">
        <w:rPr>
          <w:rFonts w:ascii="Aptos" w:eastAsia="Aptos" w:hAnsi="Aptos" w:cs="Aptos"/>
          <w:vertAlign w:val="superscript"/>
        </w:rPr>
        <w:t>th</w:t>
      </w:r>
      <w:r w:rsidR="6B2C9825" w:rsidRPr="745C19E4">
        <w:rPr>
          <w:rFonts w:ascii="Aptos" w:eastAsia="Aptos" w:hAnsi="Aptos" w:cs="Aptos"/>
        </w:rPr>
        <w:t xml:space="preserve"> June 2025</w:t>
      </w:r>
    </w:p>
    <w:p w14:paraId="55172670" w14:textId="1B3C4D21" w:rsidR="000434C4" w:rsidRDefault="7EDA44B5" w:rsidP="745C19E4">
      <w:pPr>
        <w:numPr>
          <w:ilvl w:val="1"/>
          <w:numId w:val="9"/>
        </w:numPr>
        <w:spacing w:before="240" w:after="240"/>
        <w:rPr>
          <w:rFonts w:ascii="Aptos" w:eastAsia="Aptos" w:hAnsi="Aptos" w:cs="Aptos"/>
        </w:rPr>
      </w:pPr>
      <w:r w:rsidRPr="745C19E4">
        <w:rPr>
          <w:rFonts w:ascii="Aptos" w:eastAsia="Aptos" w:hAnsi="Aptos" w:cs="Aptos"/>
        </w:rPr>
        <w:t>What works well?</w:t>
      </w:r>
    </w:p>
    <w:p w14:paraId="38B5DC3F" w14:textId="5E794E44" w:rsidR="000434C4" w:rsidRDefault="7EDA44B5" w:rsidP="745C19E4">
      <w:pPr>
        <w:numPr>
          <w:ilvl w:val="1"/>
          <w:numId w:val="9"/>
        </w:numPr>
        <w:spacing w:before="240" w:after="240"/>
        <w:rPr>
          <w:rFonts w:ascii="Aptos" w:eastAsia="Aptos" w:hAnsi="Aptos" w:cs="Aptos"/>
        </w:rPr>
      </w:pPr>
      <w:r w:rsidRPr="745C19E4">
        <w:rPr>
          <w:rFonts w:ascii="Aptos" w:eastAsia="Aptos" w:hAnsi="Aptos" w:cs="Aptos"/>
        </w:rPr>
        <w:t xml:space="preserve">What needs </w:t>
      </w:r>
      <w:proofErr w:type="gramStart"/>
      <w:r w:rsidRPr="745C19E4">
        <w:rPr>
          <w:rFonts w:ascii="Aptos" w:eastAsia="Aptos" w:hAnsi="Aptos" w:cs="Aptos"/>
        </w:rPr>
        <w:t>added</w:t>
      </w:r>
      <w:proofErr w:type="gramEnd"/>
      <w:r w:rsidRPr="745C19E4">
        <w:rPr>
          <w:rFonts w:ascii="Aptos" w:eastAsia="Aptos" w:hAnsi="Aptos" w:cs="Aptos"/>
        </w:rPr>
        <w:t xml:space="preserve"> or improved?</w:t>
      </w:r>
    </w:p>
    <w:p w14:paraId="5AEDB4D7" w14:textId="63D34B9F" w:rsidR="000434C4" w:rsidRDefault="7EDA44B5" w:rsidP="745C19E4">
      <w:pPr>
        <w:spacing w:before="240" w:after="240"/>
        <w:rPr>
          <w:rFonts w:ascii="Aptos" w:eastAsia="Aptos" w:hAnsi="Aptos" w:cs="Aptos"/>
        </w:rPr>
      </w:pPr>
      <w:r w:rsidRPr="745C19E4">
        <w:rPr>
          <w:rFonts w:ascii="Aptos" w:eastAsia="Aptos" w:hAnsi="Aptos" w:cs="Aptos"/>
        </w:rPr>
        <w:t>Aims to ensure the toolkit is practical, updated, and easy to use.</w:t>
      </w:r>
    </w:p>
    <w:p w14:paraId="65E07DB2" w14:textId="030986E2" w:rsidR="000434C4" w:rsidRDefault="7EDA44B5" w:rsidP="745C19E4">
      <w:pPr>
        <w:spacing w:before="240" w:after="240"/>
        <w:rPr>
          <w:rFonts w:ascii="Aptos" w:eastAsia="Aptos" w:hAnsi="Aptos" w:cs="Aptos"/>
        </w:rPr>
      </w:pPr>
      <w:r w:rsidRPr="745C19E4">
        <w:rPr>
          <w:rFonts w:ascii="Aptos" w:eastAsia="Aptos" w:hAnsi="Aptos" w:cs="Aptos"/>
          <w:b/>
          <w:bCs/>
        </w:rPr>
        <w:t>Voice Network Feedback Survey</w:t>
      </w:r>
      <w:r w:rsidR="4FA5EF90" w:rsidRPr="745C19E4">
        <w:rPr>
          <w:rFonts w:ascii="Aptos" w:eastAsia="Aptos" w:hAnsi="Aptos" w:cs="Aptos"/>
          <w:b/>
          <w:bCs/>
        </w:rPr>
        <w:t xml:space="preserve"> </w:t>
      </w:r>
      <w:hyperlink r:id="rId15">
        <w:r w:rsidR="4FA5EF90" w:rsidRPr="745C19E4">
          <w:rPr>
            <w:rStyle w:val="Hyperlink"/>
            <w:rFonts w:ascii="Aptos" w:eastAsia="Aptos" w:hAnsi="Aptos" w:cs="Aptos"/>
          </w:rPr>
          <w:t>https://forms.office.com/e/3FaSY4sxeT</w:t>
        </w:r>
      </w:hyperlink>
    </w:p>
    <w:p w14:paraId="7835160D" w14:textId="6FEB7990" w:rsidR="000434C4" w:rsidRDefault="7EDA44B5" w:rsidP="745C19E4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745C19E4">
        <w:rPr>
          <w:rFonts w:ascii="Aptos" w:eastAsia="Aptos" w:hAnsi="Aptos" w:cs="Aptos"/>
        </w:rPr>
        <w:t>What has been useful this year?</w:t>
      </w:r>
    </w:p>
    <w:p w14:paraId="37A5E987" w14:textId="5FBBD92D" w:rsidR="000434C4" w:rsidRDefault="7EDA44B5" w:rsidP="745C19E4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745C19E4">
        <w:rPr>
          <w:rFonts w:ascii="Aptos" w:eastAsia="Aptos" w:hAnsi="Aptos" w:cs="Aptos"/>
        </w:rPr>
        <w:t>What support, training, or themes would help next year?</w:t>
      </w:r>
    </w:p>
    <w:p w14:paraId="31CBE74C" w14:textId="54CE2D08" w:rsidR="000434C4" w:rsidRDefault="000434C4" w:rsidP="745C19E4">
      <w:pPr>
        <w:spacing w:before="240" w:after="240"/>
        <w:ind w:left="720"/>
        <w:rPr>
          <w:rFonts w:ascii="Aptos" w:eastAsia="Aptos" w:hAnsi="Aptos" w:cs="Aptos"/>
        </w:rPr>
      </w:pPr>
    </w:p>
    <w:p w14:paraId="2C078E63" w14:textId="3BDB7F8C" w:rsidR="000434C4" w:rsidRDefault="000434C4" w:rsidP="745C19E4">
      <w:pPr>
        <w:spacing w:before="240" w:after="240"/>
        <w:rPr>
          <w:rFonts w:ascii="Aptos" w:eastAsia="Aptos" w:hAnsi="Aptos" w:cs="Aptos"/>
          <w:b/>
          <w:bCs/>
        </w:rPr>
      </w:pPr>
    </w:p>
    <w:p w14:paraId="6D7ADB85" w14:textId="4D59C64C" w:rsidR="6BD24E19" w:rsidRDefault="6BD24E19"/>
    <w:sectPr w:rsidR="6BD24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85D3"/>
    <w:multiLevelType w:val="hybridMultilevel"/>
    <w:tmpl w:val="FFFFFFFF"/>
    <w:lvl w:ilvl="0" w:tplc="C2ACB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48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A7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EF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C2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86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62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A1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EA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20AC"/>
    <w:multiLevelType w:val="hybridMultilevel"/>
    <w:tmpl w:val="FFFFFFFF"/>
    <w:lvl w:ilvl="0" w:tplc="7CC2B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EC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83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02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67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2B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C3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4F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E2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AAF96"/>
    <w:multiLevelType w:val="hybridMultilevel"/>
    <w:tmpl w:val="FFFFFFFF"/>
    <w:lvl w:ilvl="0" w:tplc="F138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E5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EE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E4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E3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69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81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69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09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FCE6"/>
    <w:multiLevelType w:val="hybridMultilevel"/>
    <w:tmpl w:val="FFFFFFFF"/>
    <w:lvl w:ilvl="0" w:tplc="2670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E9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26C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6E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A9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6A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C6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2A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AA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2786"/>
    <w:multiLevelType w:val="hybridMultilevel"/>
    <w:tmpl w:val="FFFFFFFF"/>
    <w:lvl w:ilvl="0" w:tplc="54E41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24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A8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EC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E4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AE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A2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06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C0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DFDE8"/>
    <w:multiLevelType w:val="hybridMultilevel"/>
    <w:tmpl w:val="FFFFFFFF"/>
    <w:lvl w:ilvl="0" w:tplc="099AC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ED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6B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85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0F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2B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23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6E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0F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BC081"/>
    <w:multiLevelType w:val="hybridMultilevel"/>
    <w:tmpl w:val="FFFFFFFF"/>
    <w:lvl w:ilvl="0" w:tplc="D9040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69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C84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E7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A2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AD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8F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69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8D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F21F4"/>
    <w:multiLevelType w:val="hybridMultilevel"/>
    <w:tmpl w:val="FFFFFFFF"/>
    <w:lvl w:ilvl="0" w:tplc="6DA86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22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66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C4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6B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4A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AE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EE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0C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E54F3"/>
    <w:multiLevelType w:val="hybridMultilevel"/>
    <w:tmpl w:val="FFFFFFFF"/>
    <w:lvl w:ilvl="0" w:tplc="CC2E7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C0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A1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AF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40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E4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2E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A3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4E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DF7AD"/>
    <w:multiLevelType w:val="hybridMultilevel"/>
    <w:tmpl w:val="FFFFFFFF"/>
    <w:lvl w:ilvl="0" w:tplc="6ED2F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A0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C5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69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4F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E4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CB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EE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05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B1F1D"/>
    <w:multiLevelType w:val="hybridMultilevel"/>
    <w:tmpl w:val="FFFFFFFF"/>
    <w:lvl w:ilvl="0" w:tplc="2656F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2A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A3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46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69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41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CB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43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4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E6D39"/>
    <w:multiLevelType w:val="hybridMultilevel"/>
    <w:tmpl w:val="FFFFFFFF"/>
    <w:lvl w:ilvl="0" w:tplc="D3527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A5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E7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A2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E3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CC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21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07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21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1F0C"/>
    <w:multiLevelType w:val="hybridMultilevel"/>
    <w:tmpl w:val="FFFFFFFF"/>
    <w:lvl w:ilvl="0" w:tplc="87A2E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83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8C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CF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E6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26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AD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67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0B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1D9C5"/>
    <w:multiLevelType w:val="hybridMultilevel"/>
    <w:tmpl w:val="FFFFFFFF"/>
    <w:lvl w:ilvl="0" w:tplc="1D022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83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E9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67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E0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43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7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EB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0EF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93E80"/>
    <w:multiLevelType w:val="hybridMultilevel"/>
    <w:tmpl w:val="FFFFFFFF"/>
    <w:lvl w:ilvl="0" w:tplc="86CA5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A8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6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A5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CF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A47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60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6E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CB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85A7"/>
    <w:multiLevelType w:val="hybridMultilevel"/>
    <w:tmpl w:val="FFFFFFFF"/>
    <w:lvl w:ilvl="0" w:tplc="8FA06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24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C6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8B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EF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87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4D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A1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62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8979D"/>
    <w:multiLevelType w:val="hybridMultilevel"/>
    <w:tmpl w:val="FFFFFFFF"/>
    <w:lvl w:ilvl="0" w:tplc="83606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89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0F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A6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A0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A2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81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2E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56D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5A19B"/>
    <w:multiLevelType w:val="hybridMultilevel"/>
    <w:tmpl w:val="FFFFFFFF"/>
    <w:lvl w:ilvl="0" w:tplc="7584D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2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86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27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63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2A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CA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A1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2A0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588809">
    <w:abstractNumId w:val="2"/>
  </w:num>
  <w:num w:numId="2" w16cid:durableId="1187594950">
    <w:abstractNumId w:val="3"/>
  </w:num>
  <w:num w:numId="3" w16cid:durableId="1427724860">
    <w:abstractNumId w:val="7"/>
  </w:num>
  <w:num w:numId="4" w16cid:durableId="1478188432">
    <w:abstractNumId w:val="13"/>
  </w:num>
  <w:num w:numId="5" w16cid:durableId="1613315772">
    <w:abstractNumId w:val="11"/>
  </w:num>
  <w:num w:numId="6" w16cid:durableId="1910649543">
    <w:abstractNumId w:val="0"/>
  </w:num>
  <w:num w:numId="7" w16cid:durableId="20739640">
    <w:abstractNumId w:val="9"/>
  </w:num>
  <w:num w:numId="8" w16cid:durableId="214241406">
    <w:abstractNumId w:val="12"/>
  </w:num>
  <w:num w:numId="9" w16cid:durableId="226184190">
    <w:abstractNumId w:val="6"/>
  </w:num>
  <w:num w:numId="10" w16cid:durableId="303703691">
    <w:abstractNumId w:val="4"/>
  </w:num>
  <w:num w:numId="11" w16cid:durableId="342629144">
    <w:abstractNumId w:val="5"/>
  </w:num>
  <w:num w:numId="12" w16cid:durableId="531839722">
    <w:abstractNumId w:val="10"/>
  </w:num>
  <w:num w:numId="13" w16cid:durableId="561645353">
    <w:abstractNumId w:val="14"/>
  </w:num>
  <w:num w:numId="14" w16cid:durableId="746613697">
    <w:abstractNumId w:val="16"/>
  </w:num>
  <w:num w:numId="15" w16cid:durableId="754712664">
    <w:abstractNumId w:val="1"/>
  </w:num>
  <w:num w:numId="16" w16cid:durableId="75907250">
    <w:abstractNumId w:val="8"/>
  </w:num>
  <w:num w:numId="17" w16cid:durableId="951327327">
    <w:abstractNumId w:val="15"/>
  </w:num>
  <w:num w:numId="18" w16cid:durableId="9906742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5101F5"/>
    <w:rsid w:val="000434C4"/>
    <w:rsid w:val="00217EB0"/>
    <w:rsid w:val="00222AD5"/>
    <w:rsid w:val="00227F4B"/>
    <w:rsid w:val="00315CB0"/>
    <w:rsid w:val="003D0183"/>
    <w:rsid w:val="00410AEB"/>
    <w:rsid w:val="00470C18"/>
    <w:rsid w:val="005D2C4E"/>
    <w:rsid w:val="008E97DC"/>
    <w:rsid w:val="00B22839"/>
    <w:rsid w:val="00B40F3A"/>
    <w:rsid w:val="00B92887"/>
    <w:rsid w:val="00CE2372"/>
    <w:rsid w:val="029C3CEA"/>
    <w:rsid w:val="03AFF078"/>
    <w:rsid w:val="045A7F18"/>
    <w:rsid w:val="04A75C79"/>
    <w:rsid w:val="055101F5"/>
    <w:rsid w:val="05B01738"/>
    <w:rsid w:val="0618FD98"/>
    <w:rsid w:val="0A0627FF"/>
    <w:rsid w:val="0AA1F72A"/>
    <w:rsid w:val="0BA171BC"/>
    <w:rsid w:val="0BE73727"/>
    <w:rsid w:val="0CE15648"/>
    <w:rsid w:val="0FF146A6"/>
    <w:rsid w:val="10159B19"/>
    <w:rsid w:val="1041D3E0"/>
    <w:rsid w:val="15A74B40"/>
    <w:rsid w:val="1741D8C8"/>
    <w:rsid w:val="194E5F51"/>
    <w:rsid w:val="1A0C4866"/>
    <w:rsid w:val="1A5171C8"/>
    <w:rsid w:val="1A66612F"/>
    <w:rsid w:val="1B1CB585"/>
    <w:rsid w:val="1CD123BF"/>
    <w:rsid w:val="1D11CBA4"/>
    <w:rsid w:val="1D2D8D33"/>
    <w:rsid w:val="1E9F21F9"/>
    <w:rsid w:val="1EB6E53A"/>
    <w:rsid w:val="1F2FFD9C"/>
    <w:rsid w:val="20BD972A"/>
    <w:rsid w:val="217745CD"/>
    <w:rsid w:val="237F8AC6"/>
    <w:rsid w:val="25054ED7"/>
    <w:rsid w:val="263A1EF5"/>
    <w:rsid w:val="2A165A4C"/>
    <w:rsid w:val="2AC9BBF4"/>
    <w:rsid w:val="2BB77554"/>
    <w:rsid w:val="2C18C9D5"/>
    <w:rsid w:val="2CD56A4F"/>
    <w:rsid w:val="2CE2B976"/>
    <w:rsid w:val="2CF13316"/>
    <w:rsid w:val="2D7C655A"/>
    <w:rsid w:val="2F6C61BB"/>
    <w:rsid w:val="307EA5F2"/>
    <w:rsid w:val="3084E70D"/>
    <w:rsid w:val="30D3274F"/>
    <w:rsid w:val="341066F0"/>
    <w:rsid w:val="34690797"/>
    <w:rsid w:val="34F93108"/>
    <w:rsid w:val="35956589"/>
    <w:rsid w:val="3661D8BE"/>
    <w:rsid w:val="368C7D0F"/>
    <w:rsid w:val="36C8E779"/>
    <w:rsid w:val="38CAC85F"/>
    <w:rsid w:val="38F65796"/>
    <w:rsid w:val="3A031C7D"/>
    <w:rsid w:val="3A18A167"/>
    <w:rsid w:val="3CE60229"/>
    <w:rsid w:val="3E54D55D"/>
    <w:rsid w:val="40D90942"/>
    <w:rsid w:val="40ECC725"/>
    <w:rsid w:val="41761FCB"/>
    <w:rsid w:val="43CC447D"/>
    <w:rsid w:val="4511182D"/>
    <w:rsid w:val="45A2A206"/>
    <w:rsid w:val="464EEFEE"/>
    <w:rsid w:val="469AC53F"/>
    <w:rsid w:val="46CB1145"/>
    <w:rsid w:val="4857AB22"/>
    <w:rsid w:val="4992461B"/>
    <w:rsid w:val="49ED1328"/>
    <w:rsid w:val="4A3F6C10"/>
    <w:rsid w:val="4A961471"/>
    <w:rsid w:val="4AD6363D"/>
    <w:rsid w:val="4AF68A20"/>
    <w:rsid w:val="4B410456"/>
    <w:rsid w:val="4BEC09F0"/>
    <w:rsid w:val="4F05927C"/>
    <w:rsid w:val="4FA5EF90"/>
    <w:rsid w:val="511DBCCB"/>
    <w:rsid w:val="55171A64"/>
    <w:rsid w:val="5568A8C4"/>
    <w:rsid w:val="560913A4"/>
    <w:rsid w:val="561C4F9F"/>
    <w:rsid w:val="5760078C"/>
    <w:rsid w:val="5C82274D"/>
    <w:rsid w:val="5E071C4D"/>
    <w:rsid w:val="5F5EAA0E"/>
    <w:rsid w:val="600867C6"/>
    <w:rsid w:val="6357D0D8"/>
    <w:rsid w:val="6434BD9D"/>
    <w:rsid w:val="64D5CFC4"/>
    <w:rsid w:val="6607CEAE"/>
    <w:rsid w:val="67F31A03"/>
    <w:rsid w:val="697A18D2"/>
    <w:rsid w:val="69BBDE4F"/>
    <w:rsid w:val="6A681394"/>
    <w:rsid w:val="6B2C9825"/>
    <w:rsid w:val="6B67FA50"/>
    <w:rsid w:val="6BD24E19"/>
    <w:rsid w:val="6C4B358F"/>
    <w:rsid w:val="6D0E2715"/>
    <w:rsid w:val="6D73A1ED"/>
    <w:rsid w:val="6DB64B4F"/>
    <w:rsid w:val="6DC7D1A6"/>
    <w:rsid w:val="6ED9EDBD"/>
    <w:rsid w:val="6F01A749"/>
    <w:rsid w:val="6F695540"/>
    <w:rsid w:val="7201D4F0"/>
    <w:rsid w:val="725CF8AA"/>
    <w:rsid w:val="72EBD9E0"/>
    <w:rsid w:val="743B51AD"/>
    <w:rsid w:val="745C19E4"/>
    <w:rsid w:val="74AD878E"/>
    <w:rsid w:val="758E18A7"/>
    <w:rsid w:val="766977EF"/>
    <w:rsid w:val="76FEBB89"/>
    <w:rsid w:val="773633FF"/>
    <w:rsid w:val="7758953F"/>
    <w:rsid w:val="77947EF6"/>
    <w:rsid w:val="7880B136"/>
    <w:rsid w:val="78A88597"/>
    <w:rsid w:val="794E1B9B"/>
    <w:rsid w:val="79A31C2A"/>
    <w:rsid w:val="7A0309D8"/>
    <w:rsid w:val="7B51FBDB"/>
    <w:rsid w:val="7D8A18E1"/>
    <w:rsid w:val="7E683066"/>
    <w:rsid w:val="7EDA44B5"/>
    <w:rsid w:val="7EF01285"/>
    <w:rsid w:val="7EF47FA7"/>
    <w:rsid w:val="7F9ED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7F81"/>
  <w15:chartTrackingRefBased/>
  <w15:docId w15:val="{BBE825AC-16FA-4FAB-8D2D-3A41EE65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BD24E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45C19E4"/>
    <w:rPr>
      <w:color w:val="467886"/>
      <w:u w:val="single"/>
    </w:rPr>
  </w:style>
  <w:style w:type="character" w:customStyle="1" w:styleId="wacimagecontainer">
    <w:name w:val="wacimagecontainer"/>
    <w:basedOn w:val="DefaultParagraphFont"/>
    <w:rsid w:val="0022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ducation.gov.scot/learning-in-scotland/scottish-attainment-challenge/pupil-equity-fund-repor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pag.org.uk/what-we-do/project-work/cost-school-day/resources/ideas-bank/learners/interview-head-teach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hyperlink" Target="https://forms.office.com/e/3FaSY4sxeT" TargetMode="Externa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https://www.surveymonkey.com/r/8CH5YJ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3B77D6FDBE438CA9E00A06E573E2" ma:contentTypeVersion="15" ma:contentTypeDescription="Create a new document." ma:contentTypeScope="" ma:versionID="0143754f034904465ea00e2e0365d646">
  <xsd:schema xmlns:xsd="http://www.w3.org/2001/XMLSchema" xmlns:xs="http://www.w3.org/2001/XMLSchema" xmlns:p="http://schemas.microsoft.com/office/2006/metadata/properties" xmlns:ns2="77492bbd-f849-4eec-8c45-3cb56ebcd59d" xmlns:ns3="390bd155-2b89-4e81-84d3-52880ec82fd8" targetNamespace="http://schemas.microsoft.com/office/2006/metadata/properties" ma:root="true" ma:fieldsID="6185c456795355afc53f42b34779119c" ns2:_="" ns3:_="">
    <xsd:import namespace="77492bbd-f849-4eec-8c45-3cb56ebcd59d"/>
    <xsd:import namespace="390bd155-2b89-4e81-84d3-52880ec82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92bbd-f849-4eec-8c45-3cb56ebcd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db9d6e-4a40-4bb6-ba1f-8e96de900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bd155-2b89-4e81-84d3-52880ec82f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a93b2be-2ff5-42b7-8b75-2948b2ec41a1}" ma:internalName="TaxCatchAll" ma:showField="CatchAllData" ma:web="390bd155-2b89-4e81-84d3-52880ec82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0bd155-2b89-4e81-84d3-52880ec82fd8" xsi:nil="true"/>
    <lcf76f155ced4ddcb4097134ff3c332f xmlns="77492bbd-f849-4eec-8c45-3cb56ebcd5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BB034-26B2-491E-9809-06C83E286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92bbd-f849-4eec-8c45-3cb56ebcd59d"/>
    <ds:schemaRef ds:uri="390bd155-2b89-4e81-84d3-52880ec82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B7286-F121-4573-ADCE-EE9F2ED25852}">
  <ds:schemaRefs>
    <ds:schemaRef ds:uri="http://purl.org/dc/terms/"/>
    <ds:schemaRef ds:uri="http://schemas.microsoft.com/office/2006/documentManagement/types"/>
    <ds:schemaRef ds:uri="390bd155-2b89-4e81-84d3-52880ec82fd8"/>
    <ds:schemaRef ds:uri="77492bbd-f849-4eec-8c45-3cb56ebcd59d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B15E63-E026-461B-963F-188D4B2B4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Campbell</dc:creator>
  <cp:keywords/>
  <dc:description/>
  <cp:lastModifiedBy>Alison Brown</cp:lastModifiedBy>
  <cp:revision>4</cp:revision>
  <dcterms:created xsi:type="dcterms:W3CDTF">2025-06-18T16:42:00Z</dcterms:created>
  <dcterms:modified xsi:type="dcterms:W3CDTF">2025-06-18T16:43:00Z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0x010100C56E3B77D6FDBE438CA9E00A06E573E2</vt:lpwstr>
  </property>
  <property fmtid="{D5CDD505-2E9C-101B-9397-08002B2CF9AE}" pid="3" name="MediaServiceImageTags">
    <vt:lpwstr/>
  </property>
</Properties>
</file>