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72F2" w14:textId="2A770520" w:rsidR="001B5732" w:rsidRPr="00007990" w:rsidRDefault="00B64C9A" w:rsidP="00007990">
      <w:pPr>
        <w:spacing w:line="360" w:lineRule="auto"/>
        <w:rPr>
          <w:rFonts w:asciiTheme="majorHAnsi" w:hAnsiTheme="majorHAnsi" w:cstheme="majorHAnsi"/>
          <w:sz w:val="24"/>
          <w:szCs w:val="24"/>
        </w:rPr>
      </w:pPr>
      <w:r w:rsidRPr="00007990">
        <w:rPr>
          <w:rFonts w:asciiTheme="majorHAnsi" w:hAnsiTheme="majorHAnsi" w:cstheme="majorHAnsi"/>
          <w:noProof/>
          <w:sz w:val="24"/>
          <w:szCs w:val="24"/>
          <w:lang w:eastAsia="en-GB"/>
        </w:rPr>
        <mc:AlternateContent>
          <mc:Choice Requires="wps">
            <w:drawing>
              <wp:anchor distT="45720" distB="45720" distL="114300" distR="114300" simplePos="0" relativeHeight="251664384" behindDoc="0" locked="0" layoutInCell="1" allowOverlap="1" wp14:anchorId="75B588CC" wp14:editId="757C23E1">
                <wp:simplePos x="0" y="0"/>
                <wp:positionH relativeFrom="column">
                  <wp:posOffset>3219450</wp:posOffset>
                </wp:positionH>
                <wp:positionV relativeFrom="paragraph">
                  <wp:posOffset>246380</wp:posOffset>
                </wp:positionV>
                <wp:extent cx="3078480" cy="4448175"/>
                <wp:effectExtent l="0" t="0" r="26670" b="28575"/>
                <wp:wrapSquare wrapText="bothSides"/>
                <wp:docPr id="1849250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4448175"/>
                        </a:xfrm>
                        <a:prstGeom prst="rect">
                          <a:avLst/>
                        </a:prstGeom>
                        <a:solidFill>
                          <a:srgbClr val="FFFFFF"/>
                        </a:solidFill>
                        <a:ln w="9525">
                          <a:solidFill>
                            <a:srgbClr val="000000"/>
                          </a:solidFill>
                          <a:miter lim="800000"/>
                          <a:headEnd/>
                          <a:tailEnd/>
                        </a:ln>
                      </wps:spPr>
                      <wps:txbx>
                        <w:txbxContent>
                          <w:p w14:paraId="2FD702E2" w14:textId="77777777" w:rsidR="00B64C9A" w:rsidRDefault="004C4311" w:rsidP="00B05692">
                            <w:pPr>
                              <w:jc w:val="both"/>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This letter challenges:</w:t>
                            </w:r>
                          </w:p>
                          <w:p w14:paraId="476E68BB" w14:textId="6C73456E" w:rsidR="00E93935" w:rsidRPr="00B64C9A" w:rsidRDefault="00935861" w:rsidP="00B05692">
                            <w:pPr>
                              <w:jc w:val="both"/>
                              <w:rPr>
                                <w:rFonts w:ascii="Calibri Light" w:hAnsi="Calibri Light" w:cs="Calibri Light"/>
                                <w:color w:val="000000" w:themeColor="text1"/>
                                <w:sz w:val="24"/>
                              </w:rPr>
                            </w:pPr>
                            <w:r w:rsidRPr="00B64C9A">
                              <w:rPr>
                                <w:rFonts w:ascii="Calibri Light" w:hAnsi="Calibri Light" w:cs="Calibri Light"/>
                                <w:color w:val="000000" w:themeColor="text1"/>
                                <w:sz w:val="24"/>
                              </w:rPr>
                              <w:t>HMRC</w:t>
                            </w:r>
                            <w:r w:rsidR="00B64C9A">
                              <w:rPr>
                                <w:rFonts w:ascii="Calibri Light" w:hAnsi="Calibri Light" w:cs="Calibri Light"/>
                                <w:color w:val="000000" w:themeColor="text1"/>
                                <w:sz w:val="24"/>
                              </w:rPr>
                              <w:t>’s</w:t>
                            </w:r>
                            <w:r w:rsidRPr="00B64C9A">
                              <w:rPr>
                                <w:rFonts w:ascii="Calibri Light" w:hAnsi="Calibri Light" w:cs="Calibri Light"/>
                                <w:color w:val="000000" w:themeColor="text1"/>
                                <w:sz w:val="24"/>
                              </w:rPr>
                              <w:t xml:space="preserve"> </w:t>
                            </w:r>
                            <w:r w:rsidR="00810082" w:rsidRPr="00B64C9A">
                              <w:rPr>
                                <w:rFonts w:ascii="Calibri Light" w:hAnsi="Calibri Light" w:cs="Calibri Light"/>
                                <w:color w:val="000000" w:themeColor="text1"/>
                                <w:sz w:val="24"/>
                              </w:rPr>
                              <w:t>unreasonab</w:t>
                            </w:r>
                            <w:r w:rsidR="00B64C9A">
                              <w:rPr>
                                <w:rFonts w:ascii="Calibri Light" w:hAnsi="Calibri Light" w:cs="Calibri Light"/>
                                <w:color w:val="000000" w:themeColor="text1"/>
                                <w:sz w:val="24"/>
                              </w:rPr>
                              <w:t>le</w:t>
                            </w:r>
                            <w:r w:rsidR="00810082" w:rsidRPr="00B64C9A">
                              <w:rPr>
                                <w:rFonts w:ascii="Calibri Light" w:hAnsi="Calibri Light" w:cs="Calibri Light"/>
                                <w:color w:val="000000" w:themeColor="text1"/>
                                <w:sz w:val="24"/>
                              </w:rPr>
                              <w:t xml:space="preserve"> delay</w:t>
                            </w:r>
                            <w:r w:rsidR="00C91D57">
                              <w:rPr>
                                <w:rFonts w:ascii="Calibri Light" w:hAnsi="Calibri Light" w:cs="Calibri Light"/>
                                <w:color w:val="000000" w:themeColor="text1"/>
                                <w:sz w:val="24"/>
                              </w:rPr>
                              <w:t xml:space="preserve"> in</w:t>
                            </w:r>
                            <w:r w:rsidR="00B64C9A">
                              <w:rPr>
                                <w:rFonts w:ascii="Calibri Light" w:hAnsi="Calibri Light" w:cs="Calibri Light"/>
                                <w:color w:val="000000" w:themeColor="text1"/>
                                <w:sz w:val="24"/>
                              </w:rPr>
                              <w:t xml:space="preserve"> deciding </w:t>
                            </w:r>
                            <w:r w:rsidR="005448D2" w:rsidRPr="00B64C9A">
                              <w:rPr>
                                <w:rFonts w:ascii="Calibri Light" w:hAnsi="Calibri Light" w:cs="Calibri Light"/>
                                <w:color w:val="000000" w:themeColor="text1"/>
                                <w:sz w:val="24"/>
                              </w:rPr>
                              <w:t>the</w:t>
                            </w:r>
                            <w:r w:rsidR="00177E09" w:rsidRPr="00B64C9A">
                              <w:rPr>
                                <w:rFonts w:ascii="Calibri Light" w:hAnsi="Calibri Light" w:cs="Calibri Light"/>
                                <w:color w:val="000000" w:themeColor="text1"/>
                                <w:sz w:val="24"/>
                              </w:rPr>
                              <w:t xml:space="preserve"> claimant’s claim for child benefit, despite the </w:t>
                            </w:r>
                            <w:r w:rsidR="00DE7204" w:rsidRPr="00B64C9A">
                              <w:rPr>
                                <w:rFonts w:ascii="Calibri Light" w:hAnsi="Calibri Light" w:cs="Calibri Light"/>
                                <w:color w:val="000000" w:themeColor="text1"/>
                                <w:sz w:val="24"/>
                              </w:rPr>
                              <w:t xml:space="preserve">claimant providing evidence </w:t>
                            </w:r>
                            <w:r w:rsidR="00E449B9" w:rsidRPr="00B64C9A">
                              <w:rPr>
                                <w:rFonts w:ascii="Calibri Light" w:hAnsi="Calibri Light" w:cs="Calibri Light"/>
                                <w:color w:val="000000" w:themeColor="text1"/>
                                <w:sz w:val="24"/>
                              </w:rPr>
                              <w:t>that</w:t>
                            </w:r>
                            <w:r w:rsidR="00DE7204" w:rsidRPr="00B64C9A">
                              <w:rPr>
                                <w:rFonts w:ascii="Calibri Light" w:hAnsi="Calibri Light" w:cs="Calibri Light"/>
                                <w:color w:val="000000" w:themeColor="text1"/>
                                <w:sz w:val="24"/>
                              </w:rPr>
                              <w:t xml:space="preserve"> the child </w:t>
                            </w:r>
                            <w:r w:rsidR="00E449B9" w:rsidRPr="00B64C9A">
                              <w:rPr>
                                <w:rFonts w:ascii="Calibri Light" w:hAnsi="Calibri Light" w:cs="Calibri Light"/>
                                <w:color w:val="000000" w:themeColor="text1"/>
                                <w:sz w:val="24"/>
                              </w:rPr>
                              <w:t>lives</w:t>
                            </w:r>
                            <w:r w:rsidR="00DE7204" w:rsidRPr="00B64C9A">
                              <w:rPr>
                                <w:rFonts w:ascii="Calibri Light" w:hAnsi="Calibri Light" w:cs="Calibri Light"/>
                                <w:color w:val="000000" w:themeColor="text1"/>
                                <w:sz w:val="24"/>
                              </w:rPr>
                              <w:t xml:space="preserve"> with them and </w:t>
                            </w:r>
                            <w:r w:rsidR="00E449B9" w:rsidRPr="00B64C9A">
                              <w:rPr>
                                <w:rFonts w:ascii="Calibri Light" w:hAnsi="Calibri Light" w:cs="Calibri Light"/>
                                <w:color w:val="000000" w:themeColor="text1"/>
                                <w:sz w:val="24"/>
                              </w:rPr>
                              <w:t>has</w:t>
                            </w:r>
                            <w:r w:rsidR="00DE7204" w:rsidRPr="00B64C9A">
                              <w:rPr>
                                <w:rFonts w:ascii="Calibri Light" w:hAnsi="Calibri Light" w:cs="Calibri Light"/>
                                <w:color w:val="000000" w:themeColor="text1"/>
                                <w:sz w:val="24"/>
                              </w:rPr>
                              <w:t xml:space="preserve"> clear priority for the child benefit</w:t>
                            </w:r>
                            <w:r w:rsidR="00B64C9A">
                              <w:rPr>
                                <w:rFonts w:ascii="Calibri Light" w:hAnsi="Calibri Light" w:cs="Calibri Light"/>
                                <w:color w:val="000000" w:themeColor="text1"/>
                                <w:sz w:val="24"/>
                              </w:rPr>
                              <w:t xml:space="preserve"> award</w:t>
                            </w:r>
                            <w:r w:rsidR="00DE7204" w:rsidRPr="00B64C9A">
                              <w:rPr>
                                <w:rFonts w:ascii="Calibri Light" w:hAnsi="Calibri Light" w:cs="Calibri Light"/>
                                <w:color w:val="000000" w:themeColor="text1"/>
                                <w:sz w:val="24"/>
                              </w:rPr>
                              <w:t>.</w:t>
                            </w:r>
                          </w:p>
                          <w:p w14:paraId="587BB6D1" w14:textId="2532E997" w:rsidR="00B92A81" w:rsidRPr="00444C72" w:rsidRDefault="00810082" w:rsidP="00B05692">
                            <w:pPr>
                              <w:jc w:val="both"/>
                              <w:rPr>
                                <w:rFonts w:ascii="Calibri Light" w:hAnsi="Calibri Light" w:cs="Calibri Light"/>
                                <w:color w:val="000000" w:themeColor="text1"/>
                                <w:sz w:val="24"/>
                              </w:rPr>
                            </w:pPr>
                            <w:r w:rsidRPr="00F8206E">
                              <w:rPr>
                                <w:rFonts w:ascii="Calibri Light" w:hAnsi="Calibri Light" w:cs="Calibri Light"/>
                                <w:b/>
                                <w:bCs/>
                                <w:color w:val="000000" w:themeColor="text1"/>
                                <w:sz w:val="24"/>
                              </w:rPr>
                              <w:t xml:space="preserve">Read </w:t>
                            </w:r>
                            <w:r w:rsidR="00E62F50" w:rsidRPr="00F8206E">
                              <w:rPr>
                                <w:rFonts w:ascii="Calibri Light" w:hAnsi="Calibri Light" w:cs="Calibri Light"/>
                                <w:b/>
                                <w:bCs/>
                                <w:color w:val="000000" w:themeColor="text1"/>
                                <w:sz w:val="24"/>
                              </w:rPr>
                              <w:t xml:space="preserve">the whole </w:t>
                            </w:r>
                            <w:r w:rsidR="00B92A81" w:rsidRPr="00F8206E">
                              <w:rPr>
                                <w:rFonts w:ascii="Calibri Light" w:hAnsi="Calibri Light" w:cs="Calibri Light"/>
                                <w:b/>
                                <w:bCs/>
                                <w:color w:val="000000" w:themeColor="text1"/>
                                <w:sz w:val="24"/>
                              </w:rPr>
                              <w:t>letter carefully</w:t>
                            </w:r>
                            <w:r w:rsidR="00B92A81" w:rsidRPr="00B64C9A">
                              <w:rPr>
                                <w:rFonts w:ascii="Calibri Light" w:hAnsi="Calibri Light" w:cs="Calibri Light"/>
                                <w:color w:val="000000" w:themeColor="text1"/>
                                <w:sz w:val="24"/>
                              </w:rPr>
                              <w:t xml:space="preserve"> and edit as appropriate including all text in red and/or [square brackets].</w:t>
                            </w:r>
                          </w:p>
                          <w:p w14:paraId="4388C491" w14:textId="77777777" w:rsidR="00B64C9A" w:rsidRDefault="00B92A81" w:rsidP="00B05692">
                            <w:pPr>
                              <w:jc w:val="both"/>
                              <w:rPr>
                                <w:rFonts w:ascii="Calibri Light" w:hAnsi="Calibri Light" w:cs="Calibri Light"/>
                                <w:color w:val="000000" w:themeColor="text1"/>
                                <w:sz w:val="24"/>
                              </w:rPr>
                            </w:pPr>
                            <w:r w:rsidRPr="00F8206E">
                              <w:rPr>
                                <w:rFonts w:ascii="Calibri Light" w:hAnsi="Calibri Light" w:cs="Calibri Light"/>
                                <w:b/>
                                <w:bCs/>
                                <w:color w:val="000000" w:themeColor="text1"/>
                                <w:sz w:val="24"/>
                              </w:rPr>
                              <w:t>Delete any comments</w:t>
                            </w:r>
                            <w:r w:rsidRPr="00444C72">
                              <w:rPr>
                                <w:rFonts w:ascii="Calibri Light" w:hAnsi="Calibri Light" w:cs="Calibri Light"/>
                                <w:color w:val="000000" w:themeColor="text1"/>
                                <w:sz w:val="24"/>
                              </w:rPr>
                              <w:t>/prompts/instructions</w:t>
                            </w:r>
                            <w:r w:rsidR="00B64C9A">
                              <w:rPr>
                                <w:rFonts w:ascii="Calibri Light" w:hAnsi="Calibri Light" w:cs="Calibri Light"/>
                                <w:color w:val="000000" w:themeColor="text1"/>
                                <w:sz w:val="24"/>
                              </w:rPr>
                              <w:t>.</w:t>
                            </w:r>
                          </w:p>
                          <w:p w14:paraId="40D5707F" w14:textId="4F7E2B24" w:rsidR="00B92A81" w:rsidRPr="002317D6" w:rsidRDefault="00B64C9A" w:rsidP="00B05692">
                            <w:pPr>
                              <w:jc w:val="both"/>
                              <w:rPr>
                                <w:rFonts w:ascii="Calibri Light" w:hAnsi="Calibri Light" w:cs="Calibri Light"/>
                                <w:b/>
                                <w:bCs/>
                                <w:color w:val="000000" w:themeColor="text1"/>
                                <w:sz w:val="24"/>
                              </w:rPr>
                            </w:pPr>
                            <w:r w:rsidRPr="002317D6">
                              <w:rPr>
                                <w:rFonts w:ascii="Calibri Light" w:hAnsi="Calibri Light" w:cs="Calibri Light"/>
                                <w:b/>
                                <w:bCs/>
                                <w:color w:val="000000" w:themeColor="text1"/>
                                <w:sz w:val="24"/>
                              </w:rPr>
                              <w:t>R</w:t>
                            </w:r>
                            <w:r w:rsidR="00B92A81" w:rsidRPr="002317D6">
                              <w:rPr>
                                <w:rFonts w:ascii="Calibri Light" w:hAnsi="Calibri Light" w:cs="Calibri Light"/>
                                <w:b/>
                                <w:bCs/>
                                <w:color w:val="000000" w:themeColor="text1"/>
                                <w:sz w:val="24"/>
                              </w:rPr>
                              <w:t>eturn all text to black</w:t>
                            </w:r>
                            <w:r w:rsidRPr="002317D6">
                              <w:rPr>
                                <w:rFonts w:ascii="Calibri Light" w:hAnsi="Calibri Light" w:cs="Calibri Light"/>
                                <w:b/>
                                <w:bCs/>
                                <w:color w:val="000000" w:themeColor="text1"/>
                                <w:sz w:val="24"/>
                              </w:rPr>
                              <w:t>.</w:t>
                            </w:r>
                          </w:p>
                          <w:p w14:paraId="5C43DA03" w14:textId="27953A91" w:rsidR="00B92A81" w:rsidRPr="00B64C9A" w:rsidRDefault="00B64C9A" w:rsidP="00B05692">
                            <w:pPr>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In all </w:t>
                            </w:r>
                            <w:proofErr w:type="gramStart"/>
                            <w:r>
                              <w:rPr>
                                <w:rFonts w:asciiTheme="majorHAnsi" w:hAnsiTheme="majorHAnsi" w:cstheme="majorHAnsi"/>
                                <w:color w:val="000000" w:themeColor="text1"/>
                                <w:sz w:val="24"/>
                                <w:szCs w:val="24"/>
                              </w:rPr>
                              <w:t xml:space="preserve">cases, </w:t>
                            </w:r>
                            <w:r w:rsidR="00B92A81" w:rsidRPr="00B64C9A">
                              <w:rPr>
                                <w:rFonts w:asciiTheme="majorHAnsi" w:hAnsiTheme="majorHAnsi" w:cstheme="majorHAnsi"/>
                                <w:color w:val="000000" w:themeColor="text1"/>
                                <w:sz w:val="24"/>
                                <w:szCs w:val="24"/>
                              </w:rPr>
                              <w:t xml:space="preserve"> send</w:t>
                            </w:r>
                            <w:proofErr w:type="gramEnd"/>
                            <w:r w:rsidR="00B92A81" w:rsidRPr="00B64C9A">
                              <w:rPr>
                                <w:rFonts w:asciiTheme="majorHAnsi" w:hAnsiTheme="majorHAnsi" w:cstheme="majorHAnsi"/>
                                <w:color w:val="000000" w:themeColor="text1"/>
                                <w:sz w:val="24"/>
                                <w:szCs w:val="24"/>
                              </w:rPr>
                              <w:t xml:space="preserve"> </w:t>
                            </w:r>
                            <w:r w:rsidR="002317D6">
                              <w:rPr>
                                <w:rFonts w:asciiTheme="majorHAnsi" w:hAnsiTheme="majorHAnsi" w:cstheme="majorHAnsi"/>
                                <w:color w:val="000000" w:themeColor="text1"/>
                                <w:sz w:val="24"/>
                                <w:szCs w:val="24"/>
                              </w:rPr>
                              <w:t>your</w:t>
                            </w:r>
                            <w:r w:rsidR="00B92A81" w:rsidRPr="00B64C9A">
                              <w:rPr>
                                <w:rFonts w:asciiTheme="majorHAnsi" w:hAnsiTheme="majorHAnsi" w:cstheme="majorHAnsi"/>
                                <w:color w:val="000000" w:themeColor="text1"/>
                                <w:sz w:val="24"/>
                                <w:szCs w:val="24"/>
                              </w:rPr>
                              <w:t xml:space="preserve"> letter to </w:t>
                            </w:r>
                            <w:hyperlink r:id="rId11" w:history="1">
                              <w:r w:rsidR="00700178" w:rsidRPr="00B64C9A">
                                <w:rPr>
                                  <w:rStyle w:val="Hyperlink"/>
                                  <w:rFonts w:asciiTheme="majorHAnsi" w:hAnsiTheme="majorHAnsi" w:cstheme="majorHAnsi"/>
                                  <w:color w:val="000000" w:themeColor="text1"/>
                                  <w:sz w:val="24"/>
                                  <w:szCs w:val="24"/>
                                  <w:lang w:val="en-US"/>
                                </w:rPr>
                                <w:t>jrproject@cpag.org.uk</w:t>
                              </w:r>
                            </w:hyperlink>
                            <w:r w:rsidR="00700178" w:rsidRPr="00B64C9A">
                              <w:rPr>
                                <w:rFonts w:asciiTheme="majorHAnsi" w:hAnsiTheme="majorHAnsi" w:cstheme="majorHAnsi"/>
                                <w:color w:val="000000" w:themeColor="text1"/>
                                <w:sz w:val="24"/>
                                <w:szCs w:val="24"/>
                              </w:rPr>
                              <w:t xml:space="preserve"> for review before sending to HMRC.</w:t>
                            </w:r>
                          </w:p>
                          <w:p w14:paraId="75F7C0FB" w14:textId="77777777" w:rsidR="00B92A81" w:rsidRPr="00B64C9A" w:rsidRDefault="00B92A81" w:rsidP="00B64C9A">
                            <w:pPr>
                              <w:rPr>
                                <w:color w:val="000000" w:themeColor="text1"/>
                              </w:rPr>
                            </w:pPr>
                          </w:p>
                          <w:p w14:paraId="56FF4291" w14:textId="30FD8B9F" w:rsidR="004567F0" w:rsidRPr="000905EB" w:rsidRDefault="004567F0" w:rsidP="004567F0">
                            <w:pPr>
                              <w:rPr>
                                <w:rFonts w:asciiTheme="majorHAnsi" w:hAnsiTheme="majorHAnsi" w:cstheme="majorHAnsi"/>
                                <w:b/>
                                <w:color w:val="FF0000"/>
                                <w:sz w:val="24"/>
                              </w:rPr>
                            </w:pPr>
                            <w:r w:rsidRPr="000905EB">
                              <w:rPr>
                                <w:rFonts w:asciiTheme="majorHAnsi" w:hAnsiTheme="majorHAnsi" w:cstheme="majorHAnsi"/>
                                <w:b/>
                                <w:color w:val="FF0000"/>
                                <w:sz w:val="24"/>
                              </w:rPr>
                              <w:t>DELETE BOX BEFORE POSTING</w:t>
                            </w:r>
                          </w:p>
                          <w:p w14:paraId="5A15631C" w14:textId="77777777" w:rsidR="00700178" w:rsidRDefault="00700178" w:rsidP="0049601F">
                            <w:pPr>
                              <w:rPr>
                                <w:rFonts w:ascii="Calibri Light" w:hAnsi="Calibri Light" w:cs="Calibri Light"/>
                                <w:color w:val="FF0000"/>
                                <w:sz w:val="24"/>
                              </w:rPr>
                            </w:pPr>
                          </w:p>
                          <w:p w14:paraId="167A48EC" w14:textId="77777777" w:rsidR="00700178" w:rsidRPr="00B64C9A" w:rsidRDefault="00700178" w:rsidP="00B64C9A">
                            <w:pPr>
                              <w:rPr>
                                <w:rFonts w:ascii="Calibri Light" w:hAnsi="Calibri Light" w:cs="Calibri Light"/>
                                <w:color w:val="FF0000"/>
                                <w:sz w:val="24"/>
                              </w:rPr>
                            </w:pPr>
                          </w:p>
                          <w:p w14:paraId="62DC6A25" w14:textId="4E929DE3" w:rsidR="0049601F" w:rsidRPr="00086C45" w:rsidRDefault="0049601F" w:rsidP="0049601F">
                            <w:pPr>
                              <w:rPr>
                                <w:rFonts w:ascii="Calibri Light" w:hAnsi="Calibri Light" w:cs="Calibri Light"/>
                                <w:b/>
                                <w:color w:val="FF000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588CC" id="_x0000_t202" coordsize="21600,21600" o:spt="202" path="m,l,21600r21600,l21600,xe">
                <v:stroke joinstyle="miter"/>
                <v:path gradientshapeok="t" o:connecttype="rect"/>
              </v:shapetype>
              <v:shape id="Text Box 2" o:spid="_x0000_s1026" type="#_x0000_t202" style="position:absolute;margin-left:253.5pt;margin-top:19.4pt;width:242.4pt;height:35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">
                <v:textbox>
                  <w:txbxContent>
                    <w:p w14:paraId="2FD702E2" w14:textId="77777777" w:rsidR="00B64C9A" w:rsidRDefault="004C4311" w:rsidP="00B05692">
                      <w:pPr>
                        <w:jc w:val="both"/>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This letter challenges:</w:t>
                      </w:r>
                    </w:p>
                    <w:p w14:paraId="476E68BB" w14:textId="6C73456E" w:rsidR="00E93935" w:rsidRPr="00B64C9A" w:rsidRDefault="00935861" w:rsidP="00B05692">
                      <w:pPr>
                        <w:jc w:val="both"/>
                        <w:rPr>
                          <w:rFonts w:ascii="Calibri Light" w:hAnsi="Calibri Light" w:cs="Calibri Light"/>
                          <w:color w:val="000000" w:themeColor="text1"/>
                          <w:sz w:val="24"/>
                        </w:rPr>
                      </w:pPr>
                      <w:r w:rsidRPr="00B64C9A">
                        <w:rPr>
                          <w:rFonts w:ascii="Calibri Light" w:hAnsi="Calibri Light" w:cs="Calibri Light"/>
                          <w:color w:val="000000" w:themeColor="text1"/>
                          <w:sz w:val="24"/>
                        </w:rPr>
                        <w:t>HMRC</w:t>
                      </w:r>
                      <w:r w:rsidR="00B64C9A">
                        <w:rPr>
                          <w:rFonts w:ascii="Calibri Light" w:hAnsi="Calibri Light" w:cs="Calibri Light"/>
                          <w:color w:val="000000" w:themeColor="text1"/>
                          <w:sz w:val="24"/>
                        </w:rPr>
                        <w:t>’s</w:t>
                      </w:r>
                      <w:r w:rsidRPr="00B64C9A">
                        <w:rPr>
                          <w:rFonts w:ascii="Calibri Light" w:hAnsi="Calibri Light" w:cs="Calibri Light"/>
                          <w:color w:val="000000" w:themeColor="text1"/>
                          <w:sz w:val="24"/>
                        </w:rPr>
                        <w:t xml:space="preserve"> </w:t>
                      </w:r>
                      <w:r w:rsidR="00810082" w:rsidRPr="00B64C9A">
                        <w:rPr>
                          <w:rFonts w:ascii="Calibri Light" w:hAnsi="Calibri Light" w:cs="Calibri Light"/>
                          <w:color w:val="000000" w:themeColor="text1"/>
                          <w:sz w:val="24"/>
                        </w:rPr>
                        <w:t>unreasonab</w:t>
                      </w:r>
                      <w:r w:rsidR="00B64C9A">
                        <w:rPr>
                          <w:rFonts w:ascii="Calibri Light" w:hAnsi="Calibri Light" w:cs="Calibri Light"/>
                          <w:color w:val="000000" w:themeColor="text1"/>
                          <w:sz w:val="24"/>
                        </w:rPr>
                        <w:t>le</w:t>
                      </w:r>
                      <w:r w:rsidR="00810082" w:rsidRPr="00B64C9A">
                        <w:rPr>
                          <w:rFonts w:ascii="Calibri Light" w:hAnsi="Calibri Light" w:cs="Calibri Light"/>
                          <w:color w:val="000000" w:themeColor="text1"/>
                          <w:sz w:val="24"/>
                        </w:rPr>
                        <w:t xml:space="preserve"> delay</w:t>
                      </w:r>
                      <w:r w:rsidR="00C91D57">
                        <w:rPr>
                          <w:rFonts w:ascii="Calibri Light" w:hAnsi="Calibri Light" w:cs="Calibri Light"/>
                          <w:color w:val="000000" w:themeColor="text1"/>
                          <w:sz w:val="24"/>
                        </w:rPr>
                        <w:t xml:space="preserve"> in</w:t>
                      </w:r>
                      <w:r w:rsidR="00B64C9A">
                        <w:rPr>
                          <w:rFonts w:ascii="Calibri Light" w:hAnsi="Calibri Light" w:cs="Calibri Light"/>
                          <w:color w:val="000000" w:themeColor="text1"/>
                          <w:sz w:val="24"/>
                        </w:rPr>
                        <w:t xml:space="preserve"> deciding </w:t>
                      </w:r>
                      <w:r w:rsidR="005448D2" w:rsidRPr="00B64C9A">
                        <w:rPr>
                          <w:rFonts w:ascii="Calibri Light" w:hAnsi="Calibri Light" w:cs="Calibri Light"/>
                          <w:color w:val="000000" w:themeColor="text1"/>
                          <w:sz w:val="24"/>
                        </w:rPr>
                        <w:t>the</w:t>
                      </w:r>
                      <w:r w:rsidR="00177E09" w:rsidRPr="00B64C9A">
                        <w:rPr>
                          <w:rFonts w:ascii="Calibri Light" w:hAnsi="Calibri Light" w:cs="Calibri Light"/>
                          <w:color w:val="000000" w:themeColor="text1"/>
                          <w:sz w:val="24"/>
                        </w:rPr>
                        <w:t xml:space="preserve"> claimant’s claim for child benefit, despite the </w:t>
                      </w:r>
                      <w:r w:rsidR="00DE7204" w:rsidRPr="00B64C9A">
                        <w:rPr>
                          <w:rFonts w:ascii="Calibri Light" w:hAnsi="Calibri Light" w:cs="Calibri Light"/>
                          <w:color w:val="000000" w:themeColor="text1"/>
                          <w:sz w:val="24"/>
                        </w:rPr>
                        <w:t xml:space="preserve">claimant providing evidence </w:t>
                      </w:r>
                      <w:r w:rsidR="00E449B9" w:rsidRPr="00B64C9A">
                        <w:rPr>
                          <w:rFonts w:ascii="Calibri Light" w:hAnsi="Calibri Light" w:cs="Calibri Light"/>
                          <w:color w:val="000000" w:themeColor="text1"/>
                          <w:sz w:val="24"/>
                        </w:rPr>
                        <w:t>that</w:t>
                      </w:r>
                      <w:r w:rsidR="00DE7204" w:rsidRPr="00B64C9A">
                        <w:rPr>
                          <w:rFonts w:ascii="Calibri Light" w:hAnsi="Calibri Light" w:cs="Calibri Light"/>
                          <w:color w:val="000000" w:themeColor="text1"/>
                          <w:sz w:val="24"/>
                        </w:rPr>
                        <w:t xml:space="preserve"> the child </w:t>
                      </w:r>
                      <w:r w:rsidR="00E449B9" w:rsidRPr="00B64C9A">
                        <w:rPr>
                          <w:rFonts w:ascii="Calibri Light" w:hAnsi="Calibri Light" w:cs="Calibri Light"/>
                          <w:color w:val="000000" w:themeColor="text1"/>
                          <w:sz w:val="24"/>
                        </w:rPr>
                        <w:t>lives</w:t>
                      </w:r>
                      <w:r w:rsidR="00DE7204" w:rsidRPr="00B64C9A">
                        <w:rPr>
                          <w:rFonts w:ascii="Calibri Light" w:hAnsi="Calibri Light" w:cs="Calibri Light"/>
                          <w:color w:val="000000" w:themeColor="text1"/>
                          <w:sz w:val="24"/>
                        </w:rPr>
                        <w:t xml:space="preserve"> with them and </w:t>
                      </w:r>
                      <w:r w:rsidR="00E449B9" w:rsidRPr="00B64C9A">
                        <w:rPr>
                          <w:rFonts w:ascii="Calibri Light" w:hAnsi="Calibri Light" w:cs="Calibri Light"/>
                          <w:color w:val="000000" w:themeColor="text1"/>
                          <w:sz w:val="24"/>
                        </w:rPr>
                        <w:t>has</w:t>
                      </w:r>
                      <w:r w:rsidR="00DE7204" w:rsidRPr="00B64C9A">
                        <w:rPr>
                          <w:rFonts w:ascii="Calibri Light" w:hAnsi="Calibri Light" w:cs="Calibri Light"/>
                          <w:color w:val="000000" w:themeColor="text1"/>
                          <w:sz w:val="24"/>
                        </w:rPr>
                        <w:t xml:space="preserve"> clear priority for the child benefit</w:t>
                      </w:r>
                      <w:r w:rsidR="00B64C9A">
                        <w:rPr>
                          <w:rFonts w:ascii="Calibri Light" w:hAnsi="Calibri Light" w:cs="Calibri Light"/>
                          <w:color w:val="000000" w:themeColor="text1"/>
                          <w:sz w:val="24"/>
                        </w:rPr>
                        <w:t xml:space="preserve"> award</w:t>
                      </w:r>
                      <w:r w:rsidR="00DE7204" w:rsidRPr="00B64C9A">
                        <w:rPr>
                          <w:rFonts w:ascii="Calibri Light" w:hAnsi="Calibri Light" w:cs="Calibri Light"/>
                          <w:color w:val="000000" w:themeColor="text1"/>
                          <w:sz w:val="24"/>
                        </w:rPr>
                        <w:t>.</w:t>
                      </w:r>
                    </w:p>
                    <w:p w14:paraId="587BB6D1" w14:textId="2532E997" w:rsidR="00B92A81" w:rsidRPr="00444C72" w:rsidRDefault="00810082" w:rsidP="00B05692">
                      <w:pPr>
                        <w:jc w:val="both"/>
                        <w:rPr>
                          <w:rFonts w:ascii="Calibri Light" w:hAnsi="Calibri Light" w:cs="Calibri Light"/>
                          <w:color w:val="000000" w:themeColor="text1"/>
                          <w:sz w:val="24"/>
                        </w:rPr>
                      </w:pPr>
                      <w:r w:rsidRPr="00F8206E">
                        <w:rPr>
                          <w:rFonts w:ascii="Calibri Light" w:hAnsi="Calibri Light" w:cs="Calibri Light"/>
                          <w:b/>
                          <w:bCs/>
                          <w:color w:val="000000" w:themeColor="text1"/>
                          <w:sz w:val="24"/>
                        </w:rPr>
                        <w:t xml:space="preserve">Read </w:t>
                      </w:r>
                      <w:r w:rsidR="00E62F50" w:rsidRPr="00F8206E">
                        <w:rPr>
                          <w:rFonts w:ascii="Calibri Light" w:hAnsi="Calibri Light" w:cs="Calibri Light"/>
                          <w:b/>
                          <w:bCs/>
                          <w:color w:val="000000" w:themeColor="text1"/>
                          <w:sz w:val="24"/>
                        </w:rPr>
                        <w:t xml:space="preserve">the whole </w:t>
                      </w:r>
                      <w:r w:rsidR="00B92A81" w:rsidRPr="00F8206E">
                        <w:rPr>
                          <w:rFonts w:ascii="Calibri Light" w:hAnsi="Calibri Light" w:cs="Calibri Light"/>
                          <w:b/>
                          <w:bCs/>
                          <w:color w:val="000000" w:themeColor="text1"/>
                          <w:sz w:val="24"/>
                        </w:rPr>
                        <w:t>letter carefully</w:t>
                      </w:r>
                      <w:r w:rsidR="00B92A81" w:rsidRPr="00B64C9A">
                        <w:rPr>
                          <w:rFonts w:ascii="Calibri Light" w:hAnsi="Calibri Light" w:cs="Calibri Light"/>
                          <w:color w:val="000000" w:themeColor="text1"/>
                          <w:sz w:val="24"/>
                        </w:rPr>
                        <w:t xml:space="preserve"> and edit as appropriate including all text in red and/or [square brackets].</w:t>
                      </w:r>
                    </w:p>
                    <w:p w14:paraId="4388C491" w14:textId="77777777" w:rsidR="00B64C9A" w:rsidRDefault="00B92A81" w:rsidP="00B05692">
                      <w:pPr>
                        <w:jc w:val="both"/>
                        <w:rPr>
                          <w:rFonts w:ascii="Calibri Light" w:hAnsi="Calibri Light" w:cs="Calibri Light"/>
                          <w:color w:val="000000" w:themeColor="text1"/>
                          <w:sz w:val="24"/>
                        </w:rPr>
                      </w:pPr>
                      <w:r w:rsidRPr="00F8206E">
                        <w:rPr>
                          <w:rFonts w:ascii="Calibri Light" w:hAnsi="Calibri Light" w:cs="Calibri Light"/>
                          <w:b/>
                          <w:bCs/>
                          <w:color w:val="000000" w:themeColor="text1"/>
                          <w:sz w:val="24"/>
                        </w:rPr>
                        <w:t>Delete any comments</w:t>
                      </w:r>
                      <w:r w:rsidRPr="00444C72">
                        <w:rPr>
                          <w:rFonts w:ascii="Calibri Light" w:hAnsi="Calibri Light" w:cs="Calibri Light"/>
                          <w:color w:val="000000" w:themeColor="text1"/>
                          <w:sz w:val="24"/>
                        </w:rPr>
                        <w:t>/prompts/instructions</w:t>
                      </w:r>
                      <w:r w:rsidR="00B64C9A">
                        <w:rPr>
                          <w:rFonts w:ascii="Calibri Light" w:hAnsi="Calibri Light" w:cs="Calibri Light"/>
                          <w:color w:val="000000" w:themeColor="text1"/>
                          <w:sz w:val="24"/>
                        </w:rPr>
                        <w:t>.</w:t>
                      </w:r>
                    </w:p>
                    <w:p w14:paraId="40D5707F" w14:textId="4F7E2B24" w:rsidR="00B92A81" w:rsidRPr="002317D6" w:rsidRDefault="00B64C9A" w:rsidP="00B05692">
                      <w:pPr>
                        <w:jc w:val="both"/>
                        <w:rPr>
                          <w:rFonts w:ascii="Calibri Light" w:hAnsi="Calibri Light" w:cs="Calibri Light"/>
                          <w:b/>
                          <w:bCs/>
                          <w:color w:val="000000" w:themeColor="text1"/>
                          <w:sz w:val="24"/>
                        </w:rPr>
                      </w:pPr>
                      <w:r w:rsidRPr="002317D6">
                        <w:rPr>
                          <w:rFonts w:ascii="Calibri Light" w:hAnsi="Calibri Light" w:cs="Calibri Light"/>
                          <w:b/>
                          <w:bCs/>
                          <w:color w:val="000000" w:themeColor="text1"/>
                          <w:sz w:val="24"/>
                        </w:rPr>
                        <w:t>R</w:t>
                      </w:r>
                      <w:r w:rsidR="00B92A81" w:rsidRPr="002317D6">
                        <w:rPr>
                          <w:rFonts w:ascii="Calibri Light" w:hAnsi="Calibri Light" w:cs="Calibri Light"/>
                          <w:b/>
                          <w:bCs/>
                          <w:color w:val="000000" w:themeColor="text1"/>
                          <w:sz w:val="24"/>
                        </w:rPr>
                        <w:t>eturn all text to black</w:t>
                      </w:r>
                      <w:r w:rsidRPr="002317D6">
                        <w:rPr>
                          <w:rFonts w:ascii="Calibri Light" w:hAnsi="Calibri Light" w:cs="Calibri Light"/>
                          <w:b/>
                          <w:bCs/>
                          <w:color w:val="000000" w:themeColor="text1"/>
                          <w:sz w:val="24"/>
                        </w:rPr>
                        <w:t>.</w:t>
                      </w:r>
                    </w:p>
                    <w:p w14:paraId="5C43DA03" w14:textId="27953A91" w:rsidR="00B92A81" w:rsidRPr="00B64C9A" w:rsidRDefault="00B64C9A" w:rsidP="00B05692">
                      <w:pPr>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In all </w:t>
                      </w:r>
                      <w:proofErr w:type="gramStart"/>
                      <w:r>
                        <w:rPr>
                          <w:rFonts w:asciiTheme="majorHAnsi" w:hAnsiTheme="majorHAnsi" w:cstheme="majorHAnsi"/>
                          <w:color w:val="000000" w:themeColor="text1"/>
                          <w:sz w:val="24"/>
                          <w:szCs w:val="24"/>
                        </w:rPr>
                        <w:t xml:space="preserve">cases, </w:t>
                      </w:r>
                      <w:r w:rsidR="00B92A81" w:rsidRPr="00B64C9A">
                        <w:rPr>
                          <w:rFonts w:asciiTheme="majorHAnsi" w:hAnsiTheme="majorHAnsi" w:cstheme="majorHAnsi"/>
                          <w:color w:val="000000" w:themeColor="text1"/>
                          <w:sz w:val="24"/>
                          <w:szCs w:val="24"/>
                        </w:rPr>
                        <w:t xml:space="preserve"> send</w:t>
                      </w:r>
                      <w:proofErr w:type="gramEnd"/>
                      <w:r w:rsidR="00B92A81" w:rsidRPr="00B64C9A">
                        <w:rPr>
                          <w:rFonts w:asciiTheme="majorHAnsi" w:hAnsiTheme="majorHAnsi" w:cstheme="majorHAnsi"/>
                          <w:color w:val="000000" w:themeColor="text1"/>
                          <w:sz w:val="24"/>
                          <w:szCs w:val="24"/>
                        </w:rPr>
                        <w:t xml:space="preserve"> </w:t>
                      </w:r>
                      <w:r w:rsidR="002317D6">
                        <w:rPr>
                          <w:rFonts w:asciiTheme="majorHAnsi" w:hAnsiTheme="majorHAnsi" w:cstheme="majorHAnsi"/>
                          <w:color w:val="000000" w:themeColor="text1"/>
                          <w:sz w:val="24"/>
                          <w:szCs w:val="24"/>
                        </w:rPr>
                        <w:t>your</w:t>
                      </w:r>
                      <w:r w:rsidR="00B92A81" w:rsidRPr="00B64C9A">
                        <w:rPr>
                          <w:rFonts w:asciiTheme="majorHAnsi" w:hAnsiTheme="majorHAnsi" w:cstheme="majorHAnsi"/>
                          <w:color w:val="000000" w:themeColor="text1"/>
                          <w:sz w:val="24"/>
                          <w:szCs w:val="24"/>
                        </w:rPr>
                        <w:t xml:space="preserve"> letter to </w:t>
                      </w:r>
                      <w:hyperlink r:id="rId12" w:history="1">
                        <w:r w:rsidR="00700178" w:rsidRPr="00B64C9A">
                          <w:rPr>
                            <w:rStyle w:val="Hyperlink"/>
                            <w:rFonts w:asciiTheme="majorHAnsi" w:hAnsiTheme="majorHAnsi" w:cstheme="majorHAnsi"/>
                            <w:color w:val="000000" w:themeColor="text1"/>
                            <w:sz w:val="24"/>
                            <w:szCs w:val="24"/>
                            <w:lang w:val="en-US"/>
                          </w:rPr>
                          <w:t>jrproject@cpag.org.uk</w:t>
                        </w:r>
                      </w:hyperlink>
                      <w:r w:rsidR="00700178" w:rsidRPr="00B64C9A">
                        <w:rPr>
                          <w:rFonts w:asciiTheme="majorHAnsi" w:hAnsiTheme="majorHAnsi" w:cstheme="majorHAnsi"/>
                          <w:color w:val="000000" w:themeColor="text1"/>
                          <w:sz w:val="24"/>
                          <w:szCs w:val="24"/>
                        </w:rPr>
                        <w:t xml:space="preserve"> for review before sending to HMRC.</w:t>
                      </w:r>
                    </w:p>
                    <w:p w14:paraId="75F7C0FB" w14:textId="77777777" w:rsidR="00B92A81" w:rsidRPr="00B64C9A" w:rsidRDefault="00B92A81" w:rsidP="00B64C9A">
                      <w:pPr>
                        <w:rPr>
                          <w:color w:val="000000" w:themeColor="text1"/>
                        </w:rPr>
                      </w:pPr>
                    </w:p>
                    <w:p w14:paraId="56FF4291" w14:textId="30FD8B9F" w:rsidR="004567F0" w:rsidRPr="000905EB" w:rsidRDefault="004567F0" w:rsidP="004567F0">
                      <w:pPr>
                        <w:rPr>
                          <w:rFonts w:asciiTheme="majorHAnsi" w:hAnsiTheme="majorHAnsi" w:cstheme="majorHAnsi"/>
                          <w:b/>
                          <w:color w:val="FF0000"/>
                          <w:sz w:val="24"/>
                        </w:rPr>
                      </w:pPr>
                      <w:r w:rsidRPr="000905EB">
                        <w:rPr>
                          <w:rFonts w:asciiTheme="majorHAnsi" w:hAnsiTheme="majorHAnsi" w:cstheme="majorHAnsi"/>
                          <w:b/>
                          <w:color w:val="FF0000"/>
                          <w:sz w:val="24"/>
                        </w:rPr>
                        <w:t>DELETE BOX BEFORE POSTING</w:t>
                      </w:r>
                    </w:p>
                    <w:p w14:paraId="5A15631C" w14:textId="77777777" w:rsidR="00700178" w:rsidRDefault="00700178" w:rsidP="0049601F">
                      <w:pPr>
                        <w:rPr>
                          <w:rFonts w:ascii="Calibri Light" w:hAnsi="Calibri Light" w:cs="Calibri Light"/>
                          <w:color w:val="FF0000"/>
                          <w:sz w:val="24"/>
                        </w:rPr>
                      </w:pPr>
                    </w:p>
                    <w:p w14:paraId="167A48EC" w14:textId="77777777" w:rsidR="00700178" w:rsidRPr="00B64C9A" w:rsidRDefault="00700178" w:rsidP="00B64C9A">
                      <w:pPr>
                        <w:rPr>
                          <w:rFonts w:ascii="Calibri Light" w:hAnsi="Calibri Light" w:cs="Calibri Light"/>
                          <w:color w:val="FF0000"/>
                          <w:sz w:val="24"/>
                        </w:rPr>
                      </w:pPr>
                    </w:p>
                    <w:p w14:paraId="62DC6A25" w14:textId="4E929DE3" w:rsidR="0049601F" w:rsidRPr="00086C45" w:rsidRDefault="0049601F" w:rsidP="0049601F">
                      <w:pPr>
                        <w:rPr>
                          <w:rFonts w:ascii="Calibri Light" w:hAnsi="Calibri Light" w:cs="Calibri Light"/>
                          <w:b/>
                          <w:color w:val="FF0000"/>
                          <w:sz w:val="24"/>
                        </w:rPr>
                      </w:pPr>
                    </w:p>
                  </w:txbxContent>
                </v:textbox>
                <w10:wrap type="square"/>
              </v:shape>
            </w:pict>
          </mc:Fallback>
        </mc:AlternateContent>
      </w:r>
      <w:r w:rsidRPr="00007990">
        <w:rPr>
          <w:rFonts w:asciiTheme="majorHAnsi" w:hAnsiTheme="majorHAnsi" w:cstheme="majorHAnsi"/>
          <w:noProof/>
          <w:sz w:val="24"/>
          <w:szCs w:val="24"/>
          <w:lang w:eastAsia="en-GB"/>
        </w:rPr>
        <mc:AlternateContent>
          <mc:Choice Requires="wps">
            <w:drawing>
              <wp:anchor distT="45720" distB="45720" distL="114300" distR="114300" simplePos="0" relativeHeight="251662336" behindDoc="0" locked="0" layoutInCell="1" allowOverlap="1" wp14:anchorId="53A4D77F" wp14:editId="25366E84">
                <wp:simplePos x="0" y="0"/>
                <wp:positionH relativeFrom="column">
                  <wp:posOffset>-295275</wp:posOffset>
                </wp:positionH>
                <wp:positionV relativeFrom="paragraph">
                  <wp:posOffset>247015</wp:posOffset>
                </wp:positionV>
                <wp:extent cx="3306445" cy="4448175"/>
                <wp:effectExtent l="0" t="0" r="273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4448175"/>
                        </a:xfrm>
                        <a:prstGeom prst="rect">
                          <a:avLst/>
                        </a:prstGeom>
                        <a:solidFill>
                          <a:srgbClr val="FFFFFF"/>
                        </a:solidFill>
                        <a:ln w="9525">
                          <a:solidFill>
                            <a:srgbClr val="000000"/>
                          </a:solidFill>
                          <a:miter lim="800000"/>
                          <a:headEnd/>
                          <a:tailEnd/>
                        </a:ln>
                      </wps:spPr>
                      <wps:txbx>
                        <w:txbxContent>
                          <w:p w14:paraId="3A99D247" w14:textId="37AB8517" w:rsidR="00DF68E7" w:rsidRPr="00B64C9A" w:rsidRDefault="004C4311">
                            <w:pPr>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Only use this letter if your client:</w:t>
                            </w:r>
                          </w:p>
                          <w:p w14:paraId="0E5EE73D" w14:textId="22928A87" w:rsidR="004C4311" w:rsidRPr="00B64C9A" w:rsidRDefault="00D92979" w:rsidP="00AF2C75">
                            <w:pPr>
                              <w:pStyle w:val="ListParagraph"/>
                              <w:numPr>
                                <w:ilvl w:val="0"/>
                                <w:numId w:val="34"/>
                              </w:numPr>
                              <w:jc w:val="both"/>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I</w:t>
                            </w:r>
                            <w:r w:rsidR="00BE31DB" w:rsidRPr="00B64C9A">
                              <w:rPr>
                                <w:rFonts w:asciiTheme="majorHAnsi" w:hAnsiTheme="majorHAnsi" w:cstheme="majorHAnsi"/>
                                <w:color w:val="000000" w:themeColor="text1"/>
                                <w:sz w:val="24"/>
                              </w:rPr>
                              <w:t>s eligible for child benefit</w:t>
                            </w:r>
                            <w:r w:rsidR="00A70266" w:rsidRPr="00B64C9A">
                              <w:rPr>
                                <w:rFonts w:asciiTheme="majorHAnsi" w:hAnsiTheme="majorHAnsi" w:cstheme="majorHAnsi"/>
                                <w:color w:val="000000" w:themeColor="text1"/>
                                <w:sz w:val="24"/>
                              </w:rPr>
                              <w:t xml:space="preserve"> </w:t>
                            </w:r>
                            <w:r w:rsidR="00F7397D" w:rsidRPr="00B64C9A">
                              <w:rPr>
                                <w:rFonts w:asciiTheme="majorHAnsi" w:hAnsiTheme="majorHAnsi" w:cstheme="majorHAnsi"/>
                                <w:color w:val="000000" w:themeColor="text1"/>
                                <w:sz w:val="24"/>
                              </w:rPr>
                              <w:t xml:space="preserve">and </w:t>
                            </w:r>
                            <w:r w:rsidR="00A70266" w:rsidRPr="00B64C9A">
                              <w:rPr>
                                <w:rFonts w:asciiTheme="majorHAnsi" w:hAnsiTheme="majorHAnsi" w:cstheme="majorHAnsi"/>
                                <w:color w:val="000000" w:themeColor="text1"/>
                                <w:sz w:val="24"/>
                              </w:rPr>
                              <w:t>has provided</w:t>
                            </w:r>
                            <w:r w:rsidR="00EA6ED5" w:rsidRPr="00B64C9A">
                              <w:rPr>
                                <w:rFonts w:asciiTheme="majorHAnsi" w:hAnsiTheme="majorHAnsi" w:cstheme="majorHAnsi"/>
                                <w:color w:val="000000" w:themeColor="text1"/>
                                <w:sz w:val="24"/>
                              </w:rPr>
                              <w:t xml:space="preserve"> HMRC </w:t>
                            </w:r>
                            <w:r w:rsidR="00000D93" w:rsidRPr="00B64C9A">
                              <w:rPr>
                                <w:rFonts w:asciiTheme="majorHAnsi" w:hAnsiTheme="majorHAnsi" w:cstheme="majorHAnsi"/>
                                <w:color w:val="000000" w:themeColor="text1"/>
                                <w:sz w:val="24"/>
                              </w:rPr>
                              <w:t xml:space="preserve">with </w:t>
                            </w:r>
                            <w:r w:rsidR="00EA6ED5" w:rsidRPr="00B64C9A">
                              <w:rPr>
                                <w:rFonts w:asciiTheme="majorHAnsi" w:hAnsiTheme="majorHAnsi" w:cstheme="majorHAnsi"/>
                                <w:color w:val="000000" w:themeColor="text1"/>
                                <w:sz w:val="24"/>
                              </w:rPr>
                              <w:t xml:space="preserve">evidence </w:t>
                            </w:r>
                            <w:r w:rsidR="00A70266" w:rsidRPr="00B64C9A">
                              <w:rPr>
                                <w:rFonts w:asciiTheme="majorHAnsi" w:hAnsiTheme="majorHAnsi" w:cstheme="majorHAnsi"/>
                                <w:color w:val="000000" w:themeColor="text1"/>
                                <w:sz w:val="24"/>
                              </w:rPr>
                              <w:t>that the</w:t>
                            </w:r>
                            <w:r w:rsidR="00B64C9A">
                              <w:rPr>
                                <w:rFonts w:asciiTheme="majorHAnsi" w:hAnsiTheme="majorHAnsi" w:cstheme="majorHAnsi"/>
                                <w:color w:val="000000" w:themeColor="text1"/>
                                <w:sz w:val="24"/>
                              </w:rPr>
                              <w:t>ir</w:t>
                            </w:r>
                            <w:r w:rsidR="00A70266" w:rsidRPr="00B64C9A">
                              <w:rPr>
                                <w:rFonts w:asciiTheme="majorHAnsi" w:hAnsiTheme="majorHAnsi" w:cstheme="majorHAnsi"/>
                                <w:color w:val="000000" w:themeColor="text1"/>
                                <w:sz w:val="24"/>
                              </w:rPr>
                              <w:t xml:space="preserve"> child currently lives with </w:t>
                            </w:r>
                            <w:r w:rsidR="00DF3FD4" w:rsidRPr="00B64C9A">
                              <w:rPr>
                                <w:rFonts w:asciiTheme="majorHAnsi" w:hAnsiTheme="majorHAnsi" w:cstheme="majorHAnsi"/>
                                <w:color w:val="000000" w:themeColor="text1"/>
                                <w:sz w:val="24"/>
                              </w:rPr>
                              <w:t>them</w:t>
                            </w:r>
                            <w:r w:rsidRPr="00B64C9A">
                              <w:rPr>
                                <w:rFonts w:asciiTheme="majorHAnsi" w:hAnsiTheme="majorHAnsi" w:cstheme="majorHAnsi"/>
                                <w:color w:val="000000" w:themeColor="text1"/>
                                <w:sz w:val="24"/>
                              </w:rPr>
                              <w:t>.</w:t>
                            </w:r>
                            <w:r w:rsidR="00906B5B" w:rsidRPr="00B64C9A">
                              <w:rPr>
                                <w:rFonts w:asciiTheme="majorHAnsi" w:hAnsiTheme="majorHAnsi" w:cstheme="majorHAnsi"/>
                                <w:color w:val="000000" w:themeColor="text1"/>
                                <w:sz w:val="24"/>
                              </w:rPr>
                              <w:t xml:space="preserve"> </w:t>
                            </w:r>
                          </w:p>
                          <w:p w14:paraId="165B47F1" w14:textId="18307ED2" w:rsidR="00B64C9A" w:rsidRDefault="00D92979" w:rsidP="00AF2C75">
                            <w:pPr>
                              <w:pStyle w:val="ListParagraph"/>
                              <w:numPr>
                                <w:ilvl w:val="0"/>
                                <w:numId w:val="34"/>
                              </w:numPr>
                              <w:jc w:val="both"/>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H</w:t>
                            </w:r>
                            <w:r w:rsidR="001E7DC0" w:rsidRPr="00B64C9A">
                              <w:rPr>
                                <w:rFonts w:asciiTheme="majorHAnsi" w:hAnsiTheme="majorHAnsi" w:cstheme="majorHAnsi"/>
                                <w:color w:val="000000" w:themeColor="text1"/>
                                <w:sz w:val="24"/>
                              </w:rPr>
                              <w:t xml:space="preserve">as </w:t>
                            </w:r>
                            <w:r w:rsidR="00657A68" w:rsidRPr="00B64C9A">
                              <w:rPr>
                                <w:rFonts w:asciiTheme="majorHAnsi" w:hAnsiTheme="majorHAnsi" w:cstheme="majorHAnsi"/>
                                <w:color w:val="000000" w:themeColor="text1"/>
                                <w:sz w:val="24"/>
                              </w:rPr>
                              <w:t xml:space="preserve">clear priority </w:t>
                            </w:r>
                            <w:r w:rsidR="00696770" w:rsidRPr="00B64C9A">
                              <w:rPr>
                                <w:rFonts w:asciiTheme="majorHAnsi" w:hAnsiTheme="majorHAnsi" w:cstheme="majorHAnsi"/>
                                <w:color w:val="000000" w:themeColor="text1"/>
                                <w:sz w:val="24"/>
                              </w:rPr>
                              <w:t>for</w:t>
                            </w:r>
                            <w:r w:rsidR="00657A68" w:rsidRPr="00B64C9A">
                              <w:rPr>
                                <w:rFonts w:asciiTheme="majorHAnsi" w:hAnsiTheme="majorHAnsi" w:cstheme="majorHAnsi"/>
                                <w:color w:val="000000" w:themeColor="text1"/>
                                <w:sz w:val="24"/>
                              </w:rPr>
                              <w:t xml:space="preserve"> the child benefit</w:t>
                            </w:r>
                            <w:r w:rsidR="00F1221C" w:rsidRPr="00B64C9A">
                              <w:rPr>
                                <w:rFonts w:asciiTheme="majorHAnsi" w:hAnsiTheme="majorHAnsi" w:cstheme="majorHAnsi"/>
                                <w:color w:val="000000" w:themeColor="text1"/>
                                <w:sz w:val="24"/>
                              </w:rPr>
                              <w:t xml:space="preserve"> </w:t>
                            </w:r>
                            <w:r w:rsidR="00B64C9A">
                              <w:rPr>
                                <w:rFonts w:asciiTheme="majorHAnsi" w:hAnsiTheme="majorHAnsi" w:cstheme="majorHAnsi"/>
                                <w:color w:val="000000" w:themeColor="text1"/>
                                <w:sz w:val="24"/>
                              </w:rPr>
                              <w:t>award.</w:t>
                            </w:r>
                          </w:p>
                          <w:p w14:paraId="21529727" w14:textId="77777777" w:rsidR="00B64C9A" w:rsidRPr="000C2002" w:rsidRDefault="00B64C9A" w:rsidP="00AF2C75">
                            <w:pPr>
                              <w:pStyle w:val="ListParagraph"/>
                              <w:numPr>
                                <w:ilvl w:val="0"/>
                                <w:numId w:val="34"/>
                              </w:numPr>
                              <w:jc w:val="both"/>
                              <w:rPr>
                                <w:rFonts w:asciiTheme="majorHAnsi" w:hAnsiTheme="majorHAnsi" w:cstheme="majorHAnsi"/>
                                <w:color w:val="000000" w:themeColor="text1"/>
                                <w:sz w:val="24"/>
                              </w:rPr>
                            </w:pPr>
                            <w:r w:rsidRPr="000C2002">
                              <w:rPr>
                                <w:rFonts w:asciiTheme="majorHAnsi" w:hAnsiTheme="majorHAnsi" w:cstheme="majorHAnsi"/>
                                <w:color w:val="000000" w:themeColor="text1"/>
                                <w:sz w:val="24"/>
                              </w:rPr>
                              <w:t xml:space="preserve">It has been more than 3 months since the claim for CB was made </w:t>
                            </w:r>
                            <w:r w:rsidRPr="000C2002">
                              <w:rPr>
                                <w:rFonts w:asciiTheme="majorHAnsi" w:hAnsiTheme="majorHAnsi" w:cstheme="majorHAnsi"/>
                                <w:b/>
                                <w:bCs/>
                                <w:color w:val="000000" w:themeColor="text1"/>
                                <w:sz w:val="24"/>
                              </w:rPr>
                              <w:t>(</w:t>
                            </w:r>
                            <w:r w:rsidRPr="000C2002">
                              <w:rPr>
                                <w:rFonts w:asciiTheme="majorHAnsi" w:hAnsiTheme="majorHAnsi" w:cstheme="majorHAnsi"/>
                                <w:b/>
                                <w:color w:val="000000" w:themeColor="text1"/>
                                <w:sz w:val="24"/>
                              </w:rPr>
                              <w:t>do not use this letter if it has been less than 3 months)</w:t>
                            </w:r>
                          </w:p>
                          <w:p w14:paraId="1EAD20E2" w14:textId="43D43216" w:rsidR="00DF68E7" w:rsidRPr="00B64C9A" w:rsidRDefault="00DF68E7" w:rsidP="00AF2C75">
                            <w:pPr>
                              <w:pStyle w:val="ListParagraph"/>
                              <w:jc w:val="both"/>
                              <w:rPr>
                                <w:rFonts w:asciiTheme="majorHAnsi" w:hAnsiTheme="majorHAnsi" w:cstheme="majorHAnsi"/>
                                <w:color w:val="000000" w:themeColor="text1"/>
                                <w:sz w:val="24"/>
                              </w:rPr>
                            </w:pPr>
                          </w:p>
                          <w:p w14:paraId="0E1B8A49" w14:textId="0D94B57C" w:rsidR="00876B90" w:rsidRPr="00B64C9A" w:rsidRDefault="00876B90">
                            <w:pPr>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This letter assumes</w:t>
                            </w:r>
                            <w:r w:rsidR="00CE23A1" w:rsidRPr="00B64C9A">
                              <w:rPr>
                                <w:rFonts w:asciiTheme="majorHAnsi" w:hAnsiTheme="majorHAnsi" w:cstheme="majorHAnsi"/>
                                <w:b/>
                                <w:bCs/>
                                <w:i/>
                                <w:iCs/>
                                <w:color w:val="000000" w:themeColor="text1"/>
                                <w:sz w:val="24"/>
                              </w:rPr>
                              <w:t xml:space="preserve"> </w:t>
                            </w:r>
                            <w:r w:rsidR="00CE23A1" w:rsidRPr="00B64C9A">
                              <w:rPr>
                                <w:rFonts w:asciiTheme="majorHAnsi" w:hAnsiTheme="majorHAnsi" w:cstheme="majorHAnsi"/>
                                <w:color w:val="000000" w:themeColor="text1"/>
                                <w:sz w:val="24"/>
                              </w:rPr>
                              <w:t>(so can be edited if it does not apply):</w:t>
                            </w:r>
                          </w:p>
                          <w:p w14:paraId="24AEA06A" w14:textId="5D03FD56"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 xml:space="preserve">Claimant is </w:t>
                            </w:r>
                            <w:proofErr w:type="gramStart"/>
                            <w:r w:rsidRPr="00B64C9A">
                              <w:rPr>
                                <w:rFonts w:asciiTheme="majorHAnsi" w:hAnsiTheme="majorHAnsi" w:cstheme="majorHAnsi"/>
                                <w:color w:val="000000" w:themeColor="text1"/>
                                <w:sz w:val="24"/>
                              </w:rPr>
                              <w:t>female</w:t>
                            </w:r>
                            <w:proofErr w:type="gramEnd"/>
                          </w:p>
                          <w:p w14:paraId="78726AF9" w14:textId="078F66D7" w:rsidR="00876B90" w:rsidRPr="00B64C9A" w:rsidRDefault="00876B90" w:rsidP="00BD2FC4">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 xml:space="preserve">Claimant has </w:t>
                            </w:r>
                            <w:r w:rsidR="00F45A65" w:rsidRPr="00B64C9A">
                              <w:rPr>
                                <w:rFonts w:asciiTheme="majorHAnsi" w:hAnsiTheme="majorHAnsi" w:cstheme="majorHAnsi"/>
                                <w:color w:val="000000" w:themeColor="text1"/>
                                <w:sz w:val="24"/>
                              </w:rPr>
                              <w:t xml:space="preserve">the </w:t>
                            </w:r>
                            <w:r w:rsidRPr="00B64C9A">
                              <w:rPr>
                                <w:rFonts w:asciiTheme="majorHAnsi" w:hAnsiTheme="majorHAnsi" w:cstheme="majorHAnsi"/>
                                <w:color w:val="000000" w:themeColor="text1"/>
                                <w:sz w:val="24"/>
                              </w:rPr>
                              <w:t xml:space="preserve">majority care for </w:t>
                            </w:r>
                            <w:proofErr w:type="gramStart"/>
                            <w:r w:rsidRPr="00B64C9A">
                              <w:rPr>
                                <w:rFonts w:asciiTheme="majorHAnsi" w:hAnsiTheme="majorHAnsi" w:cstheme="majorHAnsi"/>
                                <w:color w:val="000000" w:themeColor="text1"/>
                                <w:sz w:val="24"/>
                              </w:rPr>
                              <w:t>child</w:t>
                            </w:r>
                            <w:proofErr w:type="gramEnd"/>
                          </w:p>
                          <w:p w14:paraId="4C608F5A" w14:textId="3462D34B"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History of domestic abuse</w:t>
                            </w:r>
                          </w:p>
                          <w:p w14:paraId="4E50C43B" w14:textId="31A0938C"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 xml:space="preserve">Child benefit </w:t>
                            </w:r>
                            <w:r w:rsidR="00B142C3" w:rsidRPr="00B64C9A">
                              <w:rPr>
                                <w:rFonts w:asciiTheme="majorHAnsi" w:hAnsiTheme="majorHAnsi" w:cstheme="majorHAnsi"/>
                                <w:color w:val="000000" w:themeColor="text1"/>
                                <w:sz w:val="24"/>
                              </w:rPr>
                              <w:t xml:space="preserve">is </w:t>
                            </w:r>
                            <w:r w:rsidRPr="00B64C9A">
                              <w:rPr>
                                <w:rFonts w:asciiTheme="majorHAnsi" w:hAnsiTheme="majorHAnsi" w:cstheme="majorHAnsi"/>
                                <w:color w:val="000000" w:themeColor="text1"/>
                                <w:sz w:val="24"/>
                              </w:rPr>
                              <w:t>currently paid to ex-</w:t>
                            </w:r>
                            <w:proofErr w:type="gramStart"/>
                            <w:r w:rsidRPr="00B64C9A">
                              <w:rPr>
                                <w:rFonts w:asciiTheme="majorHAnsi" w:hAnsiTheme="majorHAnsi" w:cstheme="majorHAnsi"/>
                                <w:color w:val="000000" w:themeColor="text1"/>
                                <w:sz w:val="24"/>
                              </w:rPr>
                              <w:t>partner</w:t>
                            </w:r>
                            <w:r w:rsidR="00CD3D7F" w:rsidRPr="00B64C9A">
                              <w:rPr>
                                <w:rFonts w:asciiTheme="majorHAnsi" w:hAnsiTheme="majorHAnsi" w:cstheme="majorHAnsi"/>
                                <w:color w:val="000000" w:themeColor="text1"/>
                                <w:sz w:val="24"/>
                              </w:rPr>
                              <w:t>, and</w:t>
                            </w:r>
                            <w:proofErr w:type="gramEnd"/>
                            <w:r w:rsidR="00CD3D7F" w:rsidRPr="00B64C9A">
                              <w:rPr>
                                <w:rFonts w:asciiTheme="majorHAnsi" w:hAnsiTheme="majorHAnsi" w:cstheme="majorHAnsi"/>
                                <w:color w:val="000000" w:themeColor="text1"/>
                                <w:sz w:val="24"/>
                              </w:rPr>
                              <w:t xml:space="preserve"> was paid to ex-partner before </w:t>
                            </w:r>
                            <w:r w:rsidR="00700076" w:rsidRPr="00B64C9A">
                              <w:rPr>
                                <w:rFonts w:asciiTheme="majorHAnsi" w:hAnsiTheme="majorHAnsi" w:cstheme="majorHAnsi"/>
                                <w:color w:val="000000" w:themeColor="text1"/>
                                <w:sz w:val="24"/>
                              </w:rPr>
                              <w:t xml:space="preserve">the </w:t>
                            </w:r>
                            <w:r w:rsidR="00CD3D7F" w:rsidRPr="00B64C9A">
                              <w:rPr>
                                <w:rFonts w:asciiTheme="majorHAnsi" w:hAnsiTheme="majorHAnsi" w:cstheme="majorHAnsi"/>
                                <w:color w:val="000000" w:themeColor="text1"/>
                                <w:sz w:val="24"/>
                              </w:rPr>
                              <w:t>relationship br</w:t>
                            </w:r>
                            <w:r w:rsidR="00BA7C87">
                              <w:rPr>
                                <w:rFonts w:asciiTheme="majorHAnsi" w:hAnsiTheme="majorHAnsi" w:cstheme="majorHAnsi"/>
                                <w:color w:val="000000" w:themeColor="text1"/>
                                <w:sz w:val="24"/>
                              </w:rPr>
                              <w:t>oke down.</w:t>
                            </w:r>
                          </w:p>
                          <w:p w14:paraId="57875908" w14:textId="7A7EDA8D" w:rsidR="00876B90" w:rsidRPr="00B64C9A" w:rsidRDefault="00876B90">
                            <w:pPr>
                              <w:rPr>
                                <w:rFonts w:asciiTheme="majorHAnsi" w:hAnsiTheme="majorHAnsi" w:cstheme="majorHAnsi"/>
                                <w:b/>
                                <w:color w:val="FF0000"/>
                                <w:sz w:val="24"/>
                              </w:rPr>
                            </w:pPr>
                            <w:r w:rsidRPr="00B64C9A">
                              <w:rPr>
                                <w:rFonts w:asciiTheme="majorHAnsi" w:hAnsiTheme="majorHAnsi" w:cstheme="majorHAnsi"/>
                                <w:b/>
                                <w:color w:val="FF0000"/>
                                <w:sz w:val="24"/>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4D77F" id="_x0000_s1027" type="#_x0000_t202" style="position:absolute;margin-left:-23.25pt;margin-top:19.45pt;width:260.35pt;height:35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">
                <v:textbox>
                  <w:txbxContent>
                    <w:p w14:paraId="3A99D247" w14:textId="37AB8517" w:rsidR="00DF68E7" w:rsidRPr="00B64C9A" w:rsidRDefault="004C4311">
                      <w:pPr>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Only use this letter if your client:</w:t>
                      </w:r>
                    </w:p>
                    <w:p w14:paraId="0E5EE73D" w14:textId="22928A87" w:rsidR="004C4311" w:rsidRPr="00B64C9A" w:rsidRDefault="00D92979" w:rsidP="00AF2C75">
                      <w:pPr>
                        <w:pStyle w:val="ListParagraph"/>
                        <w:numPr>
                          <w:ilvl w:val="0"/>
                          <w:numId w:val="34"/>
                        </w:numPr>
                        <w:jc w:val="both"/>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I</w:t>
                      </w:r>
                      <w:r w:rsidR="00BE31DB" w:rsidRPr="00B64C9A">
                        <w:rPr>
                          <w:rFonts w:asciiTheme="majorHAnsi" w:hAnsiTheme="majorHAnsi" w:cstheme="majorHAnsi"/>
                          <w:color w:val="000000" w:themeColor="text1"/>
                          <w:sz w:val="24"/>
                        </w:rPr>
                        <w:t>s eligible for child benefit</w:t>
                      </w:r>
                      <w:r w:rsidR="00A70266" w:rsidRPr="00B64C9A">
                        <w:rPr>
                          <w:rFonts w:asciiTheme="majorHAnsi" w:hAnsiTheme="majorHAnsi" w:cstheme="majorHAnsi"/>
                          <w:color w:val="000000" w:themeColor="text1"/>
                          <w:sz w:val="24"/>
                        </w:rPr>
                        <w:t xml:space="preserve"> </w:t>
                      </w:r>
                      <w:r w:rsidR="00F7397D" w:rsidRPr="00B64C9A">
                        <w:rPr>
                          <w:rFonts w:asciiTheme="majorHAnsi" w:hAnsiTheme="majorHAnsi" w:cstheme="majorHAnsi"/>
                          <w:color w:val="000000" w:themeColor="text1"/>
                          <w:sz w:val="24"/>
                        </w:rPr>
                        <w:t xml:space="preserve">and </w:t>
                      </w:r>
                      <w:r w:rsidR="00A70266" w:rsidRPr="00B64C9A">
                        <w:rPr>
                          <w:rFonts w:asciiTheme="majorHAnsi" w:hAnsiTheme="majorHAnsi" w:cstheme="majorHAnsi"/>
                          <w:color w:val="000000" w:themeColor="text1"/>
                          <w:sz w:val="24"/>
                        </w:rPr>
                        <w:t>has provided</w:t>
                      </w:r>
                      <w:r w:rsidR="00EA6ED5" w:rsidRPr="00B64C9A">
                        <w:rPr>
                          <w:rFonts w:asciiTheme="majorHAnsi" w:hAnsiTheme="majorHAnsi" w:cstheme="majorHAnsi"/>
                          <w:color w:val="000000" w:themeColor="text1"/>
                          <w:sz w:val="24"/>
                        </w:rPr>
                        <w:t xml:space="preserve"> HMRC </w:t>
                      </w:r>
                      <w:r w:rsidR="00000D93" w:rsidRPr="00B64C9A">
                        <w:rPr>
                          <w:rFonts w:asciiTheme="majorHAnsi" w:hAnsiTheme="majorHAnsi" w:cstheme="majorHAnsi"/>
                          <w:color w:val="000000" w:themeColor="text1"/>
                          <w:sz w:val="24"/>
                        </w:rPr>
                        <w:t xml:space="preserve">with </w:t>
                      </w:r>
                      <w:r w:rsidR="00EA6ED5" w:rsidRPr="00B64C9A">
                        <w:rPr>
                          <w:rFonts w:asciiTheme="majorHAnsi" w:hAnsiTheme="majorHAnsi" w:cstheme="majorHAnsi"/>
                          <w:color w:val="000000" w:themeColor="text1"/>
                          <w:sz w:val="24"/>
                        </w:rPr>
                        <w:t xml:space="preserve">evidence </w:t>
                      </w:r>
                      <w:r w:rsidR="00A70266" w:rsidRPr="00B64C9A">
                        <w:rPr>
                          <w:rFonts w:asciiTheme="majorHAnsi" w:hAnsiTheme="majorHAnsi" w:cstheme="majorHAnsi"/>
                          <w:color w:val="000000" w:themeColor="text1"/>
                          <w:sz w:val="24"/>
                        </w:rPr>
                        <w:t>that the</w:t>
                      </w:r>
                      <w:r w:rsidR="00B64C9A">
                        <w:rPr>
                          <w:rFonts w:asciiTheme="majorHAnsi" w:hAnsiTheme="majorHAnsi" w:cstheme="majorHAnsi"/>
                          <w:color w:val="000000" w:themeColor="text1"/>
                          <w:sz w:val="24"/>
                        </w:rPr>
                        <w:t>ir</w:t>
                      </w:r>
                      <w:r w:rsidR="00A70266" w:rsidRPr="00B64C9A">
                        <w:rPr>
                          <w:rFonts w:asciiTheme="majorHAnsi" w:hAnsiTheme="majorHAnsi" w:cstheme="majorHAnsi"/>
                          <w:color w:val="000000" w:themeColor="text1"/>
                          <w:sz w:val="24"/>
                        </w:rPr>
                        <w:t xml:space="preserve"> child currently lives with </w:t>
                      </w:r>
                      <w:r w:rsidR="00DF3FD4" w:rsidRPr="00B64C9A">
                        <w:rPr>
                          <w:rFonts w:asciiTheme="majorHAnsi" w:hAnsiTheme="majorHAnsi" w:cstheme="majorHAnsi"/>
                          <w:color w:val="000000" w:themeColor="text1"/>
                          <w:sz w:val="24"/>
                        </w:rPr>
                        <w:t>them</w:t>
                      </w:r>
                      <w:r w:rsidRPr="00B64C9A">
                        <w:rPr>
                          <w:rFonts w:asciiTheme="majorHAnsi" w:hAnsiTheme="majorHAnsi" w:cstheme="majorHAnsi"/>
                          <w:color w:val="000000" w:themeColor="text1"/>
                          <w:sz w:val="24"/>
                        </w:rPr>
                        <w:t>.</w:t>
                      </w:r>
                      <w:r w:rsidR="00906B5B" w:rsidRPr="00B64C9A">
                        <w:rPr>
                          <w:rFonts w:asciiTheme="majorHAnsi" w:hAnsiTheme="majorHAnsi" w:cstheme="majorHAnsi"/>
                          <w:color w:val="000000" w:themeColor="text1"/>
                          <w:sz w:val="24"/>
                        </w:rPr>
                        <w:t xml:space="preserve"> </w:t>
                      </w:r>
                    </w:p>
                    <w:p w14:paraId="165B47F1" w14:textId="18307ED2" w:rsidR="00B64C9A" w:rsidRDefault="00D92979" w:rsidP="00AF2C75">
                      <w:pPr>
                        <w:pStyle w:val="ListParagraph"/>
                        <w:numPr>
                          <w:ilvl w:val="0"/>
                          <w:numId w:val="34"/>
                        </w:numPr>
                        <w:jc w:val="both"/>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H</w:t>
                      </w:r>
                      <w:r w:rsidR="001E7DC0" w:rsidRPr="00B64C9A">
                        <w:rPr>
                          <w:rFonts w:asciiTheme="majorHAnsi" w:hAnsiTheme="majorHAnsi" w:cstheme="majorHAnsi"/>
                          <w:color w:val="000000" w:themeColor="text1"/>
                          <w:sz w:val="24"/>
                        </w:rPr>
                        <w:t xml:space="preserve">as </w:t>
                      </w:r>
                      <w:r w:rsidR="00657A68" w:rsidRPr="00B64C9A">
                        <w:rPr>
                          <w:rFonts w:asciiTheme="majorHAnsi" w:hAnsiTheme="majorHAnsi" w:cstheme="majorHAnsi"/>
                          <w:color w:val="000000" w:themeColor="text1"/>
                          <w:sz w:val="24"/>
                        </w:rPr>
                        <w:t xml:space="preserve">clear priority </w:t>
                      </w:r>
                      <w:r w:rsidR="00696770" w:rsidRPr="00B64C9A">
                        <w:rPr>
                          <w:rFonts w:asciiTheme="majorHAnsi" w:hAnsiTheme="majorHAnsi" w:cstheme="majorHAnsi"/>
                          <w:color w:val="000000" w:themeColor="text1"/>
                          <w:sz w:val="24"/>
                        </w:rPr>
                        <w:t>for</w:t>
                      </w:r>
                      <w:r w:rsidR="00657A68" w:rsidRPr="00B64C9A">
                        <w:rPr>
                          <w:rFonts w:asciiTheme="majorHAnsi" w:hAnsiTheme="majorHAnsi" w:cstheme="majorHAnsi"/>
                          <w:color w:val="000000" w:themeColor="text1"/>
                          <w:sz w:val="24"/>
                        </w:rPr>
                        <w:t xml:space="preserve"> the child benefit</w:t>
                      </w:r>
                      <w:r w:rsidR="00F1221C" w:rsidRPr="00B64C9A">
                        <w:rPr>
                          <w:rFonts w:asciiTheme="majorHAnsi" w:hAnsiTheme="majorHAnsi" w:cstheme="majorHAnsi"/>
                          <w:color w:val="000000" w:themeColor="text1"/>
                          <w:sz w:val="24"/>
                        </w:rPr>
                        <w:t xml:space="preserve"> </w:t>
                      </w:r>
                      <w:r w:rsidR="00B64C9A">
                        <w:rPr>
                          <w:rFonts w:asciiTheme="majorHAnsi" w:hAnsiTheme="majorHAnsi" w:cstheme="majorHAnsi"/>
                          <w:color w:val="000000" w:themeColor="text1"/>
                          <w:sz w:val="24"/>
                        </w:rPr>
                        <w:t>award.</w:t>
                      </w:r>
                    </w:p>
                    <w:p w14:paraId="21529727" w14:textId="77777777" w:rsidR="00B64C9A" w:rsidRPr="000C2002" w:rsidRDefault="00B64C9A" w:rsidP="00AF2C75">
                      <w:pPr>
                        <w:pStyle w:val="ListParagraph"/>
                        <w:numPr>
                          <w:ilvl w:val="0"/>
                          <w:numId w:val="34"/>
                        </w:numPr>
                        <w:jc w:val="both"/>
                        <w:rPr>
                          <w:rFonts w:asciiTheme="majorHAnsi" w:hAnsiTheme="majorHAnsi" w:cstheme="majorHAnsi"/>
                          <w:color w:val="000000" w:themeColor="text1"/>
                          <w:sz w:val="24"/>
                        </w:rPr>
                      </w:pPr>
                      <w:r w:rsidRPr="000C2002">
                        <w:rPr>
                          <w:rFonts w:asciiTheme="majorHAnsi" w:hAnsiTheme="majorHAnsi" w:cstheme="majorHAnsi"/>
                          <w:color w:val="000000" w:themeColor="text1"/>
                          <w:sz w:val="24"/>
                        </w:rPr>
                        <w:t xml:space="preserve">It has been more than 3 months since the claim for CB was made </w:t>
                      </w:r>
                      <w:r w:rsidRPr="000C2002">
                        <w:rPr>
                          <w:rFonts w:asciiTheme="majorHAnsi" w:hAnsiTheme="majorHAnsi" w:cstheme="majorHAnsi"/>
                          <w:b/>
                          <w:bCs/>
                          <w:color w:val="000000" w:themeColor="text1"/>
                          <w:sz w:val="24"/>
                        </w:rPr>
                        <w:t>(</w:t>
                      </w:r>
                      <w:r w:rsidRPr="000C2002">
                        <w:rPr>
                          <w:rFonts w:asciiTheme="majorHAnsi" w:hAnsiTheme="majorHAnsi" w:cstheme="majorHAnsi"/>
                          <w:b/>
                          <w:color w:val="000000" w:themeColor="text1"/>
                          <w:sz w:val="24"/>
                        </w:rPr>
                        <w:t>do not use this letter if it has been less than 3 months)</w:t>
                      </w:r>
                    </w:p>
                    <w:p w14:paraId="1EAD20E2" w14:textId="43D43216" w:rsidR="00DF68E7" w:rsidRPr="00B64C9A" w:rsidRDefault="00DF68E7" w:rsidP="00AF2C75">
                      <w:pPr>
                        <w:pStyle w:val="ListParagraph"/>
                        <w:jc w:val="both"/>
                        <w:rPr>
                          <w:rFonts w:asciiTheme="majorHAnsi" w:hAnsiTheme="majorHAnsi" w:cstheme="majorHAnsi"/>
                          <w:color w:val="000000" w:themeColor="text1"/>
                          <w:sz w:val="24"/>
                        </w:rPr>
                      </w:pPr>
                    </w:p>
                    <w:p w14:paraId="0E1B8A49" w14:textId="0D94B57C" w:rsidR="00876B90" w:rsidRPr="00B64C9A" w:rsidRDefault="00876B90">
                      <w:pPr>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This letter assumes</w:t>
                      </w:r>
                      <w:r w:rsidR="00CE23A1" w:rsidRPr="00B64C9A">
                        <w:rPr>
                          <w:rFonts w:asciiTheme="majorHAnsi" w:hAnsiTheme="majorHAnsi" w:cstheme="majorHAnsi"/>
                          <w:b/>
                          <w:bCs/>
                          <w:i/>
                          <w:iCs/>
                          <w:color w:val="000000" w:themeColor="text1"/>
                          <w:sz w:val="24"/>
                        </w:rPr>
                        <w:t xml:space="preserve"> </w:t>
                      </w:r>
                      <w:r w:rsidR="00CE23A1" w:rsidRPr="00B64C9A">
                        <w:rPr>
                          <w:rFonts w:asciiTheme="majorHAnsi" w:hAnsiTheme="majorHAnsi" w:cstheme="majorHAnsi"/>
                          <w:color w:val="000000" w:themeColor="text1"/>
                          <w:sz w:val="24"/>
                        </w:rPr>
                        <w:t>(so can be edited if it does not apply):</w:t>
                      </w:r>
                    </w:p>
                    <w:p w14:paraId="24AEA06A" w14:textId="5D03FD56"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 xml:space="preserve">Claimant is </w:t>
                      </w:r>
                      <w:proofErr w:type="gramStart"/>
                      <w:r w:rsidRPr="00B64C9A">
                        <w:rPr>
                          <w:rFonts w:asciiTheme="majorHAnsi" w:hAnsiTheme="majorHAnsi" w:cstheme="majorHAnsi"/>
                          <w:color w:val="000000" w:themeColor="text1"/>
                          <w:sz w:val="24"/>
                        </w:rPr>
                        <w:t>female</w:t>
                      </w:r>
                      <w:proofErr w:type="gramEnd"/>
                    </w:p>
                    <w:p w14:paraId="78726AF9" w14:textId="078F66D7" w:rsidR="00876B90" w:rsidRPr="00B64C9A" w:rsidRDefault="00876B90" w:rsidP="00BD2FC4">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 xml:space="preserve">Claimant has </w:t>
                      </w:r>
                      <w:r w:rsidR="00F45A65" w:rsidRPr="00B64C9A">
                        <w:rPr>
                          <w:rFonts w:asciiTheme="majorHAnsi" w:hAnsiTheme="majorHAnsi" w:cstheme="majorHAnsi"/>
                          <w:color w:val="000000" w:themeColor="text1"/>
                          <w:sz w:val="24"/>
                        </w:rPr>
                        <w:t xml:space="preserve">the </w:t>
                      </w:r>
                      <w:r w:rsidRPr="00B64C9A">
                        <w:rPr>
                          <w:rFonts w:asciiTheme="majorHAnsi" w:hAnsiTheme="majorHAnsi" w:cstheme="majorHAnsi"/>
                          <w:color w:val="000000" w:themeColor="text1"/>
                          <w:sz w:val="24"/>
                        </w:rPr>
                        <w:t xml:space="preserve">majority care for </w:t>
                      </w:r>
                      <w:proofErr w:type="gramStart"/>
                      <w:r w:rsidRPr="00B64C9A">
                        <w:rPr>
                          <w:rFonts w:asciiTheme="majorHAnsi" w:hAnsiTheme="majorHAnsi" w:cstheme="majorHAnsi"/>
                          <w:color w:val="000000" w:themeColor="text1"/>
                          <w:sz w:val="24"/>
                        </w:rPr>
                        <w:t>child</w:t>
                      </w:r>
                      <w:proofErr w:type="gramEnd"/>
                    </w:p>
                    <w:p w14:paraId="4C608F5A" w14:textId="3462D34B"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History of domestic abuse</w:t>
                      </w:r>
                    </w:p>
                    <w:p w14:paraId="4E50C43B" w14:textId="31A0938C"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 xml:space="preserve">Child benefit </w:t>
                      </w:r>
                      <w:r w:rsidR="00B142C3" w:rsidRPr="00B64C9A">
                        <w:rPr>
                          <w:rFonts w:asciiTheme="majorHAnsi" w:hAnsiTheme="majorHAnsi" w:cstheme="majorHAnsi"/>
                          <w:color w:val="000000" w:themeColor="text1"/>
                          <w:sz w:val="24"/>
                        </w:rPr>
                        <w:t xml:space="preserve">is </w:t>
                      </w:r>
                      <w:r w:rsidRPr="00B64C9A">
                        <w:rPr>
                          <w:rFonts w:asciiTheme="majorHAnsi" w:hAnsiTheme="majorHAnsi" w:cstheme="majorHAnsi"/>
                          <w:color w:val="000000" w:themeColor="text1"/>
                          <w:sz w:val="24"/>
                        </w:rPr>
                        <w:t>currently paid to ex-</w:t>
                      </w:r>
                      <w:proofErr w:type="gramStart"/>
                      <w:r w:rsidRPr="00B64C9A">
                        <w:rPr>
                          <w:rFonts w:asciiTheme="majorHAnsi" w:hAnsiTheme="majorHAnsi" w:cstheme="majorHAnsi"/>
                          <w:color w:val="000000" w:themeColor="text1"/>
                          <w:sz w:val="24"/>
                        </w:rPr>
                        <w:t>partner</w:t>
                      </w:r>
                      <w:r w:rsidR="00CD3D7F" w:rsidRPr="00B64C9A">
                        <w:rPr>
                          <w:rFonts w:asciiTheme="majorHAnsi" w:hAnsiTheme="majorHAnsi" w:cstheme="majorHAnsi"/>
                          <w:color w:val="000000" w:themeColor="text1"/>
                          <w:sz w:val="24"/>
                        </w:rPr>
                        <w:t>, and</w:t>
                      </w:r>
                      <w:proofErr w:type="gramEnd"/>
                      <w:r w:rsidR="00CD3D7F" w:rsidRPr="00B64C9A">
                        <w:rPr>
                          <w:rFonts w:asciiTheme="majorHAnsi" w:hAnsiTheme="majorHAnsi" w:cstheme="majorHAnsi"/>
                          <w:color w:val="000000" w:themeColor="text1"/>
                          <w:sz w:val="24"/>
                        </w:rPr>
                        <w:t xml:space="preserve"> was paid to ex-partner before </w:t>
                      </w:r>
                      <w:r w:rsidR="00700076" w:rsidRPr="00B64C9A">
                        <w:rPr>
                          <w:rFonts w:asciiTheme="majorHAnsi" w:hAnsiTheme="majorHAnsi" w:cstheme="majorHAnsi"/>
                          <w:color w:val="000000" w:themeColor="text1"/>
                          <w:sz w:val="24"/>
                        </w:rPr>
                        <w:t xml:space="preserve">the </w:t>
                      </w:r>
                      <w:r w:rsidR="00CD3D7F" w:rsidRPr="00B64C9A">
                        <w:rPr>
                          <w:rFonts w:asciiTheme="majorHAnsi" w:hAnsiTheme="majorHAnsi" w:cstheme="majorHAnsi"/>
                          <w:color w:val="000000" w:themeColor="text1"/>
                          <w:sz w:val="24"/>
                        </w:rPr>
                        <w:t>relationship br</w:t>
                      </w:r>
                      <w:r w:rsidR="00BA7C87">
                        <w:rPr>
                          <w:rFonts w:asciiTheme="majorHAnsi" w:hAnsiTheme="majorHAnsi" w:cstheme="majorHAnsi"/>
                          <w:color w:val="000000" w:themeColor="text1"/>
                          <w:sz w:val="24"/>
                        </w:rPr>
                        <w:t>oke down.</w:t>
                      </w:r>
                    </w:p>
                    <w:p w14:paraId="57875908" w14:textId="7A7EDA8D" w:rsidR="00876B90" w:rsidRPr="00B64C9A" w:rsidRDefault="00876B90">
                      <w:pPr>
                        <w:rPr>
                          <w:rFonts w:asciiTheme="majorHAnsi" w:hAnsiTheme="majorHAnsi" w:cstheme="majorHAnsi"/>
                          <w:b/>
                          <w:color w:val="FF0000"/>
                          <w:sz w:val="24"/>
                        </w:rPr>
                      </w:pPr>
                      <w:r w:rsidRPr="00B64C9A">
                        <w:rPr>
                          <w:rFonts w:asciiTheme="majorHAnsi" w:hAnsiTheme="majorHAnsi" w:cstheme="majorHAnsi"/>
                          <w:b/>
                          <w:color w:val="FF0000"/>
                          <w:sz w:val="24"/>
                        </w:rPr>
                        <w:t>DELETE BOX BEFORE POSTING</w:t>
                      </w:r>
                    </w:p>
                  </w:txbxContent>
                </v:textbox>
                <w10:wrap type="square"/>
              </v:shape>
            </w:pict>
          </mc:Fallback>
        </mc:AlternateContent>
      </w:r>
    </w:p>
    <w:p w14:paraId="7435747E" w14:textId="6DF2643D" w:rsidR="001B5732" w:rsidRDefault="001B5732" w:rsidP="00007990">
      <w:pPr>
        <w:spacing w:line="240" w:lineRule="auto"/>
        <w:rPr>
          <w:rFonts w:asciiTheme="majorHAnsi" w:hAnsiTheme="majorHAnsi" w:cstheme="majorHAnsi"/>
          <w:sz w:val="24"/>
          <w:szCs w:val="24"/>
        </w:rPr>
      </w:pPr>
    </w:p>
    <w:p w14:paraId="331DA226" w14:textId="4C4FF626" w:rsidR="00227E0D" w:rsidRPr="00007990" w:rsidRDefault="00227E0D" w:rsidP="00007990">
      <w:pPr>
        <w:spacing w:line="240" w:lineRule="auto"/>
        <w:rPr>
          <w:rFonts w:asciiTheme="majorHAnsi" w:hAnsiTheme="majorHAnsi" w:cstheme="majorHAnsi"/>
          <w:sz w:val="24"/>
          <w:szCs w:val="24"/>
        </w:rPr>
      </w:pPr>
      <w:r>
        <w:rPr>
          <w:rFonts w:asciiTheme="majorHAnsi" w:hAnsiTheme="majorHAnsi" w:cstheme="majorHAnsi"/>
          <w:sz w:val="24"/>
          <w:szCs w:val="24"/>
        </w:rPr>
        <w:t>Our Ref:</w:t>
      </w:r>
    </w:p>
    <w:p w14:paraId="41C30A06" w14:textId="6245CA9B" w:rsidR="00AA3663" w:rsidRDefault="00086C45" w:rsidP="00007990">
      <w:pPr>
        <w:spacing w:line="240" w:lineRule="auto"/>
        <w:rPr>
          <w:rFonts w:asciiTheme="majorHAnsi" w:hAnsiTheme="majorHAnsi" w:cstheme="majorHAnsi"/>
          <w:color w:val="000000" w:themeColor="text1"/>
          <w:sz w:val="24"/>
          <w:szCs w:val="24"/>
        </w:rPr>
      </w:pPr>
      <w:r w:rsidRPr="00B64C9A">
        <w:rPr>
          <w:rFonts w:asciiTheme="majorHAnsi" w:hAnsiTheme="majorHAnsi" w:cstheme="majorHAnsi"/>
          <w:color w:val="000000" w:themeColor="text1"/>
          <w:sz w:val="24"/>
          <w:szCs w:val="24"/>
        </w:rPr>
        <w:t xml:space="preserve">Date: </w:t>
      </w:r>
    </w:p>
    <w:p w14:paraId="0DC10622" w14:textId="3D571374" w:rsidR="00CC70E1" w:rsidRPr="00007990" w:rsidRDefault="00B64C9A" w:rsidP="00007990">
      <w:pPr>
        <w:spacing w:line="240" w:lineRule="auto"/>
        <w:rPr>
          <w:rFonts w:asciiTheme="majorHAnsi" w:hAnsiTheme="majorHAnsi" w:cstheme="majorHAnsi"/>
          <w:sz w:val="24"/>
          <w:szCs w:val="24"/>
        </w:rPr>
      </w:pPr>
      <w:r w:rsidRPr="00B64C9A">
        <w:rPr>
          <w:rFonts w:asciiTheme="majorHAnsi" w:hAnsiTheme="majorHAnsi" w:cstheme="majorHAnsi"/>
          <w:sz w:val="24"/>
          <w:szCs w:val="24"/>
        </w:rPr>
        <w:t>General Counsel and Solicitor to HM Revenue and Customs</w:t>
      </w:r>
      <w:r w:rsidRPr="00B64C9A">
        <w:rPr>
          <w:rFonts w:asciiTheme="majorHAnsi" w:hAnsiTheme="majorHAnsi" w:cstheme="majorHAnsi"/>
          <w:sz w:val="24"/>
          <w:szCs w:val="24"/>
        </w:rPr>
        <w:br/>
        <w:t>HM Revenue and Customs</w:t>
      </w:r>
      <w:r w:rsidRPr="00B64C9A">
        <w:rPr>
          <w:rFonts w:asciiTheme="majorHAnsi" w:hAnsiTheme="majorHAnsi" w:cstheme="majorHAnsi"/>
          <w:sz w:val="24"/>
          <w:szCs w:val="24"/>
        </w:rPr>
        <w:br/>
        <w:t>14 Westfield Avenue</w:t>
      </w:r>
      <w:r w:rsidRPr="00B64C9A">
        <w:rPr>
          <w:rFonts w:asciiTheme="majorHAnsi" w:hAnsiTheme="majorHAnsi" w:cstheme="majorHAnsi"/>
          <w:sz w:val="24"/>
          <w:szCs w:val="24"/>
        </w:rPr>
        <w:br/>
        <w:t>Stratford</w:t>
      </w:r>
      <w:r w:rsidRPr="00B64C9A">
        <w:rPr>
          <w:rFonts w:asciiTheme="majorHAnsi" w:hAnsiTheme="majorHAnsi" w:cstheme="majorHAnsi"/>
          <w:sz w:val="24"/>
          <w:szCs w:val="24"/>
        </w:rPr>
        <w:br/>
        <w:t xml:space="preserve">London </w:t>
      </w:r>
      <w:proofErr w:type="spellStart"/>
      <w:r w:rsidRPr="00B64C9A">
        <w:rPr>
          <w:rFonts w:asciiTheme="majorHAnsi" w:hAnsiTheme="majorHAnsi" w:cstheme="majorHAnsi"/>
          <w:sz w:val="24"/>
          <w:szCs w:val="24"/>
        </w:rPr>
        <w:t>E20</w:t>
      </w:r>
      <w:proofErr w:type="spellEnd"/>
      <w:r w:rsidRPr="00B64C9A">
        <w:rPr>
          <w:rFonts w:asciiTheme="majorHAnsi" w:hAnsiTheme="majorHAnsi" w:cstheme="majorHAnsi"/>
          <w:sz w:val="24"/>
          <w:szCs w:val="24"/>
        </w:rPr>
        <w:t xml:space="preserve"> </w:t>
      </w:r>
      <w:proofErr w:type="spellStart"/>
      <w:r w:rsidRPr="00B64C9A">
        <w:rPr>
          <w:rFonts w:asciiTheme="majorHAnsi" w:hAnsiTheme="majorHAnsi" w:cstheme="majorHAnsi"/>
          <w:sz w:val="24"/>
          <w:szCs w:val="24"/>
        </w:rPr>
        <w:t>1HZ</w:t>
      </w:r>
      <w:proofErr w:type="spellEnd"/>
    </w:p>
    <w:p w14:paraId="5804FAD6" w14:textId="50920BAD" w:rsidR="00C8156E" w:rsidRDefault="00CC70E1" w:rsidP="005428C4">
      <w:pPr>
        <w:spacing w:line="360" w:lineRule="auto"/>
        <w:rPr>
          <w:rFonts w:asciiTheme="majorHAnsi" w:hAnsiTheme="majorHAnsi" w:cstheme="majorHAnsi"/>
          <w:sz w:val="24"/>
          <w:szCs w:val="24"/>
        </w:rPr>
      </w:pPr>
      <w:r w:rsidRPr="00007990">
        <w:rPr>
          <w:rFonts w:asciiTheme="majorHAnsi" w:hAnsiTheme="majorHAnsi" w:cstheme="majorHAnsi"/>
          <w:sz w:val="24"/>
          <w:szCs w:val="24"/>
        </w:rPr>
        <w:t xml:space="preserve">By email:  </w:t>
      </w:r>
      <w:hyperlink r:id="rId13" w:history="1">
        <w:r w:rsidRPr="00007990">
          <w:rPr>
            <w:rStyle w:val="Hyperlink"/>
            <w:rFonts w:asciiTheme="majorHAnsi" w:hAnsiTheme="majorHAnsi" w:cstheme="majorHAnsi"/>
            <w:sz w:val="24"/>
            <w:szCs w:val="24"/>
          </w:rPr>
          <w:t>preactionletters@hmrc.gov.uk</w:t>
        </w:r>
      </w:hyperlink>
      <w:r w:rsidRPr="00007990">
        <w:rPr>
          <w:rFonts w:asciiTheme="majorHAnsi" w:hAnsiTheme="majorHAnsi" w:cstheme="majorHAnsi"/>
          <w:sz w:val="24"/>
          <w:szCs w:val="24"/>
        </w:rPr>
        <w:t xml:space="preserve"> </w:t>
      </w:r>
    </w:p>
    <w:p w14:paraId="5D6D83ED" w14:textId="527B1C99" w:rsidR="00AA3663" w:rsidRPr="00007990" w:rsidRDefault="00AA3663" w:rsidP="005428C4">
      <w:pPr>
        <w:spacing w:line="360" w:lineRule="auto"/>
        <w:rPr>
          <w:rFonts w:asciiTheme="majorHAnsi" w:hAnsiTheme="majorHAnsi" w:cstheme="majorHAnsi"/>
          <w:sz w:val="24"/>
          <w:szCs w:val="24"/>
        </w:rPr>
      </w:pPr>
      <w:r w:rsidRPr="00007990">
        <w:rPr>
          <w:rFonts w:asciiTheme="majorHAnsi" w:hAnsiTheme="majorHAnsi" w:cstheme="majorHAnsi"/>
          <w:sz w:val="24"/>
          <w:szCs w:val="24"/>
        </w:rPr>
        <w:t>Dear Sir/ Madam,</w:t>
      </w:r>
    </w:p>
    <w:p w14:paraId="4D6B09C4" w14:textId="0989A513" w:rsidR="00F83127" w:rsidRPr="00007990" w:rsidRDefault="008D5E96" w:rsidP="005428C4">
      <w:pPr>
        <w:spacing w:line="360" w:lineRule="auto"/>
        <w:rPr>
          <w:rFonts w:asciiTheme="majorHAnsi" w:hAnsiTheme="majorHAnsi" w:cstheme="majorHAnsi"/>
          <w:b/>
          <w:bCs/>
          <w:sz w:val="24"/>
          <w:szCs w:val="24"/>
        </w:rPr>
      </w:pPr>
      <w:r w:rsidRPr="00007990">
        <w:rPr>
          <w:rFonts w:asciiTheme="majorHAnsi" w:hAnsiTheme="majorHAnsi" w:cstheme="majorHAnsi"/>
          <w:b/>
          <w:bCs/>
          <w:sz w:val="24"/>
          <w:szCs w:val="24"/>
        </w:rPr>
        <w:t>R</w:t>
      </w:r>
      <w:r w:rsidR="00C5672C" w:rsidRPr="00007990">
        <w:rPr>
          <w:rFonts w:asciiTheme="majorHAnsi" w:hAnsiTheme="majorHAnsi" w:cstheme="majorHAnsi"/>
          <w:b/>
          <w:bCs/>
          <w:sz w:val="24"/>
          <w:szCs w:val="24"/>
        </w:rPr>
        <w:t>E</w:t>
      </w:r>
      <w:r w:rsidRPr="00007990">
        <w:rPr>
          <w:rFonts w:asciiTheme="majorHAnsi" w:hAnsiTheme="majorHAnsi" w:cstheme="majorHAnsi"/>
          <w:b/>
          <w:bCs/>
          <w:sz w:val="24"/>
          <w:szCs w:val="24"/>
        </w:rPr>
        <w:t xml:space="preserve">: Proposed claim for judicial review against the </w:t>
      </w:r>
      <w:r w:rsidR="006B7B2C" w:rsidRPr="00007990">
        <w:rPr>
          <w:rFonts w:asciiTheme="majorHAnsi" w:hAnsiTheme="majorHAnsi" w:cstheme="majorHAnsi"/>
          <w:b/>
          <w:bCs/>
          <w:sz w:val="24"/>
          <w:szCs w:val="24"/>
        </w:rPr>
        <w:t xml:space="preserve">Commissioners for </w:t>
      </w:r>
      <w:r w:rsidRPr="00007990">
        <w:rPr>
          <w:rFonts w:asciiTheme="majorHAnsi" w:hAnsiTheme="majorHAnsi" w:cstheme="majorHAnsi"/>
          <w:b/>
          <w:bCs/>
          <w:sz w:val="24"/>
          <w:szCs w:val="24"/>
        </w:rPr>
        <w:t>H</w:t>
      </w:r>
      <w:r w:rsidR="00B64C9A">
        <w:rPr>
          <w:rFonts w:asciiTheme="majorHAnsi" w:hAnsiTheme="majorHAnsi" w:cstheme="majorHAnsi"/>
          <w:b/>
          <w:bCs/>
          <w:sz w:val="24"/>
          <w:szCs w:val="24"/>
        </w:rPr>
        <w:t>is</w:t>
      </w:r>
      <w:r w:rsidRPr="00007990">
        <w:rPr>
          <w:rFonts w:asciiTheme="majorHAnsi" w:hAnsiTheme="majorHAnsi" w:cstheme="majorHAnsi"/>
          <w:b/>
          <w:bCs/>
          <w:sz w:val="24"/>
          <w:szCs w:val="24"/>
        </w:rPr>
        <w:t xml:space="preserve"> Majesty’s Revenue and Customs by</w:t>
      </w:r>
      <w:r w:rsidR="00227E0D">
        <w:rPr>
          <w:rFonts w:asciiTheme="majorHAnsi" w:hAnsiTheme="majorHAnsi" w:cstheme="majorHAnsi"/>
          <w:b/>
          <w:bCs/>
          <w:sz w:val="24"/>
          <w:szCs w:val="24"/>
        </w:rPr>
        <w:t xml:space="preserve"> </w:t>
      </w:r>
      <w:r w:rsidR="00227E0D">
        <w:rPr>
          <w:rFonts w:asciiTheme="majorHAnsi" w:hAnsiTheme="majorHAnsi" w:cstheme="majorHAnsi"/>
          <w:b/>
          <w:bCs/>
          <w:color w:val="FF0000"/>
          <w:sz w:val="24"/>
          <w:szCs w:val="24"/>
        </w:rPr>
        <w:t>[claimant</w:t>
      </w:r>
      <w:r w:rsidR="00EE7F21">
        <w:rPr>
          <w:rFonts w:asciiTheme="majorHAnsi" w:hAnsiTheme="majorHAnsi" w:cstheme="majorHAnsi"/>
          <w:b/>
          <w:bCs/>
          <w:color w:val="FF0000"/>
          <w:sz w:val="24"/>
          <w:szCs w:val="24"/>
        </w:rPr>
        <w:t xml:space="preserve"> full name</w:t>
      </w:r>
      <w:r w:rsidR="00255AA6">
        <w:rPr>
          <w:rFonts w:asciiTheme="majorHAnsi" w:hAnsiTheme="majorHAnsi" w:cstheme="majorHAnsi"/>
          <w:b/>
          <w:bCs/>
          <w:color w:val="FF0000"/>
          <w:sz w:val="24"/>
          <w:szCs w:val="24"/>
        </w:rPr>
        <w:t>]</w:t>
      </w:r>
    </w:p>
    <w:p w14:paraId="1E6288E9" w14:textId="78493E18" w:rsidR="008D5E96" w:rsidRPr="00007990" w:rsidRDefault="008D5E96" w:rsidP="005428C4">
      <w:pPr>
        <w:spacing w:line="360" w:lineRule="auto"/>
        <w:jc w:val="both"/>
        <w:rPr>
          <w:rFonts w:asciiTheme="majorHAnsi" w:hAnsiTheme="majorHAnsi" w:cstheme="majorHAnsi"/>
          <w:sz w:val="24"/>
          <w:szCs w:val="24"/>
        </w:rPr>
      </w:pPr>
      <w:r w:rsidRPr="00007990">
        <w:rPr>
          <w:rFonts w:asciiTheme="majorHAnsi" w:hAnsiTheme="majorHAnsi" w:cstheme="majorHAnsi"/>
          <w:sz w:val="24"/>
          <w:szCs w:val="24"/>
        </w:rPr>
        <w:t xml:space="preserve">We are instructed by </w:t>
      </w:r>
      <w:r w:rsidR="00255AA6">
        <w:rPr>
          <w:rFonts w:asciiTheme="majorHAnsi" w:hAnsiTheme="majorHAnsi" w:cstheme="majorHAnsi"/>
          <w:color w:val="FF0000"/>
          <w:sz w:val="24"/>
          <w:szCs w:val="24"/>
        </w:rPr>
        <w:t xml:space="preserve">[full </w:t>
      </w:r>
      <w:r w:rsidR="003E3991">
        <w:rPr>
          <w:rFonts w:asciiTheme="majorHAnsi" w:hAnsiTheme="majorHAnsi" w:cstheme="majorHAnsi"/>
          <w:color w:val="FF0000"/>
          <w:sz w:val="24"/>
          <w:szCs w:val="24"/>
        </w:rPr>
        <w:t>claimant name</w:t>
      </w:r>
      <w:r w:rsidR="006A6D4B">
        <w:rPr>
          <w:rFonts w:asciiTheme="majorHAnsi" w:hAnsiTheme="majorHAnsi" w:cstheme="majorHAnsi"/>
          <w:color w:val="FF0000"/>
          <w:sz w:val="24"/>
          <w:szCs w:val="24"/>
        </w:rPr>
        <w:t>]</w:t>
      </w:r>
      <w:r w:rsidRPr="00007990">
        <w:rPr>
          <w:rFonts w:asciiTheme="majorHAnsi" w:hAnsiTheme="majorHAnsi" w:cstheme="majorHAnsi"/>
          <w:sz w:val="24"/>
          <w:szCs w:val="24"/>
        </w:rPr>
        <w:t xml:space="preserve"> in relation to her claim for Child Benefit</w:t>
      </w:r>
      <w:r w:rsidR="00BA7C87">
        <w:rPr>
          <w:rFonts w:asciiTheme="majorHAnsi" w:hAnsiTheme="majorHAnsi" w:cstheme="majorHAnsi"/>
          <w:sz w:val="24"/>
          <w:szCs w:val="24"/>
        </w:rPr>
        <w:t xml:space="preserve"> </w:t>
      </w:r>
      <w:r w:rsidR="002B56F5" w:rsidRPr="00007990">
        <w:rPr>
          <w:rFonts w:asciiTheme="majorHAnsi" w:hAnsiTheme="majorHAnsi" w:cstheme="majorHAnsi"/>
          <w:sz w:val="24"/>
          <w:szCs w:val="24"/>
        </w:rPr>
        <w:t>(“</w:t>
      </w:r>
      <w:r w:rsidR="002B56F5" w:rsidRPr="00007990">
        <w:rPr>
          <w:rFonts w:asciiTheme="majorHAnsi" w:hAnsiTheme="majorHAnsi" w:cstheme="majorHAnsi"/>
          <w:b/>
          <w:sz w:val="24"/>
          <w:szCs w:val="24"/>
        </w:rPr>
        <w:t>CB</w:t>
      </w:r>
      <w:r w:rsidR="002B56F5" w:rsidRPr="00007990">
        <w:rPr>
          <w:rFonts w:asciiTheme="majorHAnsi" w:hAnsiTheme="majorHAnsi" w:cstheme="majorHAnsi"/>
          <w:sz w:val="24"/>
          <w:szCs w:val="24"/>
        </w:rPr>
        <w:t>”)</w:t>
      </w:r>
      <w:r w:rsidRPr="00007990">
        <w:rPr>
          <w:rFonts w:asciiTheme="majorHAnsi" w:hAnsiTheme="majorHAnsi" w:cstheme="majorHAnsi"/>
          <w:sz w:val="24"/>
          <w:szCs w:val="24"/>
        </w:rPr>
        <w:t xml:space="preserve">.  We write in accordance with the Pre-action Protocol for </w:t>
      </w:r>
      <w:r w:rsidR="00C853F7" w:rsidRPr="00007990">
        <w:rPr>
          <w:rFonts w:asciiTheme="majorHAnsi" w:hAnsiTheme="majorHAnsi" w:cstheme="majorHAnsi"/>
          <w:sz w:val="24"/>
          <w:szCs w:val="24"/>
        </w:rPr>
        <w:t>J</w:t>
      </w:r>
      <w:r w:rsidRPr="00007990">
        <w:rPr>
          <w:rFonts w:asciiTheme="majorHAnsi" w:hAnsiTheme="majorHAnsi" w:cstheme="majorHAnsi"/>
          <w:sz w:val="24"/>
          <w:szCs w:val="24"/>
        </w:rPr>
        <w:t xml:space="preserve">udicial </w:t>
      </w:r>
      <w:r w:rsidR="00C853F7" w:rsidRPr="00007990">
        <w:rPr>
          <w:rFonts w:asciiTheme="majorHAnsi" w:hAnsiTheme="majorHAnsi" w:cstheme="majorHAnsi"/>
          <w:sz w:val="24"/>
          <w:szCs w:val="24"/>
        </w:rPr>
        <w:t>R</w:t>
      </w:r>
      <w:r w:rsidRPr="00007990">
        <w:rPr>
          <w:rFonts w:asciiTheme="majorHAnsi" w:hAnsiTheme="majorHAnsi" w:cstheme="majorHAnsi"/>
          <w:sz w:val="24"/>
          <w:szCs w:val="24"/>
        </w:rPr>
        <w:t xml:space="preserve">eview. </w:t>
      </w:r>
      <w:r w:rsidR="00CB681B" w:rsidRPr="00007990">
        <w:rPr>
          <w:rFonts w:asciiTheme="majorHAnsi" w:hAnsiTheme="majorHAnsi" w:cstheme="majorHAnsi"/>
          <w:sz w:val="24"/>
          <w:szCs w:val="24"/>
        </w:rPr>
        <w:t>W</w:t>
      </w:r>
      <w:r w:rsidRPr="00007990">
        <w:rPr>
          <w:rFonts w:asciiTheme="majorHAnsi" w:hAnsiTheme="majorHAnsi" w:cstheme="majorHAnsi"/>
          <w:sz w:val="24"/>
          <w:szCs w:val="24"/>
        </w:rPr>
        <w:t xml:space="preserve">e are requesting your response as soon as possible </w:t>
      </w:r>
      <w:r w:rsidR="006B7B2C" w:rsidRPr="00007990">
        <w:rPr>
          <w:rFonts w:asciiTheme="majorHAnsi" w:hAnsiTheme="majorHAnsi" w:cstheme="majorHAnsi"/>
          <w:sz w:val="24"/>
          <w:szCs w:val="24"/>
        </w:rPr>
        <w:t>and, in any event,</w:t>
      </w:r>
      <w:r w:rsidRPr="00007990">
        <w:rPr>
          <w:rFonts w:asciiTheme="majorHAnsi" w:hAnsiTheme="majorHAnsi" w:cstheme="majorHAnsi"/>
          <w:sz w:val="24"/>
          <w:szCs w:val="24"/>
        </w:rPr>
        <w:t xml:space="preserve"> no later than </w:t>
      </w:r>
      <w:r w:rsidR="00B6098D" w:rsidRPr="00F8206E">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DATE</w:t>
      </w:r>
      <w:r w:rsidR="006A6D4B">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 xml:space="preserve"> </w:t>
      </w:r>
      <w:r w:rsidR="00CB681B" w:rsidRPr="00007990">
        <w:rPr>
          <w:rFonts w:asciiTheme="majorHAnsi" w:hAnsiTheme="majorHAnsi" w:cstheme="majorHAnsi"/>
          <w:sz w:val="24"/>
          <w:szCs w:val="24"/>
        </w:rPr>
        <w:t>(14 days)</w:t>
      </w:r>
      <w:r w:rsidRPr="00007990">
        <w:rPr>
          <w:rFonts w:asciiTheme="majorHAnsi" w:hAnsiTheme="majorHAnsi" w:cstheme="majorHAnsi"/>
          <w:sz w:val="24"/>
          <w:szCs w:val="24"/>
        </w:rPr>
        <w:t>.</w:t>
      </w:r>
    </w:p>
    <w:p w14:paraId="452B0AEA" w14:textId="76883E71" w:rsidR="006B7B2C" w:rsidRPr="00CD3D7F" w:rsidRDefault="006B7B2C" w:rsidP="00F8206E">
      <w:pPr>
        <w:spacing w:line="360" w:lineRule="auto"/>
        <w:rPr>
          <w:rFonts w:asciiTheme="majorHAnsi" w:hAnsiTheme="majorHAnsi" w:cstheme="majorHAnsi"/>
          <w:sz w:val="24"/>
          <w:szCs w:val="24"/>
        </w:rPr>
      </w:pPr>
      <w:r w:rsidRPr="00007990">
        <w:rPr>
          <w:rFonts w:asciiTheme="majorHAnsi" w:hAnsiTheme="majorHAnsi" w:cstheme="majorHAnsi"/>
          <w:b/>
          <w:bCs/>
          <w:sz w:val="24"/>
          <w:szCs w:val="24"/>
        </w:rPr>
        <w:t xml:space="preserve">Proposed Defendant: </w:t>
      </w:r>
      <w:r w:rsidRPr="00007990">
        <w:rPr>
          <w:rFonts w:asciiTheme="majorHAnsi" w:hAnsiTheme="majorHAnsi" w:cstheme="majorHAnsi"/>
          <w:b/>
          <w:bCs/>
          <w:sz w:val="24"/>
          <w:szCs w:val="24"/>
        </w:rPr>
        <w:tab/>
      </w:r>
      <w:bookmarkStart w:id="0" w:name="_Hlk74409449"/>
      <w:r w:rsidR="00CC70E1" w:rsidRPr="00007990">
        <w:rPr>
          <w:rFonts w:asciiTheme="majorHAnsi" w:hAnsiTheme="majorHAnsi" w:cstheme="majorHAnsi"/>
          <w:sz w:val="24"/>
          <w:szCs w:val="24"/>
        </w:rPr>
        <w:t>C</w:t>
      </w:r>
      <w:r w:rsidRPr="00007990">
        <w:rPr>
          <w:rFonts w:asciiTheme="majorHAnsi" w:hAnsiTheme="majorHAnsi" w:cstheme="majorHAnsi"/>
          <w:sz w:val="24"/>
          <w:szCs w:val="24"/>
        </w:rPr>
        <w:t xml:space="preserve">ommissioners for </w:t>
      </w:r>
      <w:bookmarkEnd w:id="0"/>
      <w:r w:rsidRPr="00007990">
        <w:rPr>
          <w:rFonts w:asciiTheme="majorHAnsi" w:hAnsiTheme="majorHAnsi" w:cstheme="majorHAnsi"/>
          <w:sz w:val="24"/>
          <w:szCs w:val="24"/>
        </w:rPr>
        <w:t xml:space="preserve">Her Majesty’s Revenue and Customs </w:t>
      </w:r>
      <w:r w:rsidR="00152DD1" w:rsidRPr="00007990">
        <w:rPr>
          <w:rFonts w:asciiTheme="majorHAnsi" w:hAnsiTheme="majorHAnsi" w:cstheme="majorHAnsi"/>
          <w:sz w:val="24"/>
          <w:szCs w:val="24"/>
        </w:rPr>
        <w:t>(</w:t>
      </w:r>
      <w:r w:rsidR="00152DD1" w:rsidRPr="00CD3D7F">
        <w:rPr>
          <w:rFonts w:asciiTheme="majorHAnsi" w:hAnsiTheme="majorHAnsi" w:cstheme="majorHAnsi"/>
          <w:sz w:val="24"/>
          <w:szCs w:val="24"/>
        </w:rPr>
        <w:t>“</w:t>
      </w:r>
      <w:r w:rsidR="00152DD1" w:rsidRPr="00007990">
        <w:rPr>
          <w:rFonts w:asciiTheme="majorHAnsi" w:hAnsiTheme="majorHAnsi" w:cstheme="majorHAnsi"/>
          <w:b/>
          <w:sz w:val="24"/>
          <w:szCs w:val="24"/>
        </w:rPr>
        <w:t>D</w:t>
      </w:r>
      <w:proofErr w:type="gramStart"/>
      <w:r w:rsidR="007F66FB" w:rsidRPr="00007990">
        <w:rPr>
          <w:rFonts w:asciiTheme="majorHAnsi" w:hAnsiTheme="majorHAnsi" w:cstheme="majorHAnsi"/>
          <w:sz w:val="24"/>
          <w:szCs w:val="24"/>
        </w:rPr>
        <w:t>”</w:t>
      </w:r>
      <w:r w:rsidRPr="00007990">
        <w:rPr>
          <w:rFonts w:asciiTheme="majorHAnsi" w:hAnsiTheme="majorHAnsi" w:cstheme="majorHAnsi"/>
          <w:sz w:val="24"/>
          <w:szCs w:val="24"/>
        </w:rPr>
        <w:t>)</w:t>
      </w:r>
      <w:r w:rsidR="00CD3D7F">
        <w:rPr>
          <w:rFonts w:asciiTheme="majorHAnsi" w:hAnsiTheme="majorHAnsi" w:cstheme="majorHAnsi"/>
          <w:sz w:val="24"/>
          <w:szCs w:val="24"/>
        </w:rPr>
        <w:t>(</w:t>
      </w:r>
      <w:proofErr w:type="gramEnd"/>
      <w:r w:rsidR="00CD3D7F">
        <w:rPr>
          <w:rFonts w:asciiTheme="majorHAnsi" w:hAnsiTheme="majorHAnsi" w:cstheme="majorHAnsi"/>
          <w:sz w:val="24"/>
          <w:szCs w:val="24"/>
        </w:rPr>
        <w:t>“</w:t>
      </w:r>
      <w:r w:rsidR="00CD3D7F" w:rsidRPr="00CD3D7F">
        <w:rPr>
          <w:rFonts w:asciiTheme="majorHAnsi" w:hAnsiTheme="majorHAnsi" w:cstheme="majorHAnsi"/>
          <w:b/>
          <w:sz w:val="24"/>
          <w:szCs w:val="24"/>
        </w:rPr>
        <w:t>HMRC</w:t>
      </w:r>
      <w:r w:rsidR="00CD3D7F">
        <w:rPr>
          <w:rFonts w:asciiTheme="majorHAnsi" w:hAnsiTheme="majorHAnsi" w:cstheme="majorHAnsi"/>
          <w:sz w:val="24"/>
          <w:szCs w:val="24"/>
        </w:rPr>
        <w:t>”)</w:t>
      </w:r>
    </w:p>
    <w:p w14:paraId="18E7A19E" w14:textId="77777777" w:rsidR="00575E6E" w:rsidRPr="008B5924" w:rsidRDefault="00575E6E" w:rsidP="005428C4">
      <w:pPr>
        <w:pStyle w:val="NormalWeb"/>
        <w:spacing w:before="0" w:beforeAutospacing="0" w:after="0" w:afterAutospacing="0" w:line="360" w:lineRule="auto"/>
        <w:rPr>
          <w:rFonts w:asciiTheme="majorHAnsi" w:hAnsiTheme="majorHAnsi" w:cstheme="majorHAnsi"/>
          <w:b/>
          <w:bCs/>
          <w:color w:val="000000" w:themeColor="text1"/>
        </w:rPr>
      </w:pPr>
      <w:r w:rsidRPr="008B5924">
        <w:rPr>
          <w:rFonts w:asciiTheme="majorHAnsi" w:hAnsiTheme="majorHAnsi" w:cstheme="majorHAnsi"/>
          <w:b/>
          <w:color w:val="000000" w:themeColor="text1"/>
        </w:rPr>
        <w:t xml:space="preserve">Claimant: </w:t>
      </w:r>
      <w:r w:rsidRPr="008B5924">
        <w:rPr>
          <w:rFonts w:asciiTheme="majorHAnsi" w:hAnsiTheme="majorHAnsi" w:cstheme="majorHAnsi"/>
          <w:b/>
          <w:color w:val="000000" w:themeColor="text1"/>
        </w:rPr>
        <w:tab/>
      </w:r>
      <w:r w:rsidRPr="008B5924">
        <w:rPr>
          <w:rFonts w:asciiTheme="majorHAnsi" w:hAnsiTheme="majorHAnsi" w:cstheme="majorHAnsi"/>
          <w:b/>
          <w:color w:val="000000" w:themeColor="text1"/>
        </w:rPr>
        <w:tab/>
      </w:r>
      <w:r w:rsidRPr="008B5924">
        <w:rPr>
          <w:rFonts w:asciiTheme="majorHAnsi" w:hAnsiTheme="majorHAnsi" w:cstheme="majorHAnsi"/>
          <w:bCs/>
          <w:color w:val="000000" w:themeColor="text1"/>
        </w:rPr>
        <w:t>[full name]</w:t>
      </w:r>
      <w:r w:rsidRPr="008B5924">
        <w:rPr>
          <w:rFonts w:asciiTheme="majorHAnsi" w:hAnsiTheme="majorHAnsi" w:cstheme="majorHAnsi"/>
          <w:color w:val="000000" w:themeColor="text1"/>
        </w:rPr>
        <w:t xml:space="preserve"> (“</w:t>
      </w:r>
      <w:r w:rsidRPr="008B5924">
        <w:rPr>
          <w:rFonts w:asciiTheme="majorHAnsi" w:hAnsiTheme="majorHAnsi" w:cstheme="majorHAnsi"/>
          <w:b/>
          <w:color w:val="000000" w:themeColor="text1"/>
        </w:rPr>
        <w:t>C</w:t>
      </w:r>
      <w:r w:rsidRPr="008B5924">
        <w:rPr>
          <w:rFonts w:asciiTheme="majorHAnsi" w:hAnsiTheme="majorHAnsi" w:cstheme="majorHAnsi"/>
          <w:color w:val="000000" w:themeColor="text1"/>
        </w:rPr>
        <w:t>”)</w:t>
      </w:r>
    </w:p>
    <w:p w14:paraId="092FF255" w14:textId="77777777" w:rsidR="00575E6E" w:rsidRPr="008B5924" w:rsidRDefault="00575E6E" w:rsidP="005428C4">
      <w:pPr>
        <w:pStyle w:val="NormalWeb"/>
        <w:spacing w:before="0" w:beforeAutospacing="0" w:after="0" w:afterAutospacing="0" w:line="360" w:lineRule="auto"/>
        <w:rPr>
          <w:rFonts w:asciiTheme="majorHAnsi" w:hAnsiTheme="majorHAnsi" w:cstheme="majorHAnsi"/>
          <w:color w:val="000000" w:themeColor="text1"/>
        </w:rPr>
      </w:pPr>
      <w:proofErr w:type="spellStart"/>
      <w:r w:rsidRPr="008B5924">
        <w:rPr>
          <w:rFonts w:asciiTheme="majorHAnsi" w:hAnsiTheme="majorHAnsi" w:cstheme="majorHAnsi"/>
          <w:b/>
          <w:color w:val="000000" w:themeColor="text1"/>
        </w:rPr>
        <w:lastRenderedPageBreak/>
        <w:t>NINo</w:t>
      </w:r>
      <w:proofErr w:type="spellEnd"/>
      <w:r w:rsidRPr="008B5924">
        <w:rPr>
          <w:rFonts w:asciiTheme="majorHAnsi" w:hAnsiTheme="majorHAnsi" w:cstheme="majorHAnsi"/>
          <w:b/>
          <w:color w:val="000000" w:themeColor="text1"/>
        </w:rPr>
        <w:t xml:space="preserve">: </w:t>
      </w:r>
      <w:r w:rsidRPr="008B5924">
        <w:rPr>
          <w:rFonts w:asciiTheme="majorHAnsi" w:hAnsiTheme="majorHAnsi" w:cstheme="majorHAnsi"/>
          <w:b/>
          <w:color w:val="000000" w:themeColor="text1"/>
        </w:rPr>
        <w:tab/>
      </w:r>
      <w:r w:rsidRPr="008B5924">
        <w:rPr>
          <w:rFonts w:asciiTheme="majorHAnsi" w:hAnsiTheme="majorHAnsi" w:cstheme="majorHAnsi"/>
          <w:b/>
          <w:color w:val="000000" w:themeColor="text1"/>
        </w:rPr>
        <w:tab/>
      </w:r>
      <w:r w:rsidRPr="008B5924">
        <w:rPr>
          <w:rFonts w:asciiTheme="majorHAnsi" w:hAnsiTheme="majorHAnsi" w:cstheme="majorHAnsi"/>
          <w:b/>
          <w:color w:val="000000" w:themeColor="text1"/>
        </w:rPr>
        <w:tab/>
      </w:r>
      <w:r w:rsidRPr="008B5924">
        <w:rPr>
          <w:rFonts w:asciiTheme="majorHAnsi" w:hAnsiTheme="majorHAnsi" w:cstheme="majorHAnsi"/>
          <w:bCs/>
          <w:color w:val="000000" w:themeColor="text1"/>
        </w:rPr>
        <w:t>[</w:t>
      </w:r>
      <w:proofErr w:type="spellStart"/>
      <w:r w:rsidRPr="008B5924">
        <w:rPr>
          <w:rFonts w:asciiTheme="majorHAnsi" w:hAnsiTheme="majorHAnsi" w:cstheme="majorHAnsi"/>
          <w:bCs/>
          <w:color w:val="000000" w:themeColor="text1"/>
        </w:rPr>
        <w:t>xxxx</w:t>
      </w:r>
      <w:proofErr w:type="spellEnd"/>
      <w:r w:rsidRPr="008B5924">
        <w:rPr>
          <w:rFonts w:asciiTheme="majorHAnsi" w:hAnsiTheme="majorHAnsi" w:cstheme="majorHAnsi"/>
          <w:bCs/>
          <w:color w:val="000000" w:themeColor="text1"/>
        </w:rPr>
        <w:t>]</w:t>
      </w:r>
    </w:p>
    <w:p w14:paraId="0F7068BF" w14:textId="77777777" w:rsidR="00575E6E" w:rsidRPr="008B5924" w:rsidRDefault="00575E6E" w:rsidP="005428C4">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8B5924">
        <w:rPr>
          <w:rFonts w:asciiTheme="majorHAnsi" w:hAnsiTheme="majorHAnsi" w:cstheme="majorHAnsi"/>
          <w:b/>
          <w:color w:val="000000" w:themeColor="text1"/>
        </w:rPr>
        <w:t>Address:</w:t>
      </w:r>
      <w:r w:rsidRPr="008B5924">
        <w:rPr>
          <w:rFonts w:asciiTheme="majorHAnsi" w:hAnsiTheme="majorHAnsi" w:cstheme="majorHAnsi"/>
          <w:b/>
          <w:color w:val="000000" w:themeColor="text1"/>
        </w:rPr>
        <w:tab/>
      </w:r>
      <w:r w:rsidRPr="008B5924">
        <w:rPr>
          <w:rFonts w:asciiTheme="majorHAnsi" w:hAnsiTheme="majorHAnsi" w:cstheme="majorHAnsi"/>
          <w:bCs/>
          <w:color w:val="000000" w:themeColor="text1"/>
        </w:rPr>
        <w:t>[</w:t>
      </w:r>
      <w:proofErr w:type="spellStart"/>
      <w:r w:rsidRPr="008B5924">
        <w:rPr>
          <w:rFonts w:asciiTheme="majorHAnsi" w:hAnsiTheme="majorHAnsi" w:cstheme="majorHAnsi"/>
          <w:bCs/>
          <w:color w:val="000000" w:themeColor="text1"/>
        </w:rPr>
        <w:t>xxxx</w:t>
      </w:r>
      <w:proofErr w:type="spellEnd"/>
      <w:r w:rsidRPr="008B5924">
        <w:rPr>
          <w:rFonts w:asciiTheme="majorHAnsi" w:hAnsiTheme="majorHAnsi" w:cstheme="majorHAnsi"/>
          <w:bCs/>
          <w:color w:val="000000" w:themeColor="text1"/>
        </w:rPr>
        <w:t>]</w:t>
      </w:r>
    </w:p>
    <w:p w14:paraId="666F0DE6" w14:textId="77777777" w:rsidR="00575E6E" w:rsidRPr="008B5924" w:rsidRDefault="00575E6E" w:rsidP="005428C4">
      <w:pPr>
        <w:pStyle w:val="NormalWeb"/>
        <w:spacing w:before="0" w:beforeAutospacing="0" w:after="0" w:afterAutospacing="0" w:line="360" w:lineRule="auto"/>
        <w:rPr>
          <w:rStyle w:val="sectionitemno"/>
          <w:rFonts w:asciiTheme="majorHAnsi" w:hAnsiTheme="majorHAnsi" w:cstheme="majorHAnsi"/>
          <w:color w:val="000000" w:themeColor="text1"/>
        </w:rPr>
      </w:pPr>
      <w:r w:rsidRPr="008B5924">
        <w:rPr>
          <w:rStyle w:val="sectionitemno"/>
          <w:rFonts w:asciiTheme="majorHAnsi" w:hAnsiTheme="majorHAnsi" w:cstheme="majorHAnsi"/>
          <w:b/>
          <w:color w:val="000000" w:themeColor="text1"/>
        </w:rPr>
        <w:t>Date of Birth:</w:t>
      </w:r>
      <w:r w:rsidRPr="008B5924">
        <w:rPr>
          <w:rStyle w:val="sectionitemno"/>
          <w:rFonts w:asciiTheme="majorHAnsi" w:hAnsiTheme="majorHAnsi" w:cstheme="majorHAnsi"/>
          <w:color w:val="000000" w:themeColor="text1"/>
        </w:rPr>
        <w:tab/>
      </w:r>
      <w:r w:rsidRPr="008B5924">
        <w:rPr>
          <w:rStyle w:val="sectionitemno"/>
          <w:rFonts w:asciiTheme="majorHAnsi" w:hAnsiTheme="majorHAnsi" w:cstheme="majorHAnsi"/>
          <w:color w:val="000000" w:themeColor="text1"/>
        </w:rPr>
        <w:tab/>
      </w:r>
      <w:r w:rsidRPr="008B5924">
        <w:rPr>
          <w:rFonts w:asciiTheme="majorHAnsi" w:hAnsiTheme="majorHAnsi" w:cstheme="majorHAnsi"/>
          <w:bCs/>
          <w:color w:val="000000" w:themeColor="text1"/>
        </w:rPr>
        <w:t>[</w:t>
      </w:r>
      <w:proofErr w:type="spellStart"/>
      <w:r w:rsidRPr="008B5924">
        <w:rPr>
          <w:rFonts w:asciiTheme="majorHAnsi" w:hAnsiTheme="majorHAnsi" w:cstheme="majorHAnsi"/>
          <w:bCs/>
          <w:color w:val="000000" w:themeColor="text1"/>
        </w:rPr>
        <w:t>xxxx</w:t>
      </w:r>
      <w:proofErr w:type="spellEnd"/>
      <w:r w:rsidRPr="008B5924">
        <w:rPr>
          <w:rFonts w:asciiTheme="majorHAnsi" w:hAnsiTheme="majorHAnsi" w:cstheme="majorHAnsi"/>
          <w:bCs/>
          <w:color w:val="000000" w:themeColor="text1"/>
        </w:rPr>
        <w:t>]</w:t>
      </w:r>
    </w:p>
    <w:p w14:paraId="5C70F6A5" w14:textId="77777777" w:rsidR="00BD2FC4" w:rsidRPr="00007990" w:rsidRDefault="00BD2FC4" w:rsidP="005428C4">
      <w:pPr>
        <w:spacing w:line="360" w:lineRule="auto"/>
        <w:rPr>
          <w:rFonts w:asciiTheme="majorHAnsi" w:hAnsiTheme="majorHAnsi" w:cstheme="majorHAnsi"/>
          <w:b/>
          <w:bCs/>
          <w:sz w:val="24"/>
          <w:szCs w:val="24"/>
          <w:u w:val="single"/>
        </w:rPr>
      </w:pPr>
    </w:p>
    <w:p w14:paraId="094ADB29" w14:textId="74B2F3F3" w:rsidR="006B7B2C" w:rsidRPr="00007990" w:rsidRDefault="006B7B2C" w:rsidP="005428C4">
      <w:pPr>
        <w:spacing w:line="360" w:lineRule="auto"/>
        <w:rPr>
          <w:rFonts w:asciiTheme="majorHAnsi" w:hAnsiTheme="majorHAnsi" w:cstheme="majorHAnsi"/>
          <w:b/>
          <w:bCs/>
          <w:sz w:val="24"/>
          <w:szCs w:val="24"/>
          <w:u w:val="single"/>
        </w:rPr>
      </w:pPr>
      <w:r w:rsidRPr="00007990">
        <w:rPr>
          <w:rFonts w:asciiTheme="majorHAnsi" w:hAnsiTheme="majorHAnsi" w:cstheme="majorHAnsi"/>
          <w:b/>
          <w:bCs/>
          <w:sz w:val="24"/>
          <w:szCs w:val="24"/>
          <w:u w:val="single"/>
        </w:rPr>
        <w:t xml:space="preserve">The details of the matter being </w:t>
      </w:r>
      <w:proofErr w:type="gramStart"/>
      <w:r w:rsidRPr="00007990">
        <w:rPr>
          <w:rFonts w:asciiTheme="majorHAnsi" w:hAnsiTheme="majorHAnsi" w:cstheme="majorHAnsi"/>
          <w:b/>
          <w:bCs/>
          <w:sz w:val="24"/>
          <w:szCs w:val="24"/>
          <w:u w:val="single"/>
        </w:rPr>
        <w:t>challenged</w:t>
      </w:r>
      <w:proofErr w:type="gramEnd"/>
    </w:p>
    <w:p w14:paraId="59EB6585" w14:textId="5B3A6278" w:rsidR="00DF7268" w:rsidRPr="00007990" w:rsidRDefault="00DF7268" w:rsidP="005428C4">
      <w:pPr>
        <w:spacing w:after="200" w:line="360" w:lineRule="auto"/>
        <w:rPr>
          <w:rFonts w:asciiTheme="majorHAnsi" w:hAnsiTheme="majorHAnsi" w:cstheme="majorHAnsi"/>
          <w:sz w:val="24"/>
          <w:szCs w:val="24"/>
        </w:rPr>
      </w:pPr>
      <w:r w:rsidRPr="00007990">
        <w:rPr>
          <w:rFonts w:asciiTheme="majorHAnsi" w:hAnsiTheme="majorHAnsi" w:cstheme="majorHAnsi"/>
          <w:sz w:val="24"/>
          <w:szCs w:val="24"/>
        </w:rPr>
        <w:t>The unrea</w:t>
      </w:r>
      <w:r w:rsidR="00CD3D7F">
        <w:rPr>
          <w:rFonts w:asciiTheme="majorHAnsi" w:hAnsiTheme="majorHAnsi" w:cstheme="majorHAnsi"/>
          <w:sz w:val="24"/>
          <w:szCs w:val="24"/>
        </w:rPr>
        <w:t>sonable delay on the part of HMRC i</w:t>
      </w:r>
      <w:r w:rsidRPr="00007990">
        <w:rPr>
          <w:rFonts w:asciiTheme="majorHAnsi" w:hAnsiTheme="majorHAnsi" w:cstheme="majorHAnsi"/>
          <w:sz w:val="24"/>
          <w:szCs w:val="24"/>
        </w:rPr>
        <w:t xml:space="preserve">n deciding C’s claim for </w:t>
      </w:r>
      <w:r w:rsidR="002B56F5" w:rsidRPr="00007990">
        <w:rPr>
          <w:rFonts w:asciiTheme="majorHAnsi" w:hAnsiTheme="majorHAnsi" w:cstheme="majorHAnsi"/>
          <w:sz w:val="24"/>
          <w:szCs w:val="24"/>
        </w:rPr>
        <w:t>CB</w:t>
      </w:r>
      <w:r w:rsidRPr="00007990">
        <w:rPr>
          <w:rFonts w:asciiTheme="majorHAnsi" w:hAnsiTheme="majorHAnsi" w:cstheme="majorHAnsi"/>
          <w:color w:val="000000" w:themeColor="text1"/>
          <w:sz w:val="24"/>
          <w:szCs w:val="24"/>
        </w:rPr>
        <w:t>.</w:t>
      </w:r>
    </w:p>
    <w:p w14:paraId="344438FC" w14:textId="77777777" w:rsidR="006B7B2C" w:rsidRPr="00007990" w:rsidRDefault="006B7B2C" w:rsidP="005428C4">
      <w:pPr>
        <w:spacing w:line="360" w:lineRule="auto"/>
        <w:rPr>
          <w:rFonts w:asciiTheme="majorHAnsi" w:hAnsiTheme="majorHAnsi" w:cstheme="majorHAnsi"/>
          <w:b/>
          <w:bCs/>
          <w:i/>
          <w:sz w:val="24"/>
          <w:szCs w:val="24"/>
          <w:u w:val="single"/>
        </w:rPr>
      </w:pPr>
      <w:r w:rsidRPr="00007990">
        <w:rPr>
          <w:rFonts w:asciiTheme="majorHAnsi" w:hAnsiTheme="majorHAnsi" w:cstheme="majorHAnsi"/>
          <w:b/>
          <w:bCs/>
          <w:i/>
          <w:sz w:val="24"/>
          <w:szCs w:val="24"/>
          <w:u w:val="single"/>
        </w:rPr>
        <w:t>Background facts</w:t>
      </w:r>
    </w:p>
    <w:p w14:paraId="28C3F265" w14:textId="15417136" w:rsidR="00086C45" w:rsidRPr="00007990" w:rsidRDefault="00632B99" w:rsidP="00B64C9A">
      <w:pPr>
        <w:pStyle w:val="CommentText"/>
        <w:numPr>
          <w:ilvl w:val="0"/>
          <w:numId w:val="26"/>
        </w:numPr>
        <w:spacing w:line="360" w:lineRule="auto"/>
        <w:rPr>
          <w:rFonts w:asciiTheme="majorHAnsi" w:hAnsiTheme="majorHAnsi" w:cstheme="majorHAnsi"/>
          <w:color w:val="FF0000"/>
          <w:sz w:val="24"/>
          <w:szCs w:val="24"/>
        </w:rPr>
      </w:pPr>
      <w:r>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Client details, housing, disability</w:t>
      </w:r>
      <w:r w:rsidR="00BB2A41">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 xml:space="preserve"> etc</w:t>
      </w:r>
      <w:r w:rsidR="00BB2A41">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 xml:space="preserve"> </w:t>
      </w:r>
    </w:p>
    <w:p w14:paraId="60642704" w14:textId="727B3212" w:rsidR="006C5235" w:rsidRPr="00CD3D7F" w:rsidRDefault="00B62674" w:rsidP="00B64C9A">
      <w:pPr>
        <w:pStyle w:val="CommentText"/>
        <w:numPr>
          <w:ilvl w:val="0"/>
          <w:numId w:val="26"/>
        </w:numPr>
        <w:spacing w:line="360" w:lineRule="auto"/>
        <w:rPr>
          <w:rFonts w:asciiTheme="majorHAnsi" w:hAnsiTheme="majorHAnsi" w:cstheme="majorHAnsi"/>
          <w:color w:val="FF0000"/>
          <w:sz w:val="24"/>
          <w:szCs w:val="24"/>
        </w:rPr>
      </w:pPr>
      <w:r>
        <w:rPr>
          <w:rFonts w:asciiTheme="majorHAnsi" w:hAnsiTheme="majorHAnsi" w:cstheme="majorHAnsi"/>
          <w:color w:val="FF0000"/>
          <w:sz w:val="24"/>
          <w:szCs w:val="24"/>
        </w:rPr>
        <w:t>[</w:t>
      </w:r>
      <w:r w:rsidR="00DF7268" w:rsidRPr="00007990">
        <w:rPr>
          <w:rFonts w:asciiTheme="majorHAnsi" w:hAnsiTheme="majorHAnsi" w:cstheme="majorHAnsi"/>
          <w:color w:val="FF0000"/>
          <w:sz w:val="24"/>
          <w:szCs w:val="24"/>
        </w:rPr>
        <w:t>Child Benefit history</w:t>
      </w:r>
      <w:r w:rsidR="0074359D">
        <w:rPr>
          <w:rFonts w:asciiTheme="majorHAnsi" w:hAnsiTheme="majorHAnsi" w:cstheme="majorHAnsi"/>
          <w:color w:val="FF0000"/>
          <w:sz w:val="24"/>
          <w:szCs w:val="24"/>
        </w:rPr>
        <w:t>:</w:t>
      </w:r>
      <w:r w:rsidR="00DF7268" w:rsidRPr="00007990">
        <w:rPr>
          <w:rFonts w:asciiTheme="majorHAnsi" w:hAnsiTheme="majorHAnsi" w:cstheme="majorHAnsi"/>
          <w:color w:val="FF0000"/>
          <w:sz w:val="24"/>
          <w:szCs w:val="24"/>
        </w:rPr>
        <w:t xml:space="preserve"> why is </w:t>
      </w:r>
      <w:r w:rsidR="006A6D4B">
        <w:rPr>
          <w:rFonts w:asciiTheme="majorHAnsi" w:hAnsiTheme="majorHAnsi" w:cstheme="majorHAnsi"/>
          <w:color w:val="FF0000"/>
          <w:sz w:val="24"/>
          <w:szCs w:val="24"/>
        </w:rPr>
        <w:t xml:space="preserve">C’s </w:t>
      </w:r>
      <w:r w:rsidR="00DF7268" w:rsidRPr="00007990">
        <w:rPr>
          <w:rFonts w:asciiTheme="majorHAnsi" w:hAnsiTheme="majorHAnsi" w:cstheme="majorHAnsi"/>
          <w:color w:val="FF0000"/>
          <w:sz w:val="24"/>
          <w:szCs w:val="24"/>
        </w:rPr>
        <w:t>ex</w:t>
      </w:r>
      <w:r w:rsidR="006A6D4B">
        <w:rPr>
          <w:rFonts w:asciiTheme="majorHAnsi" w:hAnsiTheme="majorHAnsi" w:cstheme="majorHAnsi"/>
          <w:color w:val="FF0000"/>
          <w:sz w:val="24"/>
          <w:szCs w:val="24"/>
        </w:rPr>
        <w:t>-partner</w:t>
      </w:r>
      <w:r w:rsidR="00DF7268" w:rsidRPr="00007990">
        <w:rPr>
          <w:rFonts w:asciiTheme="majorHAnsi" w:hAnsiTheme="majorHAnsi" w:cstheme="majorHAnsi"/>
          <w:color w:val="FF0000"/>
          <w:sz w:val="24"/>
          <w:szCs w:val="24"/>
        </w:rPr>
        <w:t xml:space="preserve"> receiving the CB?</w:t>
      </w:r>
      <w:r w:rsidR="00CD3D7F">
        <w:rPr>
          <w:rFonts w:asciiTheme="majorHAnsi" w:hAnsiTheme="majorHAnsi" w:cstheme="majorHAnsi"/>
          <w:color w:val="FF0000"/>
          <w:sz w:val="24"/>
          <w:szCs w:val="24"/>
        </w:rPr>
        <w:t xml:space="preserve"> Was he receiving CB while living together? DV history. Were C and </w:t>
      </w:r>
      <w:r w:rsidR="00B64C9A">
        <w:rPr>
          <w:rFonts w:asciiTheme="majorHAnsi" w:hAnsiTheme="majorHAnsi" w:cstheme="majorHAnsi"/>
          <w:color w:val="FF0000"/>
          <w:sz w:val="24"/>
          <w:szCs w:val="24"/>
        </w:rPr>
        <w:t xml:space="preserve">the father of the child </w:t>
      </w:r>
      <w:r w:rsidR="00CD3D7F">
        <w:rPr>
          <w:rFonts w:asciiTheme="majorHAnsi" w:hAnsiTheme="majorHAnsi" w:cstheme="majorHAnsi"/>
          <w:color w:val="FF0000"/>
          <w:sz w:val="24"/>
          <w:szCs w:val="24"/>
        </w:rPr>
        <w:t>married?</w:t>
      </w:r>
      <w:r w:rsidR="0074359D">
        <w:rPr>
          <w:rFonts w:asciiTheme="majorHAnsi" w:hAnsiTheme="majorHAnsi" w:cstheme="majorHAnsi"/>
          <w:color w:val="FF0000"/>
          <w:sz w:val="24"/>
          <w:szCs w:val="24"/>
        </w:rPr>
        <w:t>]</w:t>
      </w:r>
    </w:p>
    <w:p w14:paraId="3BA434B3" w14:textId="68580453" w:rsidR="00DF7268" w:rsidRPr="00007990" w:rsidRDefault="00770814" w:rsidP="00B64C9A">
      <w:pPr>
        <w:pStyle w:val="CommentText"/>
        <w:numPr>
          <w:ilvl w:val="0"/>
          <w:numId w:val="26"/>
        </w:numPr>
        <w:spacing w:line="360" w:lineRule="auto"/>
        <w:rPr>
          <w:rFonts w:asciiTheme="majorHAnsi" w:hAnsiTheme="majorHAnsi" w:cstheme="majorHAnsi"/>
          <w:color w:val="FF0000"/>
          <w:sz w:val="24"/>
          <w:szCs w:val="24"/>
        </w:rPr>
      </w:pPr>
      <w:r>
        <w:rPr>
          <w:rFonts w:asciiTheme="majorHAnsi" w:hAnsiTheme="majorHAnsi" w:cstheme="majorHAnsi"/>
          <w:color w:val="FF0000"/>
          <w:sz w:val="24"/>
          <w:szCs w:val="24"/>
        </w:rPr>
        <w:t>[</w:t>
      </w:r>
      <w:r w:rsidR="00DF7268" w:rsidRPr="00007990">
        <w:rPr>
          <w:rFonts w:asciiTheme="majorHAnsi" w:hAnsiTheme="majorHAnsi" w:cstheme="majorHAnsi"/>
          <w:color w:val="FF0000"/>
          <w:sz w:val="24"/>
          <w:szCs w:val="24"/>
        </w:rPr>
        <w:t xml:space="preserve">Current </w:t>
      </w:r>
      <w:r w:rsidR="006A6D4B">
        <w:rPr>
          <w:rFonts w:asciiTheme="majorHAnsi" w:hAnsiTheme="majorHAnsi" w:cstheme="majorHAnsi"/>
          <w:color w:val="FF0000"/>
          <w:sz w:val="24"/>
          <w:szCs w:val="24"/>
        </w:rPr>
        <w:t xml:space="preserve">circumstances </w:t>
      </w:r>
      <w:r w:rsidR="006B7A18">
        <w:rPr>
          <w:rFonts w:asciiTheme="majorHAnsi" w:hAnsiTheme="majorHAnsi" w:cstheme="majorHAnsi"/>
          <w:color w:val="FF0000"/>
          <w:sz w:val="24"/>
          <w:szCs w:val="24"/>
        </w:rPr>
        <w:t>inc</w:t>
      </w:r>
      <w:r w:rsidR="00FD7A15">
        <w:rPr>
          <w:rFonts w:asciiTheme="majorHAnsi" w:hAnsiTheme="majorHAnsi" w:cstheme="majorHAnsi"/>
          <w:color w:val="FF0000"/>
          <w:sz w:val="24"/>
          <w:szCs w:val="24"/>
        </w:rPr>
        <w:t>lud</w:t>
      </w:r>
      <w:r w:rsidR="00B64C9A">
        <w:rPr>
          <w:rFonts w:asciiTheme="majorHAnsi" w:hAnsiTheme="majorHAnsi" w:cstheme="majorHAnsi"/>
          <w:color w:val="FF0000"/>
          <w:sz w:val="24"/>
          <w:szCs w:val="24"/>
        </w:rPr>
        <w:t>ing</w:t>
      </w:r>
      <w:r w:rsidR="006B7A18">
        <w:rPr>
          <w:rFonts w:asciiTheme="majorHAnsi" w:hAnsiTheme="majorHAnsi" w:cstheme="majorHAnsi"/>
          <w:color w:val="FF0000"/>
          <w:sz w:val="24"/>
          <w:szCs w:val="24"/>
        </w:rPr>
        <w:t xml:space="preserve"> relevant dates,</w:t>
      </w:r>
      <w:r w:rsidR="00DF7268" w:rsidRPr="00007990">
        <w:rPr>
          <w:rFonts w:asciiTheme="majorHAnsi" w:hAnsiTheme="majorHAnsi" w:cstheme="majorHAnsi"/>
          <w:color w:val="FF0000"/>
          <w:sz w:val="24"/>
          <w:szCs w:val="24"/>
        </w:rPr>
        <w:t xml:space="preserve"> child living arrangements</w:t>
      </w:r>
      <w:r w:rsidR="006A6D4B">
        <w:rPr>
          <w:rFonts w:asciiTheme="majorHAnsi" w:hAnsiTheme="majorHAnsi" w:cstheme="majorHAnsi"/>
          <w:color w:val="FF0000"/>
          <w:sz w:val="24"/>
          <w:szCs w:val="24"/>
        </w:rPr>
        <w:t>, % of time with C,</w:t>
      </w:r>
      <w:r w:rsidR="006B7A18">
        <w:rPr>
          <w:rFonts w:asciiTheme="majorHAnsi" w:hAnsiTheme="majorHAnsi" w:cstheme="majorHAnsi"/>
          <w:color w:val="FF0000"/>
          <w:sz w:val="24"/>
          <w:szCs w:val="24"/>
        </w:rPr>
        <w:t xml:space="preserve"> school, GP</w:t>
      </w:r>
      <w:r w:rsidR="00FD7A15">
        <w:rPr>
          <w:rFonts w:asciiTheme="majorHAnsi" w:hAnsiTheme="majorHAnsi" w:cstheme="majorHAnsi"/>
          <w:color w:val="FF0000"/>
          <w:sz w:val="24"/>
          <w:szCs w:val="24"/>
        </w:rPr>
        <w:t>,</w:t>
      </w:r>
      <w:r w:rsidR="006B7A18">
        <w:rPr>
          <w:rFonts w:asciiTheme="majorHAnsi" w:hAnsiTheme="majorHAnsi" w:cstheme="majorHAnsi"/>
          <w:color w:val="FF0000"/>
          <w:sz w:val="24"/>
          <w:szCs w:val="24"/>
        </w:rPr>
        <w:t xml:space="preserve"> etc</w:t>
      </w:r>
      <w:r w:rsidR="006A6D4B">
        <w:rPr>
          <w:rFonts w:asciiTheme="majorHAnsi" w:hAnsiTheme="majorHAnsi" w:cstheme="majorHAnsi"/>
          <w:color w:val="FF0000"/>
          <w:sz w:val="24"/>
          <w:szCs w:val="24"/>
        </w:rPr>
        <w:t>,</w:t>
      </w:r>
      <w:r w:rsidR="00DF7268" w:rsidRPr="00007990">
        <w:rPr>
          <w:rFonts w:asciiTheme="majorHAnsi" w:hAnsiTheme="majorHAnsi" w:cstheme="majorHAnsi"/>
          <w:color w:val="FF0000"/>
          <w:sz w:val="24"/>
          <w:szCs w:val="24"/>
        </w:rPr>
        <w:t xml:space="preserve"> </w:t>
      </w:r>
      <w:r w:rsidR="006B7A18">
        <w:rPr>
          <w:rFonts w:asciiTheme="majorHAnsi" w:hAnsiTheme="majorHAnsi" w:cstheme="majorHAnsi"/>
          <w:color w:val="FF0000"/>
          <w:sz w:val="24"/>
          <w:szCs w:val="24"/>
        </w:rPr>
        <w:t xml:space="preserve">and </w:t>
      </w:r>
      <w:r w:rsidR="00DF7268" w:rsidRPr="00007990">
        <w:rPr>
          <w:rFonts w:asciiTheme="majorHAnsi" w:hAnsiTheme="majorHAnsi" w:cstheme="majorHAnsi"/>
          <w:color w:val="FF0000"/>
          <w:sz w:val="24"/>
          <w:szCs w:val="24"/>
        </w:rPr>
        <w:t xml:space="preserve">any Court Order on </w:t>
      </w:r>
      <w:r w:rsidR="006B7A18">
        <w:rPr>
          <w:rFonts w:asciiTheme="majorHAnsi" w:hAnsiTheme="majorHAnsi" w:cstheme="majorHAnsi"/>
          <w:color w:val="FF0000"/>
          <w:sz w:val="24"/>
          <w:szCs w:val="24"/>
        </w:rPr>
        <w:t>living arrangements</w:t>
      </w:r>
      <w:r w:rsidR="006A6D4B">
        <w:rPr>
          <w:rFonts w:asciiTheme="majorHAnsi" w:hAnsiTheme="majorHAnsi" w:cstheme="majorHAnsi"/>
          <w:color w:val="FF0000"/>
          <w:sz w:val="24"/>
          <w:szCs w:val="24"/>
        </w:rPr>
        <w:t xml:space="preserve"> (and explain</w:t>
      </w:r>
      <w:r w:rsidR="00BA7C87">
        <w:rPr>
          <w:rFonts w:asciiTheme="majorHAnsi" w:hAnsiTheme="majorHAnsi" w:cstheme="majorHAnsi"/>
          <w:color w:val="FF0000"/>
          <w:sz w:val="24"/>
          <w:szCs w:val="24"/>
        </w:rPr>
        <w:t xml:space="preserve"> if</w:t>
      </w:r>
      <w:r w:rsidR="006A6D4B">
        <w:rPr>
          <w:rFonts w:asciiTheme="majorHAnsi" w:hAnsiTheme="majorHAnsi" w:cstheme="majorHAnsi"/>
          <w:color w:val="FF0000"/>
          <w:sz w:val="24"/>
          <w:szCs w:val="24"/>
        </w:rPr>
        <w:t xml:space="preserve"> in practice if different from terms of court order)</w:t>
      </w:r>
      <w:r w:rsidR="004C2404">
        <w:rPr>
          <w:rFonts w:asciiTheme="majorHAnsi" w:hAnsiTheme="majorHAnsi" w:cstheme="majorHAnsi"/>
          <w:color w:val="FF0000"/>
          <w:sz w:val="24"/>
          <w:szCs w:val="24"/>
        </w:rPr>
        <w:t>].</w:t>
      </w:r>
    </w:p>
    <w:p w14:paraId="38D1E0CF" w14:textId="5624FABD" w:rsidR="00BD2FC4" w:rsidRPr="00007990" w:rsidRDefault="004C2404" w:rsidP="00B64C9A">
      <w:pPr>
        <w:pStyle w:val="CommentText"/>
        <w:numPr>
          <w:ilvl w:val="0"/>
          <w:numId w:val="26"/>
        </w:numPr>
        <w:spacing w:line="360" w:lineRule="auto"/>
        <w:rPr>
          <w:rFonts w:asciiTheme="majorHAnsi" w:hAnsiTheme="majorHAnsi" w:cstheme="majorHAnsi"/>
          <w:color w:val="FF0000"/>
          <w:sz w:val="24"/>
          <w:szCs w:val="24"/>
        </w:rPr>
      </w:pPr>
      <w:r>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 xml:space="preserve">Details of </w:t>
      </w:r>
      <w:r w:rsidR="006B7A18">
        <w:rPr>
          <w:rFonts w:asciiTheme="majorHAnsi" w:hAnsiTheme="majorHAnsi" w:cstheme="majorHAnsi"/>
          <w:color w:val="FF0000"/>
          <w:sz w:val="24"/>
          <w:szCs w:val="24"/>
        </w:rPr>
        <w:t xml:space="preserve">CB </w:t>
      </w:r>
      <w:r w:rsidR="00DF7268" w:rsidRPr="00007990">
        <w:rPr>
          <w:rFonts w:asciiTheme="majorHAnsi" w:hAnsiTheme="majorHAnsi" w:cstheme="majorHAnsi"/>
          <w:color w:val="FF0000"/>
          <w:sz w:val="24"/>
          <w:szCs w:val="24"/>
        </w:rPr>
        <w:t>claim and any HMRC response</w:t>
      </w:r>
      <w:r>
        <w:rPr>
          <w:rFonts w:asciiTheme="majorHAnsi" w:hAnsiTheme="majorHAnsi" w:cstheme="majorHAnsi"/>
          <w:color w:val="FF0000"/>
          <w:sz w:val="24"/>
          <w:szCs w:val="24"/>
        </w:rPr>
        <w:t>,</w:t>
      </w:r>
      <w:r w:rsidR="00DF7268" w:rsidRPr="00007990">
        <w:rPr>
          <w:rFonts w:asciiTheme="majorHAnsi" w:hAnsiTheme="majorHAnsi" w:cstheme="majorHAnsi"/>
          <w:color w:val="FF0000"/>
          <w:sz w:val="24"/>
          <w:szCs w:val="24"/>
        </w:rPr>
        <w:t xml:space="preserve"> including dates and quotes</w:t>
      </w:r>
      <w:r>
        <w:rPr>
          <w:rFonts w:asciiTheme="majorHAnsi" w:hAnsiTheme="majorHAnsi" w:cstheme="majorHAnsi"/>
          <w:color w:val="FF0000"/>
          <w:sz w:val="24"/>
          <w:szCs w:val="24"/>
        </w:rPr>
        <w:t>].</w:t>
      </w:r>
    </w:p>
    <w:p w14:paraId="501A6FF5" w14:textId="221E53A9" w:rsidR="00EB6DE4" w:rsidRDefault="004C2404" w:rsidP="00B64C9A">
      <w:pPr>
        <w:pStyle w:val="CommentText"/>
        <w:numPr>
          <w:ilvl w:val="0"/>
          <w:numId w:val="26"/>
        </w:numPr>
        <w:spacing w:line="360" w:lineRule="auto"/>
        <w:rPr>
          <w:rFonts w:asciiTheme="majorHAnsi" w:hAnsiTheme="majorHAnsi" w:cstheme="majorHAnsi"/>
          <w:color w:val="FF0000"/>
          <w:sz w:val="24"/>
          <w:szCs w:val="24"/>
        </w:rPr>
      </w:pPr>
      <w:r>
        <w:rPr>
          <w:rFonts w:asciiTheme="majorHAnsi" w:hAnsiTheme="majorHAnsi" w:cstheme="majorHAnsi"/>
          <w:color w:val="FF0000"/>
          <w:sz w:val="24"/>
          <w:szCs w:val="24"/>
        </w:rPr>
        <w:t>[</w:t>
      </w:r>
      <w:r w:rsidR="00FC7BFB">
        <w:rPr>
          <w:rFonts w:asciiTheme="majorHAnsi" w:hAnsiTheme="majorHAnsi" w:cstheme="majorHAnsi"/>
          <w:color w:val="FF0000"/>
          <w:sz w:val="24"/>
          <w:szCs w:val="24"/>
        </w:rPr>
        <w:t>The</w:t>
      </w:r>
      <w:r w:rsidR="00EB6DE4">
        <w:rPr>
          <w:rFonts w:asciiTheme="majorHAnsi" w:hAnsiTheme="majorHAnsi" w:cstheme="majorHAnsi"/>
          <w:color w:val="FF0000"/>
          <w:sz w:val="24"/>
          <w:szCs w:val="24"/>
        </w:rPr>
        <w:t xml:space="preserve"> difficulties </w:t>
      </w:r>
      <w:r w:rsidR="00E636A7">
        <w:rPr>
          <w:rFonts w:asciiTheme="majorHAnsi" w:hAnsiTheme="majorHAnsi" w:cstheme="majorHAnsi"/>
          <w:color w:val="FF0000"/>
          <w:sz w:val="24"/>
          <w:szCs w:val="24"/>
        </w:rPr>
        <w:t>the absence of</w:t>
      </w:r>
      <w:r w:rsidR="00045949">
        <w:rPr>
          <w:rFonts w:asciiTheme="majorHAnsi" w:hAnsiTheme="majorHAnsi" w:cstheme="majorHAnsi"/>
          <w:color w:val="FF0000"/>
          <w:sz w:val="24"/>
          <w:szCs w:val="24"/>
        </w:rPr>
        <w:t xml:space="preserve"> </w:t>
      </w:r>
      <w:r w:rsidR="00D1688E">
        <w:rPr>
          <w:rFonts w:asciiTheme="majorHAnsi" w:hAnsiTheme="majorHAnsi" w:cstheme="majorHAnsi"/>
          <w:color w:val="FF0000"/>
          <w:sz w:val="24"/>
          <w:szCs w:val="24"/>
        </w:rPr>
        <w:t xml:space="preserve">the </w:t>
      </w:r>
      <w:r w:rsidR="000C35C9">
        <w:rPr>
          <w:rFonts w:asciiTheme="majorHAnsi" w:hAnsiTheme="majorHAnsi" w:cstheme="majorHAnsi"/>
          <w:color w:val="FF0000"/>
          <w:sz w:val="24"/>
          <w:szCs w:val="24"/>
        </w:rPr>
        <w:t>C</w:t>
      </w:r>
      <w:r w:rsidR="00E636A7">
        <w:rPr>
          <w:rFonts w:asciiTheme="majorHAnsi" w:hAnsiTheme="majorHAnsi" w:cstheme="majorHAnsi"/>
          <w:color w:val="FF0000"/>
          <w:sz w:val="24"/>
          <w:szCs w:val="24"/>
        </w:rPr>
        <w:t xml:space="preserve">B </w:t>
      </w:r>
      <w:r w:rsidR="00FC7BFB">
        <w:rPr>
          <w:rFonts w:asciiTheme="majorHAnsi" w:hAnsiTheme="majorHAnsi" w:cstheme="majorHAnsi"/>
          <w:color w:val="FF0000"/>
          <w:sz w:val="24"/>
          <w:szCs w:val="24"/>
        </w:rPr>
        <w:t>is causing</w:t>
      </w:r>
      <w:r w:rsidR="00E636A7">
        <w:rPr>
          <w:rFonts w:asciiTheme="majorHAnsi" w:hAnsiTheme="majorHAnsi" w:cstheme="majorHAnsi"/>
          <w:color w:val="FF0000"/>
          <w:sz w:val="24"/>
          <w:szCs w:val="24"/>
        </w:rPr>
        <w:t xml:space="preserve"> C</w:t>
      </w:r>
      <w:r w:rsidR="002E3F84">
        <w:rPr>
          <w:rFonts w:asciiTheme="majorHAnsi" w:hAnsiTheme="majorHAnsi" w:cstheme="majorHAnsi"/>
          <w:color w:val="FF0000"/>
          <w:sz w:val="24"/>
          <w:szCs w:val="24"/>
        </w:rPr>
        <w:t>/ financial hardship, etc].</w:t>
      </w:r>
    </w:p>
    <w:p w14:paraId="3AFF0EAE" w14:textId="77777777" w:rsidR="004561F4" w:rsidRPr="00472B0F" w:rsidRDefault="004561F4" w:rsidP="00F8206E">
      <w:pPr>
        <w:pStyle w:val="CommentText"/>
        <w:spacing w:line="360" w:lineRule="auto"/>
        <w:ind w:left="567"/>
      </w:pPr>
    </w:p>
    <w:p w14:paraId="55BA3E80" w14:textId="77777777" w:rsidR="00472B0F" w:rsidRPr="00472B0F" w:rsidRDefault="00472B0F" w:rsidP="005428C4">
      <w:pPr>
        <w:spacing w:before="120" w:after="120" w:line="360" w:lineRule="auto"/>
        <w:rPr>
          <w:rFonts w:asciiTheme="majorHAnsi" w:hAnsiTheme="majorHAnsi" w:cstheme="majorHAnsi"/>
          <w:b/>
          <w:bCs/>
          <w:sz w:val="24"/>
          <w:szCs w:val="24"/>
          <w:lang w:val="en-US"/>
        </w:rPr>
      </w:pPr>
      <w:r w:rsidRPr="00472B0F">
        <w:rPr>
          <w:rFonts w:asciiTheme="majorHAnsi" w:hAnsiTheme="majorHAnsi" w:cstheme="majorHAnsi"/>
          <w:b/>
          <w:bCs/>
          <w:sz w:val="24"/>
          <w:szCs w:val="24"/>
          <w:lang w:val="en-US"/>
        </w:rPr>
        <w:t>Note on D’s duty of candour</w:t>
      </w:r>
    </w:p>
    <w:p w14:paraId="64FC9EBF" w14:textId="77777777" w:rsidR="00472B0F" w:rsidRPr="00472B0F" w:rsidRDefault="00472B0F" w:rsidP="005428C4">
      <w:pPr>
        <w:pStyle w:val="ListParagraph"/>
        <w:numPr>
          <w:ilvl w:val="0"/>
          <w:numId w:val="26"/>
        </w:numPr>
        <w:spacing w:before="120" w:after="120" w:line="360" w:lineRule="auto"/>
        <w:contextualSpacing w:val="0"/>
        <w:jc w:val="both"/>
        <w:rPr>
          <w:rFonts w:asciiTheme="majorHAnsi" w:hAnsiTheme="majorHAnsi" w:cstheme="majorHAnsi"/>
          <w:sz w:val="24"/>
          <w:szCs w:val="24"/>
          <w:lang w:val="en-US"/>
        </w:rPr>
      </w:pPr>
      <w:r w:rsidRPr="00472B0F">
        <w:rPr>
          <w:rFonts w:asciiTheme="majorHAnsi" w:hAnsiTheme="majorHAnsi" w:cstheme="majorHAnsi"/>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472B0F">
        <w:rPr>
          <w:rFonts w:asciiTheme="majorHAnsi" w:hAnsiTheme="majorHAnsi" w:cstheme="majorHAnsi"/>
          <w:i/>
          <w:iCs/>
          <w:sz w:val="24"/>
          <w:szCs w:val="24"/>
          <w:lang w:val="en-US"/>
        </w:rPr>
        <w:t xml:space="preserve">R (HM, KH and MA) v Secretary of State for the Home Department </w:t>
      </w:r>
      <w:r w:rsidRPr="00472B0F">
        <w:rPr>
          <w:rFonts w:asciiTheme="majorHAnsi" w:hAnsiTheme="majorHAnsi" w:cstheme="majorHAnsi"/>
          <w:sz w:val="24"/>
          <w:szCs w:val="24"/>
          <w:lang w:val="en-US"/>
        </w:rPr>
        <w:t xml:space="preserve">3 [2022] </w:t>
      </w:r>
      <w:proofErr w:type="spellStart"/>
      <w:r w:rsidRPr="00472B0F">
        <w:rPr>
          <w:rFonts w:asciiTheme="majorHAnsi" w:hAnsiTheme="majorHAnsi" w:cstheme="majorHAnsi"/>
          <w:sz w:val="24"/>
          <w:szCs w:val="24"/>
          <w:lang w:val="en-US"/>
        </w:rPr>
        <w:t>EWHC</w:t>
      </w:r>
      <w:proofErr w:type="spellEnd"/>
      <w:r w:rsidRPr="00472B0F">
        <w:rPr>
          <w:rFonts w:asciiTheme="majorHAnsi" w:hAnsiTheme="majorHAnsi" w:cstheme="majorHAnsi"/>
          <w:sz w:val="24"/>
          <w:szCs w:val="24"/>
          <w:lang w:val="en-US"/>
        </w:rPr>
        <w:t xml:space="preserve"> 2729 (Admin). </w:t>
      </w:r>
    </w:p>
    <w:p w14:paraId="6576E751" w14:textId="6107C3FD" w:rsidR="00304178" w:rsidRDefault="00472B0F" w:rsidP="00304178">
      <w:pPr>
        <w:pStyle w:val="ListParagraph"/>
        <w:numPr>
          <w:ilvl w:val="0"/>
          <w:numId w:val="26"/>
        </w:numPr>
        <w:spacing w:before="120" w:after="120" w:line="360" w:lineRule="auto"/>
        <w:contextualSpacing w:val="0"/>
        <w:jc w:val="both"/>
        <w:rPr>
          <w:rFonts w:asciiTheme="majorHAnsi" w:hAnsiTheme="majorHAnsi" w:cstheme="majorHAnsi"/>
          <w:sz w:val="24"/>
          <w:szCs w:val="24"/>
          <w:lang w:val="en-US"/>
        </w:rPr>
      </w:pPr>
      <w:r w:rsidRPr="00472B0F">
        <w:rPr>
          <w:rFonts w:asciiTheme="majorHAnsi" w:hAnsiTheme="majorHAnsi" w:cstheme="majorHAnsi"/>
          <w:sz w:val="24"/>
          <w:szCs w:val="24"/>
          <w:lang w:val="en-US"/>
        </w:rPr>
        <w:t xml:space="preserve">If any guidance, policy or guidelines exists concerning any of the matters raised in </w:t>
      </w:r>
      <w:r w:rsidR="00992A00">
        <w:rPr>
          <w:rFonts w:asciiTheme="majorHAnsi" w:hAnsiTheme="majorHAnsi" w:cstheme="majorHAnsi"/>
          <w:sz w:val="24"/>
          <w:szCs w:val="24"/>
          <w:lang w:val="en-US"/>
        </w:rPr>
        <w:t>this letter</w:t>
      </w:r>
      <w:r w:rsidRPr="00472B0F">
        <w:rPr>
          <w:rFonts w:asciiTheme="majorHAnsi" w:hAnsiTheme="majorHAnsi" w:cstheme="majorHAnsi"/>
          <w:sz w:val="24"/>
          <w:szCs w:val="24"/>
          <w:lang w:val="en-US"/>
        </w:rPr>
        <w:t xml:space="preserve">, we consider that compliance with the pre-action protocol and the duty of candour requires that it be </w:t>
      </w:r>
      <w:proofErr w:type="spellStart"/>
      <w:r w:rsidRPr="00472B0F">
        <w:rPr>
          <w:rFonts w:asciiTheme="majorHAnsi" w:hAnsiTheme="majorHAnsi" w:cstheme="majorHAnsi"/>
          <w:sz w:val="24"/>
          <w:szCs w:val="24"/>
          <w:lang w:val="en-US"/>
        </w:rPr>
        <w:t>i</w:t>
      </w:r>
      <w:proofErr w:type="spellEnd"/>
      <w:r w:rsidRPr="00472B0F">
        <w:rPr>
          <w:rFonts w:asciiTheme="majorHAnsi" w:hAnsiTheme="majorHAnsi" w:cstheme="majorHAnsi"/>
          <w:sz w:val="24"/>
          <w:szCs w:val="24"/>
          <w:lang w:val="en-US"/>
        </w:rPr>
        <w:t xml:space="preserve">) disclosed and ii) provided in full for inspection, as part of the response to this letter.  </w:t>
      </w:r>
    </w:p>
    <w:p w14:paraId="246D6F74" w14:textId="66BD0378" w:rsidR="00304178" w:rsidRPr="00C85139" w:rsidRDefault="00304178" w:rsidP="00C85139">
      <w:pPr>
        <w:pStyle w:val="ListParagraph"/>
        <w:numPr>
          <w:ilvl w:val="0"/>
          <w:numId w:val="26"/>
        </w:numPr>
        <w:spacing w:before="120" w:after="120" w:line="360" w:lineRule="auto"/>
        <w:contextualSpacing w:val="0"/>
        <w:jc w:val="both"/>
        <w:rPr>
          <w:rFonts w:asciiTheme="majorHAnsi" w:hAnsiTheme="majorHAnsi" w:cstheme="majorHAnsi"/>
          <w:sz w:val="24"/>
          <w:szCs w:val="24"/>
          <w:lang w:val="en-US"/>
        </w:rPr>
      </w:pPr>
      <w:proofErr w:type="gramStart"/>
      <w:r w:rsidRPr="00304178">
        <w:rPr>
          <w:rFonts w:asciiTheme="majorHAnsi" w:hAnsiTheme="majorHAnsi" w:cstheme="majorHAnsi"/>
          <w:sz w:val="24"/>
          <w:szCs w:val="24"/>
          <w:lang w:val="en-US"/>
        </w:rPr>
        <w:t>In particular, please</w:t>
      </w:r>
      <w:proofErr w:type="gramEnd"/>
      <w:r w:rsidRPr="00304178">
        <w:rPr>
          <w:rFonts w:asciiTheme="majorHAnsi" w:hAnsiTheme="majorHAnsi" w:cstheme="majorHAnsi"/>
          <w:sz w:val="24"/>
          <w:szCs w:val="24"/>
          <w:lang w:val="en-US"/>
        </w:rPr>
        <w:t xml:space="preserve"> confirm whether the steps detailed under the subheading ‘</w:t>
      </w:r>
      <w:r w:rsidRPr="00C85139">
        <w:rPr>
          <w:rFonts w:asciiTheme="majorHAnsi" w:hAnsiTheme="majorHAnsi" w:cstheme="majorHAnsi"/>
          <w:i/>
          <w:iCs/>
          <w:sz w:val="24"/>
          <w:szCs w:val="24"/>
        </w:rPr>
        <w:t>HMRC procedure where there is an existing Child Benefit award</w:t>
      </w:r>
      <w:r w:rsidRPr="00304178">
        <w:rPr>
          <w:rFonts w:asciiTheme="majorHAnsi" w:hAnsiTheme="majorHAnsi" w:cstheme="majorHAnsi"/>
          <w:sz w:val="24"/>
          <w:szCs w:val="24"/>
        </w:rPr>
        <w:t>’ below remain accurate.</w:t>
      </w:r>
      <w:r>
        <w:rPr>
          <w:rFonts w:asciiTheme="majorHAnsi" w:hAnsiTheme="majorHAnsi" w:cstheme="majorHAnsi"/>
          <w:sz w:val="24"/>
          <w:szCs w:val="24"/>
        </w:rPr>
        <w:t xml:space="preserve"> If </w:t>
      </w:r>
      <w:r w:rsidR="00C85139">
        <w:rPr>
          <w:rFonts w:asciiTheme="majorHAnsi" w:hAnsiTheme="majorHAnsi" w:cstheme="majorHAnsi"/>
          <w:sz w:val="24"/>
          <w:szCs w:val="24"/>
        </w:rPr>
        <w:t xml:space="preserve">the </w:t>
      </w:r>
      <w:r>
        <w:rPr>
          <w:rFonts w:asciiTheme="majorHAnsi" w:hAnsiTheme="majorHAnsi" w:cstheme="majorHAnsi"/>
          <w:sz w:val="24"/>
          <w:szCs w:val="24"/>
        </w:rPr>
        <w:t>pr</w:t>
      </w:r>
      <w:r w:rsidR="00C85139">
        <w:rPr>
          <w:rFonts w:asciiTheme="majorHAnsi" w:hAnsiTheme="majorHAnsi" w:cstheme="majorHAnsi"/>
          <w:sz w:val="24"/>
          <w:szCs w:val="24"/>
        </w:rPr>
        <w:t xml:space="preserve">ocedure </w:t>
      </w:r>
      <w:r>
        <w:rPr>
          <w:rFonts w:asciiTheme="majorHAnsi" w:hAnsiTheme="majorHAnsi" w:cstheme="majorHAnsi"/>
          <w:sz w:val="24"/>
          <w:szCs w:val="24"/>
        </w:rPr>
        <w:t xml:space="preserve">is no longer as </w:t>
      </w:r>
      <w:r w:rsidR="00C85139">
        <w:rPr>
          <w:rFonts w:asciiTheme="majorHAnsi" w:hAnsiTheme="majorHAnsi" w:cstheme="majorHAnsi"/>
          <w:sz w:val="24"/>
          <w:szCs w:val="24"/>
        </w:rPr>
        <w:t xml:space="preserve">detailed, please confirm HMRC’s current </w:t>
      </w:r>
      <w:proofErr w:type="gramStart"/>
      <w:r w:rsidR="00C85139">
        <w:rPr>
          <w:rFonts w:asciiTheme="majorHAnsi" w:hAnsiTheme="majorHAnsi" w:cstheme="majorHAnsi"/>
          <w:sz w:val="24"/>
          <w:szCs w:val="24"/>
        </w:rPr>
        <w:t>decision</w:t>
      </w:r>
      <w:r w:rsidR="00992A00">
        <w:rPr>
          <w:rFonts w:asciiTheme="majorHAnsi" w:hAnsiTheme="majorHAnsi" w:cstheme="majorHAnsi"/>
          <w:sz w:val="24"/>
          <w:szCs w:val="24"/>
        </w:rPr>
        <w:t xml:space="preserve"> </w:t>
      </w:r>
      <w:r w:rsidR="00C85139">
        <w:rPr>
          <w:rFonts w:asciiTheme="majorHAnsi" w:hAnsiTheme="majorHAnsi" w:cstheme="majorHAnsi"/>
          <w:sz w:val="24"/>
          <w:szCs w:val="24"/>
        </w:rPr>
        <w:t>making</w:t>
      </w:r>
      <w:proofErr w:type="gramEnd"/>
      <w:r w:rsidR="00C85139">
        <w:rPr>
          <w:rFonts w:asciiTheme="majorHAnsi" w:hAnsiTheme="majorHAnsi" w:cstheme="majorHAnsi"/>
          <w:sz w:val="24"/>
          <w:szCs w:val="24"/>
        </w:rPr>
        <w:t xml:space="preserve"> </w:t>
      </w:r>
      <w:r w:rsidR="00992A00">
        <w:rPr>
          <w:rFonts w:asciiTheme="majorHAnsi" w:hAnsiTheme="majorHAnsi" w:cstheme="majorHAnsi"/>
          <w:sz w:val="24"/>
          <w:szCs w:val="24"/>
        </w:rPr>
        <w:t>procedure</w:t>
      </w:r>
      <w:r w:rsidR="00C85139">
        <w:rPr>
          <w:rFonts w:asciiTheme="majorHAnsi" w:hAnsiTheme="majorHAnsi" w:cstheme="majorHAnsi"/>
          <w:sz w:val="24"/>
          <w:szCs w:val="24"/>
        </w:rPr>
        <w:t xml:space="preserve">, when the </w:t>
      </w:r>
      <w:r w:rsidR="00992A00">
        <w:rPr>
          <w:rFonts w:asciiTheme="majorHAnsi" w:hAnsiTheme="majorHAnsi" w:cstheme="majorHAnsi"/>
          <w:sz w:val="24"/>
          <w:szCs w:val="24"/>
        </w:rPr>
        <w:t>second</w:t>
      </w:r>
      <w:r w:rsidR="00D61488">
        <w:rPr>
          <w:rFonts w:asciiTheme="majorHAnsi" w:hAnsiTheme="majorHAnsi" w:cstheme="majorHAnsi"/>
          <w:sz w:val="24"/>
          <w:szCs w:val="24"/>
        </w:rPr>
        <w:t xml:space="preserve"> claimant has priority </w:t>
      </w:r>
      <w:r w:rsidR="00992A00">
        <w:rPr>
          <w:rFonts w:asciiTheme="majorHAnsi" w:hAnsiTheme="majorHAnsi" w:cstheme="majorHAnsi"/>
          <w:sz w:val="24"/>
          <w:szCs w:val="24"/>
        </w:rPr>
        <w:t xml:space="preserve">over the first existing claimant </w:t>
      </w:r>
      <w:r w:rsidR="00D61488">
        <w:rPr>
          <w:rFonts w:asciiTheme="majorHAnsi" w:hAnsiTheme="majorHAnsi" w:cstheme="majorHAnsi"/>
          <w:sz w:val="24"/>
          <w:szCs w:val="24"/>
        </w:rPr>
        <w:t>(so reference to HMRC guidance ‘</w:t>
      </w:r>
      <w:r w:rsidR="00292F2F">
        <w:rPr>
          <w:rFonts w:asciiTheme="majorHAnsi" w:hAnsiTheme="majorHAnsi" w:cstheme="majorHAnsi"/>
          <w:sz w:val="24"/>
          <w:szCs w:val="24"/>
        </w:rPr>
        <w:t>Rival Claim: Discretionary Decisions’ is not required.</w:t>
      </w:r>
      <w:r w:rsidR="00D61488">
        <w:rPr>
          <w:rFonts w:asciiTheme="majorHAnsi" w:hAnsiTheme="majorHAnsi" w:cstheme="majorHAnsi"/>
          <w:sz w:val="24"/>
          <w:szCs w:val="24"/>
        </w:rPr>
        <w:t xml:space="preserve"> </w:t>
      </w:r>
      <w:r w:rsidRPr="00C85139">
        <w:rPr>
          <w:rFonts w:asciiTheme="majorHAnsi" w:hAnsiTheme="majorHAnsi" w:cstheme="majorHAnsi"/>
          <w:sz w:val="24"/>
          <w:szCs w:val="24"/>
        </w:rPr>
        <w:t xml:space="preserve"> </w:t>
      </w:r>
    </w:p>
    <w:p w14:paraId="4A62F4F4" w14:textId="15597D73" w:rsidR="00472B0F" w:rsidRPr="00472B0F" w:rsidRDefault="00472B0F" w:rsidP="00C85139">
      <w:pPr>
        <w:pStyle w:val="ListParagraph"/>
        <w:spacing w:before="120" w:after="120" w:line="360" w:lineRule="auto"/>
        <w:ind w:left="567"/>
        <w:contextualSpacing w:val="0"/>
        <w:jc w:val="both"/>
        <w:rPr>
          <w:rFonts w:asciiTheme="majorHAnsi" w:hAnsiTheme="majorHAnsi" w:cstheme="majorHAnsi"/>
          <w:sz w:val="24"/>
          <w:szCs w:val="24"/>
          <w:lang w:val="en-US"/>
        </w:rPr>
      </w:pPr>
    </w:p>
    <w:p w14:paraId="291CECEE" w14:textId="77777777" w:rsidR="00472B0F" w:rsidRPr="00007990" w:rsidRDefault="00472B0F" w:rsidP="005428C4">
      <w:pPr>
        <w:spacing w:line="360" w:lineRule="auto"/>
        <w:rPr>
          <w:rFonts w:asciiTheme="majorHAnsi" w:hAnsiTheme="majorHAnsi" w:cstheme="majorHAnsi"/>
          <w:b/>
          <w:sz w:val="24"/>
          <w:szCs w:val="24"/>
        </w:rPr>
      </w:pPr>
    </w:p>
    <w:p w14:paraId="24569C67" w14:textId="337EE7AB" w:rsidR="00C5672C" w:rsidRPr="00007990" w:rsidRDefault="006D127F" w:rsidP="005428C4">
      <w:pPr>
        <w:spacing w:line="360" w:lineRule="auto"/>
        <w:rPr>
          <w:rFonts w:asciiTheme="majorHAnsi" w:hAnsiTheme="majorHAnsi" w:cstheme="majorHAnsi"/>
          <w:b/>
          <w:sz w:val="24"/>
          <w:szCs w:val="24"/>
        </w:rPr>
      </w:pPr>
      <w:r w:rsidRPr="00007990">
        <w:rPr>
          <w:rFonts w:asciiTheme="majorHAnsi" w:hAnsiTheme="majorHAnsi" w:cstheme="majorHAnsi"/>
          <w:b/>
          <w:sz w:val="24"/>
          <w:szCs w:val="24"/>
        </w:rPr>
        <w:t>Legal background and grounds for judicial review</w:t>
      </w:r>
    </w:p>
    <w:p w14:paraId="22704FA9" w14:textId="0A70E01B" w:rsidR="006D127F" w:rsidRPr="00BC3913" w:rsidRDefault="006D127F" w:rsidP="005428C4">
      <w:pPr>
        <w:pStyle w:val="ListParagraph"/>
        <w:spacing w:line="360" w:lineRule="auto"/>
        <w:ind w:left="0"/>
        <w:rPr>
          <w:rFonts w:asciiTheme="majorHAnsi" w:hAnsiTheme="majorHAnsi" w:cstheme="majorHAnsi"/>
          <w:sz w:val="24"/>
          <w:szCs w:val="24"/>
          <w:u w:val="single"/>
        </w:rPr>
      </w:pPr>
      <w:r w:rsidRPr="00007990">
        <w:rPr>
          <w:rFonts w:asciiTheme="majorHAnsi" w:hAnsiTheme="majorHAnsi" w:cstheme="majorHAnsi"/>
          <w:b/>
          <w:bCs/>
          <w:sz w:val="24"/>
          <w:szCs w:val="24"/>
          <w:u w:val="single"/>
        </w:rPr>
        <w:t>Grounds for Judicial Review</w:t>
      </w:r>
      <w:r w:rsidR="00BC3913">
        <w:rPr>
          <w:rFonts w:asciiTheme="majorHAnsi" w:hAnsiTheme="majorHAnsi" w:cstheme="majorHAnsi"/>
          <w:b/>
          <w:bCs/>
          <w:sz w:val="24"/>
          <w:szCs w:val="24"/>
          <w:u w:val="single"/>
        </w:rPr>
        <w:t xml:space="preserve">: </w:t>
      </w:r>
      <w:r w:rsidRPr="00BC3913">
        <w:rPr>
          <w:rFonts w:asciiTheme="majorHAnsi" w:hAnsiTheme="majorHAnsi" w:cstheme="majorHAnsi"/>
          <w:b/>
          <w:sz w:val="24"/>
          <w:szCs w:val="24"/>
          <w:u w:val="single"/>
        </w:rPr>
        <w:t xml:space="preserve">Unlawful delay in deciding a </w:t>
      </w:r>
      <w:proofErr w:type="gramStart"/>
      <w:r w:rsidRPr="00BC3913">
        <w:rPr>
          <w:rFonts w:asciiTheme="majorHAnsi" w:hAnsiTheme="majorHAnsi" w:cstheme="majorHAnsi"/>
          <w:b/>
          <w:sz w:val="24"/>
          <w:szCs w:val="24"/>
          <w:u w:val="single"/>
        </w:rPr>
        <w:t>claim</w:t>
      </w:r>
      <w:proofErr w:type="gramEnd"/>
      <w:r w:rsidRPr="00BC3913">
        <w:rPr>
          <w:rFonts w:asciiTheme="majorHAnsi" w:hAnsiTheme="majorHAnsi" w:cstheme="majorHAnsi"/>
          <w:b/>
          <w:sz w:val="24"/>
          <w:szCs w:val="24"/>
          <w:u w:val="single"/>
        </w:rPr>
        <w:t xml:space="preserve">  </w:t>
      </w:r>
    </w:p>
    <w:p w14:paraId="49ACBBBE" w14:textId="5AAB78D5" w:rsidR="006D127F" w:rsidRPr="00A77239" w:rsidRDefault="006D127F" w:rsidP="005428C4">
      <w:pPr>
        <w:numPr>
          <w:ilvl w:val="0"/>
          <w:numId w:val="26"/>
        </w:numPr>
        <w:spacing w:after="200" w:line="360" w:lineRule="auto"/>
        <w:jc w:val="both"/>
        <w:rPr>
          <w:rFonts w:asciiTheme="majorHAnsi" w:hAnsiTheme="majorHAnsi" w:cstheme="majorHAnsi"/>
          <w:b/>
          <w:color w:val="00B050"/>
          <w:sz w:val="24"/>
          <w:szCs w:val="24"/>
          <w:shd w:val="clear" w:color="auto" w:fill="FFFFFF"/>
        </w:rPr>
      </w:pPr>
      <w:r w:rsidRPr="00007990">
        <w:rPr>
          <w:rFonts w:asciiTheme="majorHAnsi" w:hAnsiTheme="majorHAnsi" w:cstheme="majorHAnsi"/>
          <w:color w:val="000000" w:themeColor="text1"/>
          <w:sz w:val="24"/>
          <w:szCs w:val="24"/>
        </w:rPr>
        <w:t xml:space="preserve">The Defendant is under a duty to consider all claims for benefit within a “reasonable time” – </w:t>
      </w:r>
      <w:r w:rsidRPr="00007990">
        <w:rPr>
          <w:rFonts w:asciiTheme="majorHAnsi" w:hAnsiTheme="majorHAnsi" w:cstheme="majorHAnsi"/>
          <w:i/>
          <w:color w:val="000000" w:themeColor="text1"/>
          <w:sz w:val="24"/>
          <w:szCs w:val="24"/>
        </w:rPr>
        <w:t>R</w:t>
      </w:r>
      <w:r w:rsidR="006029BD">
        <w:rPr>
          <w:rFonts w:asciiTheme="majorHAnsi" w:hAnsiTheme="majorHAnsi" w:cstheme="majorHAnsi"/>
          <w:i/>
          <w:color w:val="000000" w:themeColor="text1"/>
          <w:sz w:val="24"/>
          <w:szCs w:val="24"/>
        </w:rPr>
        <w:t xml:space="preserve"> </w:t>
      </w:r>
      <w:r w:rsidRPr="00007990">
        <w:rPr>
          <w:rFonts w:asciiTheme="majorHAnsi" w:hAnsiTheme="majorHAnsi" w:cstheme="majorHAnsi"/>
          <w:i/>
          <w:color w:val="000000" w:themeColor="text1"/>
          <w:sz w:val="24"/>
          <w:szCs w:val="24"/>
        </w:rPr>
        <w:t>(C and W) v Secretary of State for Work and Pensions</w:t>
      </w:r>
      <w:r w:rsidRPr="00007990">
        <w:rPr>
          <w:rFonts w:asciiTheme="majorHAnsi" w:hAnsiTheme="majorHAnsi" w:cstheme="majorHAnsi"/>
          <w:color w:val="000000" w:themeColor="text1"/>
          <w:sz w:val="24"/>
          <w:szCs w:val="24"/>
        </w:rPr>
        <w:t xml:space="preserve"> </w:t>
      </w:r>
      <w:r w:rsidRPr="00007990">
        <w:rPr>
          <w:rFonts w:asciiTheme="majorHAnsi" w:hAnsiTheme="majorHAnsi" w:cstheme="majorHAnsi"/>
          <w:sz w:val="24"/>
          <w:szCs w:val="24"/>
        </w:rPr>
        <w:t xml:space="preserve">[2015] </w:t>
      </w:r>
      <w:proofErr w:type="spellStart"/>
      <w:r w:rsidRPr="00007990">
        <w:rPr>
          <w:rFonts w:asciiTheme="majorHAnsi" w:hAnsiTheme="majorHAnsi" w:cstheme="majorHAnsi"/>
          <w:sz w:val="24"/>
          <w:szCs w:val="24"/>
        </w:rPr>
        <w:t>EWHC</w:t>
      </w:r>
      <w:proofErr w:type="spellEnd"/>
      <w:r w:rsidRPr="00007990">
        <w:rPr>
          <w:rFonts w:asciiTheme="majorHAnsi" w:hAnsiTheme="majorHAnsi" w:cstheme="majorHAnsi"/>
          <w:sz w:val="24"/>
          <w:szCs w:val="24"/>
        </w:rPr>
        <w:t xml:space="preserve"> 1607 (Admin). </w:t>
      </w:r>
    </w:p>
    <w:p w14:paraId="4332351F" w14:textId="48A07371" w:rsidR="00806926" w:rsidRPr="00806926" w:rsidRDefault="006D127F" w:rsidP="00806926">
      <w:pPr>
        <w:numPr>
          <w:ilvl w:val="0"/>
          <w:numId w:val="26"/>
        </w:numPr>
        <w:spacing w:after="200" w:line="360" w:lineRule="auto"/>
        <w:jc w:val="both"/>
        <w:rPr>
          <w:rStyle w:val="legds"/>
          <w:rFonts w:asciiTheme="majorHAnsi" w:hAnsiTheme="majorHAnsi" w:cstheme="majorHAnsi"/>
          <w:b/>
          <w:color w:val="00B050"/>
          <w:sz w:val="24"/>
          <w:szCs w:val="24"/>
          <w:shd w:val="clear" w:color="auto" w:fill="FFFFFF"/>
        </w:rPr>
      </w:pPr>
      <w:r w:rsidRPr="00806926">
        <w:rPr>
          <w:rStyle w:val="legds"/>
          <w:rFonts w:asciiTheme="majorHAnsi" w:hAnsiTheme="majorHAnsi" w:cstheme="majorHAnsi"/>
          <w:color w:val="000000" w:themeColor="text1"/>
          <w:sz w:val="24"/>
          <w:szCs w:val="24"/>
        </w:rPr>
        <w:t xml:space="preserve">The duty to </w:t>
      </w:r>
      <w:r w:rsidRPr="00806926">
        <w:rPr>
          <w:rFonts w:asciiTheme="majorHAnsi" w:hAnsiTheme="majorHAnsi" w:cstheme="majorHAnsi"/>
          <w:color w:val="000000" w:themeColor="text1"/>
          <w:sz w:val="24"/>
          <w:szCs w:val="24"/>
        </w:rPr>
        <w:t>make a decision within a reasonable time applies to</w:t>
      </w:r>
      <w:r w:rsidRPr="00806926">
        <w:rPr>
          <w:rFonts w:asciiTheme="majorHAnsi" w:hAnsiTheme="majorHAnsi" w:cstheme="majorHAnsi"/>
          <w:b/>
          <w:color w:val="000000" w:themeColor="text1"/>
          <w:sz w:val="24"/>
          <w:szCs w:val="24"/>
        </w:rPr>
        <w:t xml:space="preserve"> </w:t>
      </w:r>
      <w:r w:rsidR="00C71FDE" w:rsidRPr="00806926">
        <w:rPr>
          <w:rFonts w:asciiTheme="majorHAnsi" w:hAnsiTheme="majorHAnsi" w:cstheme="majorHAnsi"/>
          <w:color w:val="000000" w:themeColor="text1"/>
          <w:sz w:val="24"/>
          <w:szCs w:val="24"/>
        </w:rPr>
        <w:t>decisions on “</w:t>
      </w:r>
      <w:r w:rsidR="00C71FDE" w:rsidRPr="00806926">
        <w:rPr>
          <w:rFonts w:asciiTheme="majorHAnsi" w:hAnsiTheme="majorHAnsi" w:cstheme="majorHAnsi"/>
          <w:i/>
          <w:color w:val="000000" w:themeColor="text1"/>
          <w:sz w:val="24"/>
          <w:szCs w:val="24"/>
        </w:rPr>
        <w:t>any claim for a relevant benefit</w:t>
      </w:r>
      <w:r w:rsidR="00C71FDE" w:rsidRPr="00806926">
        <w:rPr>
          <w:rFonts w:asciiTheme="majorHAnsi" w:hAnsiTheme="majorHAnsi" w:cstheme="majorHAnsi"/>
          <w:color w:val="000000" w:themeColor="text1"/>
          <w:sz w:val="24"/>
          <w:szCs w:val="24"/>
        </w:rPr>
        <w:t xml:space="preserve">” under </w:t>
      </w:r>
      <w:proofErr w:type="spellStart"/>
      <w:r w:rsidRPr="00806926">
        <w:rPr>
          <w:rStyle w:val="legds"/>
          <w:rFonts w:asciiTheme="majorHAnsi" w:hAnsiTheme="majorHAnsi" w:cstheme="majorHAnsi"/>
          <w:color w:val="000000" w:themeColor="text1"/>
          <w:sz w:val="24"/>
          <w:szCs w:val="24"/>
        </w:rPr>
        <w:t>s.8</w:t>
      </w:r>
      <w:proofErr w:type="spellEnd"/>
      <w:r w:rsidRPr="00806926">
        <w:rPr>
          <w:rStyle w:val="legds"/>
          <w:rFonts w:asciiTheme="majorHAnsi" w:hAnsiTheme="majorHAnsi" w:cstheme="majorHAnsi"/>
          <w:color w:val="000000" w:themeColor="text1"/>
          <w:sz w:val="24"/>
          <w:szCs w:val="24"/>
        </w:rPr>
        <w:t xml:space="preserve"> of the Social Security Act 1998 (</w:t>
      </w:r>
      <w:r w:rsidR="00B64C9A" w:rsidRPr="00806926">
        <w:rPr>
          <w:rStyle w:val="legds"/>
          <w:rFonts w:asciiTheme="majorHAnsi" w:hAnsiTheme="majorHAnsi" w:cstheme="majorHAnsi"/>
          <w:color w:val="000000" w:themeColor="text1"/>
          <w:sz w:val="24"/>
          <w:szCs w:val="24"/>
        </w:rPr>
        <w:t>“</w:t>
      </w:r>
      <w:proofErr w:type="spellStart"/>
      <w:r w:rsidRPr="00F8206E">
        <w:rPr>
          <w:rStyle w:val="legds"/>
          <w:rFonts w:asciiTheme="majorHAnsi" w:hAnsiTheme="majorHAnsi" w:cstheme="majorHAnsi"/>
          <w:b/>
          <w:bCs/>
          <w:color w:val="000000" w:themeColor="text1"/>
          <w:sz w:val="24"/>
          <w:szCs w:val="24"/>
        </w:rPr>
        <w:t>SSA</w:t>
      </w:r>
      <w:proofErr w:type="spellEnd"/>
      <w:r w:rsidRPr="00F8206E">
        <w:rPr>
          <w:rStyle w:val="legds"/>
          <w:rFonts w:asciiTheme="majorHAnsi" w:hAnsiTheme="majorHAnsi" w:cstheme="majorHAnsi"/>
          <w:b/>
          <w:bCs/>
          <w:color w:val="000000" w:themeColor="text1"/>
          <w:sz w:val="24"/>
          <w:szCs w:val="24"/>
        </w:rPr>
        <w:t xml:space="preserve"> 1998</w:t>
      </w:r>
      <w:r w:rsidR="00B64C9A" w:rsidRPr="00806926">
        <w:rPr>
          <w:rStyle w:val="legds"/>
          <w:rFonts w:asciiTheme="majorHAnsi" w:hAnsiTheme="majorHAnsi" w:cstheme="majorHAnsi"/>
          <w:color w:val="000000" w:themeColor="text1"/>
          <w:sz w:val="24"/>
          <w:szCs w:val="24"/>
        </w:rPr>
        <w:t>”</w:t>
      </w:r>
      <w:r w:rsidRPr="00806926">
        <w:rPr>
          <w:rStyle w:val="legds"/>
          <w:rFonts w:asciiTheme="majorHAnsi" w:hAnsiTheme="majorHAnsi" w:cstheme="majorHAnsi"/>
          <w:color w:val="000000" w:themeColor="text1"/>
          <w:sz w:val="24"/>
          <w:szCs w:val="24"/>
        </w:rPr>
        <w:t>)</w:t>
      </w:r>
      <w:r w:rsidR="000D353F">
        <w:rPr>
          <w:rStyle w:val="FootnoteReference"/>
          <w:rFonts w:asciiTheme="majorHAnsi" w:hAnsiTheme="majorHAnsi" w:cstheme="majorHAnsi"/>
          <w:color w:val="000000" w:themeColor="text1"/>
          <w:sz w:val="24"/>
          <w:szCs w:val="24"/>
        </w:rPr>
        <w:footnoteReference w:id="1"/>
      </w:r>
      <w:r w:rsidR="00C71FDE" w:rsidRPr="00806926">
        <w:rPr>
          <w:rStyle w:val="legds"/>
          <w:rFonts w:asciiTheme="majorHAnsi" w:hAnsiTheme="majorHAnsi" w:cstheme="majorHAnsi"/>
          <w:color w:val="000000" w:themeColor="text1"/>
          <w:sz w:val="24"/>
          <w:szCs w:val="24"/>
        </w:rPr>
        <w:t>.</w:t>
      </w:r>
      <w:r w:rsidRPr="00806926">
        <w:rPr>
          <w:rStyle w:val="legds"/>
          <w:rFonts w:asciiTheme="majorHAnsi" w:hAnsiTheme="majorHAnsi" w:cstheme="majorHAnsi"/>
          <w:color w:val="000000" w:themeColor="text1"/>
          <w:sz w:val="24"/>
          <w:szCs w:val="24"/>
        </w:rPr>
        <w:t xml:space="preserve"> </w:t>
      </w:r>
      <w:r w:rsidR="00806926" w:rsidRPr="00806926">
        <w:rPr>
          <w:rStyle w:val="legds"/>
          <w:rFonts w:asciiTheme="majorHAnsi" w:hAnsiTheme="majorHAnsi" w:cstheme="majorHAnsi"/>
          <w:color w:val="000000" w:themeColor="text1"/>
          <w:sz w:val="24"/>
          <w:szCs w:val="24"/>
        </w:rPr>
        <w:t xml:space="preserve">Under </w:t>
      </w:r>
      <w:proofErr w:type="spellStart"/>
      <w:r w:rsidR="00806926" w:rsidRPr="00806926">
        <w:rPr>
          <w:rStyle w:val="legds"/>
          <w:rFonts w:asciiTheme="majorHAnsi" w:hAnsiTheme="majorHAnsi" w:cstheme="majorHAnsi"/>
          <w:color w:val="000000" w:themeColor="text1"/>
          <w:sz w:val="24"/>
          <w:szCs w:val="24"/>
        </w:rPr>
        <w:t>s.8</w:t>
      </w:r>
      <w:proofErr w:type="spellEnd"/>
      <w:r w:rsidR="00806926" w:rsidRPr="00806926">
        <w:rPr>
          <w:rStyle w:val="legds"/>
          <w:rFonts w:asciiTheme="majorHAnsi" w:hAnsiTheme="majorHAnsi" w:cstheme="majorHAnsi"/>
          <w:color w:val="000000" w:themeColor="text1"/>
          <w:sz w:val="24"/>
          <w:szCs w:val="24"/>
        </w:rPr>
        <w:t xml:space="preserve">(3)(g) </w:t>
      </w:r>
      <w:proofErr w:type="spellStart"/>
      <w:r w:rsidR="00BA7C87">
        <w:rPr>
          <w:rStyle w:val="legds"/>
          <w:rFonts w:asciiTheme="majorHAnsi" w:hAnsiTheme="majorHAnsi" w:cstheme="majorHAnsi"/>
          <w:color w:val="000000" w:themeColor="text1"/>
          <w:sz w:val="24"/>
          <w:szCs w:val="24"/>
        </w:rPr>
        <w:t>SSA</w:t>
      </w:r>
      <w:proofErr w:type="spellEnd"/>
      <w:r w:rsidR="00BA7C87">
        <w:rPr>
          <w:rStyle w:val="legds"/>
          <w:rFonts w:asciiTheme="majorHAnsi" w:hAnsiTheme="majorHAnsi" w:cstheme="majorHAnsi"/>
          <w:color w:val="000000" w:themeColor="text1"/>
          <w:sz w:val="24"/>
          <w:szCs w:val="24"/>
        </w:rPr>
        <w:t xml:space="preserve"> </w:t>
      </w:r>
      <w:r w:rsidR="00806926" w:rsidRPr="00806926">
        <w:rPr>
          <w:rStyle w:val="legds"/>
          <w:rFonts w:asciiTheme="majorHAnsi" w:hAnsiTheme="majorHAnsi" w:cstheme="majorHAnsi"/>
          <w:color w:val="000000" w:themeColor="text1"/>
          <w:sz w:val="24"/>
          <w:szCs w:val="24"/>
        </w:rPr>
        <w:t>Child Benefit is a relevant benefit.</w:t>
      </w:r>
    </w:p>
    <w:p w14:paraId="00ED773C" w14:textId="77777777" w:rsidR="006D127F" w:rsidRPr="00A77239" w:rsidRDefault="006D127F" w:rsidP="005428C4">
      <w:pPr>
        <w:numPr>
          <w:ilvl w:val="0"/>
          <w:numId w:val="26"/>
        </w:numPr>
        <w:spacing w:after="200"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What counts as a reasonable time depends on the circumstances, including the </w:t>
      </w:r>
      <w:r w:rsidRPr="00A77239">
        <w:rPr>
          <w:rFonts w:asciiTheme="majorHAnsi" w:hAnsiTheme="majorHAnsi" w:cstheme="majorHAnsi"/>
          <w:color w:val="000000"/>
          <w:sz w:val="24"/>
          <w:szCs w:val="24"/>
        </w:rPr>
        <w:t>impact on the claimant</w:t>
      </w:r>
      <w:r w:rsidRPr="00A77239">
        <w:rPr>
          <w:rFonts w:asciiTheme="majorHAnsi" w:hAnsiTheme="majorHAnsi" w:cstheme="majorHAnsi"/>
          <w:sz w:val="24"/>
          <w:szCs w:val="24"/>
        </w:rPr>
        <w:t xml:space="preserve"> and the complexity of the case</w:t>
      </w:r>
      <w:r w:rsidRPr="00A77239">
        <w:rPr>
          <w:rStyle w:val="FootnoteReference"/>
          <w:rFonts w:asciiTheme="majorHAnsi" w:hAnsiTheme="majorHAnsi" w:cstheme="majorHAnsi"/>
          <w:sz w:val="24"/>
          <w:szCs w:val="24"/>
        </w:rPr>
        <w:footnoteReference w:id="2"/>
      </w:r>
      <w:r w:rsidRPr="00A77239">
        <w:rPr>
          <w:rFonts w:asciiTheme="majorHAnsi" w:hAnsiTheme="majorHAnsi" w:cstheme="majorHAnsi"/>
          <w:sz w:val="24"/>
          <w:szCs w:val="24"/>
        </w:rPr>
        <w:t>:</w:t>
      </w:r>
      <w:r w:rsidRPr="00A77239">
        <w:rPr>
          <w:rFonts w:asciiTheme="majorHAnsi" w:hAnsiTheme="majorHAnsi" w:cstheme="majorHAnsi"/>
          <w:color w:val="000000" w:themeColor="text1"/>
          <w:sz w:val="24"/>
          <w:szCs w:val="24"/>
          <w:shd w:val="clear" w:color="auto" w:fill="FFFFFF"/>
        </w:rPr>
        <w:t xml:space="preserve"> </w:t>
      </w:r>
    </w:p>
    <w:p w14:paraId="3103EA07" w14:textId="77777777" w:rsidR="006D127F" w:rsidRPr="00A77239" w:rsidRDefault="006D127F" w:rsidP="005428C4">
      <w:pPr>
        <w:spacing w:after="200" w:line="360" w:lineRule="auto"/>
        <w:jc w:val="both"/>
        <w:rPr>
          <w:rFonts w:asciiTheme="majorHAnsi" w:hAnsiTheme="majorHAnsi" w:cstheme="majorHAnsi"/>
          <w:b/>
          <w:sz w:val="24"/>
          <w:szCs w:val="24"/>
        </w:rPr>
      </w:pPr>
      <w:r w:rsidRPr="00A77239">
        <w:rPr>
          <w:rFonts w:asciiTheme="majorHAnsi" w:hAnsiTheme="majorHAnsi" w:cstheme="majorHAnsi"/>
          <w:b/>
          <w:i/>
          <w:sz w:val="24"/>
          <w:szCs w:val="24"/>
        </w:rPr>
        <w:t>Impact on the claimant</w:t>
      </w:r>
    </w:p>
    <w:p w14:paraId="7E35E5FA" w14:textId="31A3E01C" w:rsidR="006D127F" w:rsidRPr="00A77239" w:rsidRDefault="006D127F" w:rsidP="005428C4">
      <w:pPr>
        <w:pStyle w:val="ListParagraph"/>
        <w:numPr>
          <w:ilvl w:val="0"/>
          <w:numId w:val="26"/>
        </w:numPr>
        <w:spacing w:before="120" w:beforeAutospacing="1" w:after="100" w:afterAutospacing="1" w:line="360" w:lineRule="auto"/>
        <w:jc w:val="both"/>
        <w:rPr>
          <w:rFonts w:asciiTheme="majorHAnsi" w:hAnsiTheme="majorHAnsi" w:cstheme="majorHAnsi"/>
          <w:bCs/>
          <w:sz w:val="24"/>
          <w:szCs w:val="24"/>
        </w:rPr>
      </w:pPr>
      <w:r w:rsidRPr="00A77239">
        <w:rPr>
          <w:rFonts w:asciiTheme="majorHAnsi" w:hAnsiTheme="majorHAnsi" w:cstheme="majorHAnsi"/>
          <w:sz w:val="24"/>
          <w:szCs w:val="24"/>
        </w:rPr>
        <w:t xml:space="preserve">C is </w:t>
      </w:r>
      <w:r w:rsidR="009440B2" w:rsidRPr="00F8206E">
        <w:rPr>
          <w:rFonts w:asciiTheme="majorHAnsi" w:hAnsiTheme="majorHAnsi" w:cstheme="majorHAnsi"/>
          <w:color w:val="FF0000"/>
          <w:sz w:val="24"/>
          <w:szCs w:val="24"/>
        </w:rPr>
        <w:t>[</w:t>
      </w:r>
      <w:r w:rsidR="00806926">
        <w:rPr>
          <w:rFonts w:asciiTheme="majorHAnsi" w:hAnsiTheme="majorHAnsi" w:cstheme="majorHAnsi"/>
          <w:color w:val="FF0000"/>
          <w:sz w:val="24"/>
          <w:szCs w:val="24"/>
        </w:rPr>
        <w:t>explain why</w:t>
      </w:r>
      <w:r w:rsidR="009556E1">
        <w:rPr>
          <w:rFonts w:asciiTheme="majorHAnsi" w:hAnsiTheme="majorHAnsi" w:cstheme="majorHAnsi"/>
          <w:color w:val="FF0000"/>
          <w:sz w:val="24"/>
          <w:szCs w:val="24"/>
        </w:rPr>
        <w:t xml:space="preserve"> </w:t>
      </w:r>
      <w:r w:rsidR="00806926">
        <w:rPr>
          <w:rFonts w:asciiTheme="majorHAnsi" w:hAnsiTheme="majorHAnsi" w:cstheme="majorHAnsi"/>
          <w:color w:val="FF0000"/>
          <w:sz w:val="24"/>
          <w:szCs w:val="24"/>
        </w:rPr>
        <w:t xml:space="preserve">your client is </w:t>
      </w:r>
      <w:r w:rsidR="00806926" w:rsidRPr="00A77239">
        <w:rPr>
          <w:rFonts w:asciiTheme="majorHAnsi" w:hAnsiTheme="majorHAnsi" w:cstheme="majorHAnsi"/>
          <w:color w:val="FF0000"/>
          <w:sz w:val="24"/>
          <w:szCs w:val="24"/>
        </w:rPr>
        <w:t>vulnerable</w:t>
      </w:r>
      <w:r w:rsidR="00260128">
        <w:rPr>
          <w:rFonts w:asciiTheme="majorHAnsi" w:hAnsiTheme="majorHAnsi" w:cstheme="majorHAnsi"/>
          <w:color w:val="FF0000"/>
          <w:sz w:val="24"/>
          <w:szCs w:val="24"/>
        </w:rPr>
        <w:t>].</w:t>
      </w:r>
      <w:r w:rsidRPr="00A77239">
        <w:rPr>
          <w:rFonts w:asciiTheme="majorHAnsi" w:hAnsiTheme="majorHAnsi" w:cstheme="majorHAnsi"/>
          <w:color w:val="FF0000"/>
          <w:sz w:val="24"/>
          <w:szCs w:val="24"/>
        </w:rPr>
        <w:t xml:space="preserve"> </w:t>
      </w:r>
    </w:p>
    <w:p w14:paraId="7F4CBF99" w14:textId="09AC8F69" w:rsidR="00007990" w:rsidRPr="00A77239" w:rsidRDefault="006D127F" w:rsidP="005428C4">
      <w:pPr>
        <w:numPr>
          <w:ilvl w:val="0"/>
          <w:numId w:val="26"/>
        </w:numPr>
        <w:spacing w:before="120" w:beforeAutospacing="1" w:after="100" w:afterAutospacing="1" w:line="360" w:lineRule="auto"/>
        <w:contextualSpacing/>
        <w:jc w:val="both"/>
        <w:rPr>
          <w:rFonts w:asciiTheme="majorHAnsi" w:hAnsiTheme="majorHAnsi" w:cstheme="majorHAnsi"/>
          <w:i/>
          <w:color w:val="000000" w:themeColor="text1"/>
          <w:sz w:val="24"/>
          <w:szCs w:val="24"/>
        </w:rPr>
      </w:pPr>
      <w:r w:rsidRPr="00A77239">
        <w:rPr>
          <w:rFonts w:asciiTheme="majorHAnsi" w:hAnsiTheme="majorHAnsi" w:cstheme="majorHAnsi"/>
          <w:bCs/>
          <w:sz w:val="24"/>
          <w:szCs w:val="24"/>
        </w:rPr>
        <w:t xml:space="preserve">The delay is causing </w:t>
      </w:r>
      <w:r w:rsidR="00260128">
        <w:rPr>
          <w:rFonts w:asciiTheme="majorHAnsi" w:hAnsiTheme="majorHAnsi" w:cstheme="majorHAnsi"/>
          <w:bCs/>
          <w:color w:val="FF0000"/>
          <w:sz w:val="24"/>
          <w:szCs w:val="24"/>
        </w:rPr>
        <w:t>[</w:t>
      </w:r>
      <w:r w:rsidRPr="00A77239">
        <w:rPr>
          <w:rFonts w:asciiTheme="majorHAnsi" w:hAnsiTheme="majorHAnsi" w:cstheme="majorHAnsi"/>
          <w:bCs/>
          <w:color w:val="FF0000"/>
          <w:sz w:val="24"/>
          <w:szCs w:val="24"/>
        </w:rPr>
        <w:t>C / the family</w:t>
      </w:r>
      <w:r w:rsidR="00007990" w:rsidRPr="00A77239">
        <w:rPr>
          <w:rFonts w:asciiTheme="majorHAnsi" w:hAnsiTheme="majorHAnsi" w:cstheme="majorHAnsi"/>
          <w:bCs/>
          <w:color w:val="FF0000"/>
          <w:sz w:val="24"/>
          <w:szCs w:val="24"/>
        </w:rPr>
        <w:t xml:space="preserve"> </w:t>
      </w:r>
      <w:r w:rsidR="00007990" w:rsidRPr="00F8206E">
        <w:rPr>
          <w:rFonts w:asciiTheme="majorHAnsi" w:hAnsiTheme="majorHAnsi" w:cstheme="majorHAnsi"/>
          <w:bCs/>
          <w:color w:val="FF0000"/>
          <w:sz w:val="24"/>
          <w:szCs w:val="24"/>
        </w:rPr>
        <w:t>hardship</w:t>
      </w:r>
      <w:r w:rsidR="007420C5">
        <w:rPr>
          <w:rFonts w:asciiTheme="majorHAnsi" w:hAnsiTheme="majorHAnsi" w:cstheme="majorHAnsi"/>
          <w:bCs/>
          <w:color w:val="FF0000"/>
          <w:sz w:val="24"/>
          <w:szCs w:val="24"/>
        </w:rPr>
        <w:t xml:space="preserve"> </w:t>
      </w:r>
      <w:r w:rsidR="00DE70F7">
        <w:rPr>
          <w:rFonts w:asciiTheme="majorHAnsi" w:hAnsiTheme="majorHAnsi" w:cstheme="majorHAnsi"/>
          <w:bCs/>
          <w:color w:val="FF0000"/>
          <w:sz w:val="24"/>
          <w:szCs w:val="24"/>
        </w:rPr>
        <w:t>(</w:t>
      </w:r>
      <w:r w:rsidR="00806926">
        <w:rPr>
          <w:rFonts w:asciiTheme="majorHAnsi" w:hAnsiTheme="majorHAnsi" w:cstheme="majorHAnsi"/>
          <w:bCs/>
          <w:color w:val="FF0000"/>
          <w:sz w:val="24"/>
          <w:szCs w:val="24"/>
        </w:rPr>
        <w:t xml:space="preserve">explain </w:t>
      </w:r>
      <w:r w:rsidR="00DE70F7">
        <w:rPr>
          <w:rFonts w:asciiTheme="majorHAnsi" w:hAnsiTheme="majorHAnsi" w:cstheme="majorHAnsi"/>
          <w:bCs/>
          <w:color w:val="FF0000"/>
          <w:sz w:val="24"/>
          <w:szCs w:val="24"/>
        </w:rPr>
        <w:t xml:space="preserve">what hardship </w:t>
      </w:r>
      <w:r w:rsidR="000357D2">
        <w:rPr>
          <w:rFonts w:asciiTheme="majorHAnsi" w:hAnsiTheme="majorHAnsi" w:cstheme="majorHAnsi"/>
          <w:bCs/>
          <w:color w:val="FF0000"/>
          <w:sz w:val="24"/>
          <w:szCs w:val="24"/>
        </w:rPr>
        <w:t>the delay is</w:t>
      </w:r>
      <w:r w:rsidR="00DE70F7">
        <w:rPr>
          <w:rFonts w:asciiTheme="majorHAnsi" w:hAnsiTheme="majorHAnsi" w:cstheme="majorHAnsi"/>
          <w:bCs/>
          <w:color w:val="FF0000"/>
          <w:sz w:val="24"/>
          <w:szCs w:val="24"/>
        </w:rPr>
        <w:t xml:space="preserve"> </w:t>
      </w:r>
      <w:r w:rsidR="007420C5">
        <w:rPr>
          <w:rFonts w:asciiTheme="majorHAnsi" w:hAnsiTheme="majorHAnsi" w:cstheme="majorHAnsi"/>
          <w:bCs/>
          <w:color w:val="FF0000"/>
          <w:sz w:val="24"/>
          <w:szCs w:val="24"/>
        </w:rPr>
        <w:t>causing</w:t>
      </w:r>
      <w:r w:rsidR="00DE70F7">
        <w:rPr>
          <w:rFonts w:asciiTheme="majorHAnsi" w:hAnsiTheme="majorHAnsi" w:cstheme="majorHAnsi"/>
          <w:bCs/>
          <w:color w:val="FF0000"/>
          <w:sz w:val="24"/>
          <w:szCs w:val="24"/>
        </w:rPr>
        <w:t>)</w:t>
      </w:r>
      <w:r w:rsidR="00610915">
        <w:rPr>
          <w:rFonts w:asciiTheme="majorHAnsi" w:hAnsiTheme="majorHAnsi" w:cstheme="majorHAnsi"/>
          <w:bCs/>
          <w:color w:val="FF0000"/>
          <w:sz w:val="24"/>
          <w:szCs w:val="24"/>
        </w:rPr>
        <w:t>]</w:t>
      </w:r>
    </w:p>
    <w:p w14:paraId="40F1A5B2" w14:textId="77777777" w:rsidR="00007990" w:rsidRPr="00A77239" w:rsidRDefault="00007990" w:rsidP="005428C4">
      <w:pPr>
        <w:spacing w:line="360" w:lineRule="auto"/>
        <w:jc w:val="both"/>
        <w:rPr>
          <w:rFonts w:asciiTheme="majorHAnsi" w:hAnsiTheme="majorHAnsi" w:cstheme="majorHAnsi"/>
          <w:b/>
          <w:i/>
          <w:color w:val="000000" w:themeColor="text1"/>
          <w:sz w:val="24"/>
          <w:szCs w:val="24"/>
        </w:rPr>
      </w:pPr>
    </w:p>
    <w:p w14:paraId="53ED7C27" w14:textId="4CD5CBA0" w:rsidR="00007990" w:rsidRPr="00A77239" w:rsidRDefault="00007990" w:rsidP="005428C4">
      <w:pPr>
        <w:spacing w:line="360" w:lineRule="auto"/>
        <w:jc w:val="both"/>
        <w:rPr>
          <w:rFonts w:asciiTheme="majorHAnsi" w:hAnsiTheme="majorHAnsi" w:cstheme="majorHAnsi"/>
          <w:b/>
          <w:i/>
          <w:color w:val="000000" w:themeColor="text1"/>
          <w:sz w:val="24"/>
          <w:szCs w:val="24"/>
        </w:rPr>
      </w:pPr>
      <w:r w:rsidRPr="00A77239">
        <w:rPr>
          <w:rFonts w:asciiTheme="majorHAnsi" w:hAnsiTheme="majorHAnsi" w:cstheme="majorHAnsi"/>
          <w:b/>
          <w:i/>
          <w:color w:val="000000" w:themeColor="text1"/>
          <w:sz w:val="24"/>
          <w:szCs w:val="24"/>
        </w:rPr>
        <w:t>Non-complex case/all information available</w:t>
      </w:r>
    </w:p>
    <w:p w14:paraId="58C0D9CE" w14:textId="77777777" w:rsidR="00007990" w:rsidRPr="00A77239" w:rsidRDefault="00007990" w:rsidP="005428C4">
      <w:pPr>
        <w:spacing w:line="360" w:lineRule="auto"/>
        <w:jc w:val="both"/>
        <w:rPr>
          <w:rFonts w:asciiTheme="majorHAnsi" w:hAnsiTheme="majorHAnsi" w:cstheme="majorHAnsi"/>
          <w:bCs/>
          <w:i/>
          <w:sz w:val="24"/>
          <w:szCs w:val="24"/>
          <w:u w:val="single"/>
        </w:rPr>
      </w:pPr>
      <w:r w:rsidRPr="00A77239">
        <w:rPr>
          <w:rFonts w:asciiTheme="majorHAnsi" w:hAnsiTheme="majorHAnsi" w:cstheme="majorHAnsi"/>
          <w:i/>
          <w:sz w:val="24"/>
          <w:szCs w:val="24"/>
          <w:u w:val="single"/>
        </w:rPr>
        <w:t>C is eligible for Child Benefit</w:t>
      </w:r>
    </w:p>
    <w:p w14:paraId="2CAFF11C" w14:textId="1C4ADEA9" w:rsidR="002B56F5" w:rsidRPr="00A77239" w:rsidRDefault="002B56F5" w:rsidP="005428C4">
      <w:pPr>
        <w:numPr>
          <w:ilvl w:val="0"/>
          <w:numId w:val="26"/>
        </w:numPr>
        <w:spacing w:before="120" w:beforeAutospacing="1" w:after="100" w:afterAutospacing="1" w:line="360" w:lineRule="auto"/>
        <w:contextualSpacing/>
        <w:jc w:val="both"/>
        <w:rPr>
          <w:rFonts w:asciiTheme="majorHAnsi" w:hAnsiTheme="majorHAnsi" w:cstheme="majorHAnsi"/>
          <w:i/>
          <w:color w:val="000000" w:themeColor="text1"/>
          <w:sz w:val="24"/>
          <w:szCs w:val="24"/>
        </w:rPr>
      </w:pPr>
      <w:r w:rsidRPr="00A77239">
        <w:rPr>
          <w:rFonts w:asciiTheme="majorHAnsi" w:hAnsiTheme="majorHAnsi" w:cstheme="majorHAnsi"/>
          <w:sz w:val="24"/>
          <w:szCs w:val="24"/>
        </w:rPr>
        <w:t>Eligibility for CB is dependent on responsibility for “</w:t>
      </w:r>
      <w:r w:rsidRPr="00A77239">
        <w:rPr>
          <w:rFonts w:asciiTheme="majorHAnsi" w:hAnsiTheme="majorHAnsi" w:cstheme="majorHAnsi"/>
          <w:i/>
          <w:color w:val="000000"/>
          <w:sz w:val="24"/>
          <w:szCs w:val="24"/>
          <w:shd w:val="clear" w:color="auto" w:fill="FFFFFF"/>
        </w:rPr>
        <w:t>one or more children </w:t>
      </w:r>
      <w:r w:rsidRPr="00A77239">
        <w:rPr>
          <w:rStyle w:val="legaddition"/>
          <w:rFonts w:asciiTheme="majorHAnsi" w:hAnsiTheme="majorHAnsi" w:cstheme="majorHAnsi"/>
          <w:i/>
          <w:color w:val="000000"/>
          <w:sz w:val="24"/>
          <w:szCs w:val="24"/>
        </w:rPr>
        <w:t>or qualifying young persons</w:t>
      </w:r>
      <w:r w:rsidRPr="00A77239">
        <w:rPr>
          <w:rFonts w:asciiTheme="majorHAnsi" w:hAnsiTheme="majorHAnsi" w:cstheme="majorHAnsi"/>
          <w:i/>
          <w:color w:val="000000"/>
          <w:sz w:val="24"/>
          <w:szCs w:val="24"/>
          <w:shd w:val="clear" w:color="auto" w:fill="FFFFFF"/>
        </w:rPr>
        <w:t> in any week</w:t>
      </w:r>
      <w:r w:rsidRPr="00A77239">
        <w:rPr>
          <w:rFonts w:asciiTheme="majorHAnsi" w:hAnsiTheme="majorHAnsi" w:cstheme="majorHAnsi"/>
          <w:color w:val="000000"/>
          <w:sz w:val="24"/>
          <w:szCs w:val="24"/>
          <w:shd w:val="clear" w:color="auto" w:fill="FFFFFF"/>
        </w:rPr>
        <w:t xml:space="preserve">” under </w:t>
      </w:r>
      <w:proofErr w:type="spellStart"/>
      <w:r w:rsidRPr="00A77239">
        <w:rPr>
          <w:rFonts w:asciiTheme="majorHAnsi" w:hAnsiTheme="majorHAnsi" w:cstheme="majorHAnsi"/>
          <w:color w:val="000000"/>
          <w:sz w:val="24"/>
          <w:szCs w:val="24"/>
          <w:shd w:val="clear" w:color="auto" w:fill="FFFFFF"/>
        </w:rPr>
        <w:t>s.141</w:t>
      </w:r>
      <w:proofErr w:type="spellEnd"/>
      <w:r w:rsidRPr="00A77239">
        <w:rPr>
          <w:rFonts w:asciiTheme="majorHAnsi" w:hAnsiTheme="majorHAnsi" w:cstheme="majorHAnsi"/>
          <w:color w:val="000000"/>
          <w:sz w:val="24"/>
          <w:szCs w:val="24"/>
          <w:shd w:val="clear" w:color="auto" w:fill="FFFFFF"/>
        </w:rPr>
        <w:t xml:space="preserve"> </w:t>
      </w:r>
      <w:r w:rsidRPr="00A77239">
        <w:rPr>
          <w:rFonts w:asciiTheme="majorHAnsi" w:hAnsiTheme="majorHAnsi" w:cstheme="majorHAnsi"/>
          <w:iCs/>
          <w:sz w:val="24"/>
          <w:szCs w:val="24"/>
        </w:rPr>
        <w:t>Social Security Contributions and Benefits Act 1992 (“</w:t>
      </w:r>
      <w:proofErr w:type="spellStart"/>
      <w:r w:rsidRPr="00A77239">
        <w:rPr>
          <w:rFonts w:asciiTheme="majorHAnsi" w:hAnsiTheme="majorHAnsi" w:cstheme="majorHAnsi"/>
          <w:b/>
          <w:iCs/>
          <w:sz w:val="24"/>
          <w:szCs w:val="24"/>
        </w:rPr>
        <w:t>SSCBA</w:t>
      </w:r>
      <w:proofErr w:type="spellEnd"/>
      <w:r w:rsidRPr="00A77239">
        <w:rPr>
          <w:rFonts w:asciiTheme="majorHAnsi" w:hAnsiTheme="majorHAnsi" w:cstheme="majorHAnsi"/>
          <w:iCs/>
          <w:sz w:val="24"/>
          <w:szCs w:val="24"/>
        </w:rPr>
        <w:t>”)</w:t>
      </w:r>
      <w:r w:rsidRPr="00A77239">
        <w:rPr>
          <w:rFonts w:asciiTheme="majorHAnsi" w:hAnsiTheme="majorHAnsi" w:cstheme="majorHAnsi"/>
          <w:color w:val="000000"/>
          <w:sz w:val="24"/>
          <w:szCs w:val="24"/>
          <w:shd w:val="clear" w:color="auto" w:fill="FFFFFF"/>
        </w:rPr>
        <w:t>:</w:t>
      </w:r>
    </w:p>
    <w:p w14:paraId="4597535B" w14:textId="77777777" w:rsidR="006B7A18" w:rsidRPr="00A77239" w:rsidRDefault="006B7A18" w:rsidP="005428C4">
      <w:pPr>
        <w:spacing w:line="360" w:lineRule="auto"/>
        <w:ind w:left="1134"/>
        <w:jc w:val="both"/>
        <w:rPr>
          <w:rFonts w:asciiTheme="majorHAnsi" w:hAnsiTheme="majorHAnsi" w:cstheme="majorHAnsi"/>
          <w:b/>
          <w:i/>
          <w:iCs/>
          <w:sz w:val="24"/>
          <w:szCs w:val="24"/>
        </w:rPr>
      </w:pPr>
    </w:p>
    <w:p w14:paraId="1A928E8A" w14:textId="51F1D579" w:rsidR="002B56F5" w:rsidRPr="00A77239" w:rsidRDefault="00007990" w:rsidP="005428C4">
      <w:pPr>
        <w:spacing w:line="360" w:lineRule="auto"/>
        <w:ind w:left="1134"/>
        <w:jc w:val="both"/>
        <w:rPr>
          <w:rFonts w:asciiTheme="majorHAnsi" w:hAnsiTheme="majorHAnsi" w:cstheme="majorHAnsi"/>
          <w:b/>
          <w:i/>
          <w:iCs/>
          <w:sz w:val="24"/>
          <w:szCs w:val="24"/>
        </w:rPr>
      </w:pPr>
      <w:r w:rsidRPr="00A77239">
        <w:rPr>
          <w:rFonts w:asciiTheme="majorHAnsi" w:hAnsiTheme="majorHAnsi" w:cstheme="majorHAnsi"/>
          <w:b/>
          <w:i/>
          <w:iCs/>
          <w:sz w:val="24"/>
          <w:szCs w:val="24"/>
        </w:rPr>
        <w:t>Child benefit</w:t>
      </w:r>
    </w:p>
    <w:p w14:paraId="4634CBC6" w14:textId="70F4F109" w:rsidR="002B56F5" w:rsidRPr="00A77239" w:rsidRDefault="002B56F5" w:rsidP="005428C4">
      <w:pPr>
        <w:spacing w:line="360" w:lineRule="auto"/>
        <w:ind w:left="1134"/>
        <w:jc w:val="both"/>
        <w:rPr>
          <w:rFonts w:asciiTheme="majorHAnsi" w:hAnsiTheme="majorHAnsi" w:cstheme="majorHAnsi"/>
          <w:i/>
          <w:iCs/>
          <w:sz w:val="24"/>
          <w:szCs w:val="24"/>
        </w:rPr>
      </w:pPr>
      <w:r w:rsidRPr="00A77239">
        <w:rPr>
          <w:rFonts w:asciiTheme="majorHAnsi" w:hAnsiTheme="majorHAnsi" w:cstheme="majorHAnsi"/>
          <w:b/>
          <w:i/>
          <w:iCs/>
          <w:sz w:val="24"/>
          <w:szCs w:val="24"/>
        </w:rPr>
        <w:t>141</w:t>
      </w:r>
      <w:r w:rsidRPr="00A77239">
        <w:rPr>
          <w:rFonts w:asciiTheme="majorHAnsi" w:hAnsiTheme="majorHAnsi" w:cstheme="majorHAnsi"/>
          <w:i/>
          <w:iCs/>
          <w:sz w:val="24"/>
          <w:szCs w:val="24"/>
        </w:rPr>
        <w:t xml:space="preserve">.- A person who is responsible for one or more children or qualifying young persons in any week shall be entitled, subject to the provisions of this Part of this Act, to a benefit (to be known as “child benefit") for that week in respect of the child </w:t>
      </w:r>
      <w:r w:rsidRPr="00A77239">
        <w:rPr>
          <w:rFonts w:asciiTheme="majorHAnsi" w:hAnsiTheme="majorHAnsi" w:cstheme="majorHAnsi"/>
          <w:i/>
          <w:iCs/>
          <w:sz w:val="24"/>
          <w:szCs w:val="24"/>
        </w:rPr>
        <w:lastRenderedPageBreak/>
        <w:t>or qualifying young person, or each of the children or qualifying young persons, for whom he is responsible.</w:t>
      </w:r>
    </w:p>
    <w:p w14:paraId="70454732" w14:textId="77777777" w:rsidR="00A70708" w:rsidRPr="00A70708" w:rsidRDefault="00A70708" w:rsidP="005428C4">
      <w:pPr>
        <w:pStyle w:val="ListParagraph"/>
        <w:spacing w:line="360" w:lineRule="auto"/>
        <w:ind w:left="567"/>
        <w:jc w:val="both"/>
        <w:rPr>
          <w:rFonts w:asciiTheme="majorHAnsi" w:hAnsiTheme="majorHAnsi" w:cstheme="majorHAnsi"/>
          <w:i/>
          <w:iCs/>
          <w:sz w:val="24"/>
          <w:szCs w:val="24"/>
        </w:rPr>
      </w:pPr>
    </w:p>
    <w:p w14:paraId="29BAEAEB" w14:textId="79709D08" w:rsidR="00863BD9" w:rsidRPr="00A77239" w:rsidRDefault="002B56F5" w:rsidP="005428C4">
      <w:pPr>
        <w:pStyle w:val="ListParagraph"/>
        <w:numPr>
          <w:ilvl w:val="0"/>
          <w:numId w:val="26"/>
        </w:numPr>
        <w:spacing w:line="360" w:lineRule="auto"/>
        <w:jc w:val="both"/>
        <w:rPr>
          <w:rFonts w:asciiTheme="majorHAnsi" w:hAnsiTheme="majorHAnsi" w:cstheme="majorHAnsi"/>
          <w:i/>
          <w:iCs/>
          <w:sz w:val="24"/>
          <w:szCs w:val="24"/>
        </w:rPr>
      </w:pPr>
      <w:r w:rsidRPr="00A77239">
        <w:rPr>
          <w:rFonts w:asciiTheme="majorHAnsi" w:hAnsiTheme="majorHAnsi" w:cstheme="majorHAnsi"/>
          <w:iCs/>
          <w:sz w:val="24"/>
          <w:szCs w:val="24"/>
        </w:rPr>
        <w:t>“</w:t>
      </w:r>
      <w:r w:rsidRPr="00A77239">
        <w:rPr>
          <w:rFonts w:asciiTheme="majorHAnsi" w:hAnsiTheme="majorHAnsi" w:cstheme="majorHAnsi"/>
          <w:i/>
          <w:iCs/>
          <w:sz w:val="24"/>
          <w:szCs w:val="24"/>
        </w:rPr>
        <w:t>P</w:t>
      </w:r>
      <w:r w:rsidR="002D0D62" w:rsidRPr="00A77239">
        <w:rPr>
          <w:rFonts w:asciiTheme="majorHAnsi" w:hAnsiTheme="majorHAnsi" w:cstheme="majorHAnsi"/>
          <w:i/>
          <w:iCs/>
          <w:sz w:val="24"/>
          <w:szCs w:val="24"/>
        </w:rPr>
        <w:t xml:space="preserve">erson responsible for </w:t>
      </w:r>
      <w:r w:rsidRPr="00A77239">
        <w:rPr>
          <w:rFonts w:asciiTheme="majorHAnsi" w:hAnsiTheme="majorHAnsi" w:cstheme="majorHAnsi"/>
          <w:i/>
          <w:iCs/>
          <w:sz w:val="24"/>
          <w:szCs w:val="24"/>
        </w:rPr>
        <w:t>child</w:t>
      </w:r>
      <w:r w:rsidRPr="00A77239">
        <w:rPr>
          <w:rFonts w:asciiTheme="majorHAnsi" w:hAnsiTheme="majorHAnsi" w:cstheme="majorHAnsi"/>
          <w:iCs/>
          <w:sz w:val="24"/>
          <w:szCs w:val="24"/>
        </w:rPr>
        <w:t xml:space="preserve">” is defined by </w:t>
      </w:r>
      <w:proofErr w:type="spellStart"/>
      <w:r w:rsidRPr="00A77239">
        <w:rPr>
          <w:rFonts w:asciiTheme="majorHAnsi" w:hAnsiTheme="majorHAnsi" w:cstheme="majorHAnsi"/>
          <w:iCs/>
          <w:sz w:val="24"/>
          <w:szCs w:val="24"/>
        </w:rPr>
        <w:t>s.143</w:t>
      </w:r>
      <w:proofErr w:type="spellEnd"/>
      <w:r w:rsidRPr="00A77239">
        <w:rPr>
          <w:rFonts w:asciiTheme="majorHAnsi" w:hAnsiTheme="majorHAnsi" w:cstheme="majorHAnsi"/>
          <w:iCs/>
          <w:sz w:val="24"/>
          <w:szCs w:val="24"/>
        </w:rPr>
        <w:t xml:space="preserve"> </w:t>
      </w:r>
      <w:proofErr w:type="spellStart"/>
      <w:r w:rsidRPr="00A77239">
        <w:rPr>
          <w:rFonts w:asciiTheme="majorHAnsi" w:hAnsiTheme="majorHAnsi" w:cstheme="majorHAnsi"/>
          <w:iCs/>
          <w:sz w:val="24"/>
          <w:szCs w:val="24"/>
        </w:rPr>
        <w:t>SSCBA</w:t>
      </w:r>
      <w:proofErr w:type="spellEnd"/>
      <w:r w:rsidRPr="00A77239">
        <w:rPr>
          <w:rFonts w:asciiTheme="majorHAnsi" w:hAnsiTheme="majorHAnsi" w:cstheme="majorHAnsi"/>
          <w:iCs/>
          <w:sz w:val="24"/>
          <w:szCs w:val="24"/>
        </w:rPr>
        <w:t>:</w:t>
      </w:r>
    </w:p>
    <w:p w14:paraId="02D30880" w14:textId="263B2DB0" w:rsidR="00863BD9" w:rsidRPr="00A77239" w:rsidRDefault="002D0D62" w:rsidP="005428C4">
      <w:pPr>
        <w:spacing w:line="360" w:lineRule="auto"/>
        <w:ind w:left="1134"/>
        <w:jc w:val="both"/>
        <w:rPr>
          <w:rFonts w:asciiTheme="majorHAnsi" w:hAnsiTheme="majorHAnsi" w:cstheme="majorHAnsi"/>
          <w:i/>
          <w:iCs/>
          <w:sz w:val="24"/>
          <w:szCs w:val="24"/>
        </w:rPr>
      </w:pPr>
      <w:r w:rsidRPr="00A77239">
        <w:rPr>
          <w:rFonts w:asciiTheme="majorHAnsi" w:hAnsiTheme="majorHAnsi" w:cstheme="majorHAnsi"/>
          <w:b/>
          <w:i/>
          <w:iCs/>
          <w:sz w:val="24"/>
          <w:szCs w:val="24"/>
        </w:rPr>
        <w:t>143</w:t>
      </w:r>
      <w:r w:rsidRPr="00A77239">
        <w:rPr>
          <w:rFonts w:asciiTheme="majorHAnsi" w:hAnsiTheme="majorHAnsi" w:cstheme="majorHAnsi"/>
          <w:i/>
          <w:iCs/>
          <w:sz w:val="24"/>
          <w:szCs w:val="24"/>
        </w:rPr>
        <w:t xml:space="preserve">.- </w:t>
      </w:r>
      <w:r w:rsidR="00863BD9" w:rsidRPr="00A77239">
        <w:rPr>
          <w:rFonts w:asciiTheme="majorHAnsi" w:hAnsiTheme="majorHAnsi" w:cstheme="majorHAnsi"/>
          <w:i/>
          <w:iCs/>
          <w:sz w:val="24"/>
          <w:szCs w:val="24"/>
        </w:rPr>
        <w:t>(1)</w:t>
      </w:r>
      <w:r w:rsidRPr="00A77239">
        <w:rPr>
          <w:rFonts w:asciiTheme="majorHAnsi" w:hAnsiTheme="majorHAnsi" w:cstheme="majorHAnsi"/>
          <w:i/>
          <w:iCs/>
          <w:sz w:val="24"/>
          <w:szCs w:val="24"/>
        </w:rPr>
        <w:t xml:space="preserve"> </w:t>
      </w:r>
      <w:r w:rsidR="00863BD9" w:rsidRPr="00A77239">
        <w:rPr>
          <w:rFonts w:asciiTheme="majorHAnsi" w:hAnsiTheme="majorHAnsi" w:cstheme="majorHAnsi"/>
          <w:i/>
          <w:iCs/>
          <w:sz w:val="24"/>
          <w:szCs w:val="24"/>
        </w:rPr>
        <w:t>For the purposes of this Part of this Act a person shall be treated as responsible for a child in any week if—</w:t>
      </w:r>
    </w:p>
    <w:p w14:paraId="74F9C2C8" w14:textId="77777777" w:rsidR="00863BD9" w:rsidRPr="00A77239" w:rsidRDefault="00863BD9" w:rsidP="005428C4">
      <w:pPr>
        <w:spacing w:line="360" w:lineRule="auto"/>
        <w:ind w:left="1701"/>
        <w:jc w:val="both"/>
        <w:rPr>
          <w:rFonts w:asciiTheme="majorHAnsi" w:hAnsiTheme="majorHAnsi" w:cstheme="majorHAnsi"/>
          <w:i/>
          <w:iCs/>
          <w:sz w:val="24"/>
          <w:szCs w:val="24"/>
        </w:rPr>
      </w:pPr>
      <w:r w:rsidRPr="00A77239">
        <w:rPr>
          <w:rFonts w:asciiTheme="majorHAnsi" w:hAnsiTheme="majorHAnsi" w:cstheme="majorHAnsi"/>
          <w:i/>
          <w:iCs/>
          <w:sz w:val="24"/>
          <w:szCs w:val="24"/>
        </w:rPr>
        <w:t>(a)</w:t>
      </w:r>
      <w:r w:rsidR="002D0D62" w:rsidRPr="00A77239">
        <w:rPr>
          <w:rFonts w:asciiTheme="majorHAnsi" w:hAnsiTheme="majorHAnsi" w:cstheme="majorHAnsi"/>
          <w:i/>
          <w:iCs/>
          <w:sz w:val="24"/>
          <w:szCs w:val="24"/>
        </w:rPr>
        <w:t xml:space="preserve"> </w:t>
      </w:r>
      <w:r w:rsidRPr="00A77239">
        <w:rPr>
          <w:rFonts w:asciiTheme="majorHAnsi" w:hAnsiTheme="majorHAnsi" w:cstheme="majorHAnsi"/>
          <w:b/>
          <w:i/>
          <w:iCs/>
          <w:sz w:val="24"/>
          <w:szCs w:val="24"/>
        </w:rPr>
        <w:t>he has the child living with him in that week</w:t>
      </w:r>
      <w:r w:rsidRPr="00A77239">
        <w:rPr>
          <w:rFonts w:asciiTheme="majorHAnsi" w:hAnsiTheme="majorHAnsi" w:cstheme="majorHAnsi"/>
          <w:i/>
          <w:iCs/>
          <w:sz w:val="24"/>
          <w:szCs w:val="24"/>
        </w:rPr>
        <w:t>; or</w:t>
      </w:r>
    </w:p>
    <w:p w14:paraId="2CB259E9" w14:textId="662868E6" w:rsidR="00C5672C" w:rsidRPr="00A77239" w:rsidRDefault="00863BD9" w:rsidP="005428C4">
      <w:pPr>
        <w:spacing w:line="360" w:lineRule="auto"/>
        <w:ind w:left="1701"/>
        <w:jc w:val="both"/>
        <w:rPr>
          <w:rFonts w:asciiTheme="majorHAnsi" w:hAnsiTheme="majorHAnsi" w:cstheme="majorHAnsi"/>
          <w:i/>
          <w:iCs/>
          <w:sz w:val="24"/>
          <w:szCs w:val="24"/>
        </w:rPr>
      </w:pPr>
      <w:r w:rsidRPr="00A77239">
        <w:rPr>
          <w:rFonts w:asciiTheme="majorHAnsi" w:hAnsiTheme="majorHAnsi" w:cstheme="majorHAnsi"/>
          <w:i/>
          <w:iCs/>
          <w:sz w:val="24"/>
          <w:szCs w:val="24"/>
        </w:rPr>
        <w:t>(b)</w:t>
      </w:r>
      <w:r w:rsidR="002D0D62" w:rsidRPr="00A77239">
        <w:rPr>
          <w:rFonts w:asciiTheme="majorHAnsi" w:hAnsiTheme="majorHAnsi" w:cstheme="majorHAnsi"/>
          <w:i/>
          <w:iCs/>
          <w:sz w:val="24"/>
          <w:szCs w:val="24"/>
        </w:rPr>
        <w:t xml:space="preserve"> </w:t>
      </w:r>
      <w:r w:rsidRPr="00A77239">
        <w:rPr>
          <w:rFonts w:asciiTheme="majorHAnsi" w:hAnsiTheme="majorHAnsi" w:cstheme="majorHAnsi"/>
          <w:i/>
          <w:iCs/>
          <w:sz w:val="24"/>
          <w:szCs w:val="24"/>
        </w:rPr>
        <w:t>he is contributing to the cost of providing for the child at a weekly rate which is not less than the weekly rate of child benefit payable in respect of the child for that week.</w:t>
      </w:r>
    </w:p>
    <w:p w14:paraId="374D296E" w14:textId="4FF8EFEB" w:rsidR="00007990" w:rsidRDefault="006B7A18" w:rsidP="005428C4">
      <w:pPr>
        <w:spacing w:line="360" w:lineRule="auto"/>
        <w:ind w:left="1701"/>
        <w:jc w:val="right"/>
        <w:rPr>
          <w:rFonts w:asciiTheme="majorHAnsi" w:hAnsiTheme="majorHAnsi" w:cstheme="majorHAnsi"/>
          <w:iCs/>
          <w:sz w:val="24"/>
          <w:szCs w:val="24"/>
        </w:rPr>
      </w:pPr>
      <w:r w:rsidRPr="00A77239">
        <w:rPr>
          <w:rFonts w:asciiTheme="majorHAnsi" w:hAnsiTheme="majorHAnsi" w:cstheme="majorHAnsi"/>
          <w:iCs/>
          <w:sz w:val="24"/>
          <w:szCs w:val="24"/>
        </w:rPr>
        <w:t>(Emphasis added)</w:t>
      </w:r>
    </w:p>
    <w:p w14:paraId="1C18E244" w14:textId="77777777" w:rsidR="00A70708" w:rsidRPr="00A77239" w:rsidRDefault="00A70708" w:rsidP="005428C4">
      <w:pPr>
        <w:spacing w:line="360" w:lineRule="auto"/>
        <w:ind w:left="1701"/>
        <w:jc w:val="right"/>
        <w:rPr>
          <w:rFonts w:asciiTheme="majorHAnsi" w:hAnsiTheme="majorHAnsi" w:cstheme="majorHAnsi"/>
          <w:iCs/>
          <w:sz w:val="24"/>
          <w:szCs w:val="24"/>
        </w:rPr>
      </w:pPr>
    </w:p>
    <w:p w14:paraId="25840AC7" w14:textId="71E85149" w:rsidR="001D7231" w:rsidRPr="00A77239" w:rsidRDefault="006A6D4B"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In </w:t>
      </w:r>
      <w:r w:rsidRPr="00A77239">
        <w:rPr>
          <w:rFonts w:asciiTheme="majorHAnsi" w:hAnsiTheme="majorHAnsi" w:cstheme="majorHAnsi"/>
          <w:i/>
          <w:sz w:val="24"/>
          <w:szCs w:val="24"/>
        </w:rPr>
        <w:t>R(F)2/81</w:t>
      </w:r>
      <w:r w:rsidRPr="00A77239">
        <w:rPr>
          <w:rFonts w:asciiTheme="majorHAnsi" w:hAnsiTheme="majorHAnsi" w:cstheme="majorHAnsi"/>
          <w:sz w:val="24"/>
          <w:szCs w:val="24"/>
        </w:rPr>
        <w:t xml:space="preserve"> Commissioner Goodman held</w:t>
      </w:r>
      <w:r w:rsidR="00262DC2" w:rsidRPr="00A77239">
        <w:rPr>
          <w:rFonts w:asciiTheme="majorHAnsi" w:hAnsiTheme="majorHAnsi" w:cstheme="majorHAnsi"/>
          <w:sz w:val="24"/>
          <w:szCs w:val="24"/>
        </w:rPr>
        <w:t xml:space="preserve">, considering the identical provision under </w:t>
      </w:r>
      <w:proofErr w:type="spellStart"/>
      <w:r w:rsidR="00262DC2" w:rsidRPr="00A77239">
        <w:rPr>
          <w:rFonts w:asciiTheme="majorHAnsi" w:hAnsiTheme="majorHAnsi" w:cstheme="majorHAnsi"/>
          <w:sz w:val="24"/>
          <w:szCs w:val="24"/>
        </w:rPr>
        <w:t>s.3</w:t>
      </w:r>
      <w:proofErr w:type="spellEnd"/>
      <w:r w:rsidR="00262DC2" w:rsidRPr="00A77239">
        <w:rPr>
          <w:rFonts w:asciiTheme="majorHAnsi" w:hAnsiTheme="majorHAnsi" w:cstheme="majorHAnsi"/>
          <w:sz w:val="24"/>
          <w:szCs w:val="24"/>
        </w:rPr>
        <w:t>(1) of the Child Benefit Act 1975,</w:t>
      </w:r>
      <w:r w:rsidRPr="00A77239">
        <w:rPr>
          <w:rFonts w:asciiTheme="majorHAnsi" w:hAnsiTheme="majorHAnsi" w:cstheme="majorHAnsi"/>
          <w:sz w:val="24"/>
          <w:szCs w:val="24"/>
        </w:rPr>
        <w:t xml:space="preserve"> that </w:t>
      </w:r>
      <w:r w:rsidR="002B56F5" w:rsidRPr="00A77239">
        <w:rPr>
          <w:rFonts w:asciiTheme="majorHAnsi" w:hAnsiTheme="majorHAnsi" w:cstheme="majorHAnsi"/>
          <w:sz w:val="24"/>
          <w:szCs w:val="24"/>
        </w:rPr>
        <w:t>‘</w:t>
      </w:r>
      <w:r w:rsidR="00262DC2" w:rsidRPr="00A77239">
        <w:rPr>
          <w:rFonts w:asciiTheme="majorHAnsi" w:hAnsiTheme="majorHAnsi" w:cstheme="majorHAnsi"/>
          <w:i/>
          <w:sz w:val="24"/>
          <w:szCs w:val="24"/>
        </w:rPr>
        <w:t>l</w:t>
      </w:r>
      <w:r w:rsidR="001D7231" w:rsidRPr="00A77239">
        <w:rPr>
          <w:rFonts w:asciiTheme="majorHAnsi" w:hAnsiTheme="majorHAnsi" w:cstheme="majorHAnsi"/>
          <w:i/>
          <w:sz w:val="24"/>
          <w:szCs w:val="24"/>
        </w:rPr>
        <w:t>iving with</w:t>
      </w:r>
      <w:r w:rsidR="002B56F5" w:rsidRPr="00A77239">
        <w:rPr>
          <w:rFonts w:asciiTheme="majorHAnsi" w:hAnsiTheme="majorHAnsi" w:cstheme="majorHAnsi"/>
          <w:i/>
          <w:sz w:val="24"/>
          <w:szCs w:val="24"/>
        </w:rPr>
        <w:t>’</w:t>
      </w:r>
      <w:r w:rsidR="008A32B5" w:rsidRPr="00A77239">
        <w:rPr>
          <w:rFonts w:asciiTheme="majorHAnsi" w:hAnsiTheme="majorHAnsi" w:cstheme="majorHAnsi"/>
          <w:sz w:val="24"/>
          <w:szCs w:val="24"/>
        </w:rPr>
        <w:t xml:space="preserve"> </w:t>
      </w:r>
      <w:r w:rsidR="00DE2DF5" w:rsidRPr="00A77239">
        <w:rPr>
          <w:rFonts w:asciiTheme="majorHAnsi" w:hAnsiTheme="majorHAnsi" w:cstheme="majorHAnsi"/>
          <w:sz w:val="24"/>
          <w:szCs w:val="24"/>
        </w:rPr>
        <w:t>means</w:t>
      </w:r>
      <w:r w:rsidR="00007990" w:rsidRPr="00A77239">
        <w:rPr>
          <w:rFonts w:asciiTheme="majorHAnsi" w:hAnsiTheme="majorHAnsi" w:cstheme="majorHAnsi"/>
          <w:sz w:val="24"/>
          <w:szCs w:val="24"/>
        </w:rPr>
        <w:t xml:space="preserve"> </w:t>
      </w:r>
      <w:r w:rsidR="006B7A18" w:rsidRPr="00A77239">
        <w:rPr>
          <w:rFonts w:asciiTheme="majorHAnsi" w:hAnsiTheme="majorHAnsi" w:cstheme="majorHAnsi"/>
          <w:sz w:val="24"/>
          <w:szCs w:val="24"/>
        </w:rPr>
        <w:t xml:space="preserve">living in the same house and </w:t>
      </w:r>
      <w:r w:rsidR="00007990" w:rsidRPr="00A77239">
        <w:rPr>
          <w:rFonts w:asciiTheme="majorHAnsi" w:hAnsiTheme="majorHAnsi" w:cstheme="majorHAnsi"/>
          <w:sz w:val="24"/>
          <w:szCs w:val="24"/>
        </w:rPr>
        <w:t>having</w:t>
      </w:r>
      <w:r w:rsidR="00DE2DF5" w:rsidRPr="00A77239">
        <w:rPr>
          <w:rFonts w:asciiTheme="majorHAnsi" w:hAnsiTheme="majorHAnsi" w:cstheme="majorHAnsi"/>
          <w:sz w:val="24"/>
          <w:szCs w:val="24"/>
        </w:rPr>
        <w:t xml:space="preserve"> </w:t>
      </w:r>
      <w:r w:rsidR="001D7231" w:rsidRPr="00A77239">
        <w:rPr>
          <w:rFonts w:asciiTheme="majorHAnsi" w:hAnsiTheme="majorHAnsi" w:cstheme="majorHAnsi"/>
          <w:sz w:val="24"/>
          <w:szCs w:val="24"/>
        </w:rPr>
        <w:t>“</w:t>
      </w:r>
      <w:r w:rsidR="001D7231" w:rsidRPr="00A77239">
        <w:rPr>
          <w:rFonts w:asciiTheme="majorHAnsi" w:hAnsiTheme="majorHAnsi" w:cstheme="majorHAnsi"/>
          <w:i/>
          <w:sz w:val="24"/>
          <w:szCs w:val="24"/>
        </w:rPr>
        <w:t>a settled course of daily living</w:t>
      </w:r>
      <w:r w:rsidR="001D7231" w:rsidRPr="00A77239">
        <w:rPr>
          <w:rFonts w:asciiTheme="majorHAnsi" w:hAnsiTheme="majorHAnsi" w:cstheme="majorHAnsi"/>
          <w:sz w:val="24"/>
          <w:szCs w:val="24"/>
        </w:rPr>
        <w:t>”</w:t>
      </w:r>
      <w:r w:rsidR="00C46136" w:rsidRPr="00A77239">
        <w:rPr>
          <w:rFonts w:asciiTheme="majorHAnsi" w:hAnsiTheme="majorHAnsi" w:cstheme="majorHAnsi"/>
          <w:sz w:val="24"/>
          <w:szCs w:val="24"/>
        </w:rPr>
        <w:t xml:space="preserve"> </w:t>
      </w:r>
      <w:r w:rsidR="006B7A18" w:rsidRPr="00A77239">
        <w:rPr>
          <w:rFonts w:asciiTheme="majorHAnsi" w:hAnsiTheme="majorHAnsi" w:cstheme="majorHAnsi"/>
          <w:sz w:val="24"/>
          <w:szCs w:val="24"/>
        </w:rPr>
        <w:t>with the parent</w:t>
      </w:r>
      <w:r w:rsidR="001D7231" w:rsidRPr="00A77239">
        <w:rPr>
          <w:rFonts w:asciiTheme="majorHAnsi" w:hAnsiTheme="majorHAnsi" w:cstheme="majorHAnsi"/>
          <w:sz w:val="24"/>
          <w:szCs w:val="24"/>
        </w:rPr>
        <w:t>.</w:t>
      </w:r>
    </w:p>
    <w:p w14:paraId="30823591" w14:textId="2885BF7B" w:rsidR="001D7231" w:rsidRPr="00A77239" w:rsidRDefault="006B7A18" w:rsidP="005428C4">
      <w:pPr>
        <w:pStyle w:val="NormalWeb"/>
        <w:spacing w:before="0" w:after="0" w:line="360" w:lineRule="auto"/>
        <w:ind w:left="1134"/>
        <w:jc w:val="both"/>
        <w:rPr>
          <w:rStyle w:val="plaintext"/>
          <w:rFonts w:asciiTheme="majorHAnsi" w:hAnsiTheme="majorHAnsi" w:cstheme="majorHAnsi"/>
          <w:i/>
          <w:sz w:val="24"/>
          <w:szCs w:val="24"/>
        </w:rPr>
      </w:pPr>
      <w:r w:rsidRPr="00A77239">
        <w:rPr>
          <w:rStyle w:val="plaintext"/>
          <w:rFonts w:asciiTheme="majorHAnsi" w:hAnsiTheme="majorHAnsi" w:cstheme="majorHAnsi"/>
          <w:i/>
          <w:sz w:val="24"/>
          <w:szCs w:val="24"/>
        </w:rPr>
        <w:t>“</w:t>
      </w:r>
      <w:r w:rsidR="001D7231" w:rsidRPr="00A77239">
        <w:rPr>
          <w:rStyle w:val="plaintext"/>
          <w:rFonts w:asciiTheme="majorHAnsi" w:hAnsiTheme="majorHAnsi" w:cstheme="majorHAnsi"/>
          <w:i/>
          <w:sz w:val="24"/>
          <w:szCs w:val="24"/>
        </w:rPr>
        <w:t xml:space="preserve">12. Neither the 1975 Act, nor Regulations made under it, define what is meant by "living with" but I consider that </w:t>
      </w:r>
      <w:r w:rsidR="001D7231" w:rsidRPr="00A77239">
        <w:rPr>
          <w:rStyle w:val="plaintext"/>
          <w:rFonts w:asciiTheme="majorHAnsi" w:hAnsiTheme="majorHAnsi" w:cstheme="majorHAnsi"/>
          <w:b/>
          <w:i/>
          <w:sz w:val="24"/>
          <w:szCs w:val="24"/>
        </w:rPr>
        <w:t>it means that the child must live in the same house</w:t>
      </w:r>
      <w:r w:rsidR="001D7231" w:rsidRPr="00A77239">
        <w:rPr>
          <w:rStyle w:val="plaintext"/>
          <w:rFonts w:asciiTheme="majorHAnsi" w:hAnsiTheme="majorHAnsi" w:cstheme="majorHAnsi"/>
          <w:i/>
          <w:sz w:val="24"/>
          <w:szCs w:val="24"/>
        </w:rPr>
        <w:t xml:space="preserve"> </w:t>
      </w:r>
      <w:r w:rsidR="001D7231" w:rsidRPr="00A77239">
        <w:rPr>
          <w:rStyle w:val="plaintext"/>
          <w:rFonts w:asciiTheme="majorHAnsi" w:hAnsiTheme="majorHAnsi" w:cstheme="majorHAnsi"/>
          <w:b/>
          <w:i/>
          <w:sz w:val="24"/>
          <w:szCs w:val="24"/>
        </w:rPr>
        <w:t>or other residence as the parent</w:t>
      </w:r>
      <w:r w:rsidR="001D7231" w:rsidRPr="00A77239">
        <w:rPr>
          <w:rStyle w:val="plaintext"/>
          <w:rFonts w:asciiTheme="majorHAnsi" w:hAnsiTheme="majorHAnsi" w:cstheme="majorHAnsi"/>
          <w:i/>
          <w:sz w:val="24"/>
          <w:szCs w:val="24"/>
        </w:rPr>
        <w:t xml:space="preserve"> </w:t>
      </w:r>
      <w:r w:rsidR="001D7231" w:rsidRPr="00A77239">
        <w:rPr>
          <w:rStyle w:val="plaintext"/>
          <w:rFonts w:asciiTheme="majorHAnsi" w:hAnsiTheme="majorHAnsi" w:cstheme="majorHAnsi"/>
          <w:b/>
          <w:i/>
          <w:sz w:val="24"/>
          <w:szCs w:val="24"/>
        </w:rPr>
        <w:t>and</w:t>
      </w:r>
      <w:r w:rsidR="001D7231" w:rsidRPr="00A77239">
        <w:rPr>
          <w:rStyle w:val="plaintext"/>
          <w:rFonts w:asciiTheme="majorHAnsi" w:hAnsiTheme="majorHAnsi" w:cstheme="majorHAnsi"/>
          <w:i/>
          <w:sz w:val="24"/>
          <w:szCs w:val="24"/>
        </w:rPr>
        <w:t xml:space="preserve"> </w:t>
      </w:r>
      <w:r w:rsidR="001D7231" w:rsidRPr="00A77239">
        <w:rPr>
          <w:rStyle w:val="plaintext"/>
          <w:rFonts w:asciiTheme="majorHAnsi" w:hAnsiTheme="majorHAnsi" w:cstheme="majorHAnsi"/>
          <w:b/>
          <w:i/>
          <w:sz w:val="24"/>
          <w:szCs w:val="24"/>
        </w:rPr>
        <w:t>moreover be carrying in there, with the parent, a settled course of daily living.</w:t>
      </w:r>
      <w:r w:rsidRPr="00A77239">
        <w:rPr>
          <w:rStyle w:val="plaintext"/>
          <w:rFonts w:asciiTheme="majorHAnsi" w:hAnsiTheme="majorHAnsi" w:cstheme="majorHAnsi"/>
          <w:i/>
          <w:sz w:val="24"/>
          <w:szCs w:val="24"/>
        </w:rPr>
        <w:t>”</w:t>
      </w:r>
    </w:p>
    <w:p w14:paraId="3AB88635" w14:textId="77777777" w:rsidR="006B7A18" w:rsidRPr="00A77239" w:rsidRDefault="006B7A18" w:rsidP="005428C4">
      <w:pPr>
        <w:spacing w:line="360" w:lineRule="auto"/>
        <w:ind w:left="1701"/>
        <w:jc w:val="right"/>
        <w:rPr>
          <w:rFonts w:asciiTheme="majorHAnsi" w:hAnsiTheme="majorHAnsi" w:cstheme="majorHAnsi"/>
          <w:iCs/>
          <w:sz w:val="24"/>
          <w:szCs w:val="24"/>
        </w:rPr>
      </w:pPr>
      <w:r w:rsidRPr="00A77239">
        <w:rPr>
          <w:rFonts w:asciiTheme="majorHAnsi" w:hAnsiTheme="majorHAnsi" w:cstheme="majorHAnsi"/>
          <w:iCs/>
          <w:sz w:val="24"/>
          <w:szCs w:val="24"/>
        </w:rPr>
        <w:t>(Emphasis added)</w:t>
      </w:r>
    </w:p>
    <w:p w14:paraId="486E07E2" w14:textId="2FE422AF" w:rsidR="00AF0BBC" w:rsidRPr="00A77239" w:rsidRDefault="005C7135" w:rsidP="005428C4">
      <w:pPr>
        <w:pStyle w:val="ListParagraph"/>
        <w:numPr>
          <w:ilvl w:val="0"/>
          <w:numId w:val="26"/>
        </w:numPr>
        <w:spacing w:line="360" w:lineRule="auto"/>
        <w:jc w:val="both"/>
        <w:rPr>
          <w:rFonts w:asciiTheme="majorHAnsi" w:hAnsiTheme="majorHAnsi" w:cstheme="majorHAnsi"/>
          <w:i/>
          <w:sz w:val="24"/>
          <w:szCs w:val="24"/>
        </w:rPr>
      </w:pPr>
      <w:r w:rsidRPr="00A77239">
        <w:rPr>
          <w:rFonts w:asciiTheme="majorHAnsi" w:hAnsiTheme="majorHAnsi" w:cstheme="majorHAnsi"/>
          <w:sz w:val="24"/>
          <w:szCs w:val="24"/>
        </w:rPr>
        <w:t>D’s internal manual, the ‘Child Benefit Technical Manual’ (“</w:t>
      </w:r>
      <w:proofErr w:type="spellStart"/>
      <w:r w:rsidRPr="00A77239">
        <w:rPr>
          <w:rFonts w:asciiTheme="majorHAnsi" w:hAnsiTheme="majorHAnsi" w:cstheme="majorHAnsi"/>
          <w:b/>
          <w:sz w:val="24"/>
          <w:szCs w:val="24"/>
        </w:rPr>
        <w:t>CBTM</w:t>
      </w:r>
      <w:proofErr w:type="spellEnd"/>
      <w:r w:rsidRPr="00A77239">
        <w:rPr>
          <w:rFonts w:asciiTheme="majorHAnsi" w:hAnsiTheme="majorHAnsi" w:cstheme="majorHAnsi"/>
          <w:sz w:val="24"/>
          <w:szCs w:val="24"/>
        </w:rPr>
        <w:t xml:space="preserve">”) </w:t>
      </w:r>
      <w:r w:rsidR="00D0655D" w:rsidRPr="00A77239">
        <w:rPr>
          <w:rFonts w:asciiTheme="majorHAnsi" w:hAnsiTheme="majorHAnsi" w:cstheme="majorHAnsi"/>
          <w:sz w:val="24"/>
          <w:szCs w:val="24"/>
        </w:rPr>
        <w:t xml:space="preserve">confirms at paragraph </w:t>
      </w:r>
      <w:proofErr w:type="spellStart"/>
      <w:r w:rsidR="00D0655D" w:rsidRPr="00A77239">
        <w:rPr>
          <w:rFonts w:asciiTheme="majorHAnsi" w:hAnsiTheme="majorHAnsi" w:cstheme="majorHAnsi"/>
          <w:sz w:val="24"/>
          <w:szCs w:val="24"/>
        </w:rPr>
        <w:t>CBTM06020</w:t>
      </w:r>
      <w:proofErr w:type="spellEnd"/>
      <w:r w:rsidR="00AF0BBC" w:rsidRPr="00A77239">
        <w:rPr>
          <w:rStyle w:val="FootnoteReference"/>
          <w:rFonts w:asciiTheme="majorHAnsi" w:hAnsiTheme="majorHAnsi" w:cstheme="majorHAnsi"/>
          <w:sz w:val="24"/>
          <w:szCs w:val="24"/>
        </w:rPr>
        <w:footnoteReference w:id="3"/>
      </w:r>
      <w:r w:rsidR="00D0655D" w:rsidRPr="00A77239">
        <w:rPr>
          <w:rFonts w:asciiTheme="majorHAnsi" w:hAnsiTheme="majorHAnsi" w:cstheme="majorHAnsi"/>
          <w:sz w:val="24"/>
          <w:szCs w:val="24"/>
        </w:rPr>
        <w:t xml:space="preserve"> the factors to be </w:t>
      </w:r>
      <w:r w:rsidR="00AF0BBC" w:rsidRPr="00A77239">
        <w:rPr>
          <w:rFonts w:asciiTheme="majorHAnsi" w:hAnsiTheme="majorHAnsi" w:cstheme="majorHAnsi"/>
          <w:sz w:val="24"/>
          <w:szCs w:val="24"/>
        </w:rPr>
        <w:t xml:space="preserve">taken into account when </w:t>
      </w:r>
      <w:r w:rsidR="00D0655D" w:rsidRPr="00A77239">
        <w:rPr>
          <w:rFonts w:asciiTheme="majorHAnsi" w:hAnsiTheme="majorHAnsi" w:cstheme="majorHAnsi"/>
          <w:sz w:val="24"/>
          <w:szCs w:val="24"/>
        </w:rPr>
        <w:t>deter</w:t>
      </w:r>
      <w:r w:rsidR="00AF0BBC" w:rsidRPr="00A77239">
        <w:rPr>
          <w:rFonts w:asciiTheme="majorHAnsi" w:hAnsiTheme="majorHAnsi" w:cstheme="majorHAnsi"/>
          <w:sz w:val="24"/>
          <w:szCs w:val="24"/>
        </w:rPr>
        <w:t xml:space="preserve">mining </w:t>
      </w:r>
      <w:r w:rsidR="00D0655D" w:rsidRPr="00A77239">
        <w:rPr>
          <w:rFonts w:asciiTheme="majorHAnsi" w:hAnsiTheme="majorHAnsi" w:cstheme="majorHAnsi"/>
          <w:sz w:val="24"/>
          <w:szCs w:val="24"/>
        </w:rPr>
        <w:t xml:space="preserve">whether a child </w:t>
      </w:r>
      <w:r w:rsidR="00AF0BBC" w:rsidRPr="00A77239">
        <w:rPr>
          <w:rFonts w:asciiTheme="majorHAnsi" w:hAnsiTheme="majorHAnsi" w:cstheme="majorHAnsi"/>
          <w:sz w:val="24"/>
          <w:szCs w:val="24"/>
        </w:rPr>
        <w:t>‘</w:t>
      </w:r>
      <w:r w:rsidR="00D0655D" w:rsidRPr="00A77239">
        <w:rPr>
          <w:rFonts w:asciiTheme="majorHAnsi" w:hAnsiTheme="majorHAnsi" w:cstheme="majorHAnsi"/>
          <w:sz w:val="24"/>
          <w:szCs w:val="24"/>
        </w:rPr>
        <w:t>liv</w:t>
      </w:r>
      <w:r w:rsidR="00AF0BBC" w:rsidRPr="00A77239">
        <w:rPr>
          <w:rFonts w:asciiTheme="majorHAnsi" w:hAnsiTheme="majorHAnsi" w:cstheme="majorHAnsi"/>
          <w:sz w:val="24"/>
          <w:szCs w:val="24"/>
        </w:rPr>
        <w:t>es with a person</w:t>
      </w:r>
      <w:r w:rsidR="00F41687">
        <w:rPr>
          <w:rFonts w:asciiTheme="majorHAnsi" w:hAnsiTheme="majorHAnsi" w:cstheme="majorHAnsi"/>
          <w:sz w:val="24"/>
          <w:szCs w:val="24"/>
        </w:rPr>
        <w:t>,</w:t>
      </w:r>
      <w:r w:rsidR="00AF0BBC" w:rsidRPr="00A77239">
        <w:rPr>
          <w:rFonts w:asciiTheme="majorHAnsi" w:hAnsiTheme="majorHAnsi" w:cstheme="majorHAnsi"/>
          <w:sz w:val="24"/>
          <w:szCs w:val="24"/>
        </w:rPr>
        <w:t xml:space="preserve">’ </w:t>
      </w:r>
      <w:r w:rsidR="00D0655D" w:rsidRPr="00A77239">
        <w:rPr>
          <w:rFonts w:asciiTheme="majorHAnsi" w:hAnsiTheme="majorHAnsi" w:cstheme="majorHAnsi"/>
          <w:sz w:val="24"/>
          <w:szCs w:val="24"/>
        </w:rPr>
        <w:t>citing</w:t>
      </w:r>
      <w:r w:rsidR="00AF0BBC" w:rsidRPr="00A77239">
        <w:rPr>
          <w:rFonts w:asciiTheme="majorHAnsi" w:hAnsiTheme="majorHAnsi" w:cstheme="majorHAnsi"/>
          <w:sz w:val="24"/>
          <w:szCs w:val="24"/>
        </w:rPr>
        <w:t xml:space="preserve"> </w:t>
      </w:r>
      <w:r w:rsidR="00D0655D" w:rsidRPr="00A77239">
        <w:rPr>
          <w:rFonts w:asciiTheme="majorHAnsi" w:hAnsiTheme="majorHAnsi" w:cstheme="majorHAnsi"/>
          <w:i/>
          <w:sz w:val="24"/>
          <w:szCs w:val="24"/>
        </w:rPr>
        <w:t xml:space="preserve">R(F)2/81 </w:t>
      </w:r>
      <w:r w:rsidR="00D0655D" w:rsidRPr="00A77239">
        <w:rPr>
          <w:rFonts w:asciiTheme="majorHAnsi" w:hAnsiTheme="majorHAnsi" w:cstheme="majorHAnsi"/>
          <w:sz w:val="24"/>
          <w:szCs w:val="24"/>
        </w:rPr>
        <w:t>(above)</w:t>
      </w:r>
      <w:r w:rsidR="00AF0BBC" w:rsidRPr="00A77239">
        <w:rPr>
          <w:rFonts w:asciiTheme="majorHAnsi" w:hAnsiTheme="majorHAnsi" w:cstheme="majorHAnsi"/>
          <w:sz w:val="24"/>
          <w:szCs w:val="24"/>
        </w:rPr>
        <w:t xml:space="preserve">, </w:t>
      </w:r>
      <w:r w:rsidR="00D0655D" w:rsidRPr="00A77239">
        <w:rPr>
          <w:rFonts w:asciiTheme="majorHAnsi" w:hAnsiTheme="majorHAnsi" w:cstheme="majorHAnsi"/>
          <w:i/>
          <w:sz w:val="24"/>
          <w:szCs w:val="24"/>
        </w:rPr>
        <w:t>R(F)2/79</w:t>
      </w:r>
      <w:r w:rsidR="00AF0BBC" w:rsidRPr="00A77239">
        <w:rPr>
          <w:rFonts w:asciiTheme="majorHAnsi" w:hAnsiTheme="majorHAnsi" w:cstheme="majorHAnsi"/>
          <w:i/>
          <w:sz w:val="24"/>
          <w:szCs w:val="24"/>
        </w:rPr>
        <w:t>, R(G)4/62 and R(F)3/63</w:t>
      </w:r>
      <w:r w:rsidR="00D0655D" w:rsidRPr="00A77239">
        <w:rPr>
          <w:rFonts w:asciiTheme="majorHAnsi" w:hAnsiTheme="majorHAnsi" w:cstheme="majorHAnsi"/>
          <w:i/>
          <w:sz w:val="24"/>
          <w:szCs w:val="24"/>
        </w:rPr>
        <w:t xml:space="preserve"> </w:t>
      </w:r>
      <w:r w:rsidR="00AF0BBC" w:rsidRPr="00A77239">
        <w:rPr>
          <w:rFonts w:asciiTheme="majorHAnsi" w:hAnsiTheme="majorHAnsi" w:cstheme="majorHAnsi"/>
          <w:sz w:val="24"/>
          <w:szCs w:val="24"/>
        </w:rPr>
        <w:t>and concluding:</w:t>
      </w:r>
    </w:p>
    <w:p w14:paraId="785D4406" w14:textId="77777777" w:rsidR="00AF0BBC" w:rsidRPr="00A77239" w:rsidRDefault="00AF0BBC" w:rsidP="005428C4">
      <w:pPr>
        <w:pStyle w:val="ListParagraph"/>
        <w:spacing w:line="360" w:lineRule="auto"/>
        <w:ind w:left="567"/>
        <w:jc w:val="both"/>
        <w:rPr>
          <w:rFonts w:asciiTheme="majorHAnsi" w:hAnsiTheme="majorHAnsi" w:cstheme="majorHAnsi"/>
          <w:i/>
          <w:sz w:val="24"/>
          <w:szCs w:val="24"/>
        </w:rPr>
      </w:pPr>
    </w:p>
    <w:p w14:paraId="64763FF7" w14:textId="0C0F0C36" w:rsidR="005C7135" w:rsidRPr="00A77239" w:rsidRDefault="00AF0BBC" w:rsidP="005428C4">
      <w:pPr>
        <w:pStyle w:val="ListParagraph"/>
        <w:spacing w:line="360" w:lineRule="auto"/>
        <w:ind w:left="1134"/>
        <w:jc w:val="both"/>
        <w:rPr>
          <w:rFonts w:asciiTheme="majorHAnsi" w:hAnsiTheme="majorHAnsi" w:cstheme="majorHAnsi"/>
          <w:i/>
          <w:color w:val="0B0C0C"/>
          <w:sz w:val="24"/>
          <w:szCs w:val="24"/>
          <w:shd w:val="clear" w:color="auto" w:fill="FFFFFF"/>
        </w:rPr>
      </w:pPr>
      <w:r w:rsidRPr="00A77239">
        <w:rPr>
          <w:rFonts w:asciiTheme="majorHAnsi" w:hAnsiTheme="majorHAnsi" w:cstheme="majorHAnsi"/>
          <w:i/>
          <w:color w:val="0B0C0C"/>
          <w:sz w:val="24"/>
          <w:szCs w:val="24"/>
          <w:shd w:val="clear" w:color="auto" w:fill="FFFFFF"/>
        </w:rPr>
        <w:t>“</w:t>
      </w:r>
      <w:r w:rsidR="00D0655D" w:rsidRPr="00A77239">
        <w:rPr>
          <w:rFonts w:asciiTheme="majorHAnsi" w:hAnsiTheme="majorHAnsi" w:cstheme="majorHAnsi"/>
          <w:i/>
          <w:color w:val="0B0C0C"/>
          <w:sz w:val="24"/>
          <w:szCs w:val="24"/>
          <w:shd w:val="clear" w:color="auto" w:fill="FFFFFF"/>
        </w:rPr>
        <w:t xml:space="preserve">It is usually accepted that a child or qualifying young person </w:t>
      </w:r>
      <w:r w:rsidR="00D0655D" w:rsidRPr="00A77239">
        <w:rPr>
          <w:rFonts w:asciiTheme="majorHAnsi" w:hAnsiTheme="majorHAnsi" w:cstheme="majorHAnsi"/>
          <w:b/>
          <w:i/>
          <w:color w:val="0B0C0C"/>
          <w:sz w:val="24"/>
          <w:szCs w:val="24"/>
          <w:shd w:val="clear" w:color="auto" w:fill="FFFFFF"/>
        </w:rPr>
        <w:t>sharing a common household with the claimant is living with them</w:t>
      </w:r>
      <w:r w:rsidR="00D0655D" w:rsidRPr="00A77239">
        <w:rPr>
          <w:rFonts w:asciiTheme="majorHAnsi" w:hAnsiTheme="majorHAnsi" w:cstheme="majorHAnsi"/>
          <w:i/>
          <w:color w:val="0B0C0C"/>
          <w:sz w:val="24"/>
          <w:szCs w:val="24"/>
          <w:shd w:val="clear" w:color="auto" w:fill="FFFFFF"/>
        </w:rPr>
        <w:t>.</w:t>
      </w:r>
      <w:r w:rsidRPr="00A77239">
        <w:rPr>
          <w:rFonts w:asciiTheme="majorHAnsi" w:hAnsiTheme="majorHAnsi" w:cstheme="majorHAnsi"/>
          <w:i/>
          <w:color w:val="0B0C0C"/>
          <w:sz w:val="24"/>
          <w:szCs w:val="24"/>
          <w:shd w:val="clear" w:color="auto" w:fill="FFFFFF"/>
        </w:rPr>
        <w:t>”</w:t>
      </w:r>
    </w:p>
    <w:p w14:paraId="6861E660" w14:textId="77777777" w:rsidR="00AF0BBC" w:rsidRPr="00A77239" w:rsidRDefault="00AF0BBC" w:rsidP="005428C4">
      <w:pPr>
        <w:spacing w:line="360" w:lineRule="auto"/>
        <w:ind w:left="1701"/>
        <w:jc w:val="right"/>
        <w:rPr>
          <w:rFonts w:asciiTheme="majorHAnsi" w:hAnsiTheme="majorHAnsi" w:cstheme="majorHAnsi"/>
          <w:iCs/>
          <w:sz w:val="24"/>
          <w:szCs w:val="24"/>
        </w:rPr>
      </w:pPr>
      <w:r w:rsidRPr="00A77239">
        <w:rPr>
          <w:rFonts w:asciiTheme="majorHAnsi" w:hAnsiTheme="majorHAnsi" w:cstheme="majorHAnsi"/>
          <w:iCs/>
          <w:sz w:val="24"/>
          <w:szCs w:val="24"/>
        </w:rPr>
        <w:t>(Emphasis added)</w:t>
      </w:r>
    </w:p>
    <w:p w14:paraId="08DE8656" w14:textId="0ECFD5CF" w:rsidR="00AF0BBC" w:rsidRPr="00A77239" w:rsidRDefault="00AF0BBC" w:rsidP="005428C4">
      <w:pPr>
        <w:pStyle w:val="ListParagraph"/>
        <w:spacing w:line="360" w:lineRule="auto"/>
        <w:ind w:left="1134"/>
        <w:jc w:val="both"/>
        <w:rPr>
          <w:rFonts w:asciiTheme="majorHAnsi" w:hAnsiTheme="majorHAnsi" w:cstheme="majorHAnsi"/>
          <w:i/>
          <w:sz w:val="24"/>
          <w:szCs w:val="24"/>
        </w:rPr>
      </w:pPr>
    </w:p>
    <w:p w14:paraId="779B4FA5" w14:textId="4A812ABC" w:rsidR="00AF0BBC" w:rsidRDefault="00AF0BBC"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In </w:t>
      </w:r>
      <w:r w:rsidRPr="00A77239">
        <w:rPr>
          <w:rFonts w:asciiTheme="majorHAnsi" w:hAnsiTheme="majorHAnsi" w:cstheme="majorHAnsi"/>
          <w:i/>
          <w:sz w:val="24"/>
          <w:szCs w:val="24"/>
        </w:rPr>
        <w:t>SB v HMRC</w:t>
      </w:r>
      <w:r w:rsidRPr="00A77239">
        <w:rPr>
          <w:rFonts w:asciiTheme="majorHAnsi" w:hAnsiTheme="majorHAnsi" w:cstheme="majorHAnsi"/>
          <w:sz w:val="24"/>
          <w:szCs w:val="24"/>
        </w:rPr>
        <w:t xml:space="preserve"> [2013] </w:t>
      </w:r>
      <w:proofErr w:type="spellStart"/>
      <w:r w:rsidRPr="00A77239">
        <w:rPr>
          <w:rFonts w:asciiTheme="majorHAnsi" w:hAnsiTheme="majorHAnsi" w:cstheme="majorHAnsi"/>
          <w:sz w:val="24"/>
          <w:szCs w:val="24"/>
        </w:rPr>
        <w:t>UKUT</w:t>
      </w:r>
      <w:proofErr w:type="spellEnd"/>
      <w:r w:rsidRPr="00A77239">
        <w:rPr>
          <w:rFonts w:asciiTheme="majorHAnsi" w:hAnsiTheme="majorHAnsi" w:cstheme="majorHAnsi"/>
          <w:sz w:val="24"/>
          <w:szCs w:val="24"/>
        </w:rPr>
        <w:t xml:space="preserve"> 24 (</w:t>
      </w:r>
      <w:proofErr w:type="spellStart"/>
      <w:r w:rsidRPr="00A77239">
        <w:rPr>
          <w:rFonts w:asciiTheme="majorHAnsi" w:hAnsiTheme="majorHAnsi" w:cstheme="majorHAnsi"/>
          <w:sz w:val="24"/>
          <w:szCs w:val="24"/>
        </w:rPr>
        <w:t>AAC</w:t>
      </w:r>
      <w:proofErr w:type="spellEnd"/>
      <w:r w:rsidRPr="00A77239">
        <w:rPr>
          <w:rFonts w:asciiTheme="majorHAnsi" w:hAnsiTheme="majorHAnsi" w:cstheme="majorHAnsi"/>
          <w:sz w:val="24"/>
          <w:szCs w:val="24"/>
        </w:rPr>
        <w:t xml:space="preserve">) Judge </w:t>
      </w:r>
      <w:proofErr w:type="spellStart"/>
      <w:r w:rsidRPr="00A77239">
        <w:rPr>
          <w:rFonts w:asciiTheme="majorHAnsi" w:hAnsiTheme="majorHAnsi" w:cstheme="majorHAnsi"/>
          <w:sz w:val="24"/>
          <w:szCs w:val="24"/>
        </w:rPr>
        <w:t>Wikeley</w:t>
      </w:r>
      <w:proofErr w:type="spellEnd"/>
      <w:r w:rsidRPr="00A77239">
        <w:rPr>
          <w:rFonts w:asciiTheme="majorHAnsi" w:hAnsiTheme="majorHAnsi" w:cstheme="majorHAnsi"/>
          <w:sz w:val="24"/>
          <w:szCs w:val="24"/>
        </w:rPr>
        <w:t xml:space="preserve"> </w:t>
      </w:r>
      <w:r w:rsidR="00C71FDE">
        <w:rPr>
          <w:rFonts w:asciiTheme="majorHAnsi" w:hAnsiTheme="majorHAnsi" w:cstheme="majorHAnsi"/>
          <w:sz w:val="24"/>
          <w:szCs w:val="24"/>
        </w:rPr>
        <w:t>reiterated that, in general,</w:t>
      </w:r>
      <w:r w:rsidR="00C71FDE" w:rsidRPr="00A77239">
        <w:rPr>
          <w:rFonts w:asciiTheme="majorHAnsi" w:hAnsiTheme="majorHAnsi" w:cstheme="majorHAnsi"/>
          <w:sz w:val="24"/>
          <w:szCs w:val="24"/>
        </w:rPr>
        <w:t xml:space="preserve"> </w:t>
      </w:r>
      <w:r w:rsidRPr="00A77239">
        <w:rPr>
          <w:rFonts w:asciiTheme="majorHAnsi" w:hAnsiTheme="majorHAnsi" w:cstheme="majorHAnsi"/>
          <w:sz w:val="24"/>
          <w:szCs w:val="24"/>
        </w:rPr>
        <w:t xml:space="preserve">the sole relevant question to determine </w:t>
      </w:r>
      <w:r w:rsidR="00C71FDE">
        <w:rPr>
          <w:rFonts w:asciiTheme="majorHAnsi" w:hAnsiTheme="majorHAnsi" w:cstheme="majorHAnsi"/>
          <w:sz w:val="24"/>
          <w:szCs w:val="24"/>
        </w:rPr>
        <w:t xml:space="preserve">whether a person was responsible for a child or qualifying young person and so entitled </w:t>
      </w:r>
      <w:r w:rsidRPr="00A77239">
        <w:rPr>
          <w:rFonts w:asciiTheme="majorHAnsi" w:hAnsiTheme="majorHAnsi" w:cstheme="majorHAnsi"/>
          <w:sz w:val="24"/>
          <w:szCs w:val="24"/>
        </w:rPr>
        <w:t xml:space="preserve">to </w:t>
      </w:r>
      <w:r w:rsidR="00C71FDE">
        <w:rPr>
          <w:rFonts w:asciiTheme="majorHAnsi" w:hAnsiTheme="majorHAnsi" w:cstheme="majorHAnsi"/>
          <w:sz w:val="24"/>
          <w:szCs w:val="24"/>
        </w:rPr>
        <w:t>CB</w:t>
      </w:r>
      <w:r w:rsidRPr="00A77239">
        <w:rPr>
          <w:rFonts w:asciiTheme="majorHAnsi" w:hAnsiTheme="majorHAnsi" w:cstheme="majorHAnsi"/>
          <w:sz w:val="24"/>
          <w:szCs w:val="24"/>
        </w:rPr>
        <w:t xml:space="preserve"> is whether the child is “</w:t>
      </w:r>
      <w:r w:rsidRPr="00A77239">
        <w:rPr>
          <w:rFonts w:asciiTheme="majorHAnsi" w:hAnsiTheme="majorHAnsi" w:cstheme="majorHAnsi"/>
          <w:i/>
          <w:sz w:val="24"/>
          <w:szCs w:val="24"/>
        </w:rPr>
        <w:t>living with</w:t>
      </w:r>
      <w:r w:rsidRPr="00A77239">
        <w:rPr>
          <w:rFonts w:asciiTheme="majorHAnsi" w:hAnsiTheme="majorHAnsi" w:cstheme="majorHAnsi"/>
          <w:sz w:val="24"/>
          <w:szCs w:val="24"/>
        </w:rPr>
        <w:t>” the claimant:</w:t>
      </w:r>
    </w:p>
    <w:p w14:paraId="58514044" w14:textId="77777777" w:rsidR="00BC3913" w:rsidRPr="00A77239" w:rsidRDefault="00BC3913" w:rsidP="005428C4">
      <w:pPr>
        <w:pStyle w:val="ListParagraph"/>
        <w:spacing w:line="360" w:lineRule="auto"/>
        <w:ind w:left="567"/>
        <w:jc w:val="both"/>
        <w:rPr>
          <w:rFonts w:asciiTheme="majorHAnsi" w:hAnsiTheme="majorHAnsi" w:cstheme="majorHAnsi"/>
          <w:sz w:val="24"/>
          <w:szCs w:val="24"/>
        </w:rPr>
      </w:pPr>
    </w:p>
    <w:p w14:paraId="1C4B77F0" w14:textId="0E6BA0F0" w:rsidR="00AF0BBC" w:rsidRPr="00A77239" w:rsidRDefault="00AF0BBC" w:rsidP="005428C4">
      <w:pPr>
        <w:spacing w:line="360" w:lineRule="auto"/>
        <w:ind w:left="1134"/>
        <w:jc w:val="both"/>
        <w:rPr>
          <w:rFonts w:asciiTheme="majorHAnsi" w:hAnsiTheme="majorHAnsi" w:cstheme="majorHAnsi"/>
          <w:i/>
          <w:sz w:val="24"/>
          <w:szCs w:val="24"/>
        </w:rPr>
      </w:pPr>
      <w:r w:rsidRPr="00A77239">
        <w:rPr>
          <w:rFonts w:asciiTheme="majorHAnsi" w:hAnsiTheme="majorHAnsi" w:cstheme="majorHAnsi"/>
          <w:i/>
          <w:sz w:val="24"/>
          <w:szCs w:val="24"/>
        </w:rPr>
        <w:t>“8. […] Entitlement to child benefit is based on responsibility for a child. The law states that the usual way for this to be shown is by the claimant having the child “living with” them – see section 143(1)(a) of the Social Security Contributions and Benefits Act 1992.”</w:t>
      </w:r>
    </w:p>
    <w:p w14:paraId="3FE49AFB" w14:textId="77777777" w:rsidR="00AF0BBC" w:rsidRPr="00A77239" w:rsidRDefault="00AF0BBC" w:rsidP="005428C4">
      <w:pPr>
        <w:spacing w:line="360" w:lineRule="auto"/>
        <w:ind w:left="1134"/>
        <w:jc w:val="both"/>
        <w:rPr>
          <w:rFonts w:asciiTheme="majorHAnsi" w:hAnsiTheme="majorHAnsi" w:cstheme="majorHAnsi"/>
          <w:i/>
          <w:sz w:val="24"/>
          <w:szCs w:val="24"/>
        </w:rPr>
      </w:pPr>
    </w:p>
    <w:p w14:paraId="4C3480A3" w14:textId="0BB587B9" w:rsidR="006B7A18" w:rsidRPr="00A77239" w:rsidRDefault="006B7A18"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Compelling evidence was provided to D by </w:t>
      </w:r>
      <w:r w:rsidR="005F29B4" w:rsidRPr="00F8206E">
        <w:rPr>
          <w:rFonts w:asciiTheme="majorHAnsi" w:hAnsiTheme="majorHAnsi" w:cstheme="majorHAnsi"/>
          <w:color w:val="FF0000"/>
          <w:sz w:val="24"/>
          <w:szCs w:val="24"/>
        </w:rPr>
        <w:t>[</w:t>
      </w:r>
      <w:r w:rsidR="00806926" w:rsidRPr="00444C72">
        <w:rPr>
          <w:rFonts w:asciiTheme="majorHAnsi" w:hAnsiTheme="majorHAnsi" w:cstheme="majorHAnsi"/>
          <w:color w:val="FF0000"/>
          <w:sz w:val="24"/>
          <w:szCs w:val="24"/>
        </w:rPr>
        <w:t>p</w:t>
      </w:r>
      <w:r w:rsidR="00806926" w:rsidRPr="00A77239">
        <w:rPr>
          <w:rFonts w:asciiTheme="majorHAnsi" w:hAnsiTheme="majorHAnsi" w:cstheme="majorHAnsi"/>
          <w:color w:val="FF0000"/>
          <w:sz w:val="24"/>
          <w:szCs w:val="24"/>
        </w:rPr>
        <w:t>ost/email</w:t>
      </w:r>
      <w:r w:rsidR="005F29B4">
        <w:rPr>
          <w:rFonts w:asciiTheme="majorHAnsi" w:hAnsiTheme="majorHAnsi" w:cstheme="majorHAnsi"/>
          <w:color w:val="FF0000"/>
          <w:sz w:val="24"/>
          <w:szCs w:val="24"/>
        </w:rPr>
        <w:t>]</w:t>
      </w:r>
      <w:r w:rsidRPr="00A77239">
        <w:rPr>
          <w:rFonts w:asciiTheme="majorHAnsi" w:hAnsiTheme="majorHAnsi" w:cstheme="majorHAnsi"/>
          <w:sz w:val="24"/>
          <w:szCs w:val="24"/>
        </w:rPr>
        <w:t xml:space="preserve"> on </w:t>
      </w:r>
      <w:r w:rsidR="005F29B4" w:rsidRPr="00F8206E">
        <w:rPr>
          <w:rFonts w:asciiTheme="majorHAnsi" w:hAnsiTheme="majorHAnsi" w:cstheme="majorHAnsi"/>
          <w:color w:val="FF0000"/>
          <w:sz w:val="24"/>
          <w:szCs w:val="24"/>
        </w:rPr>
        <w:t>[</w:t>
      </w:r>
      <w:r w:rsidR="00806926" w:rsidRPr="00444C72">
        <w:rPr>
          <w:rFonts w:asciiTheme="majorHAnsi" w:hAnsiTheme="majorHAnsi" w:cstheme="majorHAnsi"/>
          <w:color w:val="FF0000"/>
          <w:sz w:val="24"/>
          <w:szCs w:val="24"/>
        </w:rPr>
        <w:t>date</w:t>
      </w:r>
      <w:r w:rsidR="005F29B4">
        <w:rPr>
          <w:rFonts w:asciiTheme="majorHAnsi" w:hAnsiTheme="majorHAnsi" w:cstheme="majorHAnsi"/>
          <w:color w:val="FF0000"/>
          <w:sz w:val="24"/>
          <w:szCs w:val="24"/>
        </w:rPr>
        <w:t>]</w:t>
      </w:r>
      <w:r w:rsidRPr="00A77239">
        <w:rPr>
          <w:rFonts w:asciiTheme="majorHAnsi" w:hAnsiTheme="majorHAnsi" w:cstheme="majorHAnsi"/>
          <w:color w:val="FF0000"/>
          <w:sz w:val="24"/>
          <w:szCs w:val="24"/>
        </w:rPr>
        <w:t xml:space="preserve"> </w:t>
      </w:r>
      <w:r w:rsidRPr="00A77239">
        <w:rPr>
          <w:rFonts w:asciiTheme="majorHAnsi" w:hAnsiTheme="majorHAnsi" w:cstheme="majorHAnsi"/>
          <w:sz w:val="24"/>
          <w:szCs w:val="24"/>
        </w:rPr>
        <w:t xml:space="preserve">confirming that </w:t>
      </w:r>
      <w:r w:rsidR="005F29B4" w:rsidRPr="00F8206E">
        <w:rPr>
          <w:rFonts w:asciiTheme="majorHAnsi" w:hAnsiTheme="majorHAnsi" w:cstheme="majorHAnsi"/>
          <w:color w:val="FF0000"/>
          <w:sz w:val="24"/>
          <w:szCs w:val="24"/>
        </w:rPr>
        <w:t>[</w:t>
      </w:r>
      <w:r w:rsidR="00806926" w:rsidRPr="00A77239">
        <w:rPr>
          <w:rFonts w:asciiTheme="majorHAnsi" w:hAnsiTheme="majorHAnsi" w:cstheme="majorHAnsi"/>
          <w:color w:val="FF0000"/>
          <w:sz w:val="24"/>
          <w:szCs w:val="24"/>
        </w:rPr>
        <w:t>child</w:t>
      </w:r>
      <w:r w:rsidR="005F29B4">
        <w:rPr>
          <w:rFonts w:asciiTheme="majorHAnsi" w:hAnsiTheme="majorHAnsi" w:cstheme="majorHAnsi"/>
          <w:color w:val="FF0000"/>
          <w:sz w:val="24"/>
          <w:szCs w:val="24"/>
        </w:rPr>
        <w:t>]</w:t>
      </w:r>
      <w:r w:rsidR="00CE4DF4" w:rsidRPr="00A77239">
        <w:rPr>
          <w:rFonts w:asciiTheme="majorHAnsi" w:hAnsiTheme="majorHAnsi" w:cstheme="majorHAnsi"/>
          <w:sz w:val="24"/>
          <w:szCs w:val="24"/>
        </w:rPr>
        <w:t xml:space="preserve"> is living with C</w:t>
      </w:r>
      <w:r w:rsidR="00C46136" w:rsidRPr="00A77239">
        <w:rPr>
          <w:rFonts w:asciiTheme="majorHAnsi" w:hAnsiTheme="majorHAnsi" w:cstheme="majorHAnsi"/>
          <w:sz w:val="24"/>
          <w:szCs w:val="24"/>
        </w:rPr>
        <w:t xml:space="preserve"> in the </w:t>
      </w:r>
      <w:r w:rsidR="00402CE4" w:rsidRPr="00A77239">
        <w:rPr>
          <w:rFonts w:asciiTheme="majorHAnsi" w:hAnsiTheme="majorHAnsi" w:cstheme="majorHAnsi"/>
          <w:sz w:val="24"/>
          <w:szCs w:val="24"/>
        </w:rPr>
        <w:t>“</w:t>
      </w:r>
      <w:r w:rsidR="00C46136" w:rsidRPr="00A77239">
        <w:rPr>
          <w:rFonts w:asciiTheme="majorHAnsi" w:hAnsiTheme="majorHAnsi" w:cstheme="majorHAnsi"/>
          <w:i/>
          <w:sz w:val="24"/>
          <w:szCs w:val="24"/>
        </w:rPr>
        <w:t>same house</w:t>
      </w:r>
      <w:r w:rsidR="00402CE4" w:rsidRPr="00A77239">
        <w:rPr>
          <w:rFonts w:asciiTheme="majorHAnsi" w:hAnsiTheme="majorHAnsi" w:cstheme="majorHAnsi"/>
          <w:i/>
          <w:sz w:val="24"/>
          <w:szCs w:val="24"/>
        </w:rPr>
        <w:t xml:space="preserve"> or other residence</w:t>
      </w:r>
      <w:r w:rsidR="00402CE4" w:rsidRPr="00A77239">
        <w:rPr>
          <w:rFonts w:asciiTheme="majorHAnsi" w:hAnsiTheme="majorHAnsi" w:cstheme="majorHAnsi"/>
          <w:sz w:val="24"/>
          <w:szCs w:val="24"/>
        </w:rPr>
        <w:t>”</w:t>
      </w:r>
      <w:r w:rsidR="00AF0BBC" w:rsidRPr="00A77239">
        <w:rPr>
          <w:rFonts w:asciiTheme="majorHAnsi" w:hAnsiTheme="majorHAnsi" w:cstheme="majorHAnsi"/>
          <w:sz w:val="24"/>
          <w:szCs w:val="24"/>
        </w:rPr>
        <w:t>,</w:t>
      </w:r>
      <w:r w:rsidR="00C46136" w:rsidRPr="00A77239">
        <w:rPr>
          <w:rFonts w:asciiTheme="majorHAnsi" w:hAnsiTheme="majorHAnsi" w:cstheme="majorHAnsi"/>
          <w:sz w:val="24"/>
          <w:szCs w:val="24"/>
        </w:rPr>
        <w:t xml:space="preserve"> has a </w:t>
      </w:r>
      <w:r w:rsidR="00402CE4" w:rsidRPr="00A77239">
        <w:rPr>
          <w:rFonts w:asciiTheme="majorHAnsi" w:hAnsiTheme="majorHAnsi" w:cstheme="majorHAnsi"/>
          <w:sz w:val="24"/>
          <w:szCs w:val="24"/>
        </w:rPr>
        <w:t>“</w:t>
      </w:r>
      <w:r w:rsidR="00C46136" w:rsidRPr="00A77239">
        <w:rPr>
          <w:rFonts w:asciiTheme="majorHAnsi" w:hAnsiTheme="majorHAnsi" w:cstheme="majorHAnsi"/>
          <w:i/>
          <w:sz w:val="24"/>
          <w:szCs w:val="24"/>
        </w:rPr>
        <w:t>settled course of daily living</w:t>
      </w:r>
      <w:r w:rsidR="00402CE4" w:rsidRPr="00A77239">
        <w:rPr>
          <w:rFonts w:asciiTheme="majorHAnsi" w:hAnsiTheme="majorHAnsi" w:cstheme="majorHAnsi"/>
          <w:sz w:val="24"/>
          <w:szCs w:val="24"/>
        </w:rPr>
        <w:t>”</w:t>
      </w:r>
      <w:r w:rsidR="00AF0BBC" w:rsidRPr="00A77239">
        <w:rPr>
          <w:rFonts w:asciiTheme="majorHAnsi" w:hAnsiTheme="majorHAnsi" w:cstheme="majorHAnsi"/>
          <w:sz w:val="24"/>
          <w:szCs w:val="24"/>
        </w:rPr>
        <w:t xml:space="preserve"> and is indeed “</w:t>
      </w:r>
      <w:r w:rsidR="00AF0BBC" w:rsidRPr="00A77239">
        <w:rPr>
          <w:rFonts w:asciiTheme="majorHAnsi" w:hAnsiTheme="majorHAnsi" w:cstheme="majorHAnsi"/>
          <w:i/>
          <w:color w:val="0B0C0C"/>
          <w:sz w:val="24"/>
          <w:szCs w:val="24"/>
          <w:shd w:val="clear" w:color="auto" w:fill="FFFFFF"/>
        </w:rPr>
        <w:t xml:space="preserve">sharing a common household” </w:t>
      </w:r>
      <w:r w:rsidR="00AF0BBC" w:rsidRPr="00A77239">
        <w:rPr>
          <w:rFonts w:asciiTheme="majorHAnsi" w:hAnsiTheme="majorHAnsi" w:cstheme="majorHAnsi"/>
          <w:sz w:val="24"/>
          <w:szCs w:val="24"/>
        </w:rPr>
        <w:t>including:</w:t>
      </w:r>
    </w:p>
    <w:p w14:paraId="13985C90" w14:textId="46E69A98" w:rsidR="006B7A18" w:rsidRDefault="005F29B4" w:rsidP="005428C4">
      <w:pPr>
        <w:pStyle w:val="ListParagraph"/>
        <w:numPr>
          <w:ilvl w:val="0"/>
          <w:numId w:val="32"/>
        </w:numPr>
        <w:spacing w:line="36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w:t>
      </w:r>
      <w:r w:rsidR="006B7A18" w:rsidRPr="00A77239">
        <w:rPr>
          <w:rFonts w:asciiTheme="majorHAnsi" w:hAnsiTheme="majorHAnsi" w:cstheme="majorHAnsi"/>
          <w:color w:val="FF0000"/>
          <w:sz w:val="24"/>
          <w:szCs w:val="24"/>
        </w:rPr>
        <w:t>What evidence</w:t>
      </w:r>
      <w:r w:rsidR="007D14F4" w:rsidRPr="00A77239">
        <w:rPr>
          <w:rFonts w:asciiTheme="majorHAnsi" w:hAnsiTheme="majorHAnsi" w:cstheme="majorHAnsi"/>
          <w:color w:val="FF0000"/>
          <w:sz w:val="24"/>
          <w:szCs w:val="24"/>
        </w:rPr>
        <w:t>?</w:t>
      </w:r>
      <w:r>
        <w:rPr>
          <w:rFonts w:asciiTheme="majorHAnsi" w:hAnsiTheme="majorHAnsi" w:cstheme="majorHAnsi"/>
          <w:color w:val="FF0000"/>
          <w:sz w:val="24"/>
          <w:szCs w:val="24"/>
        </w:rPr>
        <w:t>]</w:t>
      </w:r>
    </w:p>
    <w:p w14:paraId="68BDB195" w14:textId="77777777" w:rsidR="00806926" w:rsidRDefault="00806926" w:rsidP="00806926">
      <w:pPr>
        <w:pStyle w:val="ListParagraph"/>
        <w:numPr>
          <w:ilvl w:val="0"/>
          <w:numId w:val="32"/>
        </w:numPr>
        <w:spacing w:line="36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w:t>
      </w:r>
      <w:r w:rsidRPr="00A77239">
        <w:rPr>
          <w:rFonts w:asciiTheme="majorHAnsi" w:hAnsiTheme="majorHAnsi" w:cstheme="majorHAnsi"/>
          <w:color w:val="FF0000"/>
          <w:sz w:val="24"/>
          <w:szCs w:val="24"/>
        </w:rPr>
        <w:t>What evidence?</w:t>
      </w:r>
      <w:r>
        <w:rPr>
          <w:rFonts w:asciiTheme="majorHAnsi" w:hAnsiTheme="majorHAnsi" w:cstheme="majorHAnsi"/>
          <w:color w:val="FF0000"/>
          <w:sz w:val="24"/>
          <w:szCs w:val="24"/>
        </w:rPr>
        <w:t>]</w:t>
      </w:r>
    </w:p>
    <w:p w14:paraId="7D459357" w14:textId="77777777" w:rsidR="00806926" w:rsidRDefault="00806926" w:rsidP="005428C4">
      <w:pPr>
        <w:pStyle w:val="ListParagraph"/>
        <w:numPr>
          <w:ilvl w:val="0"/>
          <w:numId w:val="32"/>
        </w:numPr>
        <w:spacing w:line="360" w:lineRule="auto"/>
        <w:jc w:val="both"/>
        <w:rPr>
          <w:rFonts w:asciiTheme="majorHAnsi" w:hAnsiTheme="majorHAnsi" w:cstheme="majorHAnsi"/>
          <w:color w:val="FF0000"/>
          <w:sz w:val="24"/>
          <w:szCs w:val="24"/>
        </w:rPr>
      </w:pPr>
    </w:p>
    <w:p w14:paraId="058E2B9B" w14:textId="77777777" w:rsidR="006B7A18" w:rsidRPr="00A77239" w:rsidRDefault="006B7A18" w:rsidP="005428C4">
      <w:pPr>
        <w:spacing w:line="360" w:lineRule="auto"/>
        <w:jc w:val="both"/>
        <w:rPr>
          <w:rFonts w:asciiTheme="majorHAnsi" w:hAnsiTheme="majorHAnsi" w:cstheme="majorHAnsi"/>
          <w:color w:val="FF0000"/>
          <w:sz w:val="24"/>
          <w:szCs w:val="24"/>
        </w:rPr>
      </w:pPr>
    </w:p>
    <w:p w14:paraId="513015BD" w14:textId="5DE97A87" w:rsidR="00CC70E1" w:rsidRPr="00A77239" w:rsidRDefault="00AF0BBC"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It is further not disputed by D that </w:t>
      </w:r>
      <w:r w:rsidR="00C04C8F" w:rsidRPr="00C04C8F">
        <w:rPr>
          <w:rFonts w:asciiTheme="majorHAnsi" w:hAnsiTheme="majorHAnsi" w:cstheme="majorHAnsi"/>
          <w:color w:val="FF0000"/>
          <w:sz w:val="24"/>
          <w:szCs w:val="24"/>
        </w:rPr>
        <w:t>[</w:t>
      </w:r>
      <w:r w:rsidR="00806926" w:rsidRPr="00806926">
        <w:rPr>
          <w:rFonts w:asciiTheme="majorHAnsi" w:hAnsiTheme="majorHAnsi" w:cstheme="majorHAnsi"/>
          <w:color w:val="FF0000"/>
          <w:sz w:val="24"/>
          <w:szCs w:val="24"/>
        </w:rPr>
        <w:t>child</w:t>
      </w:r>
      <w:r w:rsidR="00C04C8F">
        <w:rPr>
          <w:rFonts w:asciiTheme="majorHAnsi" w:hAnsiTheme="majorHAnsi" w:cstheme="majorHAnsi"/>
          <w:sz w:val="24"/>
          <w:szCs w:val="24"/>
        </w:rPr>
        <w:t>]</w:t>
      </w:r>
      <w:r w:rsidRPr="00C04C8F">
        <w:rPr>
          <w:rFonts w:asciiTheme="majorHAnsi" w:hAnsiTheme="majorHAnsi" w:cstheme="majorHAnsi"/>
          <w:sz w:val="24"/>
          <w:szCs w:val="24"/>
        </w:rPr>
        <w:t xml:space="preserve"> </w:t>
      </w:r>
      <w:r w:rsidRPr="00A77239">
        <w:rPr>
          <w:rFonts w:asciiTheme="majorHAnsi" w:hAnsiTheme="majorHAnsi" w:cstheme="majorHAnsi"/>
          <w:sz w:val="24"/>
          <w:szCs w:val="24"/>
        </w:rPr>
        <w:t xml:space="preserve">is </w:t>
      </w:r>
      <w:r w:rsidRPr="005D6C0D">
        <w:rPr>
          <w:rFonts w:asciiTheme="majorHAnsi" w:hAnsiTheme="majorHAnsi" w:cstheme="majorHAnsi"/>
          <w:i/>
          <w:sz w:val="24"/>
          <w:szCs w:val="24"/>
        </w:rPr>
        <w:t>living with</w:t>
      </w:r>
      <w:r w:rsidRPr="00A77239">
        <w:rPr>
          <w:rFonts w:asciiTheme="majorHAnsi" w:hAnsiTheme="majorHAnsi" w:cstheme="majorHAnsi"/>
          <w:sz w:val="24"/>
          <w:szCs w:val="24"/>
        </w:rPr>
        <w:t xml:space="preserve"> C. Under </w:t>
      </w:r>
      <w:r w:rsidRPr="00A77239">
        <w:rPr>
          <w:rFonts w:asciiTheme="majorHAnsi" w:hAnsiTheme="majorHAnsi" w:cstheme="majorHAnsi"/>
          <w:i/>
          <w:sz w:val="24"/>
          <w:szCs w:val="24"/>
        </w:rPr>
        <w:t>SB v HMRC</w:t>
      </w:r>
      <w:r w:rsidRPr="00A77239">
        <w:rPr>
          <w:rFonts w:asciiTheme="majorHAnsi" w:hAnsiTheme="majorHAnsi" w:cstheme="majorHAnsi"/>
          <w:sz w:val="24"/>
          <w:szCs w:val="24"/>
        </w:rPr>
        <w:t xml:space="preserve"> and D’s own </w:t>
      </w:r>
      <w:proofErr w:type="spellStart"/>
      <w:r w:rsidRPr="00A77239">
        <w:rPr>
          <w:rFonts w:asciiTheme="majorHAnsi" w:hAnsiTheme="majorHAnsi" w:cstheme="majorHAnsi"/>
          <w:sz w:val="24"/>
          <w:szCs w:val="24"/>
        </w:rPr>
        <w:t>CBTM</w:t>
      </w:r>
      <w:proofErr w:type="spellEnd"/>
      <w:r w:rsidRPr="00A77239">
        <w:rPr>
          <w:rFonts w:asciiTheme="majorHAnsi" w:hAnsiTheme="majorHAnsi" w:cstheme="majorHAnsi"/>
          <w:sz w:val="24"/>
          <w:szCs w:val="24"/>
        </w:rPr>
        <w:t xml:space="preserve"> guidance, </w:t>
      </w:r>
      <w:r w:rsidR="00DF7268" w:rsidRPr="00A77239">
        <w:rPr>
          <w:rFonts w:asciiTheme="majorHAnsi" w:hAnsiTheme="majorHAnsi" w:cstheme="majorHAnsi"/>
          <w:sz w:val="24"/>
          <w:szCs w:val="24"/>
        </w:rPr>
        <w:t>C</w:t>
      </w:r>
      <w:r w:rsidRPr="00A77239">
        <w:rPr>
          <w:rFonts w:asciiTheme="majorHAnsi" w:hAnsiTheme="majorHAnsi" w:cstheme="majorHAnsi"/>
          <w:sz w:val="24"/>
          <w:szCs w:val="24"/>
        </w:rPr>
        <w:t>’s e</w:t>
      </w:r>
      <w:r w:rsidR="005D6C0D">
        <w:rPr>
          <w:rFonts w:asciiTheme="majorHAnsi" w:hAnsiTheme="majorHAnsi" w:cstheme="majorHAnsi"/>
          <w:sz w:val="24"/>
          <w:szCs w:val="24"/>
        </w:rPr>
        <w:t xml:space="preserve">ligibility for </w:t>
      </w:r>
      <w:r w:rsidRPr="00A77239">
        <w:rPr>
          <w:rFonts w:asciiTheme="majorHAnsi" w:hAnsiTheme="majorHAnsi" w:cstheme="majorHAnsi"/>
          <w:sz w:val="24"/>
          <w:szCs w:val="24"/>
        </w:rPr>
        <w:t xml:space="preserve">CB </w:t>
      </w:r>
      <w:r w:rsidR="002D0D62" w:rsidRPr="00A77239">
        <w:rPr>
          <w:rFonts w:asciiTheme="majorHAnsi" w:hAnsiTheme="majorHAnsi" w:cstheme="majorHAnsi"/>
          <w:sz w:val="24"/>
          <w:szCs w:val="24"/>
        </w:rPr>
        <w:t xml:space="preserve">under </w:t>
      </w:r>
      <w:proofErr w:type="spellStart"/>
      <w:r w:rsidR="002D0D62" w:rsidRPr="00A77239">
        <w:rPr>
          <w:rFonts w:asciiTheme="majorHAnsi" w:hAnsiTheme="majorHAnsi" w:cstheme="majorHAnsi"/>
          <w:sz w:val="24"/>
          <w:szCs w:val="24"/>
        </w:rPr>
        <w:t>s.</w:t>
      </w:r>
      <w:r w:rsidR="00331647" w:rsidRPr="00A77239">
        <w:rPr>
          <w:rFonts w:asciiTheme="majorHAnsi" w:hAnsiTheme="majorHAnsi" w:cstheme="majorHAnsi"/>
          <w:sz w:val="24"/>
          <w:szCs w:val="24"/>
        </w:rPr>
        <w:t>143</w:t>
      </w:r>
      <w:proofErr w:type="spellEnd"/>
      <w:r w:rsidR="00331647" w:rsidRPr="00A77239">
        <w:rPr>
          <w:rFonts w:asciiTheme="majorHAnsi" w:hAnsiTheme="majorHAnsi" w:cstheme="majorHAnsi"/>
          <w:sz w:val="24"/>
          <w:szCs w:val="24"/>
        </w:rPr>
        <w:t>(1)(a)</w:t>
      </w:r>
      <w:r w:rsidR="002D0D62" w:rsidRPr="00A77239">
        <w:rPr>
          <w:rFonts w:asciiTheme="majorHAnsi" w:hAnsiTheme="majorHAnsi" w:cstheme="majorHAnsi"/>
          <w:sz w:val="24"/>
          <w:szCs w:val="24"/>
        </w:rPr>
        <w:t xml:space="preserve"> </w:t>
      </w:r>
      <w:proofErr w:type="spellStart"/>
      <w:r w:rsidR="002D0D62" w:rsidRPr="00A77239">
        <w:rPr>
          <w:rFonts w:asciiTheme="majorHAnsi" w:hAnsiTheme="majorHAnsi" w:cstheme="majorHAnsi"/>
          <w:sz w:val="24"/>
          <w:szCs w:val="24"/>
        </w:rPr>
        <w:t>SSCBA</w:t>
      </w:r>
      <w:proofErr w:type="spellEnd"/>
      <w:r w:rsidRPr="00A77239">
        <w:rPr>
          <w:rFonts w:asciiTheme="majorHAnsi" w:hAnsiTheme="majorHAnsi" w:cstheme="majorHAnsi"/>
          <w:sz w:val="24"/>
          <w:szCs w:val="24"/>
        </w:rPr>
        <w:t xml:space="preserve"> is therefore clear.</w:t>
      </w:r>
    </w:p>
    <w:p w14:paraId="291E3D6D" w14:textId="082759CA" w:rsidR="00402CE4" w:rsidRPr="00A77239" w:rsidRDefault="00402CE4" w:rsidP="005428C4">
      <w:pPr>
        <w:pStyle w:val="ListParagraph"/>
        <w:spacing w:line="360" w:lineRule="auto"/>
        <w:ind w:left="567"/>
        <w:jc w:val="both"/>
        <w:rPr>
          <w:rFonts w:asciiTheme="majorHAnsi" w:hAnsiTheme="majorHAnsi" w:cstheme="majorHAnsi"/>
          <w:sz w:val="24"/>
          <w:szCs w:val="24"/>
        </w:rPr>
      </w:pPr>
    </w:p>
    <w:p w14:paraId="6ABEA62D" w14:textId="190C6062" w:rsidR="006D127F" w:rsidRPr="00F8206E" w:rsidRDefault="008A32B5" w:rsidP="005428C4">
      <w:pPr>
        <w:pStyle w:val="ListParagraph"/>
        <w:spacing w:line="360" w:lineRule="auto"/>
        <w:ind w:left="0"/>
        <w:jc w:val="both"/>
        <w:rPr>
          <w:rFonts w:asciiTheme="majorHAnsi" w:hAnsiTheme="majorHAnsi" w:cstheme="majorHAnsi"/>
          <w:b/>
          <w:bCs/>
          <w:i/>
          <w:sz w:val="24"/>
          <w:szCs w:val="24"/>
          <w:u w:val="single"/>
        </w:rPr>
      </w:pPr>
      <w:r w:rsidRPr="00F8206E">
        <w:rPr>
          <w:rFonts w:asciiTheme="majorHAnsi" w:hAnsiTheme="majorHAnsi" w:cstheme="majorHAnsi"/>
          <w:b/>
          <w:bCs/>
          <w:i/>
          <w:sz w:val="24"/>
          <w:szCs w:val="24"/>
          <w:u w:val="single"/>
        </w:rPr>
        <w:t>HMRC procedure</w:t>
      </w:r>
      <w:r w:rsidR="00DE2DF5" w:rsidRPr="00F8206E">
        <w:rPr>
          <w:rFonts w:asciiTheme="majorHAnsi" w:hAnsiTheme="majorHAnsi" w:cstheme="majorHAnsi"/>
          <w:b/>
          <w:bCs/>
          <w:i/>
          <w:sz w:val="24"/>
          <w:szCs w:val="24"/>
          <w:u w:val="single"/>
        </w:rPr>
        <w:t xml:space="preserve"> where there is an existing </w:t>
      </w:r>
      <w:r w:rsidRPr="00F8206E">
        <w:rPr>
          <w:rFonts w:asciiTheme="majorHAnsi" w:hAnsiTheme="majorHAnsi" w:cstheme="majorHAnsi"/>
          <w:b/>
          <w:bCs/>
          <w:i/>
          <w:sz w:val="24"/>
          <w:szCs w:val="24"/>
          <w:u w:val="single"/>
        </w:rPr>
        <w:t xml:space="preserve">Child Benefit </w:t>
      </w:r>
      <w:proofErr w:type="gramStart"/>
      <w:r w:rsidR="00DE2DF5" w:rsidRPr="00F8206E">
        <w:rPr>
          <w:rFonts w:asciiTheme="majorHAnsi" w:hAnsiTheme="majorHAnsi" w:cstheme="majorHAnsi"/>
          <w:b/>
          <w:bCs/>
          <w:i/>
          <w:sz w:val="24"/>
          <w:szCs w:val="24"/>
          <w:u w:val="single"/>
        </w:rPr>
        <w:t>award</w:t>
      </w:r>
      <w:proofErr w:type="gramEnd"/>
    </w:p>
    <w:p w14:paraId="4411E0A0" w14:textId="7580EA2C" w:rsidR="008A32B5" w:rsidRPr="00A77239" w:rsidRDefault="008A32B5" w:rsidP="005428C4">
      <w:pPr>
        <w:pStyle w:val="ListParagraph"/>
        <w:spacing w:line="360" w:lineRule="auto"/>
        <w:ind w:left="0"/>
        <w:jc w:val="both"/>
        <w:rPr>
          <w:rFonts w:asciiTheme="majorHAnsi" w:hAnsiTheme="majorHAnsi" w:cstheme="majorHAnsi"/>
          <w:i/>
          <w:sz w:val="24"/>
          <w:szCs w:val="24"/>
          <w:u w:val="single"/>
        </w:rPr>
      </w:pPr>
    </w:p>
    <w:p w14:paraId="007770F7" w14:textId="45A397D5" w:rsidR="006C5235" w:rsidRPr="00A77239" w:rsidRDefault="006C5235"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When a recently separated parent makes a new claim for </w:t>
      </w:r>
      <w:r w:rsidR="006B543F">
        <w:rPr>
          <w:rFonts w:asciiTheme="majorHAnsi" w:hAnsiTheme="majorHAnsi" w:cstheme="majorHAnsi"/>
          <w:sz w:val="24"/>
          <w:szCs w:val="24"/>
        </w:rPr>
        <w:t>CB</w:t>
      </w:r>
      <w:r w:rsidRPr="00A77239">
        <w:rPr>
          <w:rFonts w:asciiTheme="majorHAnsi" w:hAnsiTheme="majorHAnsi" w:cstheme="majorHAnsi"/>
          <w:sz w:val="24"/>
          <w:szCs w:val="24"/>
        </w:rPr>
        <w:t xml:space="preserve"> in her name, HMRC is unable to </w:t>
      </w:r>
      <w:r w:rsidR="00FC7780" w:rsidRPr="00A77239">
        <w:rPr>
          <w:rFonts w:asciiTheme="majorHAnsi" w:hAnsiTheme="majorHAnsi" w:cstheme="majorHAnsi"/>
          <w:sz w:val="24"/>
          <w:szCs w:val="24"/>
        </w:rPr>
        <w:t>award</w:t>
      </w:r>
      <w:r w:rsidR="005D03D8" w:rsidRPr="00A77239">
        <w:rPr>
          <w:rFonts w:asciiTheme="majorHAnsi" w:hAnsiTheme="majorHAnsi" w:cstheme="majorHAnsi"/>
          <w:sz w:val="24"/>
          <w:szCs w:val="24"/>
        </w:rPr>
        <w:t xml:space="preserve"> CB to her</w:t>
      </w:r>
      <w:r w:rsidR="00FC7780" w:rsidRPr="00A77239">
        <w:rPr>
          <w:rFonts w:asciiTheme="majorHAnsi" w:hAnsiTheme="majorHAnsi" w:cstheme="majorHAnsi"/>
          <w:sz w:val="24"/>
          <w:szCs w:val="24"/>
        </w:rPr>
        <w:t xml:space="preserve"> </w:t>
      </w:r>
      <w:r w:rsidRPr="00A77239">
        <w:rPr>
          <w:rFonts w:asciiTheme="majorHAnsi" w:hAnsiTheme="majorHAnsi" w:cstheme="majorHAnsi"/>
          <w:sz w:val="24"/>
          <w:szCs w:val="24"/>
        </w:rPr>
        <w:t>until the existing recipient’s (i.e. her ex-partner’s)</w:t>
      </w:r>
      <w:r w:rsidR="006B543F">
        <w:rPr>
          <w:rFonts w:asciiTheme="majorHAnsi" w:hAnsiTheme="majorHAnsi" w:cstheme="majorHAnsi"/>
          <w:sz w:val="24"/>
          <w:szCs w:val="24"/>
        </w:rPr>
        <w:t xml:space="preserve"> award</w:t>
      </w:r>
      <w:r w:rsidRPr="00A77239">
        <w:rPr>
          <w:rFonts w:asciiTheme="majorHAnsi" w:hAnsiTheme="majorHAnsi" w:cstheme="majorHAnsi"/>
          <w:sz w:val="24"/>
          <w:szCs w:val="24"/>
        </w:rPr>
        <w:t xml:space="preserve"> is terminated under </w:t>
      </w:r>
      <w:proofErr w:type="spellStart"/>
      <w:r w:rsidRPr="00A77239">
        <w:rPr>
          <w:rFonts w:asciiTheme="majorHAnsi" w:hAnsiTheme="majorHAnsi" w:cstheme="majorHAnsi"/>
          <w:sz w:val="24"/>
          <w:szCs w:val="24"/>
        </w:rPr>
        <w:t>s.144</w:t>
      </w:r>
      <w:proofErr w:type="spellEnd"/>
      <w:r w:rsidRPr="00A77239">
        <w:rPr>
          <w:rFonts w:asciiTheme="majorHAnsi" w:hAnsiTheme="majorHAnsi" w:cstheme="majorHAnsi"/>
          <w:sz w:val="24"/>
          <w:szCs w:val="24"/>
        </w:rPr>
        <w:t xml:space="preserve">(3) </w:t>
      </w:r>
      <w:proofErr w:type="spellStart"/>
      <w:r w:rsidRPr="00A77239">
        <w:rPr>
          <w:rFonts w:asciiTheme="majorHAnsi" w:hAnsiTheme="majorHAnsi" w:cstheme="majorHAnsi"/>
          <w:sz w:val="24"/>
          <w:szCs w:val="24"/>
        </w:rPr>
        <w:t>SSCBA</w:t>
      </w:r>
      <w:proofErr w:type="spellEnd"/>
      <w:r w:rsidR="006B7A18" w:rsidRPr="00A77239">
        <w:rPr>
          <w:rFonts w:asciiTheme="majorHAnsi" w:hAnsiTheme="majorHAnsi" w:cstheme="majorHAnsi"/>
          <w:sz w:val="24"/>
          <w:szCs w:val="24"/>
        </w:rPr>
        <w:t xml:space="preserve"> because</w:t>
      </w:r>
      <w:r w:rsidR="00007990" w:rsidRPr="00A77239">
        <w:rPr>
          <w:rFonts w:asciiTheme="majorHAnsi" w:hAnsiTheme="majorHAnsi" w:cstheme="majorHAnsi"/>
          <w:sz w:val="24"/>
          <w:szCs w:val="24"/>
        </w:rPr>
        <w:t xml:space="preserve"> only one</w:t>
      </w:r>
      <w:r w:rsidR="00005A90" w:rsidRPr="00A77239">
        <w:rPr>
          <w:rFonts w:asciiTheme="majorHAnsi" w:hAnsiTheme="majorHAnsi" w:cstheme="majorHAnsi"/>
          <w:sz w:val="24"/>
          <w:szCs w:val="24"/>
        </w:rPr>
        <w:t xml:space="preserve"> person can</w:t>
      </w:r>
      <w:r w:rsidRPr="00A77239">
        <w:rPr>
          <w:rFonts w:asciiTheme="majorHAnsi" w:hAnsiTheme="majorHAnsi" w:cstheme="majorHAnsi"/>
          <w:sz w:val="24"/>
          <w:szCs w:val="24"/>
        </w:rPr>
        <w:t xml:space="preserve"> be en</w:t>
      </w:r>
      <w:r w:rsidR="00402CE4" w:rsidRPr="00A77239">
        <w:rPr>
          <w:rFonts w:asciiTheme="majorHAnsi" w:hAnsiTheme="majorHAnsi" w:cstheme="majorHAnsi"/>
          <w:sz w:val="24"/>
          <w:szCs w:val="24"/>
        </w:rPr>
        <w:t>titled to CB</w:t>
      </w:r>
      <w:r w:rsidRPr="00A77239">
        <w:rPr>
          <w:rFonts w:asciiTheme="majorHAnsi" w:hAnsiTheme="majorHAnsi" w:cstheme="majorHAnsi"/>
          <w:sz w:val="24"/>
          <w:szCs w:val="24"/>
        </w:rPr>
        <w:t xml:space="preserve"> in respect of the same child in the same week</w:t>
      </w:r>
      <w:r w:rsidR="00005A90" w:rsidRPr="00A77239">
        <w:rPr>
          <w:rFonts w:asciiTheme="majorHAnsi" w:hAnsiTheme="majorHAnsi" w:cstheme="majorHAnsi"/>
          <w:sz w:val="24"/>
          <w:szCs w:val="24"/>
        </w:rPr>
        <w:t>. Where it appears that more than one person would be entitled to CB, HMRC must</w:t>
      </w:r>
      <w:r w:rsidR="006B7A18" w:rsidRPr="00A77239">
        <w:rPr>
          <w:rFonts w:asciiTheme="majorHAnsi" w:hAnsiTheme="majorHAnsi" w:cstheme="majorHAnsi"/>
          <w:sz w:val="24"/>
          <w:szCs w:val="24"/>
        </w:rPr>
        <w:t xml:space="preserve"> determine which of the eligible persons</w:t>
      </w:r>
      <w:r w:rsidR="006B7A18" w:rsidRPr="00A77239">
        <w:rPr>
          <w:rFonts w:asciiTheme="majorHAnsi" w:hAnsiTheme="majorHAnsi" w:cstheme="majorHAnsi"/>
          <w:i/>
          <w:sz w:val="24"/>
          <w:szCs w:val="24"/>
        </w:rPr>
        <w:t xml:space="preserve"> </w:t>
      </w:r>
      <w:r w:rsidR="006B7A18" w:rsidRPr="00A77239">
        <w:rPr>
          <w:rFonts w:asciiTheme="majorHAnsi" w:hAnsiTheme="majorHAnsi" w:cstheme="majorHAnsi"/>
          <w:sz w:val="24"/>
          <w:szCs w:val="24"/>
        </w:rPr>
        <w:t xml:space="preserve">is entitled in accordance with Sch. 10 </w:t>
      </w:r>
      <w:proofErr w:type="spellStart"/>
      <w:r w:rsidR="006B7A18" w:rsidRPr="00A77239">
        <w:rPr>
          <w:rFonts w:asciiTheme="majorHAnsi" w:hAnsiTheme="majorHAnsi" w:cstheme="majorHAnsi"/>
          <w:sz w:val="24"/>
          <w:szCs w:val="24"/>
        </w:rPr>
        <w:t>SSCBA</w:t>
      </w:r>
      <w:proofErr w:type="spellEnd"/>
      <w:r w:rsidRPr="00A77239">
        <w:rPr>
          <w:rFonts w:asciiTheme="majorHAnsi" w:hAnsiTheme="majorHAnsi" w:cstheme="majorHAnsi"/>
          <w:sz w:val="24"/>
          <w:szCs w:val="24"/>
        </w:rPr>
        <w:t>:</w:t>
      </w:r>
    </w:p>
    <w:p w14:paraId="5B9EEAC3" w14:textId="77777777" w:rsidR="00007990" w:rsidRPr="00A77239" w:rsidRDefault="00007990" w:rsidP="005428C4">
      <w:pPr>
        <w:spacing w:line="360" w:lineRule="auto"/>
        <w:ind w:left="1134"/>
        <w:jc w:val="both"/>
        <w:rPr>
          <w:rFonts w:asciiTheme="majorHAnsi" w:hAnsiTheme="majorHAnsi" w:cstheme="majorHAnsi"/>
          <w:b/>
          <w:i/>
          <w:sz w:val="24"/>
          <w:szCs w:val="24"/>
        </w:rPr>
      </w:pPr>
    </w:p>
    <w:p w14:paraId="24BE68F2" w14:textId="0AE3AE35" w:rsidR="006C5235" w:rsidRPr="00A77239" w:rsidRDefault="006C5235" w:rsidP="005428C4">
      <w:pPr>
        <w:spacing w:line="360" w:lineRule="auto"/>
        <w:ind w:left="1134"/>
        <w:jc w:val="both"/>
        <w:rPr>
          <w:rFonts w:asciiTheme="majorHAnsi" w:hAnsiTheme="majorHAnsi" w:cstheme="majorHAnsi"/>
          <w:b/>
          <w:i/>
          <w:sz w:val="24"/>
          <w:szCs w:val="24"/>
        </w:rPr>
      </w:pPr>
      <w:r w:rsidRPr="00A77239">
        <w:rPr>
          <w:rFonts w:asciiTheme="majorHAnsi" w:hAnsiTheme="majorHAnsi" w:cstheme="majorHAnsi"/>
          <w:b/>
          <w:i/>
          <w:sz w:val="24"/>
          <w:szCs w:val="24"/>
        </w:rPr>
        <w:t xml:space="preserve">Exclusions and priority </w:t>
      </w:r>
    </w:p>
    <w:p w14:paraId="37CCD5CB" w14:textId="77777777" w:rsidR="006C5235" w:rsidRPr="00A77239" w:rsidRDefault="006C5235" w:rsidP="005428C4">
      <w:pPr>
        <w:spacing w:line="360" w:lineRule="auto"/>
        <w:ind w:left="1134"/>
        <w:jc w:val="both"/>
        <w:rPr>
          <w:rFonts w:asciiTheme="majorHAnsi" w:hAnsiTheme="majorHAnsi" w:cstheme="majorHAnsi"/>
          <w:i/>
          <w:sz w:val="24"/>
          <w:szCs w:val="24"/>
        </w:rPr>
      </w:pPr>
      <w:r w:rsidRPr="00A77239">
        <w:rPr>
          <w:rFonts w:asciiTheme="majorHAnsi" w:hAnsiTheme="majorHAnsi" w:cstheme="majorHAnsi"/>
          <w:b/>
          <w:i/>
          <w:sz w:val="24"/>
          <w:szCs w:val="24"/>
        </w:rPr>
        <w:t>144</w:t>
      </w:r>
      <w:r w:rsidRPr="00A77239">
        <w:rPr>
          <w:rFonts w:asciiTheme="majorHAnsi" w:hAnsiTheme="majorHAnsi" w:cstheme="majorHAnsi"/>
          <w:i/>
          <w:sz w:val="24"/>
          <w:szCs w:val="24"/>
        </w:rPr>
        <w:t>.- […]</w:t>
      </w:r>
    </w:p>
    <w:p w14:paraId="6A31CB65" w14:textId="3004A910" w:rsidR="006C5235" w:rsidRPr="00A77239" w:rsidRDefault="006C5235" w:rsidP="005428C4">
      <w:pPr>
        <w:spacing w:line="360" w:lineRule="auto"/>
        <w:ind w:left="1440"/>
        <w:jc w:val="both"/>
        <w:rPr>
          <w:rFonts w:asciiTheme="majorHAnsi" w:hAnsiTheme="majorHAnsi" w:cstheme="majorHAnsi"/>
          <w:i/>
          <w:sz w:val="24"/>
          <w:szCs w:val="24"/>
        </w:rPr>
      </w:pPr>
      <w:r w:rsidRPr="00A77239">
        <w:rPr>
          <w:rFonts w:asciiTheme="majorHAnsi" w:hAnsiTheme="majorHAnsi" w:cstheme="majorHAnsi"/>
          <w:i/>
          <w:sz w:val="24"/>
          <w:szCs w:val="24"/>
        </w:rPr>
        <w:lastRenderedPageBreak/>
        <w:t xml:space="preserve">(3) Where, apart from this subsection, two or more persons would be entitled to child benefit </w:t>
      </w:r>
      <w:r w:rsidR="006B543F">
        <w:rPr>
          <w:rFonts w:asciiTheme="majorHAnsi" w:hAnsiTheme="majorHAnsi" w:cstheme="majorHAnsi"/>
          <w:i/>
          <w:sz w:val="24"/>
          <w:szCs w:val="24"/>
        </w:rPr>
        <w:t xml:space="preserve">in respect of the same child </w:t>
      </w:r>
      <w:r w:rsidRPr="00A77239">
        <w:rPr>
          <w:rFonts w:asciiTheme="majorHAnsi" w:hAnsiTheme="majorHAnsi" w:cstheme="majorHAnsi"/>
          <w:i/>
          <w:sz w:val="24"/>
          <w:szCs w:val="24"/>
        </w:rPr>
        <w:t>or qualifying young person for the same week, one of them only shall be entitled; and the question which of them is entitled shall be determined in accordance with Schedule 10 to this Act.</w:t>
      </w:r>
    </w:p>
    <w:p w14:paraId="146BDD4E" w14:textId="77777777" w:rsidR="00007990" w:rsidRPr="00A77239" w:rsidRDefault="00007990" w:rsidP="005428C4">
      <w:pPr>
        <w:spacing w:line="360" w:lineRule="auto"/>
        <w:ind w:left="1440"/>
        <w:jc w:val="both"/>
        <w:rPr>
          <w:rFonts w:asciiTheme="majorHAnsi" w:hAnsiTheme="majorHAnsi" w:cstheme="majorHAnsi"/>
          <w:i/>
          <w:sz w:val="24"/>
          <w:szCs w:val="24"/>
        </w:rPr>
      </w:pPr>
    </w:p>
    <w:p w14:paraId="76E243A7" w14:textId="2C5BA588" w:rsidR="006C5235" w:rsidRPr="00A77239" w:rsidRDefault="006C5235"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HMRC </w:t>
      </w:r>
      <w:r w:rsidR="00126DAF">
        <w:rPr>
          <w:rFonts w:asciiTheme="majorHAnsi" w:hAnsiTheme="majorHAnsi" w:cstheme="majorHAnsi"/>
          <w:sz w:val="24"/>
          <w:szCs w:val="24"/>
        </w:rPr>
        <w:t>has previously explained to Child Poverty Action Group</w:t>
      </w:r>
      <w:r w:rsidR="00AF2C75">
        <w:rPr>
          <w:rStyle w:val="FootnoteReference"/>
          <w:rFonts w:asciiTheme="majorHAnsi" w:hAnsiTheme="majorHAnsi" w:cstheme="majorHAnsi"/>
          <w:sz w:val="24"/>
          <w:szCs w:val="24"/>
        </w:rPr>
        <w:footnoteReference w:id="4"/>
      </w:r>
      <w:r w:rsidR="00126DAF">
        <w:rPr>
          <w:rFonts w:asciiTheme="majorHAnsi" w:hAnsiTheme="majorHAnsi" w:cstheme="majorHAnsi"/>
          <w:sz w:val="24"/>
          <w:szCs w:val="24"/>
        </w:rPr>
        <w:t xml:space="preserve"> that </w:t>
      </w:r>
      <w:r w:rsidRPr="00A77239">
        <w:rPr>
          <w:rFonts w:asciiTheme="majorHAnsi" w:hAnsiTheme="majorHAnsi" w:cstheme="majorHAnsi"/>
          <w:sz w:val="24"/>
          <w:szCs w:val="24"/>
        </w:rPr>
        <w:t>the following steps</w:t>
      </w:r>
      <w:r w:rsidR="006B7A18" w:rsidRPr="00A77239">
        <w:rPr>
          <w:rFonts w:asciiTheme="majorHAnsi" w:hAnsiTheme="majorHAnsi" w:cstheme="majorHAnsi"/>
          <w:sz w:val="24"/>
          <w:szCs w:val="24"/>
        </w:rPr>
        <w:t xml:space="preserve"> are taken to determine entitlement where there is a pre-existing award</w:t>
      </w:r>
      <w:r w:rsidR="00BA7C87">
        <w:rPr>
          <w:rFonts w:asciiTheme="majorHAnsi" w:hAnsiTheme="majorHAnsi" w:cstheme="majorHAnsi"/>
          <w:sz w:val="24"/>
          <w:szCs w:val="24"/>
        </w:rPr>
        <w:t>:</w:t>
      </w:r>
    </w:p>
    <w:p w14:paraId="01D01907" w14:textId="77777777" w:rsidR="00007990" w:rsidRPr="00A77239" w:rsidRDefault="00007990" w:rsidP="005428C4">
      <w:pPr>
        <w:pStyle w:val="ListParagraph"/>
        <w:spacing w:line="360" w:lineRule="auto"/>
        <w:ind w:left="567"/>
        <w:jc w:val="both"/>
        <w:rPr>
          <w:rFonts w:asciiTheme="majorHAnsi" w:hAnsiTheme="majorHAnsi" w:cstheme="majorHAnsi"/>
          <w:sz w:val="24"/>
          <w:szCs w:val="24"/>
        </w:rPr>
      </w:pPr>
    </w:p>
    <w:p w14:paraId="681F9993" w14:textId="3102D4C5" w:rsidR="00007990" w:rsidRPr="00A77239" w:rsidRDefault="00402CE4" w:rsidP="005428C4">
      <w:pPr>
        <w:pStyle w:val="ListParagraph"/>
        <w:numPr>
          <w:ilvl w:val="0"/>
          <w:numId w:val="31"/>
        </w:numPr>
        <w:spacing w:line="360" w:lineRule="auto"/>
        <w:ind w:left="1134"/>
        <w:jc w:val="both"/>
        <w:rPr>
          <w:rFonts w:asciiTheme="majorHAnsi" w:hAnsiTheme="majorHAnsi" w:cstheme="majorHAnsi"/>
          <w:sz w:val="24"/>
          <w:szCs w:val="24"/>
        </w:rPr>
      </w:pPr>
      <w:r w:rsidRPr="00A77239">
        <w:rPr>
          <w:rFonts w:asciiTheme="majorHAnsi" w:hAnsiTheme="majorHAnsi" w:cstheme="majorHAnsi"/>
          <w:sz w:val="24"/>
          <w:szCs w:val="24"/>
        </w:rPr>
        <w:t>HMRC writes to the existing CB recipient (in cases of domestic abuse such as here, usually the father) asking him to complete a form (</w:t>
      </w:r>
      <w:proofErr w:type="spellStart"/>
      <w:r w:rsidRPr="00A77239">
        <w:rPr>
          <w:rFonts w:asciiTheme="majorHAnsi" w:hAnsiTheme="majorHAnsi" w:cstheme="majorHAnsi"/>
          <w:sz w:val="24"/>
          <w:szCs w:val="24"/>
        </w:rPr>
        <w:t>CH102</w:t>
      </w:r>
      <w:proofErr w:type="spellEnd"/>
      <w:r w:rsidRPr="00A77239">
        <w:rPr>
          <w:rFonts w:asciiTheme="majorHAnsi" w:hAnsiTheme="majorHAnsi" w:cstheme="majorHAnsi"/>
          <w:sz w:val="24"/>
          <w:szCs w:val="24"/>
        </w:rPr>
        <w:t xml:space="preserve">) confirming that the child(ren) have indeed moved and that he is willing to surrender </w:t>
      </w:r>
      <w:r w:rsidR="000C0DEE" w:rsidRPr="00A77239">
        <w:rPr>
          <w:rFonts w:asciiTheme="majorHAnsi" w:hAnsiTheme="majorHAnsi" w:cstheme="majorHAnsi"/>
          <w:sz w:val="24"/>
          <w:szCs w:val="24"/>
        </w:rPr>
        <w:t xml:space="preserve">his </w:t>
      </w:r>
      <w:r w:rsidRPr="00A77239">
        <w:rPr>
          <w:rFonts w:asciiTheme="majorHAnsi" w:hAnsiTheme="majorHAnsi" w:cstheme="majorHAnsi"/>
          <w:sz w:val="24"/>
          <w:szCs w:val="24"/>
        </w:rPr>
        <w:t xml:space="preserve">entitlement to CB. He will have a month and a day to complete the form. </w:t>
      </w:r>
    </w:p>
    <w:p w14:paraId="567D9345" w14:textId="77777777" w:rsidR="00AF2C75" w:rsidRDefault="00402CE4" w:rsidP="00AF2C75">
      <w:pPr>
        <w:pStyle w:val="ListParagraph"/>
        <w:numPr>
          <w:ilvl w:val="0"/>
          <w:numId w:val="31"/>
        </w:numPr>
        <w:spacing w:line="360" w:lineRule="auto"/>
        <w:ind w:left="1134"/>
        <w:jc w:val="both"/>
        <w:rPr>
          <w:rFonts w:asciiTheme="majorHAnsi" w:hAnsiTheme="majorHAnsi" w:cstheme="majorHAnsi"/>
          <w:sz w:val="24"/>
          <w:szCs w:val="24"/>
        </w:rPr>
      </w:pPr>
      <w:r w:rsidRPr="00A77239">
        <w:rPr>
          <w:rFonts w:asciiTheme="majorHAnsi" w:hAnsiTheme="majorHAnsi" w:cstheme="majorHAnsi"/>
          <w:sz w:val="24"/>
          <w:szCs w:val="24"/>
        </w:rPr>
        <w:t xml:space="preserve">If </w:t>
      </w:r>
      <w:r w:rsidR="00007990" w:rsidRPr="00A77239">
        <w:rPr>
          <w:rFonts w:asciiTheme="majorHAnsi" w:hAnsiTheme="majorHAnsi" w:cstheme="majorHAnsi"/>
          <w:sz w:val="24"/>
          <w:szCs w:val="24"/>
        </w:rPr>
        <w:t>the abusive partner</w:t>
      </w:r>
      <w:r w:rsidRPr="00A77239">
        <w:rPr>
          <w:rFonts w:asciiTheme="majorHAnsi" w:hAnsiTheme="majorHAnsi" w:cstheme="majorHAnsi"/>
          <w:sz w:val="24"/>
          <w:szCs w:val="24"/>
        </w:rPr>
        <w:t xml:space="preserve"> sends back the form agreeing to surrender his </w:t>
      </w:r>
      <w:r w:rsidR="00DE2DF5" w:rsidRPr="00A77239">
        <w:rPr>
          <w:rFonts w:asciiTheme="majorHAnsi" w:hAnsiTheme="majorHAnsi" w:cstheme="majorHAnsi"/>
          <w:sz w:val="24"/>
          <w:szCs w:val="24"/>
        </w:rPr>
        <w:t>award</w:t>
      </w:r>
      <w:r w:rsidRPr="00A77239">
        <w:rPr>
          <w:rFonts w:asciiTheme="majorHAnsi" w:hAnsiTheme="majorHAnsi" w:cstheme="majorHAnsi"/>
          <w:sz w:val="24"/>
          <w:szCs w:val="24"/>
        </w:rPr>
        <w:t xml:space="preserve">, or if he does not respond within this time limit, his </w:t>
      </w:r>
      <w:r w:rsidR="00DE2DF5" w:rsidRPr="00A77239">
        <w:rPr>
          <w:rFonts w:asciiTheme="majorHAnsi" w:hAnsiTheme="majorHAnsi" w:cstheme="majorHAnsi"/>
          <w:sz w:val="24"/>
          <w:szCs w:val="24"/>
        </w:rPr>
        <w:t xml:space="preserve">award </w:t>
      </w:r>
      <w:r w:rsidRPr="00A77239">
        <w:rPr>
          <w:rFonts w:asciiTheme="majorHAnsi" w:hAnsiTheme="majorHAnsi" w:cstheme="majorHAnsi"/>
          <w:sz w:val="24"/>
          <w:szCs w:val="24"/>
        </w:rPr>
        <w:t>will automatically be terminated and the mother’s claim accepted.</w:t>
      </w:r>
    </w:p>
    <w:p w14:paraId="79995FA8" w14:textId="08A702E2" w:rsidR="00126DAF" w:rsidRDefault="00402CE4" w:rsidP="00AF2C75">
      <w:pPr>
        <w:pStyle w:val="ListParagraph"/>
        <w:numPr>
          <w:ilvl w:val="0"/>
          <w:numId w:val="31"/>
        </w:numPr>
        <w:spacing w:line="360" w:lineRule="auto"/>
        <w:ind w:left="1134"/>
        <w:jc w:val="both"/>
        <w:rPr>
          <w:rFonts w:asciiTheme="majorHAnsi" w:hAnsiTheme="majorHAnsi" w:cstheme="majorHAnsi"/>
          <w:sz w:val="24"/>
          <w:szCs w:val="24"/>
        </w:rPr>
      </w:pPr>
      <w:r w:rsidRPr="00AF2C75">
        <w:rPr>
          <w:rFonts w:asciiTheme="majorHAnsi" w:hAnsiTheme="majorHAnsi" w:cstheme="majorHAnsi"/>
          <w:sz w:val="24"/>
          <w:szCs w:val="24"/>
        </w:rPr>
        <w:t xml:space="preserve">If the abusive partner returns the form without surrendering his </w:t>
      </w:r>
      <w:r w:rsidR="00DE2DF5" w:rsidRPr="00AF2C75">
        <w:rPr>
          <w:rFonts w:asciiTheme="majorHAnsi" w:hAnsiTheme="majorHAnsi" w:cstheme="majorHAnsi"/>
          <w:sz w:val="24"/>
          <w:szCs w:val="24"/>
        </w:rPr>
        <w:t>award</w:t>
      </w:r>
      <w:r w:rsidRPr="00AF2C75">
        <w:rPr>
          <w:rFonts w:asciiTheme="majorHAnsi" w:hAnsiTheme="majorHAnsi" w:cstheme="majorHAnsi"/>
          <w:sz w:val="24"/>
          <w:szCs w:val="24"/>
        </w:rPr>
        <w:t xml:space="preserve">, i.e., maintaining that he still has responsibility for the children, HMRC will make an assessment of which parent should receive CB. </w:t>
      </w:r>
      <w:r w:rsidR="00126DAF" w:rsidRPr="00AF2C75">
        <w:rPr>
          <w:rFonts w:asciiTheme="majorHAnsi" w:hAnsiTheme="majorHAnsi" w:cstheme="majorHAnsi"/>
          <w:sz w:val="24"/>
          <w:szCs w:val="24"/>
        </w:rPr>
        <w:t>HMRC explained in response to a Freedom of Information request by Jessica Strode on 2</w:t>
      </w:r>
      <w:r w:rsidR="00126DAF" w:rsidRPr="00AF2C75">
        <w:rPr>
          <w:rFonts w:asciiTheme="majorHAnsi" w:hAnsiTheme="majorHAnsi" w:cstheme="majorHAnsi"/>
          <w:sz w:val="24"/>
          <w:szCs w:val="24"/>
        </w:rPr>
        <w:t>0</w:t>
      </w:r>
      <w:r w:rsidR="00126DAF" w:rsidRPr="00AF2C75">
        <w:rPr>
          <w:rFonts w:asciiTheme="majorHAnsi" w:hAnsiTheme="majorHAnsi" w:cstheme="majorHAnsi"/>
          <w:sz w:val="24"/>
          <w:szCs w:val="24"/>
        </w:rPr>
        <w:t>/05/25</w:t>
      </w:r>
      <w:r w:rsidR="00126DAF">
        <w:rPr>
          <w:rStyle w:val="FootnoteReference"/>
          <w:rFonts w:asciiTheme="majorHAnsi" w:hAnsiTheme="majorHAnsi" w:cstheme="majorHAnsi"/>
          <w:sz w:val="24"/>
          <w:szCs w:val="24"/>
        </w:rPr>
        <w:footnoteReference w:id="5"/>
      </w:r>
      <w:r w:rsidR="00126DAF" w:rsidRPr="00AF2C75">
        <w:rPr>
          <w:rFonts w:asciiTheme="majorHAnsi" w:hAnsiTheme="majorHAnsi" w:cstheme="majorHAnsi"/>
          <w:sz w:val="24"/>
          <w:szCs w:val="24"/>
        </w:rPr>
        <w:t xml:space="preserve"> that </w:t>
      </w:r>
      <w:r w:rsidR="00126DAF" w:rsidRPr="00AF2C75">
        <w:rPr>
          <w:rFonts w:asciiTheme="majorHAnsi" w:hAnsiTheme="majorHAnsi" w:cstheme="majorHAnsi"/>
          <w:sz w:val="24"/>
          <w:szCs w:val="24"/>
        </w:rPr>
        <w:t xml:space="preserve">if it is not possible </w:t>
      </w:r>
      <w:r w:rsidR="00AF2C75">
        <w:rPr>
          <w:rFonts w:asciiTheme="majorHAnsi" w:hAnsiTheme="majorHAnsi" w:cstheme="majorHAnsi"/>
          <w:sz w:val="24"/>
          <w:szCs w:val="24"/>
        </w:rPr>
        <w:t>to</w:t>
      </w:r>
      <w:r w:rsidR="00126DAF" w:rsidRPr="00AF2C75">
        <w:rPr>
          <w:rFonts w:asciiTheme="majorHAnsi" w:hAnsiTheme="majorHAnsi" w:cstheme="majorHAnsi"/>
          <w:sz w:val="24"/>
          <w:szCs w:val="24"/>
        </w:rPr>
        <w:t xml:space="preserve"> establish priority of entitlement</w:t>
      </w:r>
      <w:r w:rsidR="00AF2C75">
        <w:rPr>
          <w:rFonts w:asciiTheme="majorHAnsi" w:hAnsiTheme="majorHAnsi" w:cstheme="majorHAnsi"/>
          <w:sz w:val="24"/>
          <w:szCs w:val="24"/>
        </w:rPr>
        <w:t>,</w:t>
      </w:r>
      <w:r w:rsidR="00126DAF" w:rsidRPr="00AF2C75">
        <w:rPr>
          <w:rFonts w:asciiTheme="majorHAnsi" w:hAnsiTheme="majorHAnsi" w:cstheme="majorHAnsi"/>
          <w:sz w:val="24"/>
          <w:szCs w:val="24"/>
        </w:rPr>
        <w:t xml:space="preserve"> then HMRC</w:t>
      </w:r>
      <w:r w:rsidR="00AF2C75">
        <w:rPr>
          <w:rFonts w:asciiTheme="majorHAnsi" w:hAnsiTheme="majorHAnsi" w:cstheme="majorHAnsi"/>
          <w:sz w:val="24"/>
          <w:szCs w:val="24"/>
        </w:rPr>
        <w:t xml:space="preserve"> will</w:t>
      </w:r>
      <w:r w:rsidR="00126DAF" w:rsidRPr="00AF2C75">
        <w:rPr>
          <w:rFonts w:asciiTheme="majorHAnsi" w:hAnsiTheme="majorHAnsi" w:cstheme="majorHAnsi"/>
          <w:sz w:val="24"/>
          <w:szCs w:val="24"/>
        </w:rPr>
        <w:t xml:space="preserve"> decide in line with HMRC guidance ‘Rival Claims: Discretionary Decisions</w:t>
      </w:r>
      <w:r w:rsidR="00126DAF">
        <w:rPr>
          <w:rStyle w:val="FootnoteReference"/>
          <w:rFonts w:asciiTheme="majorHAnsi" w:hAnsiTheme="majorHAnsi" w:cstheme="majorHAnsi"/>
          <w:sz w:val="24"/>
          <w:szCs w:val="24"/>
        </w:rPr>
        <w:footnoteReference w:id="6"/>
      </w:r>
      <w:r w:rsidR="00126DAF" w:rsidRPr="00AF2C75">
        <w:rPr>
          <w:rFonts w:asciiTheme="majorHAnsi" w:hAnsiTheme="majorHAnsi" w:cstheme="majorHAnsi"/>
          <w:sz w:val="24"/>
          <w:szCs w:val="24"/>
        </w:rPr>
        <w:t>’</w:t>
      </w:r>
      <w:r w:rsidR="00AF2C75">
        <w:rPr>
          <w:rFonts w:asciiTheme="majorHAnsi" w:hAnsiTheme="majorHAnsi" w:cstheme="majorHAnsi"/>
          <w:sz w:val="24"/>
          <w:szCs w:val="24"/>
        </w:rPr>
        <w:t>. T</w:t>
      </w:r>
      <w:r w:rsidR="00126DAF" w:rsidRPr="00AF2C75">
        <w:rPr>
          <w:rFonts w:asciiTheme="majorHAnsi" w:hAnsiTheme="majorHAnsi" w:cstheme="majorHAnsi"/>
          <w:sz w:val="24"/>
          <w:szCs w:val="24"/>
        </w:rPr>
        <w:t>his</w:t>
      </w:r>
      <w:r w:rsidR="00AF2C75">
        <w:rPr>
          <w:rFonts w:asciiTheme="majorHAnsi" w:hAnsiTheme="majorHAnsi" w:cstheme="majorHAnsi"/>
          <w:sz w:val="24"/>
          <w:szCs w:val="24"/>
        </w:rPr>
        <w:t xml:space="preserve"> is not required in C’s case as </w:t>
      </w:r>
      <w:r w:rsidR="00126DAF" w:rsidRPr="00AF2C75">
        <w:rPr>
          <w:rFonts w:asciiTheme="majorHAnsi" w:hAnsiTheme="majorHAnsi" w:cstheme="majorHAnsi"/>
          <w:sz w:val="24"/>
          <w:szCs w:val="24"/>
        </w:rPr>
        <w:t xml:space="preserve">C </w:t>
      </w:r>
      <w:r w:rsidR="00AF2C75">
        <w:rPr>
          <w:rFonts w:asciiTheme="majorHAnsi" w:hAnsiTheme="majorHAnsi" w:cstheme="majorHAnsi"/>
          <w:sz w:val="24"/>
          <w:szCs w:val="24"/>
        </w:rPr>
        <w:t>h</w:t>
      </w:r>
      <w:r w:rsidR="00126DAF" w:rsidRPr="00AF2C75">
        <w:rPr>
          <w:rFonts w:asciiTheme="majorHAnsi" w:hAnsiTheme="majorHAnsi" w:cstheme="majorHAnsi"/>
          <w:sz w:val="24"/>
          <w:szCs w:val="24"/>
        </w:rPr>
        <w:t xml:space="preserve">as clear priority </w:t>
      </w:r>
      <w:r w:rsidR="00AF2C75">
        <w:rPr>
          <w:rFonts w:asciiTheme="majorHAnsi" w:hAnsiTheme="majorHAnsi" w:cstheme="majorHAnsi"/>
          <w:sz w:val="24"/>
          <w:szCs w:val="24"/>
        </w:rPr>
        <w:t xml:space="preserve">because </w:t>
      </w:r>
      <w:r w:rsidR="00126DAF" w:rsidRPr="00AF2C75">
        <w:rPr>
          <w:rFonts w:asciiTheme="majorHAnsi" w:hAnsiTheme="majorHAnsi" w:cstheme="majorHAnsi"/>
          <w:sz w:val="24"/>
          <w:szCs w:val="24"/>
        </w:rPr>
        <w:t>[</w:t>
      </w:r>
      <w:r w:rsidR="00126DAF" w:rsidRPr="00AF2C75">
        <w:rPr>
          <w:rFonts w:asciiTheme="majorHAnsi" w:hAnsiTheme="majorHAnsi" w:cstheme="majorHAnsi"/>
          <w:color w:val="EE0000"/>
          <w:sz w:val="24"/>
          <w:szCs w:val="24"/>
        </w:rPr>
        <w:t>child</w:t>
      </w:r>
      <w:r w:rsidR="00126DAF" w:rsidRPr="00AF2C75">
        <w:rPr>
          <w:rFonts w:asciiTheme="majorHAnsi" w:hAnsiTheme="majorHAnsi" w:cstheme="majorHAnsi"/>
          <w:sz w:val="24"/>
          <w:szCs w:val="24"/>
        </w:rPr>
        <w:t>] lives with her.</w:t>
      </w:r>
    </w:p>
    <w:p w14:paraId="5512939F" w14:textId="77777777" w:rsidR="00AF2C75" w:rsidRPr="00AF2C75" w:rsidRDefault="00AF2C75" w:rsidP="00AF2C75">
      <w:pPr>
        <w:pStyle w:val="ListParagraph"/>
        <w:spacing w:line="360" w:lineRule="auto"/>
        <w:ind w:left="1134"/>
        <w:jc w:val="both"/>
        <w:rPr>
          <w:rFonts w:asciiTheme="majorHAnsi" w:hAnsiTheme="majorHAnsi" w:cstheme="majorHAnsi"/>
          <w:sz w:val="24"/>
          <w:szCs w:val="24"/>
        </w:rPr>
      </w:pPr>
    </w:p>
    <w:p w14:paraId="7BF50E6C" w14:textId="5623BE8D" w:rsidR="00007990" w:rsidRPr="00A77239" w:rsidRDefault="007D14F4"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As</w:t>
      </w:r>
      <w:r w:rsidR="00A171B5" w:rsidRPr="00A77239">
        <w:rPr>
          <w:rFonts w:asciiTheme="majorHAnsi" w:hAnsiTheme="majorHAnsi" w:cstheme="majorHAnsi"/>
          <w:sz w:val="24"/>
          <w:szCs w:val="24"/>
        </w:rPr>
        <w:t xml:space="preserve"> above, </w:t>
      </w:r>
      <w:r w:rsidR="00007990" w:rsidRPr="00A77239">
        <w:rPr>
          <w:rFonts w:asciiTheme="majorHAnsi" w:hAnsiTheme="majorHAnsi" w:cstheme="majorHAnsi"/>
          <w:sz w:val="24"/>
          <w:szCs w:val="24"/>
        </w:rPr>
        <w:t>HMRC should carry out this assessment</w:t>
      </w:r>
      <w:r w:rsidRPr="00A77239">
        <w:rPr>
          <w:rFonts w:asciiTheme="majorHAnsi" w:hAnsiTheme="majorHAnsi" w:cstheme="majorHAnsi"/>
          <w:sz w:val="24"/>
          <w:szCs w:val="24"/>
        </w:rPr>
        <w:t xml:space="preserve"> in accordance with Schedule </w:t>
      </w:r>
      <w:r w:rsidR="00A171B5" w:rsidRPr="00A77239">
        <w:rPr>
          <w:rFonts w:asciiTheme="majorHAnsi" w:hAnsiTheme="majorHAnsi" w:cstheme="majorHAnsi"/>
          <w:sz w:val="24"/>
          <w:szCs w:val="24"/>
        </w:rPr>
        <w:t xml:space="preserve">10 </w:t>
      </w:r>
      <w:proofErr w:type="spellStart"/>
      <w:r w:rsidR="00A171B5" w:rsidRPr="00A77239">
        <w:rPr>
          <w:rFonts w:asciiTheme="majorHAnsi" w:hAnsiTheme="majorHAnsi" w:cstheme="majorHAnsi"/>
          <w:sz w:val="24"/>
          <w:szCs w:val="24"/>
        </w:rPr>
        <w:t>SSCBA</w:t>
      </w:r>
      <w:proofErr w:type="spellEnd"/>
      <w:r w:rsidR="00007990" w:rsidRPr="00A77239">
        <w:rPr>
          <w:rFonts w:asciiTheme="majorHAnsi" w:hAnsiTheme="majorHAnsi" w:cstheme="majorHAnsi"/>
          <w:sz w:val="24"/>
          <w:szCs w:val="24"/>
        </w:rPr>
        <w:t>.</w:t>
      </w:r>
    </w:p>
    <w:p w14:paraId="639E4910" w14:textId="7CE32B6B" w:rsidR="008A32B5" w:rsidRPr="00A77239" w:rsidRDefault="008A32B5" w:rsidP="005428C4">
      <w:pPr>
        <w:pStyle w:val="ListParagraph"/>
        <w:spacing w:line="360" w:lineRule="auto"/>
        <w:ind w:left="567"/>
        <w:jc w:val="both"/>
        <w:rPr>
          <w:rFonts w:asciiTheme="majorHAnsi" w:hAnsiTheme="majorHAnsi" w:cstheme="majorHAnsi"/>
          <w:sz w:val="24"/>
          <w:szCs w:val="24"/>
        </w:rPr>
      </w:pPr>
    </w:p>
    <w:p w14:paraId="1E838D46" w14:textId="7F3DCD5F" w:rsidR="008A32B5" w:rsidRDefault="008A32B5" w:rsidP="005428C4">
      <w:pPr>
        <w:pStyle w:val="ListParagraph"/>
        <w:spacing w:line="360" w:lineRule="auto"/>
        <w:ind w:left="0"/>
        <w:jc w:val="both"/>
        <w:rPr>
          <w:rFonts w:asciiTheme="majorHAnsi" w:hAnsiTheme="majorHAnsi" w:cstheme="majorHAnsi"/>
          <w:i/>
          <w:sz w:val="24"/>
          <w:szCs w:val="24"/>
          <w:u w:val="single"/>
        </w:rPr>
      </w:pPr>
      <w:r w:rsidRPr="00F8206E">
        <w:rPr>
          <w:rFonts w:asciiTheme="majorHAnsi" w:hAnsiTheme="majorHAnsi" w:cstheme="majorHAnsi"/>
          <w:b/>
          <w:bCs/>
          <w:i/>
          <w:sz w:val="24"/>
          <w:szCs w:val="24"/>
          <w:u w:val="single"/>
        </w:rPr>
        <w:t xml:space="preserve">C’s claim for Child Benefit has </w:t>
      </w:r>
      <w:proofErr w:type="gramStart"/>
      <w:r w:rsidRPr="00F8206E">
        <w:rPr>
          <w:rFonts w:asciiTheme="majorHAnsi" w:hAnsiTheme="majorHAnsi" w:cstheme="majorHAnsi"/>
          <w:b/>
          <w:bCs/>
          <w:i/>
          <w:sz w:val="24"/>
          <w:szCs w:val="24"/>
          <w:u w:val="single"/>
        </w:rPr>
        <w:t>priority</w:t>
      </w:r>
      <w:proofErr w:type="gramEnd"/>
      <w:r w:rsidRPr="00A77239">
        <w:rPr>
          <w:rFonts w:asciiTheme="majorHAnsi" w:hAnsiTheme="majorHAnsi" w:cstheme="majorHAnsi"/>
          <w:i/>
          <w:sz w:val="24"/>
          <w:szCs w:val="24"/>
          <w:u w:val="single"/>
        </w:rPr>
        <w:t xml:space="preserve"> </w:t>
      </w:r>
    </w:p>
    <w:p w14:paraId="3675BD4E" w14:textId="77777777" w:rsidR="00AF2C75" w:rsidRPr="00A77239" w:rsidRDefault="00AF2C75" w:rsidP="005428C4">
      <w:pPr>
        <w:pStyle w:val="ListParagraph"/>
        <w:spacing w:line="360" w:lineRule="auto"/>
        <w:ind w:left="0"/>
        <w:jc w:val="both"/>
        <w:rPr>
          <w:rFonts w:asciiTheme="majorHAnsi" w:hAnsiTheme="majorHAnsi" w:cstheme="majorHAnsi"/>
          <w:i/>
          <w:sz w:val="24"/>
          <w:szCs w:val="24"/>
          <w:u w:val="single"/>
        </w:rPr>
      </w:pPr>
    </w:p>
    <w:p w14:paraId="094AE565" w14:textId="3BEFE974" w:rsidR="00D462AD" w:rsidRPr="00A77239" w:rsidRDefault="00402CE4" w:rsidP="00AF2C75">
      <w:pPr>
        <w:pStyle w:val="ListParagraph"/>
        <w:numPr>
          <w:ilvl w:val="0"/>
          <w:numId w:val="26"/>
        </w:numPr>
        <w:spacing w:before="240"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Under </w:t>
      </w:r>
      <w:proofErr w:type="spellStart"/>
      <w:r w:rsidR="00543BD0" w:rsidRPr="00A77239">
        <w:rPr>
          <w:rFonts w:asciiTheme="majorHAnsi" w:hAnsiTheme="majorHAnsi" w:cstheme="majorHAnsi"/>
          <w:sz w:val="24"/>
          <w:szCs w:val="24"/>
        </w:rPr>
        <w:t>s.143</w:t>
      </w:r>
      <w:proofErr w:type="spellEnd"/>
      <w:r w:rsidR="00543BD0" w:rsidRPr="00A77239">
        <w:rPr>
          <w:rFonts w:asciiTheme="majorHAnsi" w:hAnsiTheme="majorHAnsi" w:cstheme="majorHAnsi"/>
          <w:sz w:val="24"/>
          <w:szCs w:val="24"/>
        </w:rPr>
        <w:t xml:space="preserve"> </w:t>
      </w:r>
      <w:proofErr w:type="spellStart"/>
      <w:r w:rsidR="00543BD0" w:rsidRPr="00A77239">
        <w:rPr>
          <w:rFonts w:asciiTheme="majorHAnsi" w:hAnsiTheme="majorHAnsi" w:cstheme="majorHAnsi"/>
          <w:sz w:val="24"/>
          <w:szCs w:val="24"/>
        </w:rPr>
        <w:t>SSCBA</w:t>
      </w:r>
      <w:proofErr w:type="spellEnd"/>
      <w:r w:rsidR="00543BD0" w:rsidRPr="00A77239">
        <w:rPr>
          <w:rFonts w:asciiTheme="majorHAnsi" w:hAnsiTheme="majorHAnsi" w:cstheme="majorHAnsi"/>
          <w:sz w:val="24"/>
          <w:szCs w:val="24"/>
        </w:rPr>
        <w:t xml:space="preserve"> </w:t>
      </w:r>
      <w:r w:rsidR="00A171B5" w:rsidRPr="00A77239">
        <w:rPr>
          <w:rFonts w:asciiTheme="majorHAnsi" w:hAnsiTheme="majorHAnsi" w:cstheme="majorHAnsi"/>
          <w:sz w:val="24"/>
          <w:szCs w:val="24"/>
        </w:rPr>
        <w:t xml:space="preserve">(set out above) </w:t>
      </w:r>
      <w:r w:rsidRPr="00A77239">
        <w:rPr>
          <w:rFonts w:asciiTheme="majorHAnsi" w:hAnsiTheme="majorHAnsi" w:cstheme="majorHAnsi"/>
          <w:sz w:val="24"/>
          <w:szCs w:val="24"/>
        </w:rPr>
        <w:t>‘</w:t>
      </w:r>
      <w:r w:rsidRPr="00A77239">
        <w:rPr>
          <w:rFonts w:asciiTheme="majorHAnsi" w:hAnsiTheme="majorHAnsi" w:cstheme="majorHAnsi"/>
          <w:i/>
          <w:sz w:val="24"/>
          <w:szCs w:val="24"/>
        </w:rPr>
        <w:t>responsibility</w:t>
      </w:r>
      <w:r w:rsidRPr="00A77239">
        <w:rPr>
          <w:rFonts w:asciiTheme="majorHAnsi" w:hAnsiTheme="majorHAnsi" w:cstheme="majorHAnsi"/>
          <w:sz w:val="24"/>
          <w:szCs w:val="24"/>
        </w:rPr>
        <w:t>’ for the child derives from either living with the child</w:t>
      </w:r>
      <w:r w:rsidR="00543BD0" w:rsidRPr="00A77239">
        <w:rPr>
          <w:rFonts w:asciiTheme="majorHAnsi" w:hAnsiTheme="majorHAnsi" w:cstheme="majorHAnsi"/>
          <w:sz w:val="24"/>
          <w:szCs w:val="24"/>
        </w:rPr>
        <w:t xml:space="preserve"> under </w:t>
      </w:r>
      <w:proofErr w:type="spellStart"/>
      <w:r w:rsidR="00543BD0" w:rsidRPr="00A77239">
        <w:rPr>
          <w:rFonts w:asciiTheme="majorHAnsi" w:hAnsiTheme="majorHAnsi" w:cstheme="majorHAnsi"/>
          <w:sz w:val="24"/>
          <w:szCs w:val="24"/>
        </w:rPr>
        <w:t>s.143</w:t>
      </w:r>
      <w:proofErr w:type="spellEnd"/>
      <w:r w:rsidR="00543BD0" w:rsidRPr="00A77239">
        <w:rPr>
          <w:rFonts w:asciiTheme="majorHAnsi" w:hAnsiTheme="majorHAnsi" w:cstheme="majorHAnsi"/>
          <w:sz w:val="24"/>
          <w:szCs w:val="24"/>
        </w:rPr>
        <w:t>(1)(a)</w:t>
      </w:r>
      <w:r w:rsidRPr="00A77239">
        <w:rPr>
          <w:rFonts w:asciiTheme="majorHAnsi" w:hAnsiTheme="majorHAnsi" w:cstheme="majorHAnsi"/>
          <w:sz w:val="24"/>
          <w:szCs w:val="24"/>
        </w:rPr>
        <w:t xml:space="preserve"> or contributing financially to the child’s upkeep</w:t>
      </w:r>
      <w:r w:rsidR="00543BD0" w:rsidRPr="00A77239">
        <w:rPr>
          <w:rFonts w:asciiTheme="majorHAnsi" w:hAnsiTheme="majorHAnsi" w:cstheme="majorHAnsi"/>
          <w:sz w:val="24"/>
          <w:szCs w:val="24"/>
        </w:rPr>
        <w:t xml:space="preserve"> under </w:t>
      </w:r>
      <w:proofErr w:type="spellStart"/>
      <w:r w:rsidR="00543BD0" w:rsidRPr="00A77239">
        <w:rPr>
          <w:rFonts w:asciiTheme="majorHAnsi" w:hAnsiTheme="majorHAnsi" w:cstheme="majorHAnsi"/>
          <w:sz w:val="24"/>
          <w:szCs w:val="24"/>
        </w:rPr>
        <w:t>s.143</w:t>
      </w:r>
      <w:proofErr w:type="spellEnd"/>
      <w:r w:rsidR="00543BD0" w:rsidRPr="00A77239">
        <w:rPr>
          <w:rFonts w:asciiTheme="majorHAnsi" w:hAnsiTheme="majorHAnsi" w:cstheme="majorHAnsi"/>
          <w:sz w:val="24"/>
          <w:szCs w:val="24"/>
        </w:rPr>
        <w:t>(1)(b)</w:t>
      </w:r>
      <w:r w:rsidR="00D462AD" w:rsidRPr="00A77239">
        <w:rPr>
          <w:rFonts w:asciiTheme="majorHAnsi" w:hAnsiTheme="majorHAnsi" w:cstheme="majorHAnsi"/>
          <w:sz w:val="24"/>
          <w:szCs w:val="24"/>
        </w:rPr>
        <w:t>.</w:t>
      </w:r>
    </w:p>
    <w:p w14:paraId="26201740" w14:textId="75E35E9D" w:rsidR="00402CE4" w:rsidRPr="00A77239" w:rsidRDefault="00402CE4"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lastRenderedPageBreak/>
        <w:t xml:space="preserve">Schedule 10 </w:t>
      </w:r>
      <w:proofErr w:type="spellStart"/>
      <w:r w:rsidR="00A171B5" w:rsidRPr="00A77239">
        <w:rPr>
          <w:rFonts w:asciiTheme="majorHAnsi" w:hAnsiTheme="majorHAnsi" w:cstheme="majorHAnsi"/>
          <w:sz w:val="24"/>
          <w:szCs w:val="24"/>
        </w:rPr>
        <w:t>SSCBA</w:t>
      </w:r>
      <w:proofErr w:type="spellEnd"/>
      <w:r w:rsidR="00543BD0" w:rsidRPr="00A77239">
        <w:rPr>
          <w:rFonts w:asciiTheme="majorHAnsi" w:hAnsiTheme="majorHAnsi" w:cstheme="majorHAnsi"/>
          <w:sz w:val="24"/>
          <w:szCs w:val="24"/>
        </w:rPr>
        <w:t xml:space="preserve"> </w:t>
      </w:r>
      <w:r w:rsidRPr="00A77239">
        <w:rPr>
          <w:rFonts w:asciiTheme="majorHAnsi" w:hAnsiTheme="majorHAnsi" w:cstheme="majorHAnsi"/>
          <w:sz w:val="24"/>
          <w:szCs w:val="24"/>
        </w:rPr>
        <w:t>provides</w:t>
      </w:r>
      <w:r w:rsidR="00543BD0" w:rsidRPr="00A77239">
        <w:rPr>
          <w:rFonts w:asciiTheme="majorHAnsi" w:hAnsiTheme="majorHAnsi" w:cstheme="majorHAnsi"/>
          <w:sz w:val="24"/>
          <w:szCs w:val="24"/>
        </w:rPr>
        <w:t xml:space="preserve"> priority where there is a person </w:t>
      </w:r>
      <w:r w:rsidR="008A32B5" w:rsidRPr="00A77239">
        <w:rPr>
          <w:rFonts w:asciiTheme="majorHAnsi" w:hAnsiTheme="majorHAnsi" w:cstheme="majorHAnsi"/>
          <w:sz w:val="24"/>
          <w:szCs w:val="24"/>
        </w:rPr>
        <w:t xml:space="preserve">with a prior award for 3 weeks as initially </w:t>
      </w:r>
      <w:r w:rsidR="00543BD0" w:rsidRPr="00A77239">
        <w:rPr>
          <w:rFonts w:asciiTheme="majorHAnsi" w:hAnsiTheme="majorHAnsi" w:cstheme="majorHAnsi"/>
          <w:sz w:val="24"/>
          <w:szCs w:val="24"/>
        </w:rPr>
        <w:t>the person with the prior award, and</w:t>
      </w:r>
      <w:r w:rsidR="008A32B5" w:rsidRPr="00A77239">
        <w:rPr>
          <w:rFonts w:asciiTheme="majorHAnsi" w:hAnsiTheme="majorHAnsi" w:cstheme="majorHAnsi"/>
          <w:sz w:val="24"/>
          <w:szCs w:val="24"/>
        </w:rPr>
        <w:t xml:space="preserve"> then</w:t>
      </w:r>
      <w:r w:rsidR="00543BD0" w:rsidRPr="00A77239">
        <w:rPr>
          <w:rFonts w:asciiTheme="majorHAnsi" w:hAnsiTheme="majorHAnsi" w:cstheme="majorHAnsi"/>
          <w:sz w:val="24"/>
          <w:szCs w:val="24"/>
        </w:rPr>
        <w:t xml:space="preserve"> after 3 weeks, unequivocally</w:t>
      </w:r>
      <w:r w:rsidR="008A32B5" w:rsidRPr="00A77239">
        <w:rPr>
          <w:rFonts w:asciiTheme="majorHAnsi" w:hAnsiTheme="majorHAnsi" w:cstheme="majorHAnsi"/>
          <w:sz w:val="24"/>
          <w:szCs w:val="24"/>
        </w:rPr>
        <w:t>,</w:t>
      </w:r>
      <w:r w:rsidR="00543BD0" w:rsidRPr="00A77239">
        <w:rPr>
          <w:rFonts w:asciiTheme="majorHAnsi" w:hAnsiTheme="majorHAnsi" w:cstheme="majorHAnsi"/>
          <w:sz w:val="24"/>
          <w:szCs w:val="24"/>
        </w:rPr>
        <w:t xml:space="preserve"> the person with whom the child is living:</w:t>
      </w:r>
    </w:p>
    <w:p w14:paraId="3828C5CC" w14:textId="77777777" w:rsidR="00402CE4" w:rsidRPr="00A77239" w:rsidRDefault="00402CE4" w:rsidP="005428C4">
      <w:pPr>
        <w:pStyle w:val="ListParagraph"/>
        <w:spacing w:line="360" w:lineRule="auto"/>
        <w:ind w:left="1134"/>
        <w:jc w:val="both"/>
        <w:rPr>
          <w:rFonts w:asciiTheme="majorHAnsi" w:hAnsiTheme="majorHAnsi" w:cstheme="majorHAnsi"/>
          <w:i/>
          <w:sz w:val="24"/>
          <w:szCs w:val="24"/>
        </w:rPr>
      </w:pPr>
    </w:p>
    <w:p w14:paraId="0F38EAE5" w14:textId="77777777" w:rsidR="00402CE4" w:rsidRPr="00A77239" w:rsidRDefault="00402CE4" w:rsidP="005428C4">
      <w:pPr>
        <w:spacing w:line="360" w:lineRule="auto"/>
        <w:ind w:left="1134"/>
        <w:jc w:val="both"/>
        <w:rPr>
          <w:rFonts w:asciiTheme="majorHAnsi" w:hAnsiTheme="majorHAnsi" w:cstheme="majorHAnsi"/>
          <w:b/>
          <w:i/>
          <w:sz w:val="24"/>
          <w:szCs w:val="24"/>
        </w:rPr>
      </w:pPr>
      <w:r w:rsidRPr="00A77239">
        <w:rPr>
          <w:rFonts w:asciiTheme="majorHAnsi" w:hAnsiTheme="majorHAnsi" w:cstheme="majorHAnsi"/>
          <w:b/>
          <w:i/>
          <w:sz w:val="24"/>
          <w:szCs w:val="24"/>
        </w:rPr>
        <w:t>Person with prior award</w:t>
      </w:r>
    </w:p>
    <w:p w14:paraId="1598071F" w14:textId="77777777" w:rsidR="00402CE4" w:rsidRPr="00A77239" w:rsidRDefault="00402CE4" w:rsidP="005428C4">
      <w:pPr>
        <w:spacing w:line="360" w:lineRule="auto"/>
        <w:ind w:left="1440" w:hanging="306"/>
        <w:jc w:val="both"/>
        <w:rPr>
          <w:rFonts w:asciiTheme="majorHAnsi" w:hAnsiTheme="majorHAnsi" w:cstheme="majorHAnsi"/>
          <w:i/>
          <w:sz w:val="24"/>
          <w:szCs w:val="24"/>
        </w:rPr>
      </w:pPr>
      <w:r w:rsidRPr="00A77239">
        <w:rPr>
          <w:rFonts w:asciiTheme="majorHAnsi" w:hAnsiTheme="majorHAnsi" w:cstheme="majorHAnsi"/>
          <w:b/>
          <w:i/>
          <w:sz w:val="24"/>
          <w:szCs w:val="24"/>
        </w:rPr>
        <w:t>1</w:t>
      </w:r>
      <w:r w:rsidRPr="00A77239">
        <w:rPr>
          <w:rFonts w:asciiTheme="majorHAnsi" w:hAnsiTheme="majorHAnsi" w:cstheme="majorHAnsi"/>
          <w:i/>
          <w:sz w:val="24"/>
          <w:szCs w:val="24"/>
        </w:rPr>
        <w:t>.- (1) Subject to sub-paragraph (2) below, as between a person claiming child benefit in respect of a child or qualifying young person for any week and a person to whom child benefit in respect of that child or qualifying young person for that week has already been awarded when the claim is made, the latter shall be entitled.</w:t>
      </w:r>
    </w:p>
    <w:p w14:paraId="0455DF05" w14:textId="76323681" w:rsidR="00402CE4" w:rsidRPr="00A77239" w:rsidRDefault="00402CE4" w:rsidP="005428C4">
      <w:pPr>
        <w:spacing w:line="360" w:lineRule="auto"/>
        <w:ind w:left="1440"/>
        <w:jc w:val="both"/>
        <w:rPr>
          <w:rFonts w:asciiTheme="majorHAnsi" w:hAnsiTheme="majorHAnsi" w:cstheme="majorHAnsi"/>
          <w:i/>
          <w:sz w:val="24"/>
          <w:szCs w:val="24"/>
        </w:rPr>
      </w:pPr>
      <w:r w:rsidRPr="00A77239">
        <w:rPr>
          <w:rFonts w:asciiTheme="majorHAnsi" w:hAnsiTheme="majorHAnsi" w:cstheme="majorHAnsi"/>
          <w:i/>
          <w:sz w:val="24"/>
          <w:szCs w:val="24"/>
        </w:rPr>
        <w:t xml:space="preserve">(2) Sub-paragraph </w:t>
      </w:r>
      <w:r w:rsidRPr="00A77239">
        <w:rPr>
          <w:rFonts w:asciiTheme="majorHAnsi" w:hAnsiTheme="majorHAnsi" w:cstheme="majorHAnsi"/>
          <w:b/>
          <w:i/>
          <w:sz w:val="24"/>
          <w:szCs w:val="24"/>
        </w:rPr>
        <w:t>(1) above shall not confer any priority where the week to which the claim relates is later than the third week</w:t>
      </w:r>
      <w:r w:rsidRPr="00A77239">
        <w:rPr>
          <w:rFonts w:asciiTheme="majorHAnsi" w:hAnsiTheme="majorHAnsi" w:cstheme="majorHAnsi"/>
          <w:i/>
          <w:sz w:val="24"/>
          <w:szCs w:val="24"/>
        </w:rPr>
        <w:t xml:space="preserve"> following that in which the claim is made.</w:t>
      </w:r>
    </w:p>
    <w:p w14:paraId="1E15D629" w14:textId="77777777" w:rsidR="00402CE4" w:rsidRPr="00A77239" w:rsidRDefault="00402CE4" w:rsidP="005428C4">
      <w:pPr>
        <w:spacing w:line="360" w:lineRule="auto"/>
        <w:ind w:left="1134"/>
        <w:jc w:val="both"/>
        <w:rPr>
          <w:rFonts w:asciiTheme="majorHAnsi" w:hAnsiTheme="majorHAnsi" w:cstheme="majorHAnsi"/>
          <w:b/>
          <w:i/>
          <w:sz w:val="24"/>
          <w:szCs w:val="24"/>
        </w:rPr>
      </w:pPr>
      <w:r w:rsidRPr="00A77239">
        <w:rPr>
          <w:rFonts w:asciiTheme="majorHAnsi" w:hAnsiTheme="majorHAnsi" w:cstheme="majorHAnsi"/>
          <w:b/>
          <w:i/>
          <w:sz w:val="24"/>
          <w:szCs w:val="24"/>
        </w:rPr>
        <w:t xml:space="preserve">Person having child living with </w:t>
      </w:r>
      <w:proofErr w:type="gramStart"/>
      <w:r w:rsidRPr="00A77239">
        <w:rPr>
          <w:rFonts w:asciiTheme="majorHAnsi" w:hAnsiTheme="majorHAnsi" w:cstheme="majorHAnsi"/>
          <w:b/>
          <w:i/>
          <w:sz w:val="24"/>
          <w:szCs w:val="24"/>
        </w:rPr>
        <w:t>him</w:t>
      </w:r>
      <w:proofErr w:type="gramEnd"/>
    </w:p>
    <w:p w14:paraId="46C599AB" w14:textId="5DB7C3E7" w:rsidR="00402CE4" w:rsidRPr="00A77239" w:rsidRDefault="00402CE4" w:rsidP="005428C4">
      <w:pPr>
        <w:spacing w:line="360" w:lineRule="auto"/>
        <w:ind w:left="1134"/>
        <w:jc w:val="both"/>
        <w:rPr>
          <w:rFonts w:asciiTheme="majorHAnsi" w:hAnsiTheme="majorHAnsi" w:cstheme="majorHAnsi"/>
          <w:b/>
          <w:i/>
          <w:sz w:val="24"/>
          <w:szCs w:val="24"/>
        </w:rPr>
      </w:pPr>
      <w:r w:rsidRPr="00A77239">
        <w:rPr>
          <w:rFonts w:asciiTheme="majorHAnsi" w:hAnsiTheme="majorHAnsi" w:cstheme="majorHAnsi"/>
          <w:b/>
          <w:i/>
          <w:sz w:val="24"/>
          <w:szCs w:val="24"/>
        </w:rPr>
        <w:t>2</w:t>
      </w:r>
      <w:r w:rsidRPr="00A77239">
        <w:rPr>
          <w:rFonts w:asciiTheme="majorHAnsi" w:hAnsiTheme="majorHAnsi" w:cstheme="majorHAnsi"/>
          <w:i/>
          <w:sz w:val="24"/>
          <w:szCs w:val="24"/>
        </w:rPr>
        <w:t>.</w:t>
      </w:r>
      <w:proofErr w:type="gramStart"/>
      <w:r w:rsidRPr="00A77239">
        <w:rPr>
          <w:rFonts w:asciiTheme="majorHAnsi" w:hAnsiTheme="majorHAnsi" w:cstheme="majorHAnsi"/>
          <w:i/>
          <w:sz w:val="24"/>
          <w:szCs w:val="24"/>
        </w:rPr>
        <w:t>-  Subject</w:t>
      </w:r>
      <w:proofErr w:type="gramEnd"/>
      <w:r w:rsidRPr="00A77239">
        <w:rPr>
          <w:rFonts w:asciiTheme="majorHAnsi" w:hAnsiTheme="majorHAnsi" w:cstheme="majorHAnsi"/>
          <w:i/>
          <w:sz w:val="24"/>
          <w:szCs w:val="24"/>
        </w:rPr>
        <w:t xml:space="preserve"> to paragraph 1 above, as between a person entitled for any week by virtue of paragraph (a) of subsection (1) of section 143 above and a person entitled by virtue of paragraph (b) of that subsection </w:t>
      </w:r>
      <w:r w:rsidRPr="00A77239">
        <w:rPr>
          <w:rFonts w:asciiTheme="majorHAnsi" w:hAnsiTheme="majorHAnsi" w:cstheme="majorHAnsi"/>
          <w:b/>
          <w:i/>
          <w:sz w:val="24"/>
          <w:szCs w:val="24"/>
        </w:rPr>
        <w:t>the former shall be entitled.</w:t>
      </w:r>
    </w:p>
    <w:p w14:paraId="6DE35965" w14:textId="37E4AD0C" w:rsidR="00543BD0" w:rsidRPr="00A77239" w:rsidRDefault="00080B53" w:rsidP="005428C4">
      <w:pPr>
        <w:spacing w:line="360" w:lineRule="auto"/>
        <w:ind w:left="1134"/>
        <w:jc w:val="right"/>
        <w:rPr>
          <w:rFonts w:asciiTheme="majorHAnsi" w:hAnsiTheme="majorHAnsi" w:cstheme="majorHAnsi"/>
          <w:sz w:val="24"/>
          <w:szCs w:val="24"/>
        </w:rPr>
      </w:pPr>
      <w:r w:rsidRPr="00A77239">
        <w:rPr>
          <w:rFonts w:asciiTheme="majorHAnsi" w:hAnsiTheme="majorHAnsi" w:cstheme="majorHAnsi"/>
          <w:sz w:val="24"/>
          <w:szCs w:val="24"/>
        </w:rPr>
        <w:t>(Emphasis added)</w:t>
      </w:r>
    </w:p>
    <w:p w14:paraId="5ACF65A6" w14:textId="77777777" w:rsidR="00080B53" w:rsidRPr="00A77239" w:rsidRDefault="00080B53" w:rsidP="005428C4">
      <w:pPr>
        <w:spacing w:line="360" w:lineRule="auto"/>
        <w:ind w:left="1134"/>
        <w:jc w:val="both"/>
        <w:rPr>
          <w:rFonts w:asciiTheme="majorHAnsi" w:hAnsiTheme="majorHAnsi" w:cstheme="majorHAnsi"/>
          <w:sz w:val="24"/>
          <w:szCs w:val="24"/>
        </w:rPr>
      </w:pPr>
    </w:p>
    <w:p w14:paraId="5D648D2F" w14:textId="4FB50D41" w:rsidR="00D462AD" w:rsidRPr="00A77239" w:rsidRDefault="00D462AD" w:rsidP="005428C4">
      <w:pPr>
        <w:pStyle w:val="ListParagraph"/>
        <w:numPr>
          <w:ilvl w:val="0"/>
          <w:numId w:val="26"/>
        </w:numPr>
        <w:spacing w:line="360" w:lineRule="auto"/>
        <w:jc w:val="both"/>
        <w:rPr>
          <w:rFonts w:asciiTheme="majorHAnsi" w:hAnsiTheme="majorHAnsi" w:cstheme="majorHAnsi"/>
          <w:i/>
          <w:iCs/>
          <w:sz w:val="24"/>
          <w:szCs w:val="24"/>
        </w:rPr>
      </w:pPr>
      <w:r w:rsidRPr="00A77239">
        <w:rPr>
          <w:rFonts w:asciiTheme="majorHAnsi" w:hAnsiTheme="majorHAnsi" w:cstheme="majorHAnsi"/>
          <w:sz w:val="24"/>
          <w:szCs w:val="24"/>
        </w:rPr>
        <w:t>As more than 3 week</w:t>
      </w:r>
      <w:r w:rsidR="00080B53" w:rsidRPr="00A77239">
        <w:rPr>
          <w:rFonts w:asciiTheme="majorHAnsi" w:hAnsiTheme="majorHAnsi" w:cstheme="majorHAnsi"/>
          <w:sz w:val="24"/>
          <w:szCs w:val="24"/>
        </w:rPr>
        <w:t xml:space="preserve">s have elapsed since C’s claim, </w:t>
      </w:r>
      <w:r w:rsidR="00DE2DF5" w:rsidRPr="00A77239">
        <w:rPr>
          <w:rFonts w:asciiTheme="majorHAnsi" w:hAnsiTheme="majorHAnsi" w:cstheme="majorHAnsi"/>
          <w:sz w:val="24"/>
          <w:szCs w:val="24"/>
        </w:rPr>
        <w:t xml:space="preserve">and </w:t>
      </w:r>
      <w:r w:rsidR="00854B78" w:rsidRPr="00F8206E">
        <w:rPr>
          <w:rFonts w:asciiTheme="majorHAnsi" w:hAnsiTheme="majorHAnsi" w:cstheme="majorHAnsi"/>
          <w:color w:val="FF0000"/>
          <w:sz w:val="24"/>
          <w:szCs w:val="24"/>
        </w:rPr>
        <w:t>[</w:t>
      </w:r>
      <w:r w:rsidR="005F2FE9" w:rsidRPr="00854B78">
        <w:rPr>
          <w:rFonts w:asciiTheme="majorHAnsi" w:hAnsiTheme="majorHAnsi" w:cstheme="majorHAnsi"/>
          <w:color w:val="FF0000"/>
          <w:sz w:val="24"/>
          <w:szCs w:val="24"/>
        </w:rPr>
        <w:t>child</w:t>
      </w:r>
      <w:r w:rsidR="00854B78" w:rsidRPr="00854B78">
        <w:rPr>
          <w:rFonts w:asciiTheme="majorHAnsi" w:hAnsiTheme="majorHAnsi" w:cstheme="majorHAnsi"/>
          <w:color w:val="FF0000"/>
          <w:sz w:val="24"/>
          <w:szCs w:val="24"/>
        </w:rPr>
        <w:t>]</w:t>
      </w:r>
      <w:r w:rsidR="00DE2DF5" w:rsidRPr="00F8206E">
        <w:rPr>
          <w:rFonts w:asciiTheme="majorHAnsi" w:hAnsiTheme="majorHAnsi" w:cstheme="majorHAnsi"/>
          <w:color w:val="FF0000"/>
          <w:sz w:val="24"/>
          <w:szCs w:val="24"/>
        </w:rPr>
        <w:t xml:space="preserve"> </w:t>
      </w:r>
      <w:r w:rsidR="00DE2DF5" w:rsidRPr="00A77239">
        <w:rPr>
          <w:rFonts w:asciiTheme="majorHAnsi" w:hAnsiTheme="majorHAnsi" w:cstheme="majorHAnsi"/>
          <w:sz w:val="24"/>
          <w:szCs w:val="24"/>
        </w:rPr>
        <w:t xml:space="preserve">is living with C, </w:t>
      </w:r>
      <w:r w:rsidR="00A171B5" w:rsidRPr="00A77239">
        <w:rPr>
          <w:rFonts w:asciiTheme="majorHAnsi" w:hAnsiTheme="majorHAnsi" w:cstheme="majorHAnsi"/>
          <w:sz w:val="24"/>
          <w:szCs w:val="24"/>
        </w:rPr>
        <w:t xml:space="preserve">whether or not the current CB recipient is contributing financially under </w:t>
      </w:r>
      <w:proofErr w:type="spellStart"/>
      <w:r w:rsidR="00A171B5" w:rsidRPr="00A77239">
        <w:rPr>
          <w:rFonts w:asciiTheme="majorHAnsi" w:hAnsiTheme="majorHAnsi" w:cstheme="majorHAnsi"/>
          <w:iCs/>
          <w:sz w:val="24"/>
          <w:szCs w:val="24"/>
        </w:rPr>
        <w:t>s.143</w:t>
      </w:r>
      <w:proofErr w:type="spellEnd"/>
      <w:r w:rsidR="00A171B5" w:rsidRPr="00A77239">
        <w:rPr>
          <w:rFonts w:asciiTheme="majorHAnsi" w:hAnsiTheme="majorHAnsi" w:cstheme="majorHAnsi"/>
          <w:iCs/>
          <w:sz w:val="24"/>
          <w:szCs w:val="24"/>
        </w:rPr>
        <w:t xml:space="preserve">(1)(b) </w:t>
      </w:r>
      <w:proofErr w:type="spellStart"/>
      <w:r w:rsidR="00A171B5" w:rsidRPr="00A77239">
        <w:rPr>
          <w:rFonts w:asciiTheme="majorHAnsi" w:hAnsiTheme="majorHAnsi" w:cstheme="majorHAnsi"/>
          <w:iCs/>
          <w:sz w:val="24"/>
          <w:szCs w:val="24"/>
        </w:rPr>
        <w:t>SSCBA</w:t>
      </w:r>
      <w:proofErr w:type="spellEnd"/>
      <w:r w:rsidR="00A171B5" w:rsidRPr="00A77239">
        <w:rPr>
          <w:rFonts w:asciiTheme="majorHAnsi" w:hAnsiTheme="majorHAnsi" w:cstheme="majorHAnsi"/>
          <w:iCs/>
          <w:sz w:val="24"/>
          <w:szCs w:val="24"/>
        </w:rPr>
        <w:t>,</w:t>
      </w:r>
      <w:r w:rsidR="00A171B5" w:rsidRPr="00A77239">
        <w:rPr>
          <w:rFonts w:asciiTheme="majorHAnsi" w:hAnsiTheme="majorHAnsi" w:cstheme="majorHAnsi"/>
          <w:sz w:val="24"/>
          <w:szCs w:val="24"/>
        </w:rPr>
        <w:t xml:space="preserve"> </w:t>
      </w:r>
      <w:r w:rsidR="00DE2DF5" w:rsidRPr="00A77239">
        <w:rPr>
          <w:rFonts w:asciiTheme="majorHAnsi" w:hAnsiTheme="majorHAnsi" w:cstheme="majorHAnsi"/>
          <w:sz w:val="24"/>
          <w:szCs w:val="24"/>
        </w:rPr>
        <w:t xml:space="preserve">C has priority and </w:t>
      </w:r>
      <w:r w:rsidR="003C38E2" w:rsidRPr="00F8206E">
        <w:rPr>
          <w:rFonts w:asciiTheme="majorHAnsi" w:hAnsiTheme="majorHAnsi" w:cstheme="majorHAnsi"/>
          <w:color w:val="FF0000"/>
          <w:sz w:val="24"/>
          <w:szCs w:val="24"/>
        </w:rPr>
        <w:t>[</w:t>
      </w:r>
      <w:r w:rsidR="00530C29" w:rsidRPr="00A77239">
        <w:rPr>
          <w:rFonts w:asciiTheme="majorHAnsi" w:hAnsiTheme="majorHAnsi" w:cstheme="majorHAnsi"/>
          <w:color w:val="FF0000"/>
          <w:sz w:val="24"/>
          <w:szCs w:val="24"/>
        </w:rPr>
        <w:t>name</w:t>
      </w:r>
      <w:r w:rsidR="003C38E2">
        <w:rPr>
          <w:rFonts w:asciiTheme="majorHAnsi" w:hAnsiTheme="majorHAnsi" w:cstheme="majorHAnsi"/>
          <w:color w:val="FF0000"/>
          <w:sz w:val="24"/>
          <w:szCs w:val="24"/>
        </w:rPr>
        <w:t>]</w:t>
      </w:r>
      <w:r w:rsidR="00A171B5" w:rsidRPr="00A77239">
        <w:rPr>
          <w:rFonts w:asciiTheme="majorHAnsi" w:hAnsiTheme="majorHAnsi" w:cstheme="majorHAnsi"/>
          <w:sz w:val="24"/>
          <w:szCs w:val="24"/>
        </w:rPr>
        <w:t xml:space="preserve"> CB</w:t>
      </w:r>
      <w:r w:rsidR="00DE2DF5" w:rsidRPr="00A77239">
        <w:rPr>
          <w:rFonts w:asciiTheme="majorHAnsi" w:hAnsiTheme="majorHAnsi" w:cstheme="majorHAnsi"/>
          <w:sz w:val="24"/>
          <w:szCs w:val="24"/>
        </w:rPr>
        <w:t xml:space="preserve"> award should be </w:t>
      </w:r>
      <w:r w:rsidR="008A32B5" w:rsidRPr="00A77239">
        <w:rPr>
          <w:rFonts w:asciiTheme="majorHAnsi" w:hAnsiTheme="majorHAnsi" w:cstheme="majorHAnsi"/>
          <w:sz w:val="24"/>
          <w:szCs w:val="24"/>
        </w:rPr>
        <w:t>terminated</w:t>
      </w:r>
      <w:r w:rsidR="00457988" w:rsidRPr="00A77239">
        <w:rPr>
          <w:rFonts w:asciiTheme="majorHAnsi" w:hAnsiTheme="majorHAnsi" w:cstheme="majorHAnsi"/>
          <w:sz w:val="24"/>
          <w:szCs w:val="24"/>
        </w:rPr>
        <w:t>.</w:t>
      </w:r>
    </w:p>
    <w:p w14:paraId="10E21562" w14:textId="2C420BA3" w:rsidR="005B0EA7" w:rsidRPr="00A77239" w:rsidRDefault="005B0EA7"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D’s </w:t>
      </w:r>
      <w:r w:rsidR="00005A90" w:rsidRPr="00A77239">
        <w:rPr>
          <w:rFonts w:asciiTheme="majorHAnsi" w:hAnsiTheme="majorHAnsi" w:cstheme="majorHAnsi"/>
          <w:sz w:val="24"/>
          <w:szCs w:val="24"/>
        </w:rPr>
        <w:t>guidance</w:t>
      </w:r>
      <w:r w:rsidR="006E5A2D">
        <w:rPr>
          <w:rFonts w:asciiTheme="majorHAnsi" w:hAnsiTheme="majorHAnsi" w:cstheme="majorHAnsi"/>
          <w:sz w:val="24"/>
          <w:szCs w:val="24"/>
        </w:rPr>
        <w:t xml:space="preserve"> on</w:t>
      </w:r>
      <w:r w:rsidR="00005A90" w:rsidRPr="00A77239">
        <w:rPr>
          <w:rFonts w:asciiTheme="majorHAnsi" w:hAnsiTheme="majorHAnsi" w:cstheme="majorHAnsi"/>
          <w:sz w:val="24"/>
          <w:szCs w:val="24"/>
        </w:rPr>
        <w:t xml:space="preserve"> </w:t>
      </w:r>
      <w:proofErr w:type="spellStart"/>
      <w:r w:rsidR="00005A90" w:rsidRPr="00A77239">
        <w:rPr>
          <w:rFonts w:asciiTheme="majorHAnsi" w:hAnsiTheme="majorHAnsi" w:cstheme="majorHAnsi"/>
          <w:sz w:val="24"/>
          <w:szCs w:val="24"/>
        </w:rPr>
        <w:t>CBTM</w:t>
      </w:r>
      <w:proofErr w:type="spellEnd"/>
      <w:r w:rsidR="00005A90" w:rsidRPr="00A77239">
        <w:rPr>
          <w:rFonts w:asciiTheme="majorHAnsi" w:hAnsiTheme="majorHAnsi" w:cstheme="majorHAnsi"/>
          <w:sz w:val="24"/>
          <w:szCs w:val="24"/>
        </w:rPr>
        <w:t xml:space="preserve"> is instructive</w:t>
      </w:r>
      <w:r w:rsidR="00007990" w:rsidRPr="00A77239">
        <w:rPr>
          <w:rFonts w:asciiTheme="majorHAnsi" w:hAnsiTheme="majorHAnsi" w:cstheme="majorHAnsi"/>
          <w:sz w:val="24"/>
          <w:szCs w:val="24"/>
        </w:rPr>
        <w:t xml:space="preserve">. This </w:t>
      </w:r>
      <w:r w:rsidR="00DE2DF5" w:rsidRPr="00A77239">
        <w:rPr>
          <w:rFonts w:asciiTheme="majorHAnsi" w:hAnsiTheme="majorHAnsi" w:cstheme="majorHAnsi"/>
          <w:sz w:val="24"/>
          <w:szCs w:val="24"/>
        </w:rPr>
        <w:t xml:space="preserve">confirms </w:t>
      </w:r>
      <w:r w:rsidR="00F3745E">
        <w:rPr>
          <w:rFonts w:asciiTheme="majorHAnsi" w:hAnsiTheme="majorHAnsi" w:cstheme="majorHAnsi"/>
          <w:sz w:val="24"/>
          <w:szCs w:val="24"/>
        </w:rPr>
        <w:t xml:space="preserve">at paragraph </w:t>
      </w:r>
      <w:proofErr w:type="spellStart"/>
      <w:r w:rsidR="00F3745E" w:rsidRPr="00F3745E">
        <w:rPr>
          <w:rFonts w:asciiTheme="majorHAnsi" w:hAnsiTheme="majorHAnsi" w:cstheme="majorHAnsi"/>
          <w:sz w:val="24"/>
          <w:szCs w:val="24"/>
        </w:rPr>
        <w:t>CBTM08030</w:t>
      </w:r>
      <w:proofErr w:type="spellEnd"/>
      <w:r w:rsidR="00F3745E">
        <w:rPr>
          <w:rFonts w:asciiTheme="majorHAnsi" w:hAnsiTheme="majorHAnsi" w:cstheme="majorHAnsi"/>
          <w:sz w:val="24"/>
          <w:szCs w:val="24"/>
        </w:rPr>
        <w:t xml:space="preserve"> </w:t>
      </w:r>
      <w:r w:rsidRPr="00A77239">
        <w:rPr>
          <w:rFonts w:asciiTheme="majorHAnsi" w:hAnsiTheme="majorHAnsi" w:cstheme="majorHAnsi"/>
          <w:sz w:val="24"/>
          <w:szCs w:val="24"/>
        </w:rPr>
        <w:t>that at the end of the 3</w:t>
      </w:r>
      <w:r w:rsidR="00005A90" w:rsidRPr="00A77239">
        <w:rPr>
          <w:rFonts w:asciiTheme="majorHAnsi" w:hAnsiTheme="majorHAnsi" w:cstheme="majorHAnsi"/>
          <w:sz w:val="24"/>
          <w:szCs w:val="24"/>
        </w:rPr>
        <w:t>-</w:t>
      </w:r>
      <w:r w:rsidRPr="00A77239">
        <w:rPr>
          <w:rFonts w:asciiTheme="majorHAnsi" w:hAnsiTheme="majorHAnsi" w:cstheme="majorHAnsi"/>
          <w:sz w:val="24"/>
          <w:szCs w:val="24"/>
        </w:rPr>
        <w:t>week period</w:t>
      </w:r>
      <w:r w:rsidR="00C0165E" w:rsidRPr="00A77239">
        <w:rPr>
          <w:rFonts w:asciiTheme="majorHAnsi" w:hAnsiTheme="majorHAnsi" w:cstheme="majorHAnsi"/>
          <w:sz w:val="24"/>
          <w:szCs w:val="24"/>
        </w:rPr>
        <w:t xml:space="preserve"> (under </w:t>
      </w:r>
      <w:proofErr w:type="spellStart"/>
      <w:r w:rsidR="00C0165E" w:rsidRPr="00A77239">
        <w:rPr>
          <w:rFonts w:asciiTheme="majorHAnsi" w:hAnsiTheme="majorHAnsi" w:cstheme="majorHAnsi"/>
          <w:sz w:val="24"/>
          <w:szCs w:val="24"/>
        </w:rPr>
        <w:t>sch</w:t>
      </w:r>
      <w:proofErr w:type="spellEnd"/>
      <w:r w:rsidR="00C0165E" w:rsidRPr="00A77239">
        <w:rPr>
          <w:rFonts w:asciiTheme="majorHAnsi" w:hAnsiTheme="majorHAnsi" w:cstheme="majorHAnsi"/>
          <w:sz w:val="24"/>
          <w:szCs w:val="24"/>
        </w:rPr>
        <w:t xml:space="preserve"> 10 para 1(2) </w:t>
      </w:r>
      <w:proofErr w:type="spellStart"/>
      <w:r w:rsidR="00C0165E" w:rsidRPr="00A77239">
        <w:rPr>
          <w:rFonts w:asciiTheme="majorHAnsi" w:hAnsiTheme="majorHAnsi" w:cstheme="majorHAnsi"/>
          <w:sz w:val="24"/>
          <w:szCs w:val="24"/>
        </w:rPr>
        <w:t>SSCBA</w:t>
      </w:r>
      <w:proofErr w:type="spellEnd"/>
      <w:r w:rsidR="00C0165E" w:rsidRPr="00A77239">
        <w:rPr>
          <w:rFonts w:asciiTheme="majorHAnsi" w:hAnsiTheme="majorHAnsi" w:cstheme="majorHAnsi"/>
          <w:sz w:val="24"/>
          <w:szCs w:val="24"/>
        </w:rPr>
        <w:t>)</w:t>
      </w:r>
      <w:r w:rsidRPr="00A77239">
        <w:rPr>
          <w:rFonts w:asciiTheme="majorHAnsi" w:hAnsiTheme="majorHAnsi" w:cstheme="majorHAnsi"/>
          <w:sz w:val="24"/>
          <w:szCs w:val="24"/>
        </w:rPr>
        <w:t xml:space="preserve"> “</w:t>
      </w:r>
      <w:r w:rsidRPr="00A77239">
        <w:rPr>
          <w:rFonts w:asciiTheme="majorHAnsi" w:hAnsiTheme="majorHAnsi" w:cstheme="majorHAnsi"/>
          <w:i/>
          <w:sz w:val="24"/>
          <w:szCs w:val="24"/>
        </w:rPr>
        <w:t>rival</w:t>
      </w:r>
      <w:r w:rsidRPr="00A77239">
        <w:rPr>
          <w:rFonts w:asciiTheme="majorHAnsi" w:hAnsiTheme="majorHAnsi" w:cstheme="majorHAnsi"/>
          <w:sz w:val="24"/>
          <w:szCs w:val="24"/>
        </w:rPr>
        <w:t xml:space="preserve">” claims will be decided in favour of the person </w:t>
      </w:r>
      <w:r w:rsidR="00080B53" w:rsidRPr="00A77239">
        <w:rPr>
          <w:rFonts w:asciiTheme="majorHAnsi" w:hAnsiTheme="majorHAnsi" w:cstheme="majorHAnsi"/>
          <w:sz w:val="24"/>
          <w:szCs w:val="24"/>
        </w:rPr>
        <w:t xml:space="preserve">with </w:t>
      </w:r>
      <w:r w:rsidRPr="00A77239">
        <w:rPr>
          <w:rFonts w:asciiTheme="majorHAnsi" w:hAnsiTheme="majorHAnsi" w:cstheme="majorHAnsi"/>
          <w:sz w:val="24"/>
          <w:szCs w:val="24"/>
        </w:rPr>
        <w:t>who</w:t>
      </w:r>
      <w:r w:rsidR="00080B53" w:rsidRPr="00A77239">
        <w:rPr>
          <w:rFonts w:asciiTheme="majorHAnsi" w:hAnsiTheme="majorHAnsi" w:cstheme="majorHAnsi"/>
          <w:sz w:val="24"/>
          <w:szCs w:val="24"/>
        </w:rPr>
        <w:t>m</w:t>
      </w:r>
      <w:r w:rsidRPr="00A77239">
        <w:rPr>
          <w:rFonts w:asciiTheme="majorHAnsi" w:hAnsiTheme="majorHAnsi" w:cstheme="majorHAnsi"/>
          <w:sz w:val="24"/>
          <w:szCs w:val="24"/>
        </w:rPr>
        <w:t xml:space="preserve"> the child is living, </w:t>
      </w:r>
      <w:r w:rsidR="00C0165E" w:rsidRPr="00A77239">
        <w:rPr>
          <w:rFonts w:asciiTheme="majorHAnsi" w:hAnsiTheme="majorHAnsi" w:cstheme="majorHAnsi"/>
          <w:sz w:val="24"/>
          <w:szCs w:val="24"/>
        </w:rPr>
        <w:t>in this case</w:t>
      </w:r>
      <w:r w:rsidRPr="00A77239">
        <w:rPr>
          <w:rFonts w:asciiTheme="majorHAnsi" w:hAnsiTheme="majorHAnsi" w:cstheme="majorHAnsi"/>
          <w:sz w:val="24"/>
          <w:szCs w:val="24"/>
        </w:rPr>
        <w:t xml:space="preserve"> C</w:t>
      </w:r>
      <w:r w:rsidR="00F3745E">
        <w:rPr>
          <w:rFonts w:asciiTheme="majorHAnsi" w:hAnsiTheme="majorHAnsi" w:cstheme="majorHAnsi"/>
          <w:sz w:val="24"/>
          <w:szCs w:val="24"/>
        </w:rPr>
        <w:t>.</w:t>
      </w:r>
    </w:p>
    <w:p w14:paraId="3F67B938" w14:textId="34B6747E" w:rsidR="00402CE4" w:rsidRPr="00063EB8" w:rsidRDefault="00402CE4" w:rsidP="00063EB8">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HMRC has</w:t>
      </w:r>
      <w:r w:rsidR="00007990" w:rsidRPr="00A77239">
        <w:rPr>
          <w:rFonts w:asciiTheme="majorHAnsi" w:hAnsiTheme="majorHAnsi" w:cstheme="majorHAnsi"/>
          <w:sz w:val="24"/>
          <w:szCs w:val="24"/>
        </w:rPr>
        <w:t xml:space="preserve"> previous</w:t>
      </w:r>
      <w:r w:rsidR="00CC5AD8">
        <w:rPr>
          <w:rFonts w:asciiTheme="majorHAnsi" w:hAnsiTheme="majorHAnsi" w:cstheme="majorHAnsi"/>
          <w:sz w:val="24"/>
          <w:szCs w:val="24"/>
        </w:rPr>
        <w:t>ly</w:t>
      </w:r>
      <w:r w:rsidR="00007990" w:rsidRPr="00A77239">
        <w:rPr>
          <w:rFonts w:asciiTheme="majorHAnsi" w:hAnsiTheme="majorHAnsi" w:cstheme="majorHAnsi"/>
          <w:sz w:val="24"/>
          <w:szCs w:val="24"/>
        </w:rPr>
        <w:t xml:space="preserve"> informed </w:t>
      </w:r>
      <w:r w:rsidR="007D14F4" w:rsidRPr="00A77239">
        <w:rPr>
          <w:rFonts w:asciiTheme="majorHAnsi" w:hAnsiTheme="majorHAnsi" w:cstheme="majorHAnsi"/>
          <w:sz w:val="24"/>
          <w:szCs w:val="24"/>
        </w:rPr>
        <w:t>CPAG</w:t>
      </w:r>
      <w:r w:rsidR="004E4F8E" w:rsidRPr="00A77239">
        <w:rPr>
          <w:rFonts w:asciiTheme="majorHAnsi" w:hAnsiTheme="majorHAnsi" w:cstheme="majorHAnsi"/>
          <w:sz w:val="24"/>
          <w:szCs w:val="24"/>
        </w:rPr>
        <w:t xml:space="preserve"> </w:t>
      </w:r>
      <w:r w:rsidRPr="00A77239">
        <w:rPr>
          <w:rFonts w:asciiTheme="majorHAnsi" w:hAnsiTheme="majorHAnsi" w:cstheme="majorHAnsi"/>
          <w:sz w:val="24"/>
          <w:szCs w:val="24"/>
        </w:rPr>
        <w:t xml:space="preserve">that </w:t>
      </w:r>
      <w:r w:rsidR="00007990" w:rsidRPr="00A77239">
        <w:rPr>
          <w:rFonts w:asciiTheme="majorHAnsi" w:hAnsiTheme="majorHAnsi" w:cstheme="majorHAnsi"/>
          <w:sz w:val="24"/>
          <w:szCs w:val="24"/>
        </w:rPr>
        <w:t>where conflicting information is received from rival claimants (</w:t>
      </w:r>
      <w:proofErr w:type="spellStart"/>
      <w:r w:rsidR="00007990" w:rsidRPr="00A77239">
        <w:rPr>
          <w:rFonts w:asciiTheme="majorHAnsi" w:hAnsiTheme="majorHAnsi" w:cstheme="majorHAnsi"/>
          <w:sz w:val="24"/>
          <w:szCs w:val="24"/>
        </w:rPr>
        <w:t>i</w:t>
      </w:r>
      <w:r w:rsidR="006E5A2D">
        <w:rPr>
          <w:rFonts w:asciiTheme="majorHAnsi" w:hAnsiTheme="majorHAnsi" w:cstheme="majorHAnsi"/>
          <w:sz w:val="24"/>
          <w:szCs w:val="24"/>
        </w:rPr>
        <w:t>.</w:t>
      </w:r>
      <w:r w:rsidR="00007990" w:rsidRPr="00A77239">
        <w:rPr>
          <w:rFonts w:asciiTheme="majorHAnsi" w:hAnsiTheme="majorHAnsi" w:cstheme="majorHAnsi"/>
          <w:sz w:val="24"/>
          <w:szCs w:val="24"/>
        </w:rPr>
        <w:t>e</w:t>
      </w:r>
      <w:proofErr w:type="spellEnd"/>
      <w:r w:rsidR="00007990" w:rsidRPr="00A77239">
        <w:rPr>
          <w:rFonts w:asciiTheme="majorHAnsi" w:hAnsiTheme="majorHAnsi" w:cstheme="majorHAnsi"/>
          <w:sz w:val="24"/>
          <w:szCs w:val="24"/>
        </w:rPr>
        <w:t xml:space="preserve">, where both parents state that the child is living with them), </w:t>
      </w:r>
      <w:r w:rsidRPr="00A77239">
        <w:rPr>
          <w:rFonts w:asciiTheme="majorHAnsi" w:hAnsiTheme="majorHAnsi" w:cstheme="majorHAnsi"/>
          <w:sz w:val="24"/>
          <w:szCs w:val="24"/>
        </w:rPr>
        <w:t xml:space="preserve">this can take up to 12 weeks </w:t>
      </w:r>
      <w:r w:rsidR="00007990" w:rsidRPr="00A77239">
        <w:rPr>
          <w:rFonts w:asciiTheme="majorHAnsi" w:hAnsiTheme="majorHAnsi" w:cstheme="majorHAnsi"/>
          <w:sz w:val="24"/>
          <w:szCs w:val="24"/>
        </w:rPr>
        <w:t xml:space="preserve">to resolve in some </w:t>
      </w:r>
      <w:r w:rsidR="00CB6D25" w:rsidRPr="00A77239">
        <w:rPr>
          <w:rFonts w:asciiTheme="majorHAnsi" w:hAnsiTheme="majorHAnsi" w:cstheme="majorHAnsi"/>
          <w:sz w:val="24"/>
          <w:szCs w:val="24"/>
        </w:rPr>
        <w:t>cases</w:t>
      </w:r>
      <w:r w:rsidR="00CB6D25">
        <w:rPr>
          <w:rFonts w:asciiTheme="majorHAnsi" w:hAnsiTheme="majorHAnsi" w:cstheme="majorHAnsi"/>
          <w:sz w:val="24"/>
          <w:szCs w:val="24"/>
        </w:rPr>
        <w:t>.</w:t>
      </w:r>
      <w:r w:rsidR="005F54BC">
        <w:rPr>
          <w:rFonts w:asciiTheme="majorHAnsi" w:hAnsiTheme="majorHAnsi" w:cstheme="majorHAnsi"/>
          <w:sz w:val="24"/>
          <w:szCs w:val="24"/>
        </w:rPr>
        <w:t xml:space="preserve"> </w:t>
      </w:r>
      <w:r w:rsidRPr="00063EB8">
        <w:rPr>
          <w:rFonts w:asciiTheme="majorHAnsi" w:hAnsiTheme="majorHAnsi" w:cstheme="majorHAnsi"/>
          <w:sz w:val="24"/>
          <w:szCs w:val="24"/>
        </w:rPr>
        <w:t>In C’s case the delay has been significantly more than 12 weeks.</w:t>
      </w:r>
      <w:r w:rsidR="004E4F8E" w:rsidRPr="00063EB8">
        <w:rPr>
          <w:rFonts w:asciiTheme="majorHAnsi" w:hAnsiTheme="majorHAnsi" w:cstheme="majorHAnsi"/>
          <w:sz w:val="24"/>
          <w:szCs w:val="24"/>
        </w:rPr>
        <w:t xml:space="preserve"> </w:t>
      </w:r>
      <w:r w:rsidRPr="00063EB8">
        <w:rPr>
          <w:rFonts w:asciiTheme="majorHAnsi" w:hAnsiTheme="majorHAnsi" w:cstheme="majorHAnsi"/>
          <w:sz w:val="24"/>
          <w:szCs w:val="24"/>
        </w:rPr>
        <w:t xml:space="preserve">It has been </w:t>
      </w:r>
      <w:r w:rsidR="00761BDE" w:rsidRPr="00063EB8">
        <w:rPr>
          <w:rFonts w:asciiTheme="majorHAnsi" w:hAnsiTheme="majorHAnsi" w:cstheme="majorHAnsi"/>
          <w:color w:val="FF0000"/>
          <w:sz w:val="24"/>
          <w:szCs w:val="24"/>
        </w:rPr>
        <w:t>[</w:t>
      </w:r>
      <w:r w:rsidR="00530C29" w:rsidRPr="00063EB8">
        <w:rPr>
          <w:rFonts w:asciiTheme="majorHAnsi" w:hAnsiTheme="majorHAnsi" w:cstheme="majorHAnsi"/>
          <w:color w:val="FF0000"/>
          <w:sz w:val="24"/>
          <w:szCs w:val="24"/>
        </w:rPr>
        <w:t>how many</w:t>
      </w:r>
      <w:r w:rsidR="00761BDE" w:rsidRPr="00063EB8">
        <w:rPr>
          <w:rFonts w:asciiTheme="majorHAnsi" w:hAnsiTheme="majorHAnsi" w:cstheme="majorHAnsi"/>
          <w:color w:val="FF0000"/>
          <w:sz w:val="24"/>
          <w:szCs w:val="24"/>
        </w:rPr>
        <w:t>]</w:t>
      </w:r>
      <w:r w:rsidRPr="00063EB8">
        <w:rPr>
          <w:rFonts w:asciiTheme="majorHAnsi" w:hAnsiTheme="majorHAnsi" w:cstheme="majorHAnsi"/>
          <w:color w:val="FF0000"/>
          <w:sz w:val="24"/>
          <w:szCs w:val="24"/>
        </w:rPr>
        <w:t xml:space="preserve"> </w:t>
      </w:r>
      <w:r w:rsidRPr="00063EB8">
        <w:rPr>
          <w:rFonts w:asciiTheme="majorHAnsi" w:hAnsiTheme="majorHAnsi" w:cstheme="majorHAnsi"/>
          <w:sz w:val="24"/>
          <w:szCs w:val="24"/>
        </w:rPr>
        <w:t xml:space="preserve">weeks since C claimed CB in respect of </w:t>
      </w:r>
      <w:r w:rsidR="00761BDE" w:rsidRPr="00063EB8">
        <w:rPr>
          <w:rFonts w:asciiTheme="majorHAnsi" w:hAnsiTheme="majorHAnsi" w:cstheme="majorHAnsi"/>
          <w:color w:val="FF0000"/>
          <w:sz w:val="24"/>
          <w:szCs w:val="24"/>
        </w:rPr>
        <w:t>[</w:t>
      </w:r>
      <w:r w:rsidR="00530C29" w:rsidRPr="00063EB8">
        <w:rPr>
          <w:rFonts w:asciiTheme="majorHAnsi" w:hAnsiTheme="majorHAnsi" w:cstheme="majorHAnsi"/>
          <w:color w:val="FF0000"/>
          <w:sz w:val="24"/>
          <w:szCs w:val="24"/>
        </w:rPr>
        <w:t>child]</w:t>
      </w:r>
      <w:r w:rsidRPr="00063EB8">
        <w:rPr>
          <w:rFonts w:asciiTheme="majorHAnsi" w:hAnsiTheme="majorHAnsi" w:cstheme="majorHAnsi"/>
          <w:sz w:val="24"/>
          <w:szCs w:val="24"/>
        </w:rPr>
        <w:t>, on the basis that</w:t>
      </w:r>
      <w:r w:rsidRPr="00063EB8">
        <w:rPr>
          <w:rFonts w:asciiTheme="majorHAnsi" w:hAnsiTheme="majorHAnsi" w:cstheme="majorHAnsi"/>
          <w:color w:val="FF0000"/>
          <w:sz w:val="24"/>
          <w:szCs w:val="24"/>
        </w:rPr>
        <w:t xml:space="preserve"> </w:t>
      </w:r>
      <w:r w:rsidR="00761BDE" w:rsidRPr="00063EB8">
        <w:rPr>
          <w:rFonts w:asciiTheme="majorHAnsi" w:hAnsiTheme="majorHAnsi" w:cstheme="majorHAnsi"/>
          <w:color w:val="FF0000"/>
          <w:sz w:val="24"/>
          <w:szCs w:val="24"/>
        </w:rPr>
        <w:t>[</w:t>
      </w:r>
      <w:r w:rsidR="00530C29" w:rsidRPr="00063EB8">
        <w:rPr>
          <w:rFonts w:asciiTheme="majorHAnsi" w:hAnsiTheme="majorHAnsi" w:cstheme="majorHAnsi"/>
          <w:color w:val="FF0000"/>
          <w:sz w:val="24"/>
          <w:szCs w:val="24"/>
        </w:rPr>
        <w:t>child</w:t>
      </w:r>
      <w:r w:rsidR="00761BDE" w:rsidRPr="00063EB8">
        <w:rPr>
          <w:rFonts w:asciiTheme="majorHAnsi" w:hAnsiTheme="majorHAnsi" w:cstheme="majorHAnsi"/>
          <w:color w:val="FF0000"/>
          <w:sz w:val="24"/>
          <w:szCs w:val="24"/>
        </w:rPr>
        <w:t>]</w:t>
      </w:r>
      <w:r w:rsidRPr="00063EB8">
        <w:rPr>
          <w:rFonts w:asciiTheme="majorHAnsi" w:hAnsiTheme="majorHAnsi" w:cstheme="majorHAnsi"/>
          <w:sz w:val="24"/>
          <w:szCs w:val="24"/>
        </w:rPr>
        <w:t xml:space="preserve"> is living with C.</w:t>
      </w:r>
    </w:p>
    <w:p w14:paraId="00B53BAF" w14:textId="0C4B74F4" w:rsidR="006D127F" w:rsidRPr="00A77239" w:rsidRDefault="00A85716" w:rsidP="005428C4">
      <w:pPr>
        <w:pStyle w:val="ListParagraph"/>
        <w:numPr>
          <w:ilvl w:val="0"/>
          <w:numId w:val="26"/>
        </w:numPr>
        <w:spacing w:line="360" w:lineRule="auto"/>
        <w:jc w:val="both"/>
        <w:rPr>
          <w:rFonts w:asciiTheme="majorHAnsi" w:hAnsiTheme="majorHAnsi" w:cstheme="majorHAnsi"/>
          <w:sz w:val="24"/>
          <w:szCs w:val="24"/>
        </w:rPr>
      </w:pPr>
      <w:r>
        <w:rPr>
          <w:rFonts w:asciiTheme="majorHAnsi" w:hAnsiTheme="majorHAnsi" w:cstheme="majorHAnsi"/>
          <w:sz w:val="24"/>
          <w:szCs w:val="24"/>
        </w:rPr>
        <w:lastRenderedPageBreak/>
        <w:t xml:space="preserve">Given the impact on C and her child(ren) together with the clear evidence that she has provided that her child(ren) live(s) with her, the delay in deciding her claim, even given the fact that there was an existing award in favour of </w:t>
      </w:r>
      <w:r w:rsidR="00FA78FF" w:rsidRPr="00F8206E">
        <w:rPr>
          <w:rFonts w:asciiTheme="majorHAnsi" w:hAnsiTheme="majorHAnsi" w:cstheme="majorHAnsi"/>
          <w:color w:val="FF0000"/>
          <w:sz w:val="24"/>
          <w:szCs w:val="24"/>
        </w:rPr>
        <w:t>[</w:t>
      </w:r>
      <w:r w:rsidRPr="00BC3913">
        <w:rPr>
          <w:rFonts w:asciiTheme="majorHAnsi" w:hAnsiTheme="majorHAnsi" w:cstheme="majorHAnsi"/>
          <w:color w:val="FF0000"/>
          <w:sz w:val="24"/>
          <w:szCs w:val="24"/>
        </w:rPr>
        <w:t>X</w:t>
      </w:r>
      <w:r w:rsidR="00FA78FF">
        <w:rPr>
          <w:rFonts w:asciiTheme="majorHAnsi" w:hAnsiTheme="majorHAnsi" w:cstheme="majorHAnsi"/>
          <w:color w:val="FF0000"/>
          <w:sz w:val="24"/>
          <w:szCs w:val="24"/>
        </w:rPr>
        <w:t>]</w:t>
      </w:r>
      <w:r>
        <w:rPr>
          <w:rFonts w:asciiTheme="majorHAnsi" w:hAnsiTheme="majorHAnsi" w:cstheme="majorHAnsi"/>
          <w:sz w:val="24"/>
          <w:szCs w:val="24"/>
        </w:rPr>
        <w:t>, is unreasonable and so unlawful.</w:t>
      </w:r>
    </w:p>
    <w:p w14:paraId="230F1429" w14:textId="31F73D75" w:rsidR="00C24A43" w:rsidRPr="00A77239" w:rsidRDefault="00020B2B" w:rsidP="005428C4">
      <w:pPr>
        <w:pStyle w:val="NormalWeb"/>
        <w:numPr>
          <w:ilvl w:val="0"/>
          <w:numId w:val="26"/>
        </w:numPr>
        <w:spacing w:line="360" w:lineRule="auto"/>
        <w:jc w:val="both"/>
        <w:rPr>
          <w:rFonts w:asciiTheme="majorHAnsi" w:hAnsiTheme="majorHAnsi" w:cstheme="majorHAnsi"/>
        </w:rPr>
      </w:pPr>
      <w:r w:rsidRPr="00A77239">
        <w:rPr>
          <w:rStyle w:val="Strong"/>
          <w:rFonts w:asciiTheme="majorHAnsi" w:hAnsiTheme="majorHAnsi" w:cstheme="majorHAnsi"/>
          <w:b w:val="0"/>
        </w:rPr>
        <w:t>No reason has been given by D for the ongoing failure to decide C’s claim for CB (and to terminate her ex-partner’</w:t>
      </w:r>
      <w:r w:rsidR="009D0CB5" w:rsidRPr="00A77239">
        <w:rPr>
          <w:rStyle w:val="Strong"/>
          <w:rFonts w:asciiTheme="majorHAnsi" w:hAnsiTheme="majorHAnsi" w:cstheme="majorHAnsi"/>
          <w:b w:val="0"/>
        </w:rPr>
        <w:t>s</w:t>
      </w:r>
      <w:r w:rsidRPr="00A77239">
        <w:rPr>
          <w:rStyle w:val="Strong"/>
          <w:rFonts w:asciiTheme="majorHAnsi" w:hAnsiTheme="majorHAnsi" w:cstheme="majorHAnsi"/>
          <w:b w:val="0"/>
        </w:rPr>
        <w:t xml:space="preserve"> claim). </w:t>
      </w:r>
      <w:r w:rsidR="00132335">
        <w:rPr>
          <w:rFonts w:asciiTheme="majorHAnsi" w:hAnsiTheme="majorHAnsi" w:cstheme="majorHAnsi"/>
        </w:rPr>
        <w:t>The absence of a decision</w:t>
      </w:r>
      <w:r w:rsidR="00C24A43" w:rsidRPr="00A77239">
        <w:rPr>
          <w:rFonts w:asciiTheme="majorHAnsi" w:hAnsiTheme="majorHAnsi" w:cstheme="majorHAnsi"/>
        </w:rPr>
        <w:t xml:space="preserve"> suggests D has unlawfully failed to take into account material factors, </w:t>
      </w:r>
      <w:proofErr w:type="spellStart"/>
      <w:r w:rsidR="00C24A43" w:rsidRPr="00A77239">
        <w:rPr>
          <w:rFonts w:asciiTheme="majorHAnsi" w:hAnsiTheme="majorHAnsi" w:cstheme="majorHAnsi"/>
        </w:rPr>
        <w:t>i</w:t>
      </w:r>
      <w:r w:rsidR="00D14F52">
        <w:rPr>
          <w:rFonts w:asciiTheme="majorHAnsi" w:hAnsiTheme="majorHAnsi" w:cstheme="majorHAnsi"/>
        </w:rPr>
        <w:t>.</w:t>
      </w:r>
      <w:r w:rsidR="00C24A43" w:rsidRPr="00A77239">
        <w:rPr>
          <w:rFonts w:asciiTheme="majorHAnsi" w:hAnsiTheme="majorHAnsi" w:cstheme="majorHAnsi"/>
        </w:rPr>
        <w:t>e</w:t>
      </w:r>
      <w:proofErr w:type="spellEnd"/>
      <w:r w:rsidR="00C24A43" w:rsidRPr="00A77239">
        <w:rPr>
          <w:rFonts w:asciiTheme="majorHAnsi" w:hAnsiTheme="majorHAnsi" w:cstheme="majorHAnsi"/>
        </w:rPr>
        <w:t>, the evidence / information listed above.</w:t>
      </w:r>
    </w:p>
    <w:p w14:paraId="67489CD9" w14:textId="4BDDC94E" w:rsidR="000F27C3" w:rsidRPr="00A77239" w:rsidRDefault="00020B2B" w:rsidP="005428C4">
      <w:pPr>
        <w:pStyle w:val="ListParagraph"/>
        <w:numPr>
          <w:ilvl w:val="0"/>
          <w:numId w:val="26"/>
        </w:numPr>
        <w:spacing w:line="360" w:lineRule="auto"/>
        <w:jc w:val="both"/>
        <w:rPr>
          <w:rStyle w:val="Strong"/>
          <w:rFonts w:asciiTheme="majorHAnsi" w:hAnsiTheme="majorHAnsi" w:cstheme="majorHAnsi"/>
          <w:b w:val="0"/>
          <w:sz w:val="24"/>
          <w:szCs w:val="24"/>
        </w:rPr>
      </w:pPr>
      <w:r w:rsidRPr="00A77239">
        <w:rPr>
          <w:rStyle w:val="Strong"/>
          <w:rFonts w:asciiTheme="majorHAnsi" w:hAnsiTheme="majorHAnsi" w:cstheme="majorHAnsi"/>
          <w:b w:val="0"/>
          <w:sz w:val="24"/>
          <w:szCs w:val="24"/>
        </w:rPr>
        <w:t xml:space="preserve">It is </w:t>
      </w:r>
      <w:r w:rsidR="005E6CBE" w:rsidRPr="00A77239">
        <w:rPr>
          <w:rStyle w:val="Strong"/>
          <w:rFonts w:asciiTheme="majorHAnsi" w:hAnsiTheme="majorHAnsi" w:cstheme="majorHAnsi"/>
          <w:b w:val="0"/>
          <w:sz w:val="24"/>
          <w:szCs w:val="24"/>
        </w:rPr>
        <w:t xml:space="preserve">further </w:t>
      </w:r>
      <w:r w:rsidRPr="00A77239">
        <w:rPr>
          <w:rStyle w:val="Strong"/>
          <w:rFonts w:asciiTheme="majorHAnsi" w:hAnsiTheme="majorHAnsi" w:cstheme="majorHAnsi"/>
          <w:b w:val="0"/>
          <w:sz w:val="24"/>
          <w:szCs w:val="24"/>
        </w:rPr>
        <w:t xml:space="preserve">reasonable to infer that D has not considered D’s own guidance, from which it is clear that C has priority over </w:t>
      </w:r>
      <w:r w:rsidR="00132335" w:rsidRPr="00F8206E">
        <w:rPr>
          <w:rStyle w:val="Strong"/>
          <w:rFonts w:asciiTheme="majorHAnsi" w:hAnsiTheme="majorHAnsi" w:cstheme="majorHAnsi"/>
          <w:b w:val="0"/>
          <w:color w:val="FF0000"/>
          <w:sz w:val="24"/>
          <w:szCs w:val="24"/>
        </w:rPr>
        <w:t>[</w:t>
      </w:r>
      <w:r w:rsidR="00530C29" w:rsidRPr="00444C72">
        <w:rPr>
          <w:rStyle w:val="Strong"/>
          <w:rFonts w:asciiTheme="majorHAnsi" w:hAnsiTheme="majorHAnsi" w:cstheme="majorHAnsi"/>
          <w:b w:val="0"/>
          <w:color w:val="FF0000"/>
          <w:sz w:val="24"/>
          <w:szCs w:val="24"/>
        </w:rPr>
        <w:t>n</w:t>
      </w:r>
      <w:r w:rsidR="00530C29" w:rsidRPr="00A77239">
        <w:rPr>
          <w:rStyle w:val="Strong"/>
          <w:rFonts w:asciiTheme="majorHAnsi" w:hAnsiTheme="majorHAnsi" w:cstheme="majorHAnsi"/>
          <w:b w:val="0"/>
          <w:color w:val="FF0000"/>
          <w:sz w:val="24"/>
          <w:szCs w:val="24"/>
        </w:rPr>
        <w:t>ame</w:t>
      </w:r>
      <w:r w:rsidR="00132335">
        <w:rPr>
          <w:rStyle w:val="Strong"/>
          <w:rFonts w:asciiTheme="majorHAnsi" w:hAnsiTheme="majorHAnsi" w:cstheme="majorHAnsi"/>
          <w:b w:val="0"/>
          <w:color w:val="FF0000"/>
          <w:sz w:val="24"/>
          <w:szCs w:val="24"/>
        </w:rPr>
        <w:t>]</w:t>
      </w:r>
      <w:r w:rsidRPr="00A77239">
        <w:rPr>
          <w:rStyle w:val="Strong"/>
          <w:rFonts w:asciiTheme="majorHAnsi" w:hAnsiTheme="majorHAnsi" w:cstheme="majorHAnsi"/>
          <w:b w:val="0"/>
          <w:sz w:val="24"/>
          <w:szCs w:val="24"/>
        </w:rPr>
        <w:t>, as if considered, a decision would necessarily have been reached to award CB fr</w:t>
      </w:r>
      <w:r w:rsidR="005E6CBE" w:rsidRPr="00A77239">
        <w:rPr>
          <w:rStyle w:val="Strong"/>
          <w:rFonts w:asciiTheme="majorHAnsi" w:hAnsiTheme="majorHAnsi" w:cstheme="majorHAnsi"/>
          <w:b w:val="0"/>
          <w:sz w:val="24"/>
          <w:szCs w:val="24"/>
        </w:rPr>
        <w:t>om the 4</w:t>
      </w:r>
      <w:r w:rsidR="005E6CBE" w:rsidRPr="00A77239">
        <w:rPr>
          <w:rStyle w:val="Strong"/>
          <w:rFonts w:asciiTheme="majorHAnsi" w:hAnsiTheme="majorHAnsi" w:cstheme="majorHAnsi"/>
          <w:b w:val="0"/>
          <w:sz w:val="24"/>
          <w:szCs w:val="24"/>
          <w:vertAlign w:val="superscript"/>
        </w:rPr>
        <w:t>th</w:t>
      </w:r>
      <w:r w:rsidR="005E6CBE" w:rsidRPr="00A77239">
        <w:rPr>
          <w:rStyle w:val="Strong"/>
          <w:rFonts w:asciiTheme="majorHAnsi" w:hAnsiTheme="majorHAnsi" w:cstheme="majorHAnsi"/>
          <w:b w:val="0"/>
          <w:sz w:val="24"/>
          <w:szCs w:val="24"/>
        </w:rPr>
        <w:t xml:space="preserve"> week after the date of C’s</w:t>
      </w:r>
      <w:r w:rsidRPr="00A77239">
        <w:rPr>
          <w:rStyle w:val="Strong"/>
          <w:rFonts w:asciiTheme="majorHAnsi" w:hAnsiTheme="majorHAnsi" w:cstheme="majorHAnsi"/>
          <w:b w:val="0"/>
          <w:sz w:val="24"/>
          <w:szCs w:val="24"/>
        </w:rPr>
        <w:t xml:space="preserve"> claim.</w:t>
      </w:r>
      <w:r w:rsidR="00C24A43" w:rsidRPr="00A77239">
        <w:rPr>
          <w:rStyle w:val="Strong"/>
          <w:rFonts w:asciiTheme="majorHAnsi" w:hAnsiTheme="majorHAnsi" w:cstheme="majorHAnsi"/>
          <w:b w:val="0"/>
          <w:sz w:val="24"/>
          <w:szCs w:val="24"/>
        </w:rPr>
        <w:t xml:space="preserve"> </w:t>
      </w:r>
    </w:p>
    <w:p w14:paraId="44A39E0B" w14:textId="6FCA5E3D" w:rsidR="00C24A43" w:rsidRPr="00A77239" w:rsidRDefault="00C24A43" w:rsidP="005428C4">
      <w:pPr>
        <w:pStyle w:val="ListParagraph"/>
        <w:numPr>
          <w:ilvl w:val="0"/>
          <w:numId w:val="26"/>
        </w:numPr>
        <w:spacing w:line="360" w:lineRule="auto"/>
        <w:jc w:val="both"/>
        <w:rPr>
          <w:rStyle w:val="Strong"/>
          <w:rFonts w:asciiTheme="majorHAnsi" w:hAnsiTheme="majorHAnsi" w:cstheme="majorHAnsi"/>
          <w:b w:val="0"/>
          <w:sz w:val="24"/>
          <w:szCs w:val="24"/>
        </w:rPr>
      </w:pPr>
      <w:r w:rsidRPr="00A77239">
        <w:rPr>
          <w:rStyle w:val="Strong"/>
          <w:rFonts w:asciiTheme="majorHAnsi" w:hAnsiTheme="majorHAnsi" w:cstheme="majorHAnsi"/>
          <w:b w:val="0"/>
          <w:sz w:val="24"/>
          <w:szCs w:val="24"/>
        </w:rPr>
        <w:t>Where guidance exists, decision makers are under a duty to take it into account. That no decision has been made suggests D has unlawfully failed to take into account D’s own guidance.</w:t>
      </w:r>
    </w:p>
    <w:p w14:paraId="361C0506" w14:textId="77777777" w:rsidR="00C5672C" w:rsidRPr="00A77239" w:rsidRDefault="006505AF" w:rsidP="005428C4">
      <w:pPr>
        <w:spacing w:line="360" w:lineRule="auto"/>
        <w:jc w:val="both"/>
        <w:rPr>
          <w:rFonts w:asciiTheme="majorHAnsi" w:hAnsiTheme="majorHAnsi" w:cstheme="majorHAnsi"/>
          <w:b/>
          <w:bCs/>
          <w:sz w:val="24"/>
          <w:szCs w:val="24"/>
          <w:u w:val="single"/>
        </w:rPr>
      </w:pPr>
      <w:r w:rsidRPr="00A77239">
        <w:rPr>
          <w:rFonts w:asciiTheme="majorHAnsi" w:hAnsiTheme="majorHAnsi" w:cstheme="majorHAnsi"/>
          <w:b/>
          <w:bCs/>
          <w:sz w:val="24"/>
          <w:szCs w:val="24"/>
          <w:u w:val="single"/>
        </w:rPr>
        <w:t>Alternative remedies</w:t>
      </w:r>
    </w:p>
    <w:p w14:paraId="6BF98B06" w14:textId="23688C38" w:rsidR="006505AF" w:rsidRPr="00A77239" w:rsidRDefault="006505AF"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There is no right of appeal against this </w:t>
      </w:r>
      <w:r w:rsidR="00020B2B" w:rsidRPr="00A77239">
        <w:rPr>
          <w:rFonts w:asciiTheme="majorHAnsi" w:hAnsiTheme="majorHAnsi" w:cstheme="majorHAnsi"/>
          <w:sz w:val="24"/>
          <w:szCs w:val="24"/>
        </w:rPr>
        <w:t>delay</w:t>
      </w:r>
      <w:r w:rsidRPr="00A77239">
        <w:rPr>
          <w:rFonts w:asciiTheme="majorHAnsi" w:hAnsiTheme="majorHAnsi" w:cstheme="majorHAnsi"/>
          <w:sz w:val="24"/>
          <w:szCs w:val="24"/>
        </w:rPr>
        <w:t>. Judicial review is therefore the only available remedy.</w:t>
      </w:r>
    </w:p>
    <w:p w14:paraId="26A4A838" w14:textId="495D8C5A" w:rsidR="006505AF" w:rsidRPr="00A77239" w:rsidRDefault="006505AF" w:rsidP="005428C4">
      <w:pPr>
        <w:spacing w:line="360" w:lineRule="auto"/>
        <w:ind w:left="720" w:hanging="720"/>
        <w:jc w:val="both"/>
        <w:rPr>
          <w:rFonts w:asciiTheme="majorHAnsi" w:hAnsiTheme="majorHAnsi" w:cstheme="majorHAnsi"/>
          <w:b/>
          <w:bCs/>
          <w:sz w:val="24"/>
          <w:szCs w:val="24"/>
          <w:u w:val="single"/>
        </w:rPr>
      </w:pPr>
      <w:r w:rsidRPr="00A77239">
        <w:rPr>
          <w:rFonts w:asciiTheme="majorHAnsi" w:hAnsiTheme="majorHAnsi" w:cstheme="majorHAnsi"/>
          <w:b/>
          <w:bCs/>
          <w:sz w:val="24"/>
          <w:szCs w:val="24"/>
          <w:u w:val="single"/>
        </w:rPr>
        <w:t xml:space="preserve">The details of the action </w:t>
      </w:r>
      <w:r w:rsidR="00152DD1" w:rsidRPr="00A77239">
        <w:rPr>
          <w:rFonts w:asciiTheme="majorHAnsi" w:hAnsiTheme="majorHAnsi" w:cstheme="majorHAnsi"/>
          <w:b/>
          <w:bCs/>
          <w:sz w:val="24"/>
          <w:szCs w:val="24"/>
          <w:u w:val="single"/>
        </w:rPr>
        <w:t>D</w:t>
      </w:r>
      <w:r w:rsidR="00652638">
        <w:rPr>
          <w:rFonts w:asciiTheme="majorHAnsi" w:hAnsiTheme="majorHAnsi" w:cstheme="majorHAnsi"/>
          <w:b/>
          <w:bCs/>
          <w:sz w:val="24"/>
          <w:szCs w:val="24"/>
          <w:u w:val="single"/>
        </w:rPr>
        <w:t xml:space="preserve"> </w:t>
      </w:r>
      <w:proofErr w:type="gramStart"/>
      <w:r w:rsidRPr="00A77239">
        <w:rPr>
          <w:rFonts w:asciiTheme="majorHAnsi" w:hAnsiTheme="majorHAnsi" w:cstheme="majorHAnsi"/>
          <w:b/>
          <w:bCs/>
          <w:sz w:val="24"/>
          <w:szCs w:val="24"/>
          <w:u w:val="single"/>
        </w:rPr>
        <w:t>is</w:t>
      </w:r>
      <w:proofErr w:type="gramEnd"/>
      <w:r w:rsidRPr="00A77239">
        <w:rPr>
          <w:rFonts w:asciiTheme="majorHAnsi" w:hAnsiTheme="majorHAnsi" w:cstheme="majorHAnsi"/>
          <w:b/>
          <w:bCs/>
          <w:sz w:val="24"/>
          <w:szCs w:val="24"/>
          <w:u w:val="single"/>
        </w:rPr>
        <w:t xml:space="preserve"> expected to </w:t>
      </w:r>
      <w:proofErr w:type="gramStart"/>
      <w:r w:rsidRPr="00A77239">
        <w:rPr>
          <w:rFonts w:asciiTheme="majorHAnsi" w:hAnsiTheme="majorHAnsi" w:cstheme="majorHAnsi"/>
          <w:b/>
          <w:bCs/>
          <w:sz w:val="24"/>
          <w:szCs w:val="24"/>
          <w:u w:val="single"/>
        </w:rPr>
        <w:t>take</w:t>
      </w:r>
      <w:proofErr w:type="gramEnd"/>
    </w:p>
    <w:p w14:paraId="0DA0616B" w14:textId="0BD040F1" w:rsidR="005E6CBE" w:rsidRPr="00A77239" w:rsidRDefault="00020B2B" w:rsidP="005428C4">
      <w:pPr>
        <w:pStyle w:val="ListParagraph"/>
        <w:numPr>
          <w:ilvl w:val="0"/>
          <w:numId w:val="26"/>
        </w:numPr>
        <w:spacing w:line="360" w:lineRule="auto"/>
        <w:jc w:val="both"/>
        <w:rPr>
          <w:rStyle w:val="Strong"/>
          <w:rFonts w:asciiTheme="majorHAnsi" w:hAnsiTheme="majorHAnsi" w:cstheme="majorHAnsi"/>
          <w:b w:val="0"/>
          <w:sz w:val="24"/>
          <w:szCs w:val="24"/>
        </w:rPr>
      </w:pPr>
      <w:r w:rsidRPr="00A77239">
        <w:rPr>
          <w:rFonts w:asciiTheme="majorHAnsi" w:hAnsiTheme="majorHAnsi" w:cstheme="majorHAnsi"/>
          <w:sz w:val="24"/>
          <w:szCs w:val="24"/>
        </w:rPr>
        <w:t>Award C CB without further delay from the 4</w:t>
      </w:r>
      <w:r w:rsidRPr="00A77239">
        <w:rPr>
          <w:rFonts w:asciiTheme="majorHAnsi" w:hAnsiTheme="majorHAnsi" w:cstheme="majorHAnsi"/>
          <w:sz w:val="24"/>
          <w:szCs w:val="24"/>
          <w:vertAlign w:val="superscript"/>
        </w:rPr>
        <w:t>th</w:t>
      </w:r>
      <w:r w:rsidRPr="00A77239">
        <w:rPr>
          <w:rFonts w:asciiTheme="majorHAnsi" w:hAnsiTheme="majorHAnsi" w:cstheme="majorHAnsi"/>
          <w:sz w:val="24"/>
          <w:szCs w:val="24"/>
        </w:rPr>
        <w:t xml:space="preserve"> week </w:t>
      </w:r>
      <w:r w:rsidR="005E6CBE" w:rsidRPr="00A77239">
        <w:rPr>
          <w:rStyle w:val="Strong"/>
          <w:rFonts w:asciiTheme="majorHAnsi" w:hAnsiTheme="majorHAnsi" w:cstheme="majorHAnsi"/>
          <w:b w:val="0"/>
          <w:sz w:val="24"/>
          <w:szCs w:val="24"/>
        </w:rPr>
        <w:t>after the date of C’s claim.</w:t>
      </w:r>
    </w:p>
    <w:p w14:paraId="2F8B3DD7" w14:textId="77777777" w:rsidR="005E6CBE" w:rsidRPr="00A77239" w:rsidRDefault="005E6CBE" w:rsidP="005428C4">
      <w:pPr>
        <w:pStyle w:val="ListParagraph"/>
        <w:spacing w:line="360" w:lineRule="auto"/>
        <w:jc w:val="both"/>
        <w:rPr>
          <w:rFonts w:asciiTheme="majorHAnsi" w:hAnsiTheme="majorHAnsi" w:cstheme="majorHAnsi"/>
          <w:sz w:val="24"/>
          <w:szCs w:val="24"/>
        </w:rPr>
      </w:pPr>
    </w:p>
    <w:p w14:paraId="1D3407A5" w14:textId="05896D28" w:rsidR="005339D7" w:rsidRPr="00A77239" w:rsidRDefault="00020B2B" w:rsidP="005428C4">
      <w:pPr>
        <w:pStyle w:val="ListParagraph"/>
        <w:spacing w:line="360" w:lineRule="auto"/>
        <w:ind w:left="0"/>
        <w:jc w:val="both"/>
        <w:rPr>
          <w:rFonts w:asciiTheme="majorHAnsi" w:hAnsiTheme="majorHAnsi" w:cstheme="majorHAnsi"/>
          <w:b/>
          <w:bCs/>
          <w:sz w:val="24"/>
          <w:szCs w:val="24"/>
          <w:u w:val="single"/>
        </w:rPr>
      </w:pPr>
      <w:r w:rsidRPr="00A77239">
        <w:rPr>
          <w:rFonts w:asciiTheme="majorHAnsi" w:hAnsiTheme="majorHAnsi" w:cstheme="majorHAnsi"/>
          <w:b/>
          <w:bCs/>
          <w:sz w:val="24"/>
          <w:szCs w:val="24"/>
          <w:u w:val="single"/>
        </w:rPr>
        <w:t xml:space="preserve"> </w:t>
      </w:r>
      <w:r w:rsidR="005339D7" w:rsidRPr="00A77239">
        <w:rPr>
          <w:rFonts w:asciiTheme="majorHAnsi" w:hAnsiTheme="majorHAnsi" w:cstheme="majorHAnsi"/>
          <w:b/>
          <w:bCs/>
          <w:sz w:val="24"/>
          <w:szCs w:val="24"/>
          <w:u w:val="single"/>
        </w:rPr>
        <w:t>ADR proposals</w:t>
      </w:r>
    </w:p>
    <w:p w14:paraId="70160CA5" w14:textId="77777777" w:rsidR="005339D7" w:rsidRPr="00A77239" w:rsidRDefault="005339D7" w:rsidP="005428C4">
      <w:p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Please confirm in your reply whether </w:t>
      </w:r>
      <w:r w:rsidR="00152DD1" w:rsidRPr="00A77239">
        <w:rPr>
          <w:rFonts w:asciiTheme="majorHAnsi" w:hAnsiTheme="majorHAnsi" w:cstheme="majorHAnsi"/>
          <w:sz w:val="24"/>
          <w:szCs w:val="24"/>
        </w:rPr>
        <w:t xml:space="preserve">the Defendant </w:t>
      </w:r>
      <w:r w:rsidRPr="00A77239">
        <w:rPr>
          <w:rFonts w:asciiTheme="majorHAnsi" w:hAnsiTheme="majorHAnsi" w:cstheme="majorHAnsi"/>
          <w:sz w:val="24"/>
          <w:szCs w:val="24"/>
        </w:rPr>
        <w:t xml:space="preserve">is willing to consider alternative dispute resolution.  </w:t>
      </w:r>
    </w:p>
    <w:p w14:paraId="18F00FA1" w14:textId="77777777" w:rsidR="005339D7" w:rsidRPr="00A77239" w:rsidRDefault="005339D7" w:rsidP="005428C4">
      <w:pPr>
        <w:spacing w:line="360" w:lineRule="auto"/>
        <w:jc w:val="both"/>
        <w:rPr>
          <w:rFonts w:asciiTheme="majorHAnsi" w:hAnsiTheme="majorHAnsi" w:cstheme="majorHAnsi"/>
          <w:b/>
          <w:bCs/>
          <w:sz w:val="24"/>
          <w:szCs w:val="24"/>
          <w:u w:val="single"/>
        </w:rPr>
      </w:pPr>
      <w:r w:rsidRPr="00A77239">
        <w:rPr>
          <w:rFonts w:asciiTheme="majorHAnsi" w:hAnsiTheme="majorHAnsi" w:cstheme="majorHAnsi"/>
          <w:b/>
          <w:bCs/>
          <w:sz w:val="24"/>
          <w:szCs w:val="24"/>
          <w:u w:val="single"/>
        </w:rPr>
        <w:t>The address for reply and service of court documents</w:t>
      </w:r>
    </w:p>
    <w:p w14:paraId="06597908" w14:textId="2CCE96C2" w:rsidR="00086C45" w:rsidRPr="00A77239" w:rsidRDefault="004F5F99" w:rsidP="005428C4">
      <w:pPr>
        <w:spacing w:line="36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w:t>
      </w:r>
      <w:r w:rsidR="00530C29" w:rsidRPr="00A77239">
        <w:rPr>
          <w:rFonts w:asciiTheme="majorHAnsi" w:hAnsiTheme="majorHAnsi" w:cstheme="majorHAnsi"/>
          <w:color w:val="FF0000"/>
          <w:sz w:val="24"/>
          <w:szCs w:val="24"/>
        </w:rPr>
        <w:t>name</w:t>
      </w:r>
      <w:r w:rsidR="00530C29">
        <w:rPr>
          <w:rFonts w:asciiTheme="majorHAnsi" w:hAnsiTheme="majorHAnsi" w:cstheme="majorHAnsi"/>
          <w:color w:val="FF0000"/>
          <w:sz w:val="24"/>
          <w:szCs w:val="24"/>
        </w:rPr>
        <w:t>,</w:t>
      </w:r>
      <w:r w:rsidR="00530C29" w:rsidRPr="00A77239">
        <w:rPr>
          <w:rFonts w:asciiTheme="majorHAnsi" w:hAnsiTheme="majorHAnsi" w:cstheme="majorHAnsi"/>
          <w:color w:val="FF0000"/>
          <w:sz w:val="24"/>
          <w:szCs w:val="24"/>
        </w:rPr>
        <w:t xml:space="preserve"> address and email of advice agency</w:t>
      </w:r>
      <w:r>
        <w:rPr>
          <w:rFonts w:asciiTheme="majorHAnsi" w:hAnsiTheme="majorHAnsi" w:cstheme="majorHAnsi"/>
          <w:color w:val="FF0000"/>
          <w:sz w:val="24"/>
          <w:szCs w:val="24"/>
        </w:rPr>
        <w:t>]</w:t>
      </w:r>
      <w:r w:rsidR="005B2869">
        <w:rPr>
          <w:rFonts w:asciiTheme="majorHAnsi" w:hAnsiTheme="majorHAnsi" w:cstheme="majorHAnsi"/>
          <w:color w:val="FF0000"/>
          <w:sz w:val="24"/>
          <w:szCs w:val="24"/>
        </w:rPr>
        <w:t xml:space="preserve">  </w:t>
      </w:r>
    </w:p>
    <w:p w14:paraId="41BA50AF" w14:textId="5E4E8BE3" w:rsidR="00AE7F6D" w:rsidRPr="00A77239" w:rsidRDefault="00AE7F6D" w:rsidP="005428C4">
      <w:pPr>
        <w:spacing w:line="360" w:lineRule="auto"/>
        <w:jc w:val="both"/>
        <w:rPr>
          <w:rStyle w:val="Hyperlink"/>
          <w:rFonts w:asciiTheme="majorHAnsi" w:hAnsiTheme="majorHAnsi" w:cstheme="majorHAnsi"/>
          <w:sz w:val="24"/>
          <w:szCs w:val="24"/>
        </w:rPr>
      </w:pPr>
      <w:r w:rsidRPr="00A77239">
        <w:rPr>
          <w:rFonts w:asciiTheme="majorHAnsi" w:hAnsiTheme="majorHAnsi" w:cstheme="majorHAnsi"/>
          <w:sz w:val="24"/>
          <w:szCs w:val="24"/>
        </w:rPr>
        <w:t xml:space="preserve">By email: </w:t>
      </w:r>
    </w:p>
    <w:p w14:paraId="23B614E1" w14:textId="77777777" w:rsidR="00AE7F6D" w:rsidRPr="00A77239" w:rsidRDefault="00AE7F6D" w:rsidP="005428C4">
      <w:pPr>
        <w:pStyle w:val="NormalWeb"/>
        <w:spacing w:before="120" w:beforeAutospacing="0" w:after="0" w:afterAutospacing="0" w:line="360" w:lineRule="auto"/>
        <w:jc w:val="both"/>
        <w:rPr>
          <w:rStyle w:val="Strong"/>
          <w:rFonts w:asciiTheme="majorHAnsi" w:hAnsiTheme="majorHAnsi" w:cstheme="majorHAnsi"/>
        </w:rPr>
      </w:pPr>
      <w:r w:rsidRPr="00A77239">
        <w:rPr>
          <w:rStyle w:val="Strong"/>
          <w:rFonts w:asciiTheme="majorHAnsi" w:hAnsiTheme="majorHAnsi" w:cstheme="majorHAnsi"/>
        </w:rPr>
        <w:t>Proposed reply date</w:t>
      </w:r>
    </w:p>
    <w:p w14:paraId="1B4BC445" w14:textId="4C9BADBB" w:rsidR="00AE7F6D" w:rsidRPr="00A77239" w:rsidRDefault="00AE7F6D" w:rsidP="005428C4">
      <w:pPr>
        <w:spacing w:before="120"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We expect a reply promptly </w:t>
      </w:r>
      <w:proofErr w:type="gramStart"/>
      <w:r w:rsidRPr="00A77239">
        <w:rPr>
          <w:rFonts w:asciiTheme="majorHAnsi" w:hAnsiTheme="majorHAnsi" w:cstheme="majorHAnsi"/>
          <w:sz w:val="24"/>
          <w:szCs w:val="24"/>
        </w:rPr>
        <w:t>and in any event</w:t>
      </w:r>
      <w:proofErr w:type="gramEnd"/>
      <w:r w:rsidRPr="00A77239">
        <w:rPr>
          <w:rFonts w:asciiTheme="majorHAnsi" w:hAnsiTheme="majorHAnsi" w:cstheme="majorHAnsi"/>
          <w:sz w:val="24"/>
          <w:szCs w:val="24"/>
        </w:rPr>
        <w:t xml:space="preserve"> no later than 4pm on </w:t>
      </w:r>
      <w:r w:rsidRPr="00A77239">
        <w:rPr>
          <w:rFonts w:asciiTheme="majorHAnsi" w:hAnsiTheme="majorHAnsi" w:cstheme="majorHAnsi"/>
          <w:color w:val="FF0000"/>
          <w:sz w:val="24"/>
          <w:szCs w:val="24"/>
        </w:rPr>
        <w:t xml:space="preserve">[date] </w:t>
      </w:r>
      <w:r w:rsidRPr="00A77239">
        <w:rPr>
          <w:rFonts w:asciiTheme="majorHAnsi" w:hAnsiTheme="majorHAnsi" w:cstheme="majorHAnsi"/>
          <w:sz w:val="24"/>
          <w:szCs w:val="24"/>
        </w:rPr>
        <w:t>(14 days). Should neither a satisfactory substantive response nor a request for more time be received by this date</w:t>
      </w:r>
      <w:r w:rsidR="00D00102">
        <w:rPr>
          <w:rFonts w:asciiTheme="majorHAnsi" w:hAnsiTheme="majorHAnsi" w:cstheme="majorHAnsi"/>
          <w:sz w:val="24"/>
          <w:szCs w:val="24"/>
        </w:rPr>
        <w:t>,</w:t>
      </w:r>
      <w:r w:rsidRPr="00A77239">
        <w:rPr>
          <w:rFonts w:asciiTheme="majorHAnsi" w:hAnsiTheme="majorHAnsi" w:cstheme="majorHAnsi"/>
          <w:sz w:val="24"/>
          <w:szCs w:val="24"/>
        </w:rPr>
        <w:t xml:space="preserve"> we will seek representation to issue judicial review proceedings without further notice to you. </w:t>
      </w:r>
    </w:p>
    <w:p w14:paraId="44B55E50" w14:textId="77777777" w:rsidR="00AE7F6D" w:rsidRPr="00A77239" w:rsidRDefault="00AE7F6D" w:rsidP="005428C4">
      <w:pPr>
        <w:spacing w:before="120" w:line="360" w:lineRule="auto"/>
        <w:jc w:val="both"/>
        <w:rPr>
          <w:rFonts w:asciiTheme="majorHAnsi" w:hAnsiTheme="majorHAnsi" w:cstheme="majorHAnsi"/>
          <w:sz w:val="24"/>
          <w:szCs w:val="24"/>
        </w:rPr>
      </w:pPr>
      <w:r w:rsidRPr="00A77239">
        <w:rPr>
          <w:rFonts w:asciiTheme="majorHAnsi" w:hAnsiTheme="majorHAnsi" w:cstheme="majorHAnsi"/>
          <w:sz w:val="24"/>
          <w:szCs w:val="24"/>
        </w:rPr>
        <w:t>Yours faithfully</w:t>
      </w:r>
    </w:p>
    <w:p w14:paraId="7CEFF555" w14:textId="77777777" w:rsidR="00AE7F6D" w:rsidRPr="00A77239" w:rsidRDefault="00AE7F6D" w:rsidP="005428C4">
      <w:pPr>
        <w:spacing w:line="360" w:lineRule="auto"/>
        <w:jc w:val="both"/>
        <w:rPr>
          <w:rFonts w:asciiTheme="majorHAnsi" w:hAnsiTheme="majorHAnsi" w:cstheme="majorHAnsi"/>
          <w:sz w:val="24"/>
          <w:szCs w:val="24"/>
        </w:rPr>
      </w:pPr>
    </w:p>
    <w:p w14:paraId="1CA3A8A7" w14:textId="77777777" w:rsidR="00AE7F6D" w:rsidRPr="00A77239" w:rsidRDefault="00AE7F6D" w:rsidP="005428C4">
      <w:pPr>
        <w:spacing w:line="360" w:lineRule="auto"/>
        <w:jc w:val="both"/>
        <w:rPr>
          <w:rFonts w:asciiTheme="majorHAnsi" w:hAnsiTheme="majorHAnsi" w:cstheme="majorHAnsi"/>
          <w:sz w:val="24"/>
          <w:szCs w:val="24"/>
        </w:rPr>
      </w:pPr>
    </w:p>
    <w:p w14:paraId="3DBDDF81" w14:textId="062AA152" w:rsidR="00AE7F6D" w:rsidRPr="00A77239" w:rsidRDefault="00AE7F6D" w:rsidP="005428C4">
      <w:p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Enc</w:t>
      </w:r>
      <w:r w:rsidR="005021C6">
        <w:rPr>
          <w:rFonts w:asciiTheme="majorHAnsi" w:hAnsiTheme="majorHAnsi" w:cstheme="majorHAnsi"/>
          <w:sz w:val="24"/>
          <w:szCs w:val="24"/>
        </w:rPr>
        <w:t>.</w:t>
      </w:r>
    </w:p>
    <w:sectPr w:rsidR="00AE7F6D" w:rsidRPr="00A77239" w:rsidSect="00AE7F6D">
      <w:pgSz w:w="11906" w:h="16838"/>
      <w:pgMar w:top="1021"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B568" w14:textId="77777777" w:rsidR="00B92FF8" w:rsidRDefault="00B92FF8" w:rsidP="008C4EDF">
      <w:pPr>
        <w:spacing w:after="0" w:line="240" w:lineRule="auto"/>
      </w:pPr>
      <w:r>
        <w:separator/>
      </w:r>
    </w:p>
  </w:endnote>
  <w:endnote w:type="continuationSeparator" w:id="0">
    <w:p w14:paraId="1BB0876A" w14:textId="77777777" w:rsidR="00B92FF8" w:rsidRDefault="00B92FF8" w:rsidP="008C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39F0" w14:textId="77777777" w:rsidR="00B92FF8" w:rsidRDefault="00B92FF8" w:rsidP="008C4EDF">
      <w:pPr>
        <w:spacing w:after="0" w:line="240" w:lineRule="auto"/>
      </w:pPr>
      <w:r>
        <w:separator/>
      </w:r>
    </w:p>
  </w:footnote>
  <w:footnote w:type="continuationSeparator" w:id="0">
    <w:p w14:paraId="33035FAC" w14:textId="77777777" w:rsidR="00B92FF8" w:rsidRDefault="00B92FF8" w:rsidP="008C4EDF">
      <w:pPr>
        <w:spacing w:after="0" w:line="240" w:lineRule="auto"/>
      </w:pPr>
      <w:r>
        <w:continuationSeparator/>
      </w:r>
    </w:p>
  </w:footnote>
  <w:footnote w:id="1">
    <w:p w14:paraId="0BB3272B" w14:textId="2919D76F" w:rsidR="000D353F" w:rsidRPr="00C30C7A" w:rsidRDefault="000D353F">
      <w:pPr>
        <w:pStyle w:val="FootnoteText"/>
        <w:rPr>
          <w:rFonts w:asciiTheme="majorHAnsi" w:hAnsiTheme="majorHAnsi" w:cstheme="majorHAnsi"/>
          <w:lang w:val="en-US"/>
        </w:rPr>
      </w:pPr>
      <w:r w:rsidRPr="00C30C7A">
        <w:rPr>
          <w:rStyle w:val="FootnoteReference"/>
          <w:rFonts w:asciiTheme="majorHAnsi" w:hAnsiTheme="majorHAnsi" w:cstheme="majorHAnsi"/>
        </w:rPr>
        <w:footnoteRef/>
      </w:r>
      <w:r w:rsidRPr="00C30C7A">
        <w:rPr>
          <w:rFonts w:asciiTheme="majorHAnsi" w:hAnsiTheme="majorHAnsi" w:cstheme="majorHAnsi"/>
        </w:rPr>
        <w:t xml:space="preserve"> </w:t>
      </w:r>
      <w:r w:rsidRPr="00C30C7A">
        <w:rPr>
          <w:rFonts w:asciiTheme="majorHAnsi" w:hAnsiTheme="majorHAnsi" w:cstheme="majorHAnsi"/>
          <w:lang w:val="en-US"/>
        </w:rPr>
        <w:t xml:space="preserve">S. 50 Tax Credits Act 2002 transferred the functions of the Secretary of State for Work and Pensions under Chapter 2 of Part 1 of the </w:t>
      </w:r>
      <w:proofErr w:type="spellStart"/>
      <w:r w:rsidRPr="00C30C7A">
        <w:rPr>
          <w:rFonts w:asciiTheme="majorHAnsi" w:hAnsiTheme="majorHAnsi" w:cstheme="majorHAnsi"/>
          <w:lang w:val="en-US"/>
        </w:rPr>
        <w:t>SSA</w:t>
      </w:r>
      <w:proofErr w:type="spellEnd"/>
      <w:r w:rsidRPr="00C30C7A">
        <w:rPr>
          <w:rFonts w:asciiTheme="majorHAnsi" w:hAnsiTheme="majorHAnsi" w:cstheme="majorHAnsi"/>
          <w:lang w:val="en-US"/>
        </w:rPr>
        <w:t xml:space="preserve"> and </w:t>
      </w:r>
      <w:proofErr w:type="spellStart"/>
      <w:r w:rsidRPr="00C30C7A">
        <w:rPr>
          <w:rFonts w:asciiTheme="majorHAnsi" w:hAnsiTheme="majorHAnsi" w:cstheme="majorHAnsi"/>
          <w:lang w:val="en-US"/>
        </w:rPr>
        <w:t>SSCBA</w:t>
      </w:r>
      <w:proofErr w:type="spellEnd"/>
      <w:r w:rsidRPr="00C30C7A">
        <w:rPr>
          <w:rFonts w:asciiTheme="majorHAnsi" w:hAnsiTheme="majorHAnsi" w:cstheme="majorHAnsi"/>
          <w:lang w:val="en-US"/>
        </w:rPr>
        <w:t xml:space="preserve"> to HMRC, however</w:t>
      </w:r>
      <w:r w:rsidR="00D85E3E">
        <w:rPr>
          <w:rFonts w:asciiTheme="majorHAnsi" w:hAnsiTheme="majorHAnsi" w:cstheme="majorHAnsi"/>
          <w:lang w:val="en-US"/>
        </w:rPr>
        <w:t>,</w:t>
      </w:r>
      <w:r w:rsidRPr="00C30C7A">
        <w:rPr>
          <w:rFonts w:asciiTheme="majorHAnsi" w:hAnsiTheme="majorHAnsi" w:cstheme="majorHAnsi"/>
          <w:lang w:val="en-US"/>
        </w:rPr>
        <w:t xml:space="preserve"> the primary legislation governing administration and adjudication remains the same</w:t>
      </w:r>
      <w:r w:rsidR="00C30C7A" w:rsidRPr="00C30C7A">
        <w:rPr>
          <w:rFonts w:asciiTheme="majorHAnsi" w:hAnsiTheme="majorHAnsi" w:cstheme="majorHAnsi"/>
          <w:lang w:val="en-US"/>
        </w:rPr>
        <w:t xml:space="preserve"> (including </w:t>
      </w:r>
      <w:proofErr w:type="spellStart"/>
      <w:r w:rsidR="00C30C7A" w:rsidRPr="00C30C7A">
        <w:rPr>
          <w:rFonts w:asciiTheme="majorHAnsi" w:hAnsiTheme="majorHAnsi" w:cstheme="majorHAnsi"/>
          <w:lang w:val="en-US"/>
        </w:rPr>
        <w:t>s.8</w:t>
      </w:r>
      <w:proofErr w:type="spellEnd"/>
      <w:r w:rsidR="00C30C7A" w:rsidRPr="00C30C7A">
        <w:rPr>
          <w:rFonts w:asciiTheme="majorHAnsi" w:hAnsiTheme="majorHAnsi" w:cstheme="majorHAnsi"/>
          <w:lang w:val="en-US"/>
        </w:rPr>
        <w:t xml:space="preserve"> </w:t>
      </w:r>
      <w:proofErr w:type="spellStart"/>
      <w:r w:rsidR="00C30C7A" w:rsidRPr="00C30C7A">
        <w:rPr>
          <w:rFonts w:asciiTheme="majorHAnsi" w:hAnsiTheme="majorHAnsi" w:cstheme="majorHAnsi"/>
          <w:lang w:val="en-US"/>
        </w:rPr>
        <w:t>SSA</w:t>
      </w:r>
      <w:proofErr w:type="spellEnd"/>
      <w:r w:rsidR="00C30C7A" w:rsidRPr="00C30C7A">
        <w:rPr>
          <w:rFonts w:asciiTheme="majorHAnsi" w:hAnsiTheme="majorHAnsi" w:cstheme="majorHAnsi"/>
          <w:lang w:val="en-US"/>
        </w:rPr>
        <w:t>)</w:t>
      </w:r>
      <w:r w:rsidRPr="00C30C7A">
        <w:rPr>
          <w:rFonts w:asciiTheme="majorHAnsi" w:hAnsiTheme="majorHAnsi" w:cstheme="majorHAnsi"/>
          <w:lang w:val="en-US"/>
        </w:rPr>
        <w:t>.</w:t>
      </w:r>
    </w:p>
  </w:footnote>
  <w:footnote w:id="2">
    <w:p w14:paraId="58FD3A70" w14:textId="77777777" w:rsidR="00876B90" w:rsidRPr="00E313B4" w:rsidRDefault="00876B90" w:rsidP="006D127F">
      <w:pPr>
        <w:pStyle w:val="NoSpacing"/>
        <w:rPr>
          <w:rFonts w:ascii="Calibri Light" w:hAnsi="Calibri Light" w:cs="Calibri Light"/>
          <w:sz w:val="20"/>
          <w:szCs w:val="20"/>
        </w:rPr>
      </w:pPr>
      <w:r w:rsidRPr="00C30C7A">
        <w:rPr>
          <w:rStyle w:val="FootnoteReference"/>
          <w:rFonts w:asciiTheme="majorHAnsi" w:hAnsiTheme="majorHAnsi" w:cstheme="majorHAnsi"/>
          <w:sz w:val="20"/>
          <w:szCs w:val="20"/>
        </w:rPr>
        <w:footnoteRef/>
      </w:r>
      <w:r w:rsidRPr="00C30C7A">
        <w:rPr>
          <w:rFonts w:asciiTheme="majorHAnsi" w:hAnsiTheme="majorHAnsi" w:cstheme="majorHAnsi"/>
          <w:sz w:val="20"/>
          <w:szCs w:val="20"/>
        </w:rPr>
        <w:t xml:space="preserve"> </w:t>
      </w:r>
      <w:proofErr w:type="gramStart"/>
      <w:r w:rsidRPr="00C30C7A">
        <w:rPr>
          <w:rFonts w:asciiTheme="majorHAnsi" w:hAnsiTheme="majorHAnsi" w:cstheme="majorHAnsi"/>
          <w:sz w:val="20"/>
          <w:szCs w:val="20"/>
        </w:rPr>
        <w:t>R(</w:t>
      </w:r>
      <w:proofErr w:type="gramEnd"/>
      <w:r w:rsidRPr="00C30C7A">
        <w:rPr>
          <w:rFonts w:asciiTheme="majorHAnsi" w:hAnsiTheme="majorHAnsi" w:cstheme="majorHAnsi"/>
          <w:sz w:val="20"/>
          <w:szCs w:val="20"/>
        </w:rPr>
        <w:t xml:space="preserve">C and W) v Secretary of State for Work and </w:t>
      </w:r>
      <w:proofErr w:type="gramStart"/>
      <w:r w:rsidRPr="00C30C7A">
        <w:rPr>
          <w:rFonts w:asciiTheme="majorHAnsi" w:hAnsiTheme="majorHAnsi" w:cstheme="majorHAnsi"/>
          <w:sz w:val="20"/>
          <w:szCs w:val="20"/>
        </w:rPr>
        <w:t>Pensions  [</w:t>
      </w:r>
      <w:proofErr w:type="gramEnd"/>
      <w:r w:rsidRPr="00C30C7A">
        <w:rPr>
          <w:rFonts w:asciiTheme="majorHAnsi" w:hAnsiTheme="majorHAnsi" w:cstheme="majorHAnsi"/>
          <w:sz w:val="20"/>
          <w:szCs w:val="20"/>
        </w:rPr>
        <w:t xml:space="preserve">2015] </w:t>
      </w:r>
      <w:proofErr w:type="spellStart"/>
      <w:r w:rsidRPr="00C30C7A">
        <w:rPr>
          <w:rFonts w:asciiTheme="majorHAnsi" w:hAnsiTheme="majorHAnsi" w:cstheme="majorHAnsi"/>
          <w:sz w:val="20"/>
          <w:szCs w:val="20"/>
        </w:rPr>
        <w:t>EWHC</w:t>
      </w:r>
      <w:proofErr w:type="spellEnd"/>
      <w:r w:rsidRPr="00C30C7A">
        <w:rPr>
          <w:rFonts w:asciiTheme="majorHAnsi" w:hAnsiTheme="majorHAnsi" w:cstheme="majorHAnsi"/>
          <w:sz w:val="20"/>
          <w:szCs w:val="20"/>
        </w:rPr>
        <w:t xml:space="preserve"> 1607 (Admin)</w:t>
      </w:r>
    </w:p>
  </w:footnote>
  <w:footnote w:id="3">
    <w:p w14:paraId="733342BE" w14:textId="12E3B330" w:rsidR="00AF0BBC" w:rsidRDefault="00AF0BBC">
      <w:pPr>
        <w:pStyle w:val="FootnoteText"/>
      </w:pPr>
      <w:r>
        <w:rPr>
          <w:rStyle w:val="FootnoteReference"/>
        </w:rPr>
        <w:footnoteRef/>
      </w:r>
      <w:r>
        <w:t xml:space="preserve"> </w:t>
      </w:r>
      <w:hyperlink r:id="rId1" w:history="1">
        <w:r w:rsidRPr="00DB17D0">
          <w:rPr>
            <w:rStyle w:val="Hyperlink"/>
          </w:rPr>
          <w:t>www.gov.uk/hmrc-internal-manuals/child-benefit-technical-manual/cbtm06020</w:t>
        </w:r>
      </w:hyperlink>
      <w:r>
        <w:t xml:space="preserve"> </w:t>
      </w:r>
    </w:p>
  </w:footnote>
  <w:footnote w:id="4">
    <w:p w14:paraId="52EA2A39" w14:textId="43950151" w:rsidR="00AF2C75" w:rsidRPr="00AF2C75" w:rsidRDefault="00AF2C75">
      <w:pPr>
        <w:pStyle w:val="FootnoteText"/>
        <w:rPr>
          <w:lang w:val="en-US"/>
        </w:rPr>
      </w:pPr>
      <w:r>
        <w:rPr>
          <w:rStyle w:val="FootnoteReference"/>
        </w:rPr>
        <w:footnoteRef/>
      </w:r>
      <w:r>
        <w:t xml:space="preserve"> ‘A question of responsibility’ Child Poverty Action Group, November 2017, page </w:t>
      </w:r>
      <w:r>
        <w:t xml:space="preserve">4 </w:t>
      </w:r>
    </w:p>
  </w:footnote>
  <w:footnote w:id="5">
    <w:p w14:paraId="0BF7A719" w14:textId="77777777" w:rsidR="00126DAF" w:rsidRDefault="00126DAF" w:rsidP="00126DAF">
      <w:pPr>
        <w:pStyle w:val="FootnoteText"/>
      </w:pPr>
      <w:r>
        <w:rPr>
          <w:rStyle w:val="FootnoteReference"/>
        </w:rPr>
        <w:footnoteRef/>
      </w:r>
      <w:r>
        <w:t xml:space="preserve"> Defendant’s response to Freedom of Information Request by Jessica Strode on 20/05/2025, </w:t>
      </w:r>
      <w:hyperlink r:id="rId2" w:history="1">
        <w:r w:rsidRPr="0044596C">
          <w:rPr>
            <w:rStyle w:val="Hyperlink"/>
          </w:rPr>
          <w:t>https://www.whatdotheyknow.com/request/child_benefit_claim_when_child_b/response/3022614/attach/4/FOI2025%2049571%20Response.pdf?cookie_passthrough=1</w:t>
        </w:r>
      </w:hyperlink>
    </w:p>
  </w:footnote>
  <w:footnote w:id="6">
    <w:p w14:paraId="34747E1F" w14:textId="782B8B66" w:rsidR="00126DAF" w:rsidRPr="00126DAF" w:rsidRDefault="00126DAF">
      <w:pPr>
        <w:pStyle w:val="FootnoteText"/>
        <w:rPr>
          <w:lang w:val="en-US"/>
        </w:rPr>
      </w:pPr>
      <w:r>
        <w:rPr>
          <w:rStyle w:val="FootnoteReference"/>
        </w:rPr>
        <w:footnoteRef/>
      </w:r>
      <w:r w:rsidRPr="00126DAF">
        <w:t>whatdotheyknow.com/request/child_benefit_claim_when_child_b/response/3022614/attach/3/FOI2025%2049571%20Discretionary%20Decisions.pdf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040"/>
    <w:multiLevelType w:val="hybridMultilevel"/>
    <w:tmpl w:val="BAF27C6C"/>
    <w:lvl w:ilvl="0" w:tplc="08090011">
      <w:start w:val="1"/>
      <w:numFmt w:val="decimal"/>
      <w:lvlText w:val="%1)"/>
      <w:lvlJc w:val="left"/>
      <w:pPr>
        <w:ind w:left="567" w:hanging="567"/>
      </w:pPr>
      <w:rPr>
        <w:rFonts w:hint="default"/>
        <w:b w:val="0"/>
        <w:i w:val="0"/>
      </w:rPr>
    </w:lvl>
    <w:lvl w:ilvl="1" w:tplc="6C78D98C">
      <w:numFmt w:val="bullet"/>
      <w:lvlText w:val=""/>
      <w:lvlJc w:val="left"/>
      <w:pPr>
        <w:ind w:left="1440" w:hanging="360"/>
      </w:pPr>
      <w:rPr>
        <w:rFonts w:ascii="Calibri Light" w:eastAsiaTheme="minorHAns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45ED4"/>
    <w:multiLevelType w:val="hybridMultilevel"/>
    <w:tmpl w:val="8E1669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F4E520F"/>
    <w:multiLevelType w:val="hybridMultilevel"/>
    <w:tmpl w:val="A2949C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DC96FE6"/>
    <w:multiLevelType w:val="hybridMultilevel"/>
    <w:tmpl w:val="55A28C1C"/>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805335"/>
    <w:multiLevelType w:val="hybridMultilevel"/>
    <w:tmpl w:val="D2D4C7CC"/>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783A"/>
    <w:multiLevelType w:val="hybridMultilevel"/>
    <w:tmpl w:val="A8D69E0A"/>
    <w:lvl w:ilvl="0" w:tplc="77C652E8">
      <w:start w:val="1"/>
      <w:numFmt w:val="decimal"/>
      <w:lvlText w:val="%1."/>
      <w:lvlJc w:val="left"/>
      <w:pPr>
        <w:ind w:left="720" w:hanging="360"/>
      </w:pPr>
      <w:rPr>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6B3377"/>
    <w:multiLevelType w:val="hybridMultilevel"/>
    <w:tmpl w:val="EABE1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163C"/>
    <w:multiLevelType w:val="hybridMultilevel"/>
    <w:tmpl w:val="C91A8E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4E272B8"/>
    <w:multiLevelType w:val="hybridMultilevel"/>
    <w:tmpl w:val="67F6B92C"/>
    <w:lvl w:ilvl="0" w:tplc="76FE7AC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649FE"/>
    <w:multiLevelType w:val="hybridMultilevel"/>
    <w:tmpl w:val="9C2CBCBE"/>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359BD"/>
    <w:multiLevelType w:val="hybridMultilevel"/>
    <w:tmpl w:val="D304EF2A"/>
    <w:lvl w:ilvl="0" w:tplc="77C652E8">
      <w:start w:val="1"/>
      <w:numFmt w:val="decimal"/>
      <w:lvlText w:val="%1."/>
      <w:lvlJc w:val="left"/>
      <w:pPr>
        <w:ind w:left="720" w:hanging="360"/>
      </w:pPr>
      <w:rPr>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4174A9"/>
    <w:multiLevelType w:val="hybridMultilevel"/>
    <w:tmpl w:val="7F52E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5E70B5"/>
    <w:multiLevelType w:val="hybridMultilevel"/>
    <w:tmpl w:val="284EAB66"/>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31562A"/>
    <w:multiLevelType w:val="hybridMultilevel"/>
    <w:tmpl w:val="7CB22FDA"/>
    <w:lvl w:ilvl="0" w:tplc="35046CFA">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EC4492"/>
    <w:multiLevelType w:val="hybridMultilevel"/>
    <w:tmpl w:val="B9FEBD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C54CFB"/>
    <w:multiLevelType w:val="hybridMultilevel"/>
    <w:tmpl w:val="B120CF38"/>
    <w:lvl w:ilvl="0" w:tplc="1EB4691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22ED0"/>
    <w:multiLevelType w:val="multilevel"/>
    <w:tmpl w:val="2622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F07275"/>
    <w:multiLevelType w:val="hybridMultilevel"/>
    <w:tmpl w:val="BCF21802"/>
    <w:lvl w:ilvl="0" w:tplc="E2B83EAC">
      <w:start w:val="1"/>
      <w:numFmt w:val="decimal"/>
      <w:lvlText w:val="%1."/>
      <w:lvlJc w:val="left"/>
      <w:pPr>
        <w:ind w:left="567" w:hanging="567"/>
      </w:pPr>
      <w:rPr>
        <w:rFonts w:hint="default"/>
        <w:b w:val="0"/>
        <w:i w:val="0"/>
        <w:color w:val="000000" w:themeColor="text1"/>
      </w:rPr>
    </w:lvl>
    <w:lvl w:ilvl="1" w:tplc="6C78D98C">
      <w:numFmt w:val="bullet"/>
      <w:lvlText w:val=""/>
      <w:lvlJc w:val="left"/>
      <w:pPr>
        <w:ind w:left="1440" w:hanging="360"/>
      </w:pPr>
      <w:rPr>
        <w:rFonts w:ascii="Calibri Light" w:eastAsiaTheme="minorHAns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B69B6"/>
    <w:multiLevelType w:val="hybridMultilevel"/>
    <w:tmpl w:val="72C68612"/>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1F0F33"/>
    <w:multiLevelType w:val="hybridMultilevel"/>
    <w:tmpl w:val="A5BE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C45AD3"/>
    <w:multiLevelType w:val="hybridMultilevel"/>
    <w:tmpl w:val="4D729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125632"/>
    <w:multiLevelType w:val="hybridMultilevel"/>
    <w:tmpl w:val="F6CA25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AE26877"/>
    <w:multiLevelType w:val="hybridMultilevel"/>
    <w:tmpl w:val="5AEEF86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3" w15:restartNumberingAfterBreak="0">
    <w:nsid w:val="5C531819"/>
    <w:multiLevelType w:val="hybridMultilevel"/>
    <w:tmpl w:val="6540D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3F5AFC"/>
    <w:multiLevelType w:val="hybridMultilevel"/>
    <w:tmpl w:val="9BF698EA"/>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7B50DC"/>
    <w:multiLevelType w:val="hybridMultilevel"/>
    <w:tmpl w:val="62468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FD55EF"/>
    <w:multiLevelType w:val="hybridMultilevel"/>
    <w:tmpl w:val="22DCAE1A"/>
    <w:lvl w:ilvl="0" w:tplc="87A0A640">
      <w:start w:val="1"/>
      <w:numFmt w:val="decimal"/>
      <w:lvlText w:val="%1."/>
      <w:lvlJc w:val="left"/>
      <w:pPr>
        <w:ind w:left="360" w:hanging="360"/>
      </w:pPr>
      <w:rPr>
        <w:b w:val="0"/>
        <w:i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91A4596"/>
    <w:multiLevelType w:val="hybridMultilevel"/>
    <w:tmpl w:val="AE0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31FD4"/>
    <w:multiLevelType w:val="hybridMultilevel"/>
    <w:tmpl w:val="FD205840"/>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144D2"/>
    <w:multiLevelType w:val="hybridMultilevel"/>
    <w:tmpl w:val="DAB2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B46E8"/>
    <w:multiLevelType w:val="hybridMultilevel"/>
    <w:tmpl w:val="03B82AB8"/>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411313"/>
    <w:multiLevelType w:val="hybridMultilevel"/>
    <w:tmpl w:val="3C4EE85A"/>
    <w:lvl w:ilvl="0" w:tplc="5E685AA0">
      <w:start w:val="1"/>
      <w:numFmt w:val="decimal"/>
      <w:lvlText w:val="%1."/>
      <w:lvlJc w:val="left"/>
      <w:pPr>
        <w:ind w:left="567" w:hanging="567"/>
      </w:pPr>
      <w:rPr>
        <w:rFonts w:hint="default"/>
        <w:b w:val="0"/>
        <w:i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833EBF"/>
    <w:multiLevelType w:val="hybridMultilevel"/>
    <w:tmpl w:val="4B1A8D70"/>
    <w:lvl w:ilvl="0" w:tplc="9334B8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227628"/>
    <w:multiLevelType w:val="hybridMultilevel"/>
    <w:tmpl w:val="649C1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8C17A5"/>
    <w:multiLevelType w:val="hybridMultilevel"/>
    <w:tmpl w:val="90686576"/>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9213891">
    <w:abstractNumId w:val="25"/>
  </w:num>
  <w:num w:numId="2" w16cid:durableId="1129931626">
    <w:abstractNumId w:val="22"/>
  </w:num>
  <w:num w:numId="3" w16cid:durableId="1883977171">
    <w:abstractNumId w:val="5"/>
  </w:num>
  <w:num w:numId="4" w16cid:durableId="1476217466">
    <w:abstractNumId w:val="20"/>
  </w:num>
  <w:num w:numId="5" w16cid:durableId="445589022">
    <w:abstractNumId w:val="32"/>
  </w:num>
  <w:num w:numId="6" w16cid:durableId="992484935">
    <w:abstractNumId w:val="34"/>
  </w:num>
  <w:num w:numId="7" w16cid:durableId="424964577">
    <w:abstractNumId w:val="11"/>
  </w:num>
  <w:num w:numId="8" w16cid:durableId="79058629">
    <w:abstractNumId w:val="23"/>
  </w:num>
  <w:num w:numId="9" w16cid:durableId="1924294781">
    <w:abstractNumId w:val="15"/>
  </w:num>
  <w:num w:numId="10" w16cid:durableId="1685934158">
    <w:abstractNumId w:val="14"/>
  </w:num>
  <w:num w:numId="11" w16cid:durableId="260770056">
    <w:abstractNumId w:val="31"/>
  </w:num>
  <w:num w:numId="12" w16cid:durableId="308827347">
    <w:abstractNumId w:val="10"/>
  </w:num>
  <w:num w:numId="13" w16cid:durableId="1440761408">
    <w:abstractNumId w:val="30"/>
  </w:num>
  <w:num w:numId="14" w16cid:durableId="531579781">
    <w:abstractNumId w:val="9"/>
  </w:num>
  <w:num w:numId="15" w16cid:durableId="930237333">
    <w:abstractNumId w:val="12"/>
  </w:num>
  <w:num w:numId="16" w16cid:durableId="1271202882">
    <w:abstractNumId w:val="13"/>
  </w:num>
  <w:num w:numId="17" w16cid:durableId="887061393">
    <w:abstractNumId w:val="28"/>
  </w:num>
  <w:num w:numId="18" w16cid:durableId="1655986943">
    <w:abstractNumId w:val="19"/>
  </w:num>
  <w:num w:numId="19" w16cid:durableId="60831617">
    <w:abstractNumId w:val="4"/>
  </w:num>
  <w:num w:numId="20" w16cid:durableId="1861553861">
    <w:abstractNumId w:val="18"/>
  </w:num>
  <w:num w:numId="21" w16cid:durableId="395515520">
    <w:abstractNumId w:val="3"/>
  </w:num>
  <w:num w:numId="22" w16cid:durableId="886064167">
    <w:abstractNumId w:val="24"/>
  </w:num>
  <w:num w:numId="23" w16cid:durableId="1009480775">
    <w:abstractNumId w:val="16"/>
  </w:num>
  <w:num w:numId="24" w16cid:durableId="197162802">
    <w:abstractNumId w:val="33"/>
  </w:num>
  <w:num w:numId="25" w16cid:durableId="2136677219">
    <w:abstractNumId w:val="6"/>
  </w:num>
  <w:num w:numId="26" w16cid:durableId="424688984">
    <w:abstractNumId w:val="17"/>
  </w:num>
  <w:num w:numId="27" w16cid:durableId="1434858676">
    <w:abstractNumId w:val="8"/>
  </w:num>
  <w:num w:numId="28" w16cid:durableId="1856262480">
    <w:abstractNumId w:val="26"/>
  </w:num>
  <w:num w:numId="29" w16cid:durableId="613707154">
    <w:abstractNumId w:val="1"/>
  </w:num>
  <w:num w:numId="30" w16cid:durableId="199098717">
    <w:abstractNumId w:val="2"/>
  </w:num>
  <w:num w:numId="31" w16cid:durableId="1961256367">
    <w:abstractNumId w:val="0"/>
  </w:num>
  <w:num w:numId="32" w16cid:durableId="1020207025">
    <w:abstractNumId w:val="21"/>
  </w:num>
  <w:num w:numId="33" w16cid:durableId="208034404">
    <w:abstractNumId w:val="7"/>
  </w:num>
  <w:num w:numId="34" w16cid:durableId="256405130">
    <w:abstractNumId w:val="27"/>
  </w:num>
  <w:num w:numId="35" w16cid:durableId="6870278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95"/>
    <w:rsid w:val="00000D93"/>
    <w:rsid w:val="00005A90"/>
    <w:rsid w:val="00006124"/>
    <w:rsid w:val="00007990"/>
    <w:rsid w:val="00010426"/>
    <w:rsid w:val="00011965"/>
    <w:rsid w:val="00020B2B"/>
    <w:rsid w:val="000357D2"/>
    <w:rsid w:val="00043A5C"/>
    <w:rsid w:val="00045949"/>
    <w:rsid w:val="00055990"/>
    <w:rsid w:val="00055E30"/>
    <w:rsid w:val="0006289E"/>
    <w:rsid w:val="00063EB8"/>
    <w:rsid w:val="000648C1"/>
    <w:rsid w:val="00071B91"/>
    <w:rsid w:val="00080B53"/>
    <w:rsid w:val="0008235D"/>
    <w:rsid w:val="00086C45"/>
    <w:rsid w:val="000871CE"/>
    <w:rsid w:val="00092F11"/>
    <w:rsid w:val="000C0DEE"/>
    <w:rsid w:val="000C250A"/>
    <w:rsid w:val="000C35C9"/>
    <w:rsid w:val="000D353F"/>
    <w:rsid w:val="000D7A80"/>
    <w:rsid w:val="000E065F"/>
    <w:rsid w:val="000F27C3"/>
    <w:rsid w:val="000F563D"/>
    <w:rsid w:val="000F5AAD"/>
    <w:rsid w:val="000F7EC7"/>
    <w:rsid w:val="00104972"/>
    <w:rsid w:val="00116672"/>
    <w:rsid w:val="001175EB"/>
    <w:rsid w:val="00126DAF"/>
    <w:rsid w:val="00132335"/>
    <w:rsid w:val="00140EE1"/>
    <w:rsid w:val="00152DD1"/>
    <w:rsid w:val="00165631"/>
    <w:rsid w:val="00171650"/>
    <w:rsid w:val="00177E09"/>
    <w:rsid w:val="001852FC"/>
    <w:rsid w:val="0018670C"/>
    <w:rsid w:val="00192DB6"/>
    <w:rsid w:val="001970BF"/>
    <w:rsid w:val="001A2DB8"/>
    <w:rsid w:val="001A713C"/>
    <w:rsid w:val="001B3C9B"/>
    <w:rsid w:val="001B5732"/>
    <w:rsid w:val="001C1E0F"/>
    <w:rsid w:val="001C6B70"/>
    <w:rsid w:val="001D2A25"/>
    <w:rsid w:val="001D2D13"/>
    <w:rsid w:val="001D7231"/>
    <w:rsid w:val="001E58A5"/>
    <w:rsid w:val="001E7DC0"/>
    <w:rsid w:val="00212F74"/>
    <w:rsid w:val="0021504F"/>
    <w:rsid w:val="00215F1F"/>
    <w:rsid w:val="00216153"/>
    <w:rsid w:val="002250D3"/>
    <w:rsid w:val="00227E0D"/>
    <w:rsid w:val="00230FC6"/>
    <w:rsid w:val="002317D6"/>
    <w:rsid w:val="00247ABA"/>
    <w:rsid w:val="00255AA6"/>
    <w:rsid w:val="00257683"/>
    <w:rsid w:val="00260128"/>
    <w:rsid w:val="00262243"/>
    <w:rsid w:val="00262DC2"/>
    <w:rsid w:val="0026449C"/>
    <w:rsid w:val="002730BB"/>
    <w:rsid w:val="00292F2F"/>
    <w:rsid w:val="002B56F5"/>
    <w:rsid w:val="002D0D62"/>
    <w:rsid w:val="002E0E1B"/>
    <w:rsid w:val="002E302C"/>
    <w:rsid w:val="002E3F84"/>
    <w:rsid w:val="00304178"/>
    <w:rsid w:val="00304335"/>
    <w:rsid w:val="00320D3A"/>
    <w:rsid w:val="00327645"/>
    <w:rsid w:val="00331647"/>
    <w:rsid w:val="003502FD"/>
    <w:rsid w:val="00363FBF"/>
    <w:rsid w:val="00387BF9"/>
    <w:rsid w:val="003B0688"/>
    <w:rsid w:val="003B42A0"/>
    <w:rsid w:val="003C2447"/>
    <w:rsid w:val="003C38E2"/>
    <w:rsid w:val="003C3BDE"/>
    <w:rsid w:val="003E3991"/>
    <w:rsid w:val="004024AA"/>
    <w:rsid w:val="00402CE4"/>
    <w:rsid w:val="00404A80"/>
    <w:rsid w:val="004079BD"/>
    <w:rsid w:val="00413E6C"/>
    <w:rsid w:val="00422119"/>
    <w:rsid w:val="00431917"/>
    <w:rsid w:val="00437D6B"/>
    <w:rsid w:val="004434B6"/>
    <w:rsid w:val="00444C72"/>
    <w:rsid w:val="004561F4"/>
    <w:rsid w:val="004567F0"/>
    <w:rsid w:val="00457988"/>
    <w:rsid w:val="00463306"/>
    <w:rsid w:val="00472B0F"/>
    <w:rsid w:val="004848AE"/>
    <w:rsid w:val="00494C91"/>
    <w:rsid w:val="00494E43"/>
    <w:rsid w:val="0049601F"/>
    <w:rsid w:val="004A4D08"/>
    <w:rsid w:val="004B5C63"/>
    <w:rsid w:val="004C2404"/>
    <w:rsid w:val="004C4311"/>
    <w:rsid w:val="004C4E0B"/>
    <w:rsid w:val="004E4F8E"/>
    <w:rsid w:val="004F264E"/>
    <w:rsid w:val="004F5E56"/>
    <w:rsid w:val="004F5F99"/>
    <w:rsid w:val="005021C6"/>
    <w:rsid w:val="00504ABA"/>
    <w:rsid w:val="005156FA"/>
    <w:rsid w:val="00530C29"/>
    <w:rsid w:val="005311A1"/>
    <w:rsid w:val="00531347"/>
    <w:rsid w:val="005339D7"/>
    <w:rsid w:val="005428C4"/>
    <w:rsid w:val="00543BD0"/>
    <w:rsid w:val="005448D2"/>
    <w:rsid w:val="00550E9A"/>
    <w:rsid w:val="005562C1"/>
    <w:rsid w:val="005610E0"/>
    <w:rsid w:val="00575E6E"/>
    <w:rsid w:val="0058527F"/>
    <w:rsid w:val="005930DC"/>
    <w:rsid w:val="005A1F54"/>
    <w:rsid w:val="005A368F"/>
    <w:rsid w:val="005B0EA7"/>
    <w:rsid w:val="005B1D33"/>
    <w:rsid w:val="005B1FEA"/>
    <w:rsid w:val="005B2869"/>
    <w:rsid w:val="005C2C9F"/>
    <w:rsid w:val="005C7135"/>
    <w:rsid w:val="005D03D8"/>
    <w:rsid w:val="005D6C0D"/>
    <w:rsid w:val="005E2CF2"/>
    <w:rsid w:val="005E2F69"/>
    <w:rsid w:val="005E3D47"/>
    <w:rsid w:val="005E5E5C"/>
    <w:rsid w:val="005E6CBE"/>
    <w:rsid w:val="005F29B4"/>
    <w:rsid w:val="005F2FE9"/>
    <w:rsid w:val="005F54BC"/>
    <w:rsid w:val="006029BD"/>
    <w:rsid w:val="00610915"/>
    <w:rsid w:val="00612803"/>
    <w:rsid w:val="00632B99"/>
    <w:rsid w:val="006341AA"/>
    <w:rsid w:val="00645395"/>
    <w:rsid w:val="006505AF"/>
    <w:rsid w:val="00650C50"/>
    <w:rsid w:val="00652638"/>
    <w:rsid w:val="00657A43"/>
    <w:rsid w:val="00657A68"/>
    <w:rsid w:val="00667039"/>
    <w:rsid w:val="00667CD1"/>
    <w:rsid w:val="00674A8D"/>
    <w:rsid w:val="00692989"/>
    <w:rsid w:val="00692F78"/>
    <w:rsid w:val="00696770"/>
    <w:rsid w:val="006A2CE7"/>
    <w:rsid w:val="006A316E"/>
    <w:rsid w:val="006A6D4B"/>
    <w:rsid w:val="006B4A70"/>
    <w:rsid w:val="006B543F"/>
    <w:rsid w:val="006B7A18"/>
    <w:rsid w:val="006B7B2C"/>
    <w:rsid w:val="006C5235"/>
    <w:rsid w:val="006C75B0"/>
    <w:rsid w:val="006D127F"/>
    <w:rsid w:val="006E5459"/>
    <w:rsid w:val="006E5A2D"/>
    <w:rsid w:val="006E783E"/>
    <w:rsid w:val="006F3753"/>
    <w:rsid w:val="006F468E"/>
    <w:rsid w:val="00700076"/>
    <w:rsid w:val="00700178"/>
    <w:rsid w:val="00714303"/>
    <w:rsid w:val="00735585"/>
    <w:rsid w:val="00735C9A"/>
    <w:rsid w:val="007420C5"/>
    <w:rsid w:val="0074359D"/>
    <w:rsid w:val="00761BDE"/>
    <w:rsid w:val="00770814"/>
    <w:rsid w:val="007A4E9F"/>
    <w:rsid w:val="007A6033"/>
    <w:rsid w:val="007A7420"/>
    <w:rsid w:val="007D14F4"/>
    <w:rsid w:val="007F22FD"/>
    <w:rsid w:val="007F2F11"/>
    <w:rsid w:val="007F66FB"/>
    <w:rsid w:val="00806926"/>
    <w:rsid w:val="00810082"/>
    <w:rsid w:val="00813EF9"/>
    <w:rsid w:val="008152C6"/>
    <w:rsid w:val="00854B78"/>
    <w:rsid w:val="00856277"/>
    <w:rsid w:val="00863BD9"/>
    <w:rsid w:val="00876B90"/>
    <w:rsid w:val="00890CED"/>
    <w:rsid w:val="008976B1"/>
    <w:rsid w:val="00897AF6"/>
    <w:rsid w:val="008A111E"/>
    <w:rsid w:val="008A32B5"/>
    <w:rsid w:val="008B25A6"/>
    <w:rsid w:val="008B2E1F"/>
    <w:rsid w:val="008B59BB"/>
    <w:rsid w:val="008C4EDF"/>
    <w:rsid w:val="008C5723"/>
    <w:rsid w:val="008D1F5F"/>
    <w:rsid w:val="008D42B2"/>
    <w:rsid w:val="008D5E96"/>
    <w:rsid w:val="008D7B00"/>
    <w:rsid w:val="008F4084"/>
    <w:rsid w:val="00903C7E"/>
    <w:rsid w:val="00904D62"/>
    <w:rsid w:val="00904E86"/>
    <w:rsid w:val="00906B5B"/>
    <w:rsid w:val="00935861"/>
    <w:rsid w:val="009440B2"/>
    <w:rsid w:val="00950755"/>
    <w:rsid w:val="009556E1"/>
    <w:rsid w:val="0095640A"/>
    <w:rsid w:val="00964D11"/>
    <w:rsid w:val="00974C79"/>
    <w:rsid w:val="00982918"/>
    <w:rsid w:val="00992A00"/>
    <w:rsid w:val="00993EA9"/>
    <w:rsid w:val="009A0D31"/>
    <w:rsid w:val="009A68A8"/>
    <w:rsid w:val="009D0CB5"/>
    <w:rsid w:val="009F0655"/>
    <w:rsid w:val="009F0832"/>
    <w:rsid w:val="00A034C1"/>
    <w:rsid w:val="00A171B5"/>
    <w:rsid w:val="00A4652C"/>
    <w:rsid w:val="00A51450"/>
    <w:rsid w:val="00A70266"/>
    <w:rsid w:val="00A70708"/>
    <w:rsid w:val="00A731FA"/>
    <w:rsid w:val="00A75111"/>
    <w:rsid w:val="00A77239"/>
    <w:rsid w:val="00A77BB4"/>
    <w:rsid w:val="00A85716"/>
    <w:rsid w:val="00A90D91"/>
    <w:rsid w:val="00AA3099"/>
    <w:rsid w:val="00AA3663"/>
    <w:rsid w:val="00AA7C8F"/>
    <w:rsid w:val="00AB2D09"/>
    <w:rsid w:val="00AB4BAC"/>
    <w:rsid w:val="00AC307F"/>
    <w:rsid w:val="00AE7F6D"/>
    <w:rsid w:val="00AF0BBC"/>
    <w:rsid w:val="00AF2C75"/>
    <w:rsid w:val="00B04B14"/>
    <w:rsid w:val="00B05692"/>
    <w:rsid w:val="00B11CBC"/>
    <w:rsid w:val="00B13E4B"/>
    <w:rsid w:val="00B142C3"/>
    <w:rsid w:val="00B340D6"/>
    <w:rsid w:val="00B41F24"/>
    <w:rsid w:val="00B47989"/>
    <w:rsid w:val="00B6098D"/>
    <w:rsid w:val="00B62674"/>
    <w:rsid w:val="00B64C9A"/>
    <w:rsid w:val="00B81D83"/>
    <w:rsid w:val="00B92A81"/>
    <w:rsid w:val="00B92FF8"/>
    <w:rsid w:val="00B957AE"/>
    <w:rsid w:val="00BA7C87"/>
    <w:rsid w:val="00BA7E1A"/>
    <w:rsid w:val="00BB1713"/>
    <w:rsid w:val="00BB2A41"/>
    <w:rsid w:val="00BC3913"/>
    <w:rsid w:val="00BD1C47"/>
    <w:rsid w:val="00BD2297"/>
    <w:rsid w:val="00BD2FC4"/>
    <w:rsid w:val="00BD609B"/>
    <w:rsid w:val="00BE01EB"/>
    <w:rsid w:val="00BE31DB"/>
    <w:rsid w:val="00BF10B7"/>
    <w:rsid w:val="00BF31E3"/>
    <w:rsid w:val="00C0165E"/>
    <w:rsid w:val="00C04C8F"/>
    <w:rsid w:val="00C17289"/>
    <w:rsid w:val="00C24A43"/>
    <w:rsid w:val="00C30C7A"/>
    <w:rsid w:val="00C3403E"/>
    <w:rsid w:val="00C434C8"/>
    <w:rsid w:val="00C46136"/>
    <w:rsid w:val="00C466EB"/>
    <w:rsid w:val="00C52426"/>
    <w:rsid w:val="00C53EE3"/>
    <w:rsid w:val="00C5672C"/>
    <w:rsid w:val="00C57874"/>
    <w:rsid w:val="00C63F95"/>
    <w:rsid w:val="00C71FDE"/>
    <w:rsid w:val="00C72053"/>
    <w:rsid w:val="00C8156E"/>
    <w:rsid w:val="00C85139"/>
    <w:rsid w:val="00C853F7"/>
    <w:rsid w:val="00C91D57"/>
    <w:rsid w:val="00C97819"/>
    <w:rsid w:val="00CA4DC3"/>
    <w:rsid w:val="00CB4918"/>
    <w:rsid w:val="00CB5153"/>
    <w:rsid w:val="00CB681B"/>
    <w:rsid w:val="00CB6D25"/>
    <w:rsid w:val="00CC4BAB"/>
    <w:rsid w:val="00CC5AD8"/>
    <w:rsid w:val="00CC70E1"/>
    <w:rsid w:val="00CD3D7F"/>
    <w:rsid w:val="00CD7BEC"/>
    <w:rsid w:val="00CE23A1"/>
    <w:rsid w:val="00CE4DF4"/>
    <w:rsid w:val="00CF3972"/>
    <w:rsid w:val="00D00102"/>
    <w:rsid w:val="00D0655D"/>
    <w:rsid w:val="00D1422C"/>
    <w:rsid w:val="00D14F52"/>
    <w:rsid w:val="00D1688E"/>
    <w:rsid w:val="00D23B0A"/>
    <w:rsid w:val="00D336E7"/>
    <w:rsid w:val="00D432A6"/>
    <w:rsid w:val="00D462AD"/>
    <w:rsid w:val="00D61488"/>
    <w:rsid w:val="00D65AEF"/>
    <w:rsid w:val="00D85E3E"/>
    <w:rsid w:val="00D92979"/>
    <w:rsid w:val="00DB52AB"/>
    <w:rsid w:val="00DB5314"/>
    <w:rsid w:val="00DB7869"/>
    <w:rsid w:val="00DD3754"/>
    <w:rsid w:val="00DE2DF5"/>
    <w:rsid w:val="00DE3867"/>
    <w:rsid w:val="00DE70F7"/>
    <w:rsid w:val="00DE7204"/>
    <w:rsid w:val="00DF2AAA"/>
    <w:rsid w:val="00DF3FD4"/>
    <w:rsid w:val="00DF68E7"/>
    <w:rsid w:val="00DF7268"/>
    <w:rsid w:val="00E30316"/>
    <w:rsid w:val="00E42A89"/>
    <w:rsid w:val="00E4474A"/>
    <w:rsid w:val="00E449B9"/>
    <w:rsid w:val="00E62F50"/>
    <w:rsid w:val="00E636A7"/>
    <w:rsid w:val="00E7063A"/>
    <w:rsid w:val="00E71DDF"/>
    <w:rsid w:val="00E74EEE"/>
    <w:rsid w:val="00E93935"/>
    <w:rsid w:val="00EA1356"/>
    <w:rsid w:val="00EA6ED5"/>
    <w:rsid w:val="00EB06B9"/>
    <w:rsid w:val="00EB6DE4"/>
    <w:rsid w:val="00ED26DB"/>
    <w:rsid w:val="00ED49B8"/>
    <w:rsid w:val="00EE16D0"/>
    <w:rsid w:val="00EE216D"/>
    <w:rsid w:val="00EE7F21"/>
    <w:rsid w:val="00EF00C2"/>
    <w:rsid w:val="00EF588B"/>
    <w:rsid w:val="00F05BB3"/>
    <w:rsid w:val="00F1221C"/>
    <w:rsid w:val="00F361DB"/>
    <w:rsid w:val="00F3745E"/>
    <w:rsid w:val="00F41687"/>
    <w:rsid w:val="00F436C3"/>
    <w:rsid w:val="00F44A44"/>
    <w:rsid w:val="00F45A65"/>
    <w:rsid w:val="00F50907"/>
    <w:rsid w:val="00F52A77"/>
    <w:rsid w:val="00F5303C"/>
    <w:rsid w:val="00F542D3"/>
    <w:rsid w:val="00F56BA1"/>
    <w:rsid w:val="00F701AA"/>
    <w:rsid w:val="00F7397D"/>
    <w:rsid w:val="00F75EC5"/>
    <w:rsid w:val="00F8206E"/>
    <w:rsid w:val="00F82B37"/>
    <w:rsid w:val="00F83127"/>
    <w:rsid w:val="00F85C07"/>
    <w:rsid w:val="00FA0606"/>
    <w:rsid w:val="00FA78FF"/>
    <w:rsid w:val="00FC673D"/>
    <w:rsid w:val="00FC7780"/>
    <w:rsid w:val="00FC7BFB"/>
    <w:rsid w:val="00FD7A15"/>
    <w:rsid w:val="00FE0A8D"/>
    <w:rsid w:val="00FE7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2094"/>
  <w15:chartTrackingRefBased/>
  <w15:docId w15:val="{62D8252D-30AA-4476-9EC3-8C8553C9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F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0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0E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4079B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link w:val="Body"/>
    <w:locked/>
    <w:rsid w:val="001B5732"/>
    <w:rPr>
      <w:rFonts w:ascii="Arial" w:hAnsi="Arial" w:cs="Arial"/>
      <w:lang w:val="en-US"/>
    </w:rPr>
  </w:style>
  <w:style w:type="paragraph" w:customStyle="1" w:styleId="Body">
    <w:name w:val="Body"/>
    <w:link w:val="BodyChar"/>
    <w:rsid w:val="001B5732"/>
    <w:pPr>
      <w:tabs>
        <w:tab w:val="left" w:leader="underscore" w:pos="6237"/>
      </w:tabs>
      <w:spacing w:after="120" w:line="280" w:lineRule="exact"/>
    </w:pPr>
    <w:rPr>
      <w:rFonts w:ascii="Arial" w:hAnsi="Arial" w:cs="Arial"/>
      <w:lang w:val="en-US"/>
    </w:rPr>
  </w:style>
  <w:style w:type="character" w:customStyle="1" w:styleId="Insertionspace">
    <w:name w:val="Insertion space"/>
    <w:rsid w:val="001B5732"/>
    <w:rPr>
      <w:color w:val="FF0000"/>
    </w:rPr>
  </w:style>
  <w:style w:type="paragraph" w:styleId="FootnoteText">
    <w:name w:val="footnote text"/>
    <w:basedOn w:val="Normal"/>
    <w:link w:val="FootnoteTextChar"/>
    <w:unhideWhenUsed/>
    <w:rsid w:val="008C4EDF"/>
    <w:pPr>
      <w:spacing w:after="0" w:line="240" w:lineRule="auto"/>
    </w:pPr>
    <w:rPr>
      <w:sz w:val="20"/>
      <w:szCs w:val="20"/>
    </w:rPr>
  </w:style>
  <w:style w:type="character" w:customStyle="1" w:styleId="FootnoteTextChar">
    <w:name w:val="Footnote Text Char"/>
    <w:basedOn w:val="DefaultParagraphFont"/>
    <w:link w:val="FootnoteText"/>
    <w:rsid w:val="008C4EDF"/>
    <w:rPr>
      <w:sz w:val="20"/>
      <w:szCs w:val="20"/>
    </w:rPr>
  </w:style>
  <w:style w:type="character" w:styleId="FootnoteReference">
    <w:name w:val="footnote reference"/>
    <w:basedOn w:val="DefaultParagraphFont"/>
    <w:unhideWhenUsed/>
    <w:rsid w:val="008C4EDF"/>
    <w:rPr>
      <w:vertAlign w:val="superscript"/>
    </w:rPr>
  </w:style>
  <w:style w:type="character" w:styleId="Hyperlink">
    <w:name w:val="Hyperlink"/>
    <w:basedOn w:val="DefaultParagraphFont"/>
    <w:uiPriority w:val="99"/>
    <w:unhideWhenUsed/>
    <w:rsid w:val="008B59BB"/>
    <w:rPr>
      <w:color w:val="0563C1" w:themeColor="hyperlink"/>
      <w:u w:val="single"/>
    </w:rPr>
  </w:style>
  <w:style w:type="character" w:customStyle="1" w:styleId="UnresolvedMention1">
    <w:name w:val="Unresolved Mention1"/>
    <w:basedOn w:val="DefaultParagraphFont"/>
    <w:uiPriority w:val="99"/>
    <w:semiHidden/>
    <w:unhideWhenUsed/>
    <w:rsid w:val="008B59BB"/>
    <w:rPr>
      <w:color w:val="605E5C"/>
      <w:shd w:val="clear" w:color="auto" w:fill="E1DFDD"/>
    </w:rPr>
  </w:style>
  <w:style w:type="paragraph" w:styleId="ListParagraph">
    <w:name w:val="List Paragraph"/>
    <w:basedOn w:val="Normal"/>
    <w:uiPriority w:val="34"/>
    <w:qFormat/>
    <w:rsid w:val="00FC673D"/>
    <w:pPr>
      <w:ind w:left="720"/>
      <w:contextualSpacing/>
    </w:pPr>
  </w:style>
  <w:style w:type="paragraph" w:styleId="BalloonText">
    <w:name w:val="Balloon Text"/>
    <w:basedOn w:val="Normal"/>
    <w:link w:val="BalloonTextChar"/>
    <w:uiPriority w:val="99"/>
    <w:semiHidden/>
    <w:unhideWhenUsed/>
    <w:rsid w:val="002E3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02C"/>
    <w:rPr>
      <w:rFonts w:ascii="Segoe UI" w:hAnsi="Segoe UI" w:cs="Segoe UI"/>
      <w:sz w:val="18"/>
      <w:szCs w:val="18"/>
    </w:rPr>
  </w:style>
  <w:style w:type="paragraph" w:styleId="NormalWeb">
    <w:name w:val="Normal (Web)"/>
    <w:basedOn w:val="Normal"/>
    <w:uiPriority w:val="99"/>
    <w:rsid w:val="00387B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387BF9"/>
    <w:rPr>
      <w:b/>
      <w:bCs/>
    </w:rPr>
  </w:style>
  <w:style w:type="character" w:customStyle="1" w:styleId="definition">
    <w:name w:val="definition"/>
    <w:basedOn w:val="DefaultParagraphFont"/>
    <w:rsid w:val="00006124"/>
  </w:style>
  <w:style w:type="paragraph" w:styleId="Header">
    <w:name w:val="header"/>
    <w:basedOn w:val="Normal"/>
    <w:link w:val="HeaderChar"/>
    <w:uiPriority w:val="99"/>
    <w:unhideWhenUsed/>
    <w:rsid w:val="00CB6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81B"/>
  </w:style>
  <w:style w:type="paragraph" w:styleId="Footer">
    <w:name w:val="footer"/>
    <w:basedOn w:val="Normal"/>
    <w:link w:val="FooterChar"/>
    <w:uiPriority w:val="99"/>
    <w:unhideWhenUsed/>
    <w:rsid w:val="00CB6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81B"/>
  </w:style>
  <w:style w:type="character" w:styleId="PageNumber">
    <w:name w:val="page number"/>
    <w:basedOn w:val="DefaultParagraphFont"/>
    <w:rsid w:val="00AE7F6D"/>
  </w:style>
  <w:style w:type="character" w:styleId="CommentReference">
    <w:name w:val="annotation reference"/>
    <w:basedOn w:val="DefaultParagraphFont"/>
    <w:uiPriority w:val="99"/>
    <w:semiHidden/>
    <w:unhideWhenUsed/>
    <w:rsid w:val="00F542D3"/>
    <w:rPr>
      <w:sz w:val="16"/>
      <w:szCs w:val="16"/>
    </w:rPr>
  </w:style>
  <w:style w:type="paragraph" w:styleId="CommentText">
    <w:name w:val="annotation text"/>
    <w:basedOn w:val="Normal"/>
    <w:link w:val="CommentTextChar"/>
    <w:uiPriority w:val="99"/>
    <w:unhideWhenUsed/>
    <w:rsid w:val="00F542D3"/>
    <w:pPr>
      <w:spacing w:line="240" w:lineRule="auto"/>
    </w:pPr>
    <w:rPr>
      <w:sz w:val="20"/>
      <w:szCs w:val="20"/>
    </w:rPr>
  </w:style>
  <w:style w:type="character" w:customStyle="1" w:styleId="CommentTextChar">
    <w:name w:val="Comment Text Char"/>
    <w:basedOn w:val="DefaultParagraphFont"/>
    <w:link w:val="CommentText"/>
    <w:uiPriority w:val="99"/>
    <w:rsid w:val="00F542D3"/>
    <w:rPr>
      <w:sz w:val="20"/>
      <w:szCs w:val="20"/>
    </w:rPr>
  </w:style>
  <w:style w:type="paragraph" w:styleId="CommentSubject">
    <w:name w:val="annotation subject"/>
    <w:basedOn w:val="CommentText"/>
    <w:next w:val="CommentText"/>
    <w:link w:val="CommentSubjectChar"/>
    <w:uiPriority w:val="99"/>
    <w:semiHidden/>
    <w:unhideWhenUsed/>
    <w:rsid w:val="00F542D3"/>
    <w:rPr>
      <w:b/>
      <w:bCs/>
    </w:rPr>
  </w:style>
  <w:style w:type="character" w:customStyle="1" w:styleId="CommentSubjectChar">
    <w:name w:val="Comment Subject Char"/>
    <w:basedOn w:val="CommentTextChar"/>
    <w:link w:val="CommentSubject"/>
    <w:uiPriority w:val="99"/>
    <w:semiHidden/>
    <w:rsid w:val="00F542D3"/>
    <w:rPr>
      <w:b/>
      <w:bCs/>
      <w:sz w:val="20"/>
      <w:szCs w:val="20"/>
    </w:rPr>
  </w:style>
  <w:style w:type="character" w:customStyle="1" w:styleId="plaintext">
    <w:name w:val="plain_text"/>
    <w:basedOn w:val="DefaultParagraphFont"/>
    <w:rsid w:val="001D7231"/>
    <w:rPr>
      <w:rFonts w:ascii="Arial" w:hAnsi="Arial" w:cs="Arial" w:hint="default"/>
      <w:sz w:val="20"/>
      <w:szCs w:val="20"/>
    </w:rPr>
  </w:style>
  <w:style w:type="character" w:customStyle="1" w:styleId="Heading5Char">
    <w:name w:val="Heading 5 Char"/>
    <w:basedOn w:val="DefaultParagraphFont"/>
    <w:link w:val="Heading5"/>
    <w:uiPriority w:val="9"/>
    <w:rsid w:val="004079BD"/>
    <w:rPr>
      <w:rFonts w:ascii="Times New Roman" w:eastAsia="Times New Roman" w:hAnsi="Times New Roman" w:cs="Times New Roman"/>
      <w:b/>
      <w:bCs/>
      <w:sz w:val="20"/>
      <w:szCs w:val="20"/>
      <w:lang w:eastAsia="en-GB"/>
    </w:rPr>
  </w:style>
  <w:style w:type="character" w:customStyle="1" w:styleId="legds">
    <w:name w:val="legds"/>
    <w:basedOn w:val="DefaultParagraphFont"/>
    <w:rsid w:val="004079BD"/>
  </w:style>
  <w:style w:type="paragraph" w:styleId="NoSpacing">
    <w:name w:val="No Spacing"/>
    <w:uiPriority w:val="1"/>
    <w:qFormat/>
    <w:rsid w:val="004079BD"/>
    <w:pPr>
      <w:spacing w:after="0" w:line="240" w:lineRule="auto"/>
    </w:pPr>
  </w:style>
  <w:style w:type="character" w:styleId="Emphasis">
    <w:name w:val="Emphasis"/>
    <w:uiPriority w:val="20"/>
    <w:qFormat/>
    <w:rsid w:val="004079BD"/>
    <w:rPr>
      <w:i/>
      <w:iCs/>
    </w:rPr>
  </w:style>
  <w:style w:type="table" w:styleId="TableGrid">
    <w:name w:val="Table Grid"/>
    <w:basedOn w:val="TableNormal"/>
    <w:uiPriority w:val="39"/>
    <w:rsid w:val="006C5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4F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0E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B0EA7"/>
    <w:rPr>
      <w:rFonts w:asciiTheme="majorHAnsi" w:eastAsiaTheme="majorEastAsia" w:hAnsiTheme="majorHAnsi" w:cstheme="majorBidi"/>
      <w:color w:val="1F3763" w:themeColor="accent1" w:themeShade="7F"/>
      <w:sz w:val="24"/>
      <w:szCs w:val="24"/>
    </w:rPr>
  </w:style>
  <w:style w:type="character" w:customStyle="1" w:styleId="legchangedelimiter">
    <w:name w:val="legchangedelimiter"/>
    <w:basedOn w:val="DefaultParagraphFont"/>
    <w:rsid w:val="000C0DEE"/>
  </w:style>
  <w:style w:type="character" w:customStyle="1" w:styleId="legaddition">
    <w:name w:val="legaddition"/>
    <w:basedOn w:val="DefaultParagraphFont"/>
    <w:rsid w:val="000C0DEE"/>
  </w:style>
  <w:style w:type="paragraph" w:customStyle="1" w:styleId="legclearfix">
    <w:name w:val="legclearfix"/>
    <w:basedOn w:val="Normal"/>
    <w:rsid w:val="00CB51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blocktitle">
    <w:name w:val="legpblocktitle"/>
    <w:basedOn w:val="DefaultParagraphFont"/>
    <w:rsid w:val="00CB5153"/>
  </w:style>
  <w:style w:type="character" w:customStyle="1" w:styleId="sectionitemno">
    <w:name w:val="sectionitemno"/>
    <w:basedOn w:val="DefaultParagraphFont"/>
    <w:rsid w:val="00575E6E"/>
  </w:style>
  <w:style w:type="paragraph" w:styleId="Revision">
    <w:name w:val="Revision"/>
    <w:hidden/>
    <w:uiPriority w:val="99"/>
    <w:semiHidden/>
    <w:rsid w:val="00F85C07"/>
    <w:pPr>
      <w:spacing w:after="0" w:line="240" w:lineRule="auto"/>
    </w:pPr>
  </w:style>
  <w:style w:type="character" w:styleId="UnresolvedMention">
    <w:name w:val="Unresolved Mention"/>
    <w:basedOn w:val="DefaultParagraphFont"/>
    <w:uiPriority w:val="99"/>
    <w:semiHidden/>
    <w:unhideWhenUsed/>
    <w:rsid w:val="00404A80"/>
    <w:rPr>
      <w:color w:val="605E5C"/>
      <w:shd w:val="clear" w:color="auto" w:fill="E1DFDD"/>
    </w:rPr>
  </w:style>
  <w:style w:type="character" w:styleId="FollowedHyperlink">
    <w:name w:val="FollowedHyperlink"/>
    <w:basedOn w:val="DefaultParagraphFont"/>
    <w:uiPriority w:val="99"/>
    <w:semiHidden/>
    <w:unhideWhenUsed/>
    <w:rsid w:val="00C43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7955">
      <w:bodyDiv w:val="1"/>
      <w:marLeft w:val="0"/>
      <w:marRight w:val="0"/>
      <w:marTop w:val="0"/>
      <w:marBottom w:val="0"/>
      <w:divBdr>
        <w:top w:val="none" w:sz="0" w:space="0" w:color="auto"/>
        <w:left w:val="none" w:sz="0" w:space="0" w:color="auto"/>
        <w:bottom w:val="none" w:sz="0" w:space="0" w:color="auto"/>
        <w:right w:val="none" w:sz="0" w:space="0" w:color="auto"/>
      </w:divBdr>
      <w:divsChild>
        <w:div w:id="1572235980">
          <w:marLeft w:val="0"/>
          <w:marRight w:val="0"/>
          <w:marTop w:val="0"/>
          <w:marBottom w:val="0"/>
          <w:divBdr>
            <w:top w:val="none" w:sz="0" w:space="0" w:color="auto"/>
            <w:left w:val="none" w:sz="0" w:space="0" w:color="auto"/>
            <w:bottom w:val="none" w:sz="0" w:space="0" w:color="auto"/>
            <w:right w:val="none" w:sz="0" w:space="0" w:color="auto"/>
          </w:divBdr>
        </w:div>
        <w:div w:id="1732729482">
          <w:marLeft w:val="0"/>
          <w:marRight w:val="0"/>
          <w:marTop w:val="0"/>
          <w:marBottom w:val="0"/>
          <w:divBdr>
            <w:top w:val="none" w:sz="0" w:space="0" w:color="auto"/>
            <w:left w:val="none" w:sz="0" w:space="0" w:color="auto"/>
            <w:bottom w:val="none" w:sz="0" w:space="0" w:color="auto"/>
            <w:right w:val="none" w:sz="0" w:space="0" w:color="auto"/>
          </w:divBdr>
          <w:divsChild>
            <w:div w:id="7050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9530">
      <w:bodyDiv w:val="1"/>
      <w:marLeft w:val="0"/>
      <w:marRight w:val="0"/>
      <w:marTop w:val="0"/>
      <w:marBottom w:val="0"/>
      <w:divBdr>
        <w:top w:val="none" w:sz="0" w:space="0" w:color="auto"/>
        <w:left w:val="none" w:sz="0" w:space="0" w:color="auto"/>
        <w:bottom w:val="none" w:sz="0" w:space="0" w:color="auto"/>
        <w:right w:val="none" w:sz="0" w:space="0" w:color="auto"/>
      </w:divBdr>
    </w:div>
    <w:div w:id="465467863">
      <w:bodyDiv w:val="1"/>
      <w:marLeft w:val="0"/>
      <w:marRight w:val="0"/>
      <w:marTop w:val="0"/>
      <w:marBottom w:val="0"/>
      <w:divBdr>
        <w:top w:val="none" w:sz="0" w:space="0" w:color="auto"/>
        <w:left w:val="none" w:sz="0" w:space="0" w:color="auto"/>
        <w:bottom w:val="none" w:sz="0" w:space="0" w:color="auto"/>
        <w:right w:val="none" w:sz="0" w:space="0" w:color="auto"/>
      </w:divBdr>
    </w:div>
    <w:div w:id="562066725">
      <w:bodyDiv w:val="1"/>
      <w:marLeft w:val="0"/>
      <w:marRight w:val="0"/>
      <w:marTop w:val="0"/>
      <w:marBottom w:val="0"/>
      <w:divBdr>
        <w:top w:val="none" w:sz="0" w:space="0" w:color="auto"/>
        <w:left w:val="none" w:sz="0" w:space="0" w:color="auto"/>
        <w:bottom w:val="none" w:sz="0" w:space="0" w:color="auto"/>
        <w:right w:val="none" w:sz="0" w:space="0" w:color="auto"/>
      </w:divBdr>
    </w:div>
    <w:div w:id="624888414">
      <w:bodyDiv w:val="1"/>
      <w:marLeft w:val="0"/>
      <w:marRight w:val="0"/>
      <w:marTop w:val="0"/>
      <w:marBottom w:val="0"/>
      <w:divBdr>
        <w:top w:val="none" w:sz="0" w:space="0" w:color="auto"/>
        <w:left w:val="none" w:sz="0" w:space="0" w:color="auto"/>
        <w:bottom w:val="none" w:sz="0" w:space="0" w:color="auto"/>
        <w:right w:val="none" w:sz="0" w:space="0" w:color="auto"/>
      </w:divBdr>
    </w:div>
    <w:div w:id="714887568">
      <w:bodyDiv w:val="1"/>
      <w:marLeft w:val="0"/>
      <w:marRight w:val="0"/>
      <w:marTop w:val="0"/>
      <w:marBottom w:val="0"/>
      <w:divBdr>
        <w:top w:val="none" w:sz="0" w:space="0" w:color="auto"/>
        <w:left w:val="none" w:sz="0" w:space="0" w:color="auto"/>
        <w:bottom w:val="none" w:sz="0" w:space="0" w:color="auto"/>
        <w:right w:val="none" w:sz="0" w:space="0" w:color="auto"/>
      </w:divBdr>
    </w:div>
    <w:div w:id="753555284">
      <w:bodyDiv w:val="1"/>
      <w:marLeft w:val="0"/>
      <w:marRight w:val="0"/>
      <w:marTop w:val="0"/>
      <w:marBottom w:val="0"/>
      <w:divBdr>
        <w:top w:val="none" w:sz="0" w:space="0" w:color="auto"/>
        <w:left w:val="none" w:sz="0" w:space="0" w:color="auto"/>
        <w:bottom w:val="none" w:sz="0" w:space="0" w:color="auto"/>
        <w:right w:val="none" w:sz="0" w:space="0" w:color="auto"/>
      </w:divBdr>
    </w:div>
    <w:div w:id="906304225">
      <w:bodyDiv w:val="1"/>
      <w:marLeft w:val="0"/>
      <w:marRight w:val="0"/>
      <w:marTop w:val="0"/>
      <w:marBottom w:val="0"/>
      <w:divBdr>
        <w:top w:val="none" w:sz="0" w:space="0" w:color="auto"/>
        <w:left w:val="none" w:sz="0" w:space="0" w:color="auto"/>
        <w:bottom w:val="none" w:sz="0" w:space="0" w:color="auto"/>
        <w:right w:val="none" w:sz="0" w:space="0" w:color="auto"/>
      </w:divBdr>
    </w:div>
    <w:div w:id="910624438">
      <w:bodyDiv w:val="1"/>
      <w:marLeft w:val="0"/>
      <w:marRight w:val="0"/>
      <w:marTop w:val="0"/>
      <w:marBottom w:val="0"/>
      <w:divBdr>
        <w:top w:val="none" w:sz="0" w:space="0" w:color="auto"/>
        <w:left w:val="none" w:sz="0" w:space="0" w:color="auto"/>
        <w:bottom w:val="none" w:sz="0" w:space="0" w:color="auto"/>
        <w:right w:val="none" w:sz="0" w:space="0" w:color="auto"/>
      </w:divBdr>
    </w:div>
    <w:div w:id="1084375475">
      <w:bodyDiv w:val="1"/>
      <w:marLeft w:val="0"/>
      <w:marRight w:val="0"/>
      <w:marTop w:val="0"/>
      <w:marBottom w:val="0"/>
      <w:divBdr>
        <w:top w:val="none" w:sz="0" w:space="0" w:color="auto"/>
        <w:left w:val="none" w:sz="0" w:space="0" w:color="auto"/>
        <w:bottom w:val="none" w:sz="0" w:space="0" w:color="auto"/>
        <w:right w:val="none" w:sz="0" w:space="0" w:color="auto"/>
      </w:divBdr>
    </w:div>
    <w:div w:id="1111049523">
      <w:bodyDiv w:val="1"/>
      <w:marLeft w:val="0"/>
      <w:marRight w:val="0"/>
      <w:marTop w:val="0"/>
      <w:marBottom w:val="0"/>
      <w:divBdr>
        <w:top w:val="none" w:sz="0" w:space="0" w:color="auto"/>
        <w:left w:val="none" w:sz="0" w:space="0" w:color="auto"/>
        <w:bottom w:val="none" w:sz="0" w:space="0" w:color="auto"/>
        <w:right w:val="none" w:sz="0" w:space="0" w:color="auto"/>
      </w:divBdr>
    </w:div>
    <w:div w:id="1157766202">
      <w:bodyDiv w:val="1"/>
      <w:marLeft w:val="0"/>
      <w:marRight w:val="0"/>
      <w:marTop w:val="0"/>
      <w:marBottom w:val="0"/>
      <w:divBdr>
        <w:top w:val="none" w:sz="0" w:space="0" w:color="auto"/>
        <w:left w:val="none" w:sz="0" w:space="0" w:color="auto"/>
        <w:bottom w:val="none" w:sz="0" w:space="0" w:color="auto"/>
        <w:right w:val="none" w:sz="0" w:space="0" w:color="auto"/>
      </w:divBdr>
    </w:div>
    <w:div w:id="1290748092">
      <w:bodyDiv w:val="1"/>
      <w:marLeft w:val="0"/>
      <w:marRight w:val="0"/>
      <w:marTop w:val="0"/>
      <w:marBottom w:val="0"/>
      <w:divBdr>
        <w:top w:val="none" w:sz="0" w:space="0" w:color="auto"/>
        <w:left w:val="none" w:sz="0" w:space="0" w:color="auto"/>
        <w:bottom w:val="none" w:sz="0" w:space="0" w:color="auto"/>
        <w:right w:val="none" w:sz="0" w:space="0" w:color="auto"/>
      </w:divBdr>
    </w:div>
    <w:div w:id="1415975407">
      <w:bodyDiv w:val="1"/>
      <w:marLeft w:val="0"/>
      <w:marRight w:val="0"/>
      <w:marTop w:val="0"/>
      <w:marBottom w:val="0"/>
      <w:divBdr>
        <w:top w:val="none" w:sz="0" w:space="0" w:color="auto"/>
        <w:left w:val="none" w:sz="0" w:space="0" w:color="auto"/>
        <w:bottom w:val="none" w:sz="0" w:space="0" w:color="auto"/>
        <w:right w:val="none" w:sz="0" w:space="0" w:color="auto"/>
      </w:divBdr>
    </w:div>
    <w:div w:id="1441338621">
      <w:bodyDiv w:val="1"/>
      <w:marLeft w:val="0"/>
      <w:marRight w:val="0"/>
      <w:marTop w:val="0"/>
      <w:marBottom w:val="0"/>
      <w:divBdr>
        <w:top w:val="none" w:sz="0" w:space="0" w:color="auto"/>
        <w:left w:val="none" w:sz="0" w:space="0" w:color="auto"/>
        <w:bottom w:val="none" w:sz="0" w:space="0" w:color="auto"/>
        <w:right w:val="none" w:sz="0" w:space="0" w:color="auto"/>
      </w:divBdr>
    </w:div>
    <w:div w:id="1460997264">
      <w:bodyDiv w:val="1"/>
      <w:marLeft w:val="0"/>
      <w:marRight w:val="0"/>
      <w:marTop w:val="0"/>
      <w:marBottom w:val="0"/>
      <w:divBdr>
        <w:top w:val="none" w:sz="0" w:space="0" w:color="auto"/>
        <w:left w:val="none" w:sz="0" w:space="0" w:color="auto"/>
        <w:bottom w:val="none" w:sz="0" w:space="0" w:color="auto"/>
        <w:right w:val="none" w:sz="0" w:space="0" w:color="auto"/>
      </w:divBdr>
    </w:div>
    <w:div w:id="1839999947">
      <w:bodyDiv w:val="1"/>
      <w:marLeft w:val="0"/>
      <w:marRight w:val="0"/>
      <w:marTop w:val="0"/>
      <w:marBottom w:val="0"/>
      <w:divBdr>
        <w:top w:val="none" w:sz="0" w:space="0" w:color="auto"/>
        <w:left w:val="none" w:sz="0" w:space="0" w:color="auto"/>
        <w:bottom w:val="none" w:sz="0" w:space="0" w:color="auto"/>
        <w:right w:val="none" w:sz="0" w:space="0" w:color="auto"/>
      </w:divBdr>
    </w:div>
    <w:div w:id="1864048967">
      <w:bodyDiv w:val="1"/>
      <w:marLeft w:val="0"/>
      <w:marRight w:val="0"/>
      <w:marTop w:val="0"/>
      <w:marBottom w:val="0"/>
      <w:divBdr>
        <w:top w:val="none" w:sz="0" w:space="0" w:color="auto"/>
        <w:left w:val="none" w:sz="0" w:space="0" w:color="auto"/>
        <w:bottom w:val="none" w:sz="0" w:space="0" w:color="auto"/>
        <w:right w:val="none" w:sz="0" w:space="0" w:color="auto"/>
      </w:divBdr>
    </w:div>
    <w:div w:id="1874032852">
      <w:bodyDiv w:val="1"/>
      <w:marLeft w:val="0"/>
      <w:marRight w:val="0"/>
      <w:marTop w:val="0"/>
      <w:marBottom w:val="0"/>
      <w:divBdr>
        <w:top w:val="none" w:sz="0" w:space="0" w:color="auto"/>
        <w:left w:val="none" w:sz="0" w:space="0" w:color="auto"/>
        <w:bottom w:val="none" w:sz="0" w:space="0" w:color="auto"/>
        <w:right w:val="none" w:sz="0" w:space="0" w:color="auto"/>
      </w:divBdr>
      <w:divsChild>
        <w:div w:id="278151195">
          <w:marLeft w:val="0"/>
          <w:marRight w:val="0"/>
          <w:marTop w:val="0"/>
          <w:marBottom w:val="0"/>
          <w:divBdr>
            <w:top w:val="none" w:sz="0" w:space="0" w:color="auto"/>
            <w:left w:val="none" w:sz="0" w:space="0" w:color="auto"/>
            <w:bottom w:val="none" w:sz="0" w:space="0" w:color="auto"/>
            <w:right w:val="none" w:sz="0" w:space="0" w:color="auto"/>
          </w:divBdr>
        </w:div>
        <w:div w:id="1610821862">
          <w:marLeft w:val="0"/>
          <w:marRight w:val="0"/>
          <w:marTop w:val="0"/>
          <w:marBottom w:val="0"/>
          <w:divBdr>
            <w:top w:val="none" w:sz="0" w:space="0" w:color="auto"/>
            <w:left w:val="none" w:sz="0" w:space="0" w:color="auto"/>
            <w:bottom w:val="none" w:sz="0" w:space="0" w:color="auto"/>
            <w:right w:val="none" w:sz="0" w:space="0" w:color="auto"/>
          </w:divBdr>
          <w:divsChild>
            <w:div w:id="165730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7976">
      <w:bodyDiv w:val="1"/>
      <w:marLeft w:val="0"/>
      <w:marRight w:val="0"/>
      <w:marTop w:val="0"/>
      <w:marBottom w:val="0"/>
      <w:divBdr>
        <w:top w:val="none" w:sz="0" w:space="0" w:color="auto"/>
        <w:left w:val="none" w:sz="0" w:space="0" w:color="auto"/>
        <w:bottom w:val="none" w:sz="0" w:space="0" w:color="auto"/>
        <w:right w:val="none" w:sz="0" w:space="0" w:color="auto"/>
      </w:divBdr>
    </w:div>
    <w:div w:id="2103061725">
      <w:bodyDiv w:val="1"/>
      <w:marLeft w:val="0"/>
      <w:marRight w:val="0"/>
      <w:marTop w:val="0"/>
      <w:marBottom w:val="0"/>
      <w:divBdr>
        <w:top w:val="none" w:sz="0" w:space="0" w:color="auto"/>
        <w:left w:val="none" w:sz="0" w:space="0" w:color="auto"/>
        <w:bottom w:val="none" w:sz="0" w:space="0" w:color="auto"/>
        <w:right w:val="none" w:sz="0" w:space="0" w:color="auto"/>
      </w:divBdr>
    </w:div>
    <w:div w:id="21272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actionletters@hmr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rproject@cpa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hatdotheyknow.com/request/child_benefit_claim_when_child_b/response/3022614/attach/4/FOI2025%2049571%20Response.pdf?cookie_passthrough=1" TargetMode="External"/><Relationship Id="rId1" Type="http://schemas.openxmlformats.org/officeDocument/2006/relationships/hyperlink" Target="http://www.gov.uk/hmrc-internal-manuals/child-benefit-technical-manual/cbtm06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CF233-F5A0-4AFE-9CE4-8F33D2CD76FE}">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8EA80EA4-0B04-4C39-8755-CE62E9C479B7}">
  <ds:schemaRefs>
    <ds:schemaRef ds:uri="http://schemas.openxmlformats.org/officeDocument/2006/bibliography"/>
  </ds:schemaRefs>
</ds:datastoreItem>
</file>

<file path=customXml/itemProps3.xml><?xml version="1.0" encoding="utf-8"?>
<ds:datastoreItem xmlns:ds="http://schemas.openxmlformats.org/officeDocument/2006/customXml" ds:itemID="{CE80D111-70E9-40E4-8745-C7D00B339B74}">
  <ds:schemaRefs>
    <ds:schemaRef ds:uri="http://schemas.microsoft.com/sharepoint/v3/contenttype/forms"/>
  </ds:schemaRefs>
</ds:datastoreItem>
</file>

<file path=customXml/itemProps4.xml><?xml version="1.0" encoding="utf-8"?>
<ds:datastoreItem xmlns:ds="http://schemas.openxmlformats.org/officeDocument/2006/customXml" ds:itemID="{D0F812D7-36E8-45C2-B68B-CD39FDC2A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Kanda</dc:creator>
  <cp:keywords/>
  <dc:description/>
  <cp:lastModifiedBy>Jessica Strode</cp:lastModifiedBy>
  <cp:revision>8</cp:revision>
  <cp:lastPrinted>2025-04-25T16:53:00Z</cp:lastPrinted>
  <dcterms:created xsi:type="dcterms:W3CDTF">2025-06-11T09:46:00Z</dcterms:created>
  <dcterms:modified xsi:type="dcterms:W3CDTF">2025-06-11T09:56:00Z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5561400</vt:r8>
  </property>
  <property fmtid="{D5CDD505-2E9C-101B-9397-08002B2CF9AE}" pid="4" name="MediaServiceImageTags">
    <vt:lpwstr/>
  </property>
</Properties>
</file>