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5AAB" w14:textId="39F0A8D8" w:rsidR="002C43B7" w:rsidRDefault="001C65AD" w:rsidP="00E45533">
      <w:pPr>
        <w:pStyle w:val="NormalWeb"/>
        <w:jc w:val="both"/>
        <w:rPr>
          <w:rFonts w:ascii="Calibri Light" w:hAnsi="Calibri Light" w:cs="Calibri Light"/>
          <w:color w:val="000000" w:themeColor="text1"/>
        </w:rPr>
      </w:pPr>
      <w:r>
        <w:rPr>
          <w:rFonts w:ascii="Calibri Light" w:hAnsi="Calibri Light" w:cs="Calibri Light"/>
          <w:noProof/>
          <w:color w:val="000000" w:themeColor="text1"/>
        </w:rPr>
        <mc:AlternateContent>
          <mc:Choice Requires="wps">
            <w:drawing>
              <wp:anchor distT="0" distB="0" distL="114300" distR="114300" simplePos="0" relativeHeight="251664896" behindDoc="0" locked="0" layoutInCell="1" allowOverlap="1" wp14:anchorId="2E3E1E9A" wp14:editId="1001913B">
                <wp:simplePos x="0" y="0"/>
                <wp:positionH relativeFrom="column">
                  <wp:posOffset>3001645</wp:posOffset>
                </wp:positionH>
                <wp:positionV relativeFrom="paragraph">
                  <wp:posOffset>28575</wp:posOffset>
                </wp:positionV>
                <wp:extent cx="2778760" cy="4400550"/>
                <wp:effectExtent l="0" t="0" r="21590" b="19050"/>
                <wp:wrapNone/>
                <wp:docPr id="143871159" name="Text Box 4"/>
                <wp:cNvGraphicFramePr/>
                <a:graphic xmlns:a="http://schemas.openxmlformats.org/drawingml/2006/main">
                  <a:graphicData uri="http://schemas.microsoft.com/office/word/2010/wordprocessingShape">
                    <wps:wsp>
                      <wps:cNvSpPr txBox="1"/>
                      <wps:spPr>
                        <a:xfrm>
                          <a:off x="0" y="0"/>
                          <a:ext cx="2778760" cy="4400550"/>
                        </a:xfrm>
                        <a:prstGeom prst="rect">
                          <a:avLst/>
                        </a:prstGeom>
                        <a:solidFill>
                          <a:schemeClr val="lt1"/>
                        </a:solidFill>
                        <a:ln w="6350">
                          <a:solidFill>
                            <a:prstClr val="black"/>
                          </a:solidFill>
                        </a:ln>
                      </wps:spPr>
                      <wps:txbx>
                        <w:txbxContent>
                          <w:p w14:paraId="77F3A6A2" w14:textId="7F12115B" w:rsidR="00E15A60" w:rsidRPr="00281941" w:rsidRDefault="000E45F0" w:rsidP="00E15A60">
                            <w:pPr>
                              <w:rPr>
                                <w:rFonts w:ascii="Calibri Light" w:hAnsi="Calibri Light" w:cs="Calibri Light"/>
                              </w:rPr>
                            </w:pPr>
                            <w:r w:rsidRPr="00281941">
                              <w:rPr>
                                <w:rFonts w:ascii="Calibri Light" w:hAnsi="Calibri Light" w:cs="Calibri Light"/>
                                <w:b/>
                                <w:bCs/>
                              </w:rPr>
                              <w:t>This letter</w:t>
                            </w:r>
                            <w:r w:rsidRPr="00281941">
                              <w:rPr>
                                <w:rFonts w:ascii="Calibri Light" w:hAnsi="Calibri Light" w:cs="Calibri Light"/>
                              </w:rPr>
                              <w:t xml:space="preserve"> challenges the DWP’s </w:t>
                            </w:r>
                            <w:r w:rsidR="00B52B72" w:rsidRPr="00281941">
                              <w:rPr>
                                <w:rFonts w:ascii="Calibri Light" w:hAnsi="Calibri Light" w:cs="Calibri Light"/>
                              </w:rPr>
                              <w:t>unlawful</w:t>
                            </w:r>
                            <w:r w:rsidR="00B61AA3" w:rsidRPr="00281941">
                              <w:rPr>
                                <w:rFonts w:ascii="Calibri Light" w:hAnsi="Calibri Light" w:cs="Calibri Light"/>
                              </w:rPr>
                              <w:t xml:space="preserve"> making of deductions from UC in excess of the </w:t>
                            </w:r>
                            <w:r w:rsidR="004070E4">
                              <w:rPr>
                                <w:rFonts w:ascii="Calibri Light" w:hAnsi="Calibri Light" w:cs="Calibri Light"/>
                              </w:rPr>
                              <w:t>1</w:t>
                            </w:r>
                            <w:r w:rsidR="00B61AA3" w:rsidRPr="00281941">
                              <w:rPr>
                                <w:rFonts w:ascii="Calibri Light" w:hAnsi="Calibri Light" w:cs="Calibri Light"/>
                              </w:rPr>
                              <w:t>5% in breach of</w:t>
                            </w:r>
                            <w:r w:rsidR="00BA389A">
                              <w:rPr>
                                <w:rFonts w:ascii="Calibri Light" w:hAnsi="Calibri Light" w:cs="Calibri Light"/>
                              </w:rPr>
                              <w:t xml:space="preserve"> DWP</w:t>
                            </w:r>
                            <w:r w:rsidR="00B61AA3" w:rsidRPr="00281941">
                              <w:rPr>
                                <w:rFonts w:ascii="Calibri Light" w:hAnsi="Calibri Light" w:cs="Calibri Light"/>
                              </w:rPr>
                              <w:t xml:space="preserve"> policy. </w:t>
                            </w:r>
                          </w:p>
                          <w:p w14:paraId="14F2273F" w14:textId="77777777" w:rsidR="00B61AA3" w:rsidRPr="00BA389A" w:rsidRDefault="00B61AA3" w:rsidP="00E15A60">
                            <w:pPr>
                              <w:rPr>
                                <w:rFonts w:ascii="Calibri Light" w:hAnsi="Calibri Light" w:cs="Calibri Light"/>
                              </w:rPr>
                            </w:pPr>
                          </w:p>
                          <w:p w14:paraId="0C23B422" w14:textId="7BF08368" w:rsidR="00B52B72" w:rsidRPr="00BA389A" w:rsidRDefault="00B52B72" w:rsidP="00E15A60">
                            <w:pPr>
                              <w:rPr>
                                <w:rFonts w:ascii="Calibri Light" w:hAnsi="Calibri Light" w:cs="Calibri Light"/>
                              </w:rPr>
                            </w:pPr>
                            <w:r w:rsidRPr="00BA389A">
                              <w:rPr>
                                <w:rFonts w:ascii="Calibri Light" w:hAnsi="Calibri Light" w:cs="Calibri Light"/>
                                <w:b/>
                                <w:bCs/>
                              </w:rPr>
                              <w:t>This letter also challenges</w:t>
                            </w:r>
                            <w:r w:rsidRPr="00BA389A">
                              <w:rPr>
                                <w:rFonts w:ascii="Calibri Light" w:hAnsi="Calibri Light" w:cs="Calibri Light"/>
                              </w:rPr>
                              <w:t xml:space="preserve"> the DWP’s operational guidance as it fails to reflect the current legislation. </w:t>
                            </w:r>
                          </w:p>
                          <w:p w14:paraId="7744E1BC" w14:textId="77777777" w:rsidR="006616D3" w:rsidRPr="00BA389A" w:rsidRDefault="006616D3" w:rsidP="00E15A60">
                            <w:pPr>
                              <w:rPr>
                                <w:rFonts w:ascii="Calibri Light" w:hAnsi="Calibri Light" w:cs="Calibri Light"/>
                              </w:rPr>
                            </w:pPr>
                          </w:p>
                          <w:p w14:paraId="7B27FB03" w14:textId="77777777" w:rsidR="006616D3" w:rsidRPr="00BA389A" w:rsidRDefault="006616D3" w:rsidP="006616D3">
                            <w:pPr>
                              <w:rPr>
                                <w:rFonts w:ascii="Calibri Light" w:hAnsi="Calibri Light" w:cs="Calibri Light"/>
                              </w:rPr>
                            </w:pPr>
                            <w:r w:rsidRPr="00BA389A">
                              <w:rPr>
                                <w:rFonts w:ascii="Calibri Light" w:hAnsi="Calibri Light" w:cs="Calibri Light"/>
                                <w:b/>
                                <w:bCs/>
                              </w:rPr>
                              <w:t>Read the whole letter carefully</w:t>
                            </w:r>
                            <w:r w:rsidRPr="00BA389A">
                              <w:rPr>
                                <w:rFonts w:ascii="Calibri Light" w:hAnsi="Calibri Light" w:cs="Calibri Light"/>
                              </w:rPr>
                              <w:t xml:space="preserve"> and edit as appropriate including all text in </w:t>
                            </w:r>
                            <w:r w:rsidRPr="00BA389A">
                              <w:rPr>
                                <w:rFonts w:ascii="Calibri Light" w:hAnsi="Calibri Light" w:cs="Calibri Light"/>
                                <w:color w:val="FF0000"/>
                              </w:rPr>
                              <w:t xml:space="preserve">red </w:t>
                            </w:r>
                            <w:r w:rsidRPr="00BA389A">
                              <w:rPr>
                                <w:rFonts w:ascii="Calibri Light" w:hAnsi="Calibri Light" w:cs="Calibri Light"/>
                              </w:rPr>
                              <w:t xml:space="preserve">and/or [square brackets]. </w:t>
                            </w:r>
                          </w:p>
                          <w:p w14:paraId="47D59C99" w14:textId="77777777" w:rsidR="006616D3" w:rsidRPr="00BA389A" w:rsidRDefault="006616D3" w:rsidP="006616D3">
                            <w:pPr>
                              <w:rPr>
                                <w:rFonts w:ascii="Calibri Light" w:hAnsi="Calibri Light" w:cs="Calibri Light"/>
                              </w:rPr>
                            </w:pPr>
                          </w:p>
                          <w:p w14:paraId="68E572D2" w14:textId="77777777" w:rsidR="006616D3" w:rsidRPr="00BA389A" w:rsidRDefault="006616D3" w:rsidP="006616D3">
                            <w:pPr>
                              <w:rPr>
                                <w:rFonts w:ascii="Calibri Light" w:hAnsi="Calibri Light" w:cs="Calibri Light"/>
                              </w:rPr>
                            </w:pPr>
                            <w:r w:rsidRPr="00BA389A">
                              <w:rPr>
                                <w:rFonts w:ascii="Calibri Light" w:hAnsi="Calibri Light" w:cs="Calibri Light"/>
                                <w:b/>
                                <w:bCs/>
                              </w:rPr>
                              <w:t>Delete all comments</w:t>
                            </w:r>
                            <w:r w:rsidRPr="00BA389A">
                              <w:rPr>
                                <w:rFonts w:ascii="Calibri Light" w:hAnsi="Calibri Light" w:cs="Calibri Light"/>
                              </w:rPr>
                              <w:t xml:space="preserve"> and return all text to black before posting.</w:t>
                            </w:r>
                          </w:p>
                          <w:p w14:paraId="4572C8F1" w14:textId="77777777" w:rsidR="006616D3" w:rsidRPr="00BA389A" w:rsidRDefault="006616D3" w:rsidP="006616D3">
                            <w:pPr>
                              <w:rPr>
                                <w:rFonts w:ascii="Calibri Light" w:hAnsi="Calibri Light" w:cs="Calibri Light"/>
                              </w:rPr>
                            </w:pPr>
                          </w:p>
                          <w:p w14:paraId="46DFDC48" w14:textId="77777777" w:rsidR="001C65AD" w:rsidRPr="00BA389A" w:rsidRDefault="001C65AD" w:rsidP="001C65AD">
                            <w:pPr>
                              <w:rPr>
                                <w:rFonts w:ascii="Calibri Light" w:hAnsi="Calibri Light" w:cs="Calibri Light"/>
                              </w:rPr>
                            </w:pPr>
                            <w:r w:rsidRPr="00BA389A">
                              <w:rPr>
                                <w:rFonts w:ascii="Calibri Light" w:hAnsi="Calibri Light" w:cs="Calibri Light"/>
                                <w:b/>
                                <w:bCs/>
                              </w:rPr>
                              <w:t>Seek assistance if needed</w:t>
                            </w:r>
                            <w:r w:rsidRPr="00BA389A">
                              <w:rPr>
                                <w:rFonts w:ascii="Calibri Light" w:hAnsi="Calibri Light" w:cs="Calibri Light"/>
                              </w:rPr>
                              <w:t xml:space="preserve"> from jrproject@cpag.org.uk</w:t>
                            </w:r>
                          </w:p>
                          <w:p w14:paraId="17B2F14D" w14:textId="77777777" w:rsidR="001C65AD" w:rsidRPr="00BA389A" w:rsidRDefault="001C65AD" w:rsidP="006616D3">
                            <w:pPr>
                              <w:rPr>
                                <w:rFonts w:ascii="Calibri Light" w:hAnsi="Calibri Light" w:cs="Calibri Light"/>
                              </w:rPr>
                            </w:pPr>
                          </w:p>
                          <w:p w14:paraId="4ADE98D2" w14:textId="77777777" w:rsidR="00754C43" w:rsidRPr="00BA389A" w:rsidRDefault="00754C43" w:rsidP="00754C43">
                            <w:pPr>
                              <w:rPr>
                                <w:rFonts w:ascii="Calibri Light" w:hAnsi="Calibri Light" w:cs="Calibri Light"/>
                              </w:rPr>
                            </w:pPr>
                            <w:r w:rsidRPr="00BA389A">
                              <w:rPr>
                                <w:rFonts w:ascii="Calibri Light" w:hAnsi="Calibri Light" w:cs="Calibri Light"/>
                                <w:b/>
                                <w:bCs/>
                              </w:rPr>
                              <w:t xml:space="preserve">Always send your letter for review to jrproject@cpag.org.uk for </w:t>
                            </w:r>
                            <w:r w:rsidRPr="00BA389A">
                              <w:rPr>
                                <w:rFonts w:ascii="Calibri Light" w:hAnsi="Calibri Light" w:cs="Calibri Light"/>
                              </w:rPr>
                              <w:t>before sending to DWP.</w:t>
                            </w:r>
                          </w:p>
                          <w:p w14:paraId="372CC06B" w14:textId="77777777" w:rsidR="00754C43" w:rsidRPr="006616D3" w:rsidRDefault="00754C43" w:rsidP="006616D3">
                            <w:pPr>
                              <w:rPr>
                                <w:rFonts w:ascii="Calibri Light" w:hAnsi="Calibri Light" w:cs="Calibri Light"/>
                              </w:rPr>
                            </w:pPr>
                          </w:p>
                          <w:p w14:paraId="5F93998B" w14:textId="77777777" w:rsidR="006616D3" w:rsidRPr="00754C43" w:rsidRDefault="006616D3" w:rsidP="006616D3">
                            <w:pPr>
                              <w:rPr>
                                <w:rFonts w:ascii="Calibri Light" w:hAnsi="Calibri Light" w:cs="Calibri Light"/>
                                <w:color w:val="FF0000"/>
                              </w:rPr>
                            </w:pPr>
                            <w:r w:rsidRPr="00754C43">
                              <w:rPr>
                                <w:rFonts w:ascii="Calibri Light" w:hAnsi="Calibri Light" w:cs="Calibri Light"/>
                                <w:color w:val="FF0000"/>
                              </w:rPr>
                              <w:t xml:space="preserve">Delete Box before Posting </w:t>
                            </w:r>
                          </w:p>
                          <w:p w14:paraId="74A35BAC" w14:textId="77777777" w:rsidR="006616D3" w:rsidRPr="00281941" w:rsidRDefault="006616D3" w:rsidP="00E15A60">
                            <w:pPr>
                              <w:rPr>
                                <w:rFonts w:ascii="Calibri Light" w:hAnsi="Calibri Light"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E1E9A" id="_x0000_t202" coordsize="21600,21600" o:spt="202" path="m,l,21600r21600,l21600,xe">
                <v:stroke joinstyle="miter"/>
                <v:path gradientshapeok="t" o:connecttype="rect"/>
              </v:shapetype>
              <v:shape id="Text Box 4" o:spid="_x0000_s1026" type="#_x0000_t202" style="position:absolute;left:0;text-align:left;margin-left:236.35pt;margin-top:2.25pt;width:218.8pt;height:3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" fillcolor="white [3201]" strokeweight=".5pt">
                <v:textbox>
                  <w:txbxContent>
                    <w:p w14:paraId="77F3A6A2" w14:textId="7F12115B" w:rsidR="00E15A60" w:rsidRPr="00281941" w:rsidRDefault="000E45F0" w:rsidP="00E15A60">
                      <w:pPr>
                        <w:rPr>
                          <w:rFonts w:ascii="Calibri Light" w:hAnsi="Calibri Light" w:cs="Calibri Light"/>
                        </w:rPr>
                      </w:pPr>
                      <w:r w:rsidRPr="00281941">
                        <w:rPr>
                          <w:rFonts w:ascii="Calibri Light" w:hAnsi="Calibri Light" w:cs="Calibri Light"/>
                          <w:b/>
                          <w:bCs/>
                        </w:rPr>
                        <w:t>This letter</w:t>
                      </w:r>
                      <w:r w:rsidRPr="00281941">
                        <w:rPr>
                          <w:rFonts w:ascii="Calibri Light" w:hAnsi="Calibri Light" w:cs="Calibri Light"/>
                        </w:rPr>
                        <w:t xml:space="preserve"> challenges the DWP’s </w:t>
                      </w:r>
                      <w:r w:rsidR="00B52B72" w:rsidRPr="00281941">
                        <w:rPr>
                          <w:rFonts w:ascii="Calibri Light" w:hAnsi="Calibri Light" w:cs="Calibri Light"/>
                        </w:rPr>
                        <w:t>unlawful</w:t>
                      </w:r>
                      <w:r w:rsidR="00B61AA3" w:rsidRPr="00281941">
                        <w:rPr>
                          <w:rFonts w:ascii="Calibri Light" w:hAnsi="Calibri Light" w:cs="Calibri Light"/>
                        </w:rPr>
                        <w:t xml:space="preserve"> making of deductions from UC in excess of the </w:t>
                      </w:r>
                      <w:r w:rsidR="004070E4">
                        <w:rPr>
                          <w:rFonts w:ascii="Calibri Light" w:hAnsi="Calibri Light" w:cs="Calibri Light"/>
                        </w:rPr>
                        <w:t>1</w:t>
                      </w:r>
                      <w:r w:rsidR="00B61AA3" w:rsidRPr="00281941">
                        <w:rPr>
                          <w:rFonts w:ascii="Calibri Light" w:hAnsi="Calibri Light" w:cs="Calibri Light"/>
                        </w:rPr>
                        <w:t>5% in breach of</w:t>
                      </w:r>
                      <w:r w:rsidR="00BA389A">
                        <w:rPr>
                          <w:rFonts w:ascii="Calibri Light" w:hAnsi="Calibri Light" w:cs="Calibri Light"/>
                        </w:rPr>
                        <w:t xml:space="preserve"> DWP</w:t>
                      </w:r>
                      <w:r w:rsidR="00B61AA3" w:rsidRPr="00281941">
                        <w:rPr>
                          <w:rFonts w:ascii="Calibri Light" w:hAnsi="Calibri Light" w:cs="Calibri Light"/>
                        </w:rPr>
                        <w:t xml:space="preserve"> policy. </w:t>
                      </w:r>
                    </w:p>
                    <w:p w14:paraId="14F2273F" w14:textId="77777777" w:rsidR="00B61AA3" w:rsidRPr="00BA389A" w:rsidRDefault="00B61AA3" w:rsidP="00E15A60">
                      <w:pPr>
                        <w:rPr>
                          <w:rFonts w:ascii="Calibri Light" w:hAnsi="Calibri Light" w:cs="Calibri Light"/>
                        </w:rPr>
                      </w:pPr>
                    </w:p>
                    <w:p w14:paraId="0C23B422" w14:textId="7BF08368" w:rsidR="00B52B72" w:rsidRPr="00BA389A" w:rsidRDefault="00B52B72" w:rsidP="00E15A60">
                      <w:pPr>
                        <w:rPr>
                          <w:rFonts w:ascii="Calibri Light" w:hAnsi="Calibri Light" w:cs="Calibri Light"/>
                        </w:rPr>
                      </w:pPr>
                      <w:r w:rsidRPr="00BA389A">
                        <w:rPr>
                          <w:rFonts w:ascii="Calibri Light" w:hAnsi="Calibri Light" w:cs="Calibri Light"/>
                          <w:b/>
                          <w:bCs/>
                        </w:rPr>
                        <w:t>This letter also challenges</w:t>
                      </w:r>
                      <w:r w:rsidRPr="00BA389A">
                        <w:rPr>
                          <w:rFonts w:ascii="Calibri Light" w:hAnsi="Calibri Light" w:cs="Calibri Light"/>
                        </w:rPr>
                        <w:t xml:space="preserve"> the DWP’s operational guidance as it fails to reflect the current legislation. </w:t>
                      </w:r>
                    </w:p>
                    <w:p w14:paraId="7744E1BC" w14:textId="77777777" w:rsidR="006616D3" w:rsidRPr="00BA389A" w:rsidRDefault="006616D3" w:rsidP="00E15A60">
                      <w:pPr>
                        <w:rPr>
                          <w:rFonts w:ascii="Calibri Light" w:hAnsi="Calibri Light" w:cs="Calibri Light"/>
                        </w:rPr>
                      </w:pPr>
                    </w:p>
                    <w:p w14:paraId="7B27FB03" w14:textId="77777777" w:rsidR="006616D3" w:rsidRPr="00BA389A" w:rsidRDefault="006616D3" w:rsidP="006616D3">
                      <w:pPr>
                        <w:rPr>
                          <w:rFonts w:ascii="Calibri Light" w:hAnsi="Calibri Light" w:cs="Calibri Light"/>
                        </w:rPr>
                      </w:pPr>
                      <w:r w:rsidRPr="00BA389A">
                        <w:rPr>
                          <w:rFonts w:ascii="Calibri Light" w:hAnsi="Calibri Light" w:cs="Calibri Light"/>
                          <w:b/>
                          <w:bCs/>
                        </w:rPr>
                        <w:t>Read the whole letter carefully</w:t>
                      </w:r>
                      <w:r w:rsidRPr="00BA389A">
                        <w:rPr>
                          <w:rFonts w:ascii="Calibri Light" w:hAnsi="Calibri Light" w:cs="Calibri Light"/>
                        </w:rPr>
                        <w:t xml:space="preserve"> and edit as appropriate including all text in </w:t>
                      </w:r>
                      <w:r w:rsidRPr="00BA389A">
                        <w:rPr>
                          <w:rFonts w:ascii="Calibri Light" w:hAnsi="Calibri Light" w:cs="Calibri Light"/>
                          <w:color w:val="FF0000"/>
                        </w:rPr>
                        <w:t xml:space="preserve">red </w:t>
                      </w:r>
                      <w:r w:rsidRPr="00BA389A">
                        <w:rPr>
                          <w:rFonts w:ascii="Calibri Light" w:hAnsi="Calibri Light" w:cs="Calibri Light"/>
                        </w:rPr>
                        <w:t xml:space="preserve">and/or [square brackets]. </w:t>
                      </w:r>
                    </w:p>
                    <w:p w14:paraId="47D59C99" w14:textId="77777777" w:rsidR="006616D3" w:rsidRPr="00BA389A" w:rsidRDefault="006616D3" w:rsidP="006616D3">
                      <w:pPr>
                        <w:rPr>
                          <w:rFonts w:ascii="Calibri Light" w:hAnsi="Calibri Light" w:cs="Calibri Light"/>
                        </w:rPr>
                      </w:pPr>
                    </w:p>
                    <w:p w14:paraId="68E572D2" w14:textId="77777777" w:rsidR="006616D3" w:rsidRPr="00BA389A" w:rsidRDefault="006616D3" w:rsidP="006616D3">
                      <w:pPr>
                        <w:rPr>
                          <w:rFonts w:ascii="Calibri Light" w:hAnsi="Calibri Light" w:cs="Calibri Light"/>
                        </w:rPr>
                      </w:pPr>
                      <w:r w:rsidRPr="00BA389A">
                        <w:rPr>
                          <w:rFonts w:ascii="Calibri Light" w:hAnsi="Calibri Light" w:cs="Calibri Light"/>
                          <w:b/>
                          <w:bCs/>
                        </w:rPr>
                        <w:t>Delete all comments</w:t>
                      </w:r>
                      <w:r w:rsidRPr="00BA389A">
                        <w:rPr>
                          <w:rFonts w:ascii="Calibri Light" w:hAnsi="Calibri Light" w:cs="Calibri Light"/>
                        </w:rPr>
                        <w:t xml:space="preserve"> and return all text to black before posting.</w:t>
                      </w:r>
                    </w:p>
                    <w:p w14:paraId="4572C8F1" w14:textId="77777777" w:rsidR="006616D3" w:rsidRPr="00BA389A" w:rsidRDefault="006616D3" w:rsidP="006616D3">
                      <w:pPr>
                        <w:rPr>
                          <w:rFonts w:ascii="Calibri Light" w:hAnsi="Calibri Light" w:cs="Calibri Light"/>
                        </w:rPr>
                      </w:pPr>
                    </w:p>
                    <w:p w14:paraId="46DFDC48" w14:textId="77777777" w:rsidR="001C65AD" w:rsidRPr="00BA389A" w:rsidRDefault="001C65AD" w:rsidP="001C65AD">
                      <w:pPr>
                        <w:rPr>
                          <w:rFonts w:ascii="Calibri Light" w:hAnsi="Calibri Light" w:cs="Calibri Light"/>
                        </w:rPr>
                      </w:pPr>
                      <w:r w:rsidRPr="00BA389A">
                        <w:rPr>
                          <w:rFonts w:ascii="Calibri Light" w:hAnsi="Calibri Light" w:cs="Calibri Light"/>
                          <w:b/>
                          <w:bCs/>
                        </w:rPr>
                        <w:t>Seek assistance if needed</w:t>
                      </w:r>
                      <w:r w:rsidRPr="00BA389A">
                        <w:rPr>
                          <w:rFonts w:ascii="Calibri Light" w:hAnsi="Calibri Light" w:cs="Calibri Light"/>
                        </w:rPr>
                        <w:t xml:space="preserve"> from jrproject@cpag.org.uk</w:t>
                      </w:r>
                    </w:p>
                    <w:p w14:paraId="17B2F14D" w14:textId="77777777" w:rsidR="001C65AD" w:rsidRPr="00BA389A" w:rsidRDefault="001C65AD" w:rsidP="006616D3">
                      <w:pPr>
                        <w:rPr>
                          <w:rFonts w:ascii="Calibri Light" w:hAnsi="Calibri Light" w:cs="Calibri Light"/>
                        </w:rPr>
                      </w:pPr>
                    </w:p>
                    <w:p w14:paraId="4ADE98D2" w14:textId="77777777" w:rsidR="00754C43" w:rsidRPr="00BA389A" w:rsidRDefault="00754C43" w:rsidP="00754C43">
                      <w:pPr>
                        <w:rPr>
                          <w:rFonts w:ascii="Calibri Light" w:hAnsi="Calibri Light" w:cs="Calibri Light"/>
                        </w:rPr>
                      </w:pPr>
                      <w:r w:rsidRPr="00BA389A">
                        <w:rPr>
                          <w:rFonts w:ascii="Calibri Light" w:hAnsi="Calibri Light" w:cs="Calibri Light"/>
                          <w:b/>
                          <w:bCs/>
                        </w:rPr>
                        <w:t xml:space="preserve">Always send your letter for review to jrproject@cpag.org.uk for </w:t>
                      </w:r>
                      <w:r w:rsidRPr="00BA389A">
                        <w:rPr>
                          <w:rFonts w:ascii="Calibri Light" w:hAnsi="Calibri Light" w:cs="Calibri Light"/>
                        </w:rPr>
                        <w:t>before sending to DWP.</w:t>
                      </w:r>
                    </w:p>
                    <w:p w14:paraId="372CC06B" w14:textId="77777777" w:rsidR="00754C43" w:rsidRPr="006616D3" w:rsidRDefault="00754C43" w:rsidP="006616D3">
                      <w:pPr>
                        <w:rPr>
                          <w:rFonts w:ascii="Calibri Light" w:hAnsi="Calibri Light" w:cs="Calibri Light"/>
                        </w:rPr>
                      </w:pPr>
                    </w:p>
                    <w:p w14:paraId="5F93998B" w14:textId="77777777" w:rsidR="006616D3" w:rsidRPr="00754C43" w:rsidRDefault="006616D3" w:rsidP="006616D3">
                      <w:pPr>
                        <w:rPr>
                          <w:rFonts w:ascii="Calibri Light" w:hAnsi="Calibri Light" w:cs="Calibri Light"/>
                          <w:color w:val="FF0000"/>
                        </w:rPr>
                      </w:pPr>
                      <w:r w:rsidRPr="00754C43">
                        <w:rPr>
                          <w:rFonts w:ascii="Calibri Light" w:hAnsi="Calibri Light" w:cs="Calibri Light"/>
                          <w:color w:val="FF0000"/>
                        </w:rPr>
                        <w:t xml:space="preserve">Delete Box before Posting </w:t>
                      </w:r>
                    </w:p>
                    <w:p w14:paraId="74A35BAC" w14:textId="77777777" w:rsidR="006616D3" w:rsidRPr="00281941" w:rsidRDefault="006616D3" w:rsidP="00E15A60">
                      <w:pPr>
                        <w:rPr>
                          <w:rFonts w:ascii="Calibri Light" w:hAnsi="Calibri Light" w:cs="Calibri Light"/>
                        </w:rPr>
                      </w:pPr>
                    </w:p>
                  </w:txbxContent>
                </v:textbox>
              </v:shape>
            </w:pict>
          </mc:Fallback>
        </mc:AlternateContent>
      </w:r>
      <w:r>
        <w:rPr>
          <w:rFonts w:ascii="Calibri Light" w:hAnsi="Calibri Light" w:cs="Calibri Light"/>
          <w:noProof/>
          <w:color w:val="000000" w:themeColor="text1"/>
        </w:rPr>
        <mc:AlternateContent>
          <mc:Choice Requires="wps">
            <w:drawing>
              <wp:anchor distT="0" distB="0" distL="114300" distR="114300" simplePos="0" relativeHeight="251662848" behindDoc="0" locked="0" layoutInCell="1" allowOverlap="1" wp14:anchorId="6D7E314E" wp14:editId="64EA7DF5">
                <wp:simplePos x="0" y="0"/>
                <wp:positionH relativeFrom="column">
                  <wp:posOffset>67945</wp:posOffset>
                </wp:positionH>
                <wp:positionV relativeFrom="paragraph">
                  <wp:posOffset>19050</wp:posOffset>
                </wp:positionV>
                <wp:extent cx="2790825" cy="4410075"/>
                <wp:effectExtent l="0" t="0" r="28575" b="28575"/>
                <wp:wrapNone/>
                <wp:docPr id="820723795" name="Text Box 4"/>
                <wp:cNvGraphicFramePr/>
                <a:graphic xmlns:a="http://schemas.openxmlformats.org/drawingml/2006/main">
                  <a:graphicData uri="http://schemas.microsoft.com/office/word/2010/wordprocessingShape">
                    <wps:wsp>
                      <wps:cNvSpPr txBox="1"/>
                      <wps:spPr>
                        <a:xfrm>
                          <a:off x="0" y="0"/>
                          <a:ext cx="2790825" cy="4410075"/>
                        </a:xfrm>
                        <a:prstGeom prst="rect">
                          <a:avLst/>
                        </a:prstGeom>
                        <a:solidFill>
                          <a:schemeClr val="lt1"/>
                        </a:solidFill>
                        <a:ln w="6350">
                          <a:solidFill>
                            <a:prstClr val="black"/>
                          </a:solidFill>
                        </a:ln>
                      </wps:spPr>
                      <wps:txbx>
                        <w:txbxContent>
                          <w:p w14:paraId="1377A399" w14:textId="73AB340B" w:rsidR="00E15A60" w:rsidRPr="00C92030" w:rsidRDefault="000E45F0">
                            <w:pPr>
                              <w:rPr>
                                <w:rFonts w:ascii="Calibri Light" w:hAnsi="Calibri Light" w:cs="Calibri Light"/>
                              </w:rPr>
                            </w:pPr>
                            <w:r w:rsidRPr="0068484D">
                              <w:rPr>
                                <w:rFonts w:ascii="Calibri Light" w:hAnsi="Calibri Light" w:cs="Calibri Light"/>
                                <w:b/>
                                <w:bCs/>
                              </w:rPr>
                              <w:t>Only use this letter if</w:t>
                            </w:r>
                            <w:r w:rsidRPr="00C92030">
                              <w:rPr>
                                <w:rFonts w:ascii="Calibri Light" w:hAnsi="Calibri Light" w:cs="Calibri Light"/>
                              </w:rPr>
                              <w:t xml:space="preserve"> your client: </w:t>
                            </w:r>
                          </w:p>
                          <w:p w14:paraId="123D22EC" w14:textId="77777777" w:rsidR="000E45F0" w:rsidRPr="00C92030" w:rsidRDefault="000E45F0">
                            <w:pPr>
                              <w:rPr>
                                <w:rFonts w:ascii="Calibri Light" w:hAnsi="Calibri Light" w:cs="Calibri Light"/>
                              </w:rPr>
                            </w:pPr>
                          </w:p>
                          <w:p w14:paraId="414CA9F2" w14:textId="77777777" w:rsidR="00C92030" w:rsidRDefault="000E45F0" w:rsidP="00BA389A">
                            <w:pPr>
                              <w:pStyle w:val="ListParagraph"/>
                              <w:numPr>
                                <w:ilvl w:val="0"/>
                                <w:numId w:val="16"/>
                              </w:numPr>
                              <w:ind w:left="426"/>
                              <w:rPr>
                                <w:rFonts w:ascii="Calibri Light" w:hAnsi="Calibri Light" w:cs="Calibri Light"/>
                              </w:rPr>
                            </w:pPr>
                            <w:r w:rsidRPr="00C92030">
                              <w:rPr>
                                <w:rFonts w:ascii="Calibri Light" w:hAnsi="Calibri Light" w:cs="Calibri Light"/>
                              </w:rPr>
                              <w:t xml:space="preserve">Has </w:t>
                            </w:r>
                            <w:r w:rsidR="00C92030">
                              <w:rPr>
                                <w:rFonts w:ascii="Calibri Light" w:hAnsi="Calibri Light" w:cs="Calibri Light"/>
                              </w:rPr>
                              <w:t xml:space="preserve">deductions from their UC at more than 25% of their standard allowance. </w:t>
                            </w:r>
                          </w:p>
                          <w:p w14:paraId="2E8CE5F7" w14:textId="376515F7" w:rsidR="000E45F0" w:rsidRPr="00C92030" w:rsidRDefault="000E45F0" w:rsidP="00BA389A">
                            <w:pPr>
                              <w:pStyle w:val="ListParagraph"/>
                              <w:numPr>
                                <w:ilvl w:val="0"/>
                                <w:numId w:val="16"/>
                              </w:numPr>
                              <w:ind w:left="426"/>
                              <w:rPr>
                                <w:rFonts w:ascii="Calibri Light" w:hAnsi="Calibri Light" w:cs="Calibri Light"/>
                              </w:rPr>
                            </w:pPr>
                            <w:r w:rsidRPr="00C92030">
                              <w:rPr>
                                <w:rFonts w:ascii="Calibri Light" w:hAnsi="Calibri Light" w:cs="Calibri Light"/>
                              </w:rPr>
                              <w:t xml:space="preserve">Has </w:t>
                            </w:r>
                            <w:r w:rsidR="00C92030">
                              <w:rPr>
                                <w:rFonts w:ascii="Calibri Light" w:hAnsi="Calibri Light" w:cs="Calibri Light"/>
                              </w:rPr>
                              <w:t>asked</w:t>
                            </w:r>
                            <w:r w:rsidRPr="00C92030">
                              <w:rPr>
                                <w:rFonts w:ascii="Calibri Light" w:hAnsi="Calibri Light" w:cs="Calibri Light"/>
                              </w:rPr>
                              <w:t xml:space="preserve"> DWP to reduce the level of deductions</w:t>
                            </w:r>
                            <w:r w:rsidR="002422CF">
                              <w:rPr>
                                <w:rFonts w:ascii="Calibri Light" w:hAnsi="Calibri Light" w:cs="Calibri Light"/>
                              </w:rPr>
                              <w:t xml:space="preserve"> and been refused</w:t>
                            </w:r>
                            <w:r w:rsidRPr="00C92030">
                              <w:rPr>
                                <w:rFonts w:ascii="Calibri Light" w:hAnsi="Calibri Light" w:cs="Calibri Light"/>
                              </w:rPr>
                              <w:t>.</w:t>
                            </w:r>
                          </w:p>
                          <w:p w14:paraId="0E6445ED" w14:textId="77777777" w:rsidR="002422CF" w:rsidRDefault="002422CF" w:rsidP="00BA389A">
                            <w:pPr>
                              <w:pStyle w:val="ListParagraph"/>
                              <w:numPr>
                                <w:ilvl w:val="0"/>
                                <w:numId w:val="16"/>
                              </w:numPr>
                              <w:ind w:left="426"/>
                              <w:rPr>
                                <w:rFonts w:ascii="Calibri Light" w:hAnsi="Calibri Light" w:cs="Calibri Light"/>
                              </w:rPr>
                            </w:pPr>
                            <w:r>
                              <w:rPr>
                                <w:rFonts w:ascii="Calibri Light" w:hAnsi="Calibri Light" w:cs="Calibri Light"/>
                              </w:rPr>
                              <w:t>Is in financial hardship.</w:t>
                            </w:r>
                          </w:p>
                          <w:p w14:paraId="6D11BBAA" w14:textId="37DB5CA8" w:rsidR="000E45F0" w:rsidRDefault="000E45F0" w:rsidP="002422CF">
                            <w:pPr>
                              <w:rPr>
                                <w:rFonts w:ascii="Calibri Light" w:hAnsi="Calibri Light" w:cs="Calibri Light"/>
                              </w:rPr>
                            </w:pPr>
                          </w:p>
                          <w:p w14:paraId="61F4D8FA" w14:textId="7FA38047" w:rsidR="002422CF" w:rsidRDefault="002422CF" w:rsidP="002422CF">
                            <w:pPr>
                              <w:rPr>
                                <w:rFonts w:ascii="Calibri Light" w:hAnsi="Calibri Light" w:cs="Calibri Light"/>
                              </w:rPr>
                            </w:pPr>
                            <w:r w:rsidRPr="00754C43">
                              <w:rPr>
                                <w:rFonts w:ascii="Calibri Light" w:hAnsi="Calibri Light" w:cs="Calibri Light"/>
                                <w:b/>
                                <w:bCs/>
                              </w:rPr>
                              <w:t>This letter assumes</w:t>
                            </w:r>
                            <w:r>
                              <w:rPr>
                                <w:rFonts w:ascii="Calibri Light" w:hAnsi="Calibri Light" w:cs="Calibri Light"/>
                              </w:rPr>
                              <w:t xml:space="preserve"> (so can be changed) that deductions a</w:t>
                            </w:r>
                            <w:r w:rsidR="001C65AD">
                              <w:rPr>
                                <w:rFonts w:ascii="Calibri Light" w:hAnsi="Calibri Light" w:cs="Calibri Light"/>
                              </w:rPr>
                              <w:t>r</w:t>
                            </w:r>
                            <w:r>
                              <w:rPr>
                                <w:rFonts w:ascii="Calibri Light" w:hAnsi="Calibri Light" w:cs="Calibri Light"/>
                              </w:rPr>
                              <w:t>e in place for:</w:t>
                            </w:r>
                          </w:p>
                          <w:p w14:paraId="76E81CF4" w14:textId="77777777" w:rsidR="002422CF" w:rsidRDefault="002422CF" w:rsidP="002422CF">
                            <w:pPr>
                              <w:rPr>
                                <w:rFonts w:ascii="Calibri Light" w:hAnsi="Calibri Light" w:cs="Calibri Light"/>
                              </w:rPr>
                            </w:pPr>
                          </w:p>
                          <w:p w14:paraId="3AA7DB1E" w14:textId="6FA513BD"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 xml:space="preserve">Rent </w:t>
                            </w:r>
                            <w:proofErr w:type="gramStart"/>
                            <w:r w:rsidRPr="002422CF">
                              <w:rPr>
                                <w:rFonts w:ascii="Calibri Light" w:hAnsi="Calibri Light" w:cs="Calibri Light"/>
                              </w:rPr>
                              <w:t>arrears</w:t>
                            </w:r>
                            <w:proofErr w:type="gramEnd"/>
                          </w:p>
                          <w:p w14:paraId="4E227A80" w14:textId="323D9021"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 xml:space="preserve">Tax credit </w:t>
                            </w:r>
                            <w:proofErr w:type="gramStart"/>
                            <w:r w:rsidRPr="002422CF">
                              <w:rPr>
                                <w:rFonts w:ascii="Calibri Light" w:hAnsi="Calibri Light" w:cs="Calibri Light"/>
                              </w:rPr>
                              <w:t>overpayment</w:t>
                            </w:r>
                            <w:proofErr w:type="gramEnd"/>
                            <w:r w:rsidRPr="002422CF">
                              <w:rPr>
                                <w:rFonts w:ascii="Calibri Light" w:hAnsi="Calibri Light" w:cs="Calibri Light"/>
                              </w:rPr>
                              <w:t xml:space="preserve"> </w:t>
                            </w:r>
                          </w:p>
                          <w:p w14:paraId="6B2EDCE4" w14:textId="431F5074"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 xml:space="preserve">More than one budgeting </w:t>
                            </w:r>
                            <w:proofErr w:type="gramStart"/>
                            <w:r w:rsidRPr="002422CF">
                              <w:rPr>
                                <w:rFonts w:ascii="Calibri Light" w:hAnsi="Calibri Light" w:cs="Calibri Light"/>
                              </w:rPr>
                              <w:t>advance</w:t>
                            </w:r>
                            <w:proofErr w:type="gramEnd"/>
                          </w:p>
                          <w:p w14:paraId="257EF0B4" w14:textId="221E9D13"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Change of circumstances advance</w:t>
                            </w:r>
                          </w:p>
                          <w:p w14:paraId="4689AFC1" w14:textId="77777777" w:rsidR="002422CF" w:rsidRDefault="002422CF" w:rsidP="002422CF">
                            <w:pPr>
                              <w:rPr>
                                <w:rFonts w:ascii="Calibri Light" w:hAnsi="Calibri Light" w:cs="Calibri Light"/>
                              </w:rPr>
                            </w:pPr>
                          </w:p>
                          <w:p w14:paraId="2AC7ECFD" w14:textId="4683AA91" w:rsidR="002422CF" w:rsidRDefault="00754C43" w:rsidP="002422CF">
                            <w:pPr>
                              <w:rPr>
                                <w:rFonts w:ascii="Calibri Light" w:hAnsi="Calibri Light" w:cs="Calibri Light"/>
                              </w:rPr>
                            </w:pPr>
                            <w:r>
                              <w:rPr>
                                <w:rFonts w:ascii="Calibri Light" w:hAnsi="Calibri Light" w:cs="Calibri Light"/>
                              </w:rPr>
                              <w:t xml:space="preserve">This letter </w:t>
                            </w:r>
                            <w:r w:rsidR="002422CF">
                              <w:rPr>
                                <w:rFonts w:ascii="Calibri Light" w:hAnsi="Calibri Light" w:cs="Calibri Light"/>
                              </w:rPr>
                              <w:t>does not include</w:t>
                            </w:r>
                            <w:r w:rsidR="001C65AD">
                              <w:rPr>
                                <w:rFonts w:ascii="Calibri Light" w:hAnsi="Calibri Light" w:cs="Calibri Light"/>
                              </w:rPr>
                              <w:t xml:space="preserve"> new claim advances,</w:t>
                            </w:r>
                            <w:r w:rsidR="002422CF">
                              <w:rPr>
                                <w:rFonts w:ascii="Calibri Light" w:hAnsi="Calibri Light" w:cs="Calibri Light"/>
                              </w:rPr>
                              <w:t xml:space="preserve"> magist</w:t>
                            </w:r>
                            <w:r w:rsidR="00730CA5">
                              <w:rPr>
                                <w:rFonts w:ascii="Calibri Light" w:hAnsi="Calibri Light" w:cs="Calibri Light"/>
                              </w:rPr>
                              <w:t xml:space="preserve">rates court fines or benefit overpayments, but could be edited to do so. </w:t>
                            </w:r>
                          </w:p>
                          <w:p w14:paraId="64AF5DED" w14:textId="77777777" w:rsidR="002422CF" w:rsidRDefault="002422CF" w:rsidP="002422CF">
                            <w:pPr>
                              <w:rPr>
                                <w:rFonts w:ascii="Calibri Light" w:hAnsi="Calibri Light" w:cs="Calibri Light"/>
                              </w:rPr>
                            </w:pPr>
                          </w:p>
                          <w:p w14:paraId="1BCB7E12" w14:textId="77777777" w:rsidR="00754C43" w:rsidRPr="00754C43" w:rsidRDefault="00754C43" w:rsidP="00754C43">
                            <w:pPr>
                              <w:rPr>
                                <w:rFonts w:ascii="Calibri Light" w:hAnsi="Calibri Light" w:cs="Calibri Light"/>
                                <w:color w:val="FF0000"/>
                              </w:rPr>
                            </w:pPr>
                            <w:r w:rsidRPr="00754C43">
                              <w:rPr>
                                <w:rFonts w:ascii="Calibri Light" w:hAnsi="Calibri Light" w:cs="Calibri Light"/>
                                <w:color w:val="FF0000"/>
                              </w:rPr>
                              <w:t xml:space="preserve">Delete Box before Posting </w:t>
                            </w:r>
                          </w:p>
                          <w:p w14:paraId="72C3D74B" w14:textId="77777777" w:rsidR="002422CF" w:rsidRPr="002422CF" w:rsidRDefault="002422CF" w:rsidP="002422CF">
                            <w:pPr>
                              <w:rPr>
                                <w:rFonts w:ascii="Calibri Light" w:hAnsi="Calibri Light"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E314E" id="_x0000_s1027" type="#_x0000_t202" style="position:absolute;left:0;text-align:left;margin-left:5.35pt;margin-top:1.5pt;width:219.75pt;height:34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XnOwIAAIQ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" fillcolor="white [3201]" strokeweight=".5pt">
                <v:textbox>
                  <w:txbxContent>
                    <w:p w14:paraId="1377A399" w14:textId="73AB340B" w:rsidR="00E15A60" w:rsidRPr="00C92030" w:rsidRDefault="000E45F0">
                      <w:pPr>
                        <w:rPr>
                          <w:rFonts w:ascii="Calibri Light" w:hAnsi="Calibri Light" w:cs="Calibri Light"/>
                        </w:rPr>
                      </w:pPr>
                      <w:r w:rsidRPr="0068484D">
                        <w:rPr>
                          <w:rFonts w:ascii="Calibri Light" w:hAnsi="Calibri Light" w:cs="Calibri Light"/>
                          <w:b/>
                          <w:bCs/>
                        </w:rPr>
                        <w:t>Only use this letter if</w:t>
                      </w:r>
                      <w:r w:rsidRPr="00C92030">
                        <w:rPr>
                          <w:rFonts w:ascii="Calibri Light" w:hAnsi="Calibri Light" w:cs="Calibri Light"/>
                        </w:rPr>
                        <w:t xml:space="preserve"> your client: </w:t>
                      </w:r>
                    </w:p>
                    <w:p w14:paraId="123D22EC" w14:textId="77777777" w:rsidR="000E45F0" w:rsidRPr="00C92030" w:rsidRDefault="000E45F0">
                      <w:pPr>
                        <w:rPr>
                          <w:rFonts w:ascii="Calibri Light" w:hAnsi="Calibri Light" w:cs="Calibri Light"/>
                        </w:rPr>
                      </w:pPr>
                    </w:p>
                    <w:p w14:paraId="414CA9F2" w14:textId="77777777" w:rsidR="00C92030" w:rsidRDefault="000E45F0" w:rsidP="00BA389A">
                      <w:pPr>
                        <w:pStyle w:val="ListParagraph"/>
                        <w:numPr>
                          <w:ilvl w:val="0"/>
                          <w:numId w:val="16"/>
                        </w:numPr>
                        <w:ind w:left="426"/>
                        <w:rPr>
                          <w:rFonts w:ascii="Calibri Light" w:hAnsi="Calibri Light" w:cs="Calibri Light"/>
                        </w:rPr>
                      </w:pPr>
                      <w:r w:rsidRPr="00C92030">
                        <w:rPr>
                          <w:rFonts w:ascii="Calibri Light" w:hAnsi="Calibri Light" w:cs="Calibri Light"/>
                        </w:rPr>
                        <w:t xml:space="preserve">Has </w:t>
                      </w:r>
                      <w:r w:rsidR="00C92030">
                        <w:rPr>
                          <w:rFonts w:ascii="Calibri Light" w:hAnsi="Calibri Light" w:cs="Calibri Light"/>
                        </w:rPr>
                        <w:t xml:space="preserve">deductions from their UC at more than 25% of their standard allowance. </w:t>
                      </w:r>
                    </w:p>
                    <w:p w14:paraId="2E8CE5F7" w14:textId="376515F7" w:rsidR="000E45F0" w:rsidRPr="00C92030" w:rsidRDefault="000E45F0" w:rsidP="00BA389A">
                      <w:pPr>
                        <w:pStyle w:val="ListParagraph"/>
                        <w:numPr>
                          <w:ilvl w:val="0"/>
                          <w:numId w:val="16"/>
                        </w:numPr>
                        <w:ind w:left="426"/>
                        <w:rPr>
                          <w:rFonts w:ascii="Calibri Light" w:hAnsi="Calibri Light" w:cs="Calibri Light"/>
                        </w:rPr>
                      </w:pPr>
                      <w:r w:rsidRPr="00C92030">
                        <w:rPr>
                          <w:rFonts w:ascii="Calibri Light" w:hAnsi="Calibri Light" w:cs="Calibri Light"/>
                        </w:rPr>
                        <w:t xml:space="preserve">Has </w:t>
                      </w:r>
                      <w:r w:rsidR="00C92030">
                        <w:rPr>
                          <w:rFonts w:ascii="Calibri Light" w:hAnsi="Calibri Light" w:cs="Calibri Light"/>
                        </w:rPr>
                        <w:t>asked</w:t>
                      </w:r>
                      <w:r w:rsidRPr="00C92030">
                        <w:rPr>
                          <w:rFonts w:ascii="Calibri Light" w:hAnsi="Calibri Light" w:cs="Calibri Light"/>
                        </w:rPr>
                        <w:t xml:space="preserve"> DWP to reduce the level of deductions</w:t>
                      </w:r>
                      <w:r w:rsidR="002422CF">
                        <w:rPr>
                          <w:rFonts w:ascii="Calibri Light" w:hAnsi="Calibri Light" w:cs="Calibri Light"/>
                        </w:rPr>
                        <w:t xml:space="preserve"> and been refused</w:t>
                      </w:r>
                      <w:r w:rsidRPr="00C92030">
                        <w:rPr>
                          <w:rFonts w:ascii="Calibri Light" w:hAnsi="Calibri Light" w:cs="Calibri Light"/>
                        </w:rPr>
                        <w:t>.</w:t>
                      </w:r>
                    </w:p>
                    <w:p w14:paraId="0E6445ED" w14:textId="77777777" w:rsidR="002422CF" w:rsidRDefault="002422CF" w:rsidP="00BA389A">
                      <w:pPr>
                        <w:pStyle w:val="ListParagraph"/>
                        <w:numPr>
                          <w:ilvl w:val="0"/>
                          <w:numId w:val="16"/>
                        </w:numPr>
                        <w:ind w:left="426"/>
                        <w:rPr>
                          <w:rFonts w:ascii="Calibri Light" w:hAnsi="Calibri Light" w:cs="Calibri Light"/>
                        </w:rPr>
                      </w:pPr>
                      <w:r>
                        <w:rPr>
                          <w:rFonts w:ascii="Calibri Light" w:hAnsi="Calibri Light" w:cs="Calibri Light"/>
                        </w:rPr>
                        <w:t>Is in financial hardship.</w:t>
                      </w:r>
                    </w:p>
                    <w:p w14:paraId="6D11BBAA" w14:textId="37DB5CA8" w:rsidR="000E45F0" w:rsidRDefault="000E45F0" w:rsidP="002422CF">
                      <w:pPr>
                        <w:rPr>
                          <w:rFonts w:ascii="Calibri Light" w:hAnsi="Calibri Light" w:cs="Calibri Light"/>
                        </w:rPr>
                      </w:pPr>
                    </w:p>
                    <w:p w14:paraId="61F4D8FA" w14:textId="7FA38047" w:rsidR="002422CF" w:rsidRDefault="002422CF" w:rsidP="002422CF">
                      <w:pPr>
                        <w:rPr>
                          <w:rFonts w:ascii="Calibri Light" w:hAnsi="Calibri Light" w:cs="Calibri Light"/>
                        </w:rPr>
                      </w:pPr>
                      <w:r w:rsidRPr="00754C43">
                        <w:rPr>
                          <w:rFonts w:ascii="Calibri Light" w:hAnsi="Calibri Light" w:cs="Calibri Light"/>
                          <w:b/>
                          <w:bCs/>
                        </w:rPr>
                        <w:t>This letter assumes</w:t>
                      </w:r>
                      <w:r>
                        <w:rPr>
                          <w:rFonts w:ascii="Calibri Light" w:hAnsi="Calibri Light" w:cs="Calibri Light"/>
                        </w:rPr>
                        <w:t xml:space="preserve"> (so can be changed) that deductions a</w:t>
                      </w:r>
                      <w:r w:rsidR="001C65AD">
                        <w:rPr>
                          <w:rFonts w:ascii="Calibri Light" w:hAnsi="Calibri Light" w:cs="Calibri Light"/>
                        </w:rPr>
                        <w:t>r</w:t>
                      </w:r>
                      <w:r>
                        <w:rPr>
                          <w:rFonts w:ascii="Calibri Light" w:hAnsi="Calibri Light" w:cs="Calibri Light"/>
                        </w:rPr>
                        <w:t>e in place for:</w:t>
                      </w:r>
                    </w:p>
                    <w:p w14:paraId="76E81CF4" w14:textId="77777777" w:rsidR="002422CF" w:rsidRDefault="002422CF" w:rsidP="002422CF">
                      <w:pPr>
                        <w:rPr>
                          <w:rFonts w:ascii="Calibri Light" w:hAnsi="Calibri Light" w:cs="Calibri Light"/>
                        </w:rPr>
                      </w:pPr>
                    </w:p>
                    <w:p w14:paraId="3AA7DB1E" w14:textId="6FA513BD"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 xml:space="preserve">Rent </w:t>
                      </w:r>
                      <w:proofErr w:type="gramStart"/>
                      <w:r w:rsidRPr="002422CF">
                        <w:rPr>
                          <w:rFonts w:ascii="Calibri Light" w:hAnsi="Calibri Light" w:cs="Calibri Light"/>
                        </w:rPr>
                        <w:t>arrears</w:t>
                      </w:r>
                      <w:proofErr w:type="gramEnd"/>
                    </w:p>
                    <w:p w14:paraId="4E227A80" w14:textId="323D9021"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 xml:space="preserve">Tax credit </w:t>
                      </w:r>
                      <w:proofErr w:type="gramStart"/>
                      <w:r w:rsidRPr="002422CF">
                        <w:rPr>
                          <w:rFonts w:ascii="Calibri Light" w:hAnsi="Calibri Light" w:cs="Calibri Light"/>
                        </w:rPr>
                        <w:t>overpayment</w:t>
                      </w:r>
                      <w:proofErr w:type="gramEnd"/>
                      <w:r w:rsidRPr="002422CF">
                        <w:rPr>
                          <w:rFonts w:ascii="Calibri Light" w:hAnsi="Calibri Light" w:cs="Calibri Light"/>
                        </w:rPr>
                        <w:t xml:space="preserve"> </w:t>
                      </w:r>
                    </w:p>
                    <w:p w14:paraId="6B2EDCE4" w14:textId="431F5074"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 xml:space="preserve">More than one budgeting </w:t>
                      </w:r>
                      <w:proofErr w:type="gramStart"/>
                      <w:r w:rsidRPr="002422CF">
                        <w:rPr>
                          <w:rFonts w:ascii="Calibri Light" w:hAnsi="Calibri Light" w:cs="Calibri Light"/>
                        </w:rPr>
                        <w:t>advance</w:t>
                      </w:r>
                      <w:proofErr w:type="gramEnd"/>
                    </w:p>
                    <w:p w14:paraId="257EF0B4" w14:textId="221E9D13" w:rsidR="002422CF" w:rsidRPr="002422CF" w:rsidRDefault="002422CF" w:rsidP="00BA389A">
                      <w:pPr>
                        <w:pStyle w:val="ListParagraph"/>
                        <w:numPr>
                          <w:ilvl w:val="0"/>
                          <w:numId w:val="15"/>
                        </w:numPr>
                        <w:ind w:left="426" w:hanging="284"/>
                        <w:rPr>
                          <w:rFonts w:ascii="Calibri Light" w:hAnsi="Calibri Light" w:cs="Calibri Light"/>
                        </w:rPr>
                      </w:pPr>
                      <w:r w:rsidRPr="002422CF">
                        <w:rPr>
                          <w:rFonts w:ascii="Calibri Light" w:hAnsi="Calibri Light" w:cs="Calibri Light"/>
                        </w:rPr>
                        <w:t>Change of circumstances advance</w:t>
                      </w:r>
                    </w:p>
                    <w:p w14:paraId="4689AFC1" w14:textId="77777777" w:rsidR="002422CF" w:rsidRDefault="002422CF" w:rsidP="002422CF">
                      <w:pPr>
                        <w:rPr>
                          <w:rFonts w:ascii="Calibri Light" w:hAnsi="Calibri Light" w:cs="Calibri Light"/>
                        </w:rPr>
                      </w:pPr>
                    </w:p>
                    <w:p w14:paraId="2AC7ECFD" w14:textId="4683AA91" w:rsidR="002422CF" w:rsidRDefault="00754C43" w:rsidP="002422CF">
                      <w:pPr>
                        <w:rPr>
                          <w:rFonts w:ascii="Calibri Light" w:hAnsi="Calibri Light" w:cs="Calibri Light"/>
                        </w:rPr>
                      </w:pPr>
                      <w:r>
                        <w:rPr>
                          <w:rFonts w:ascii="Calibri Light" w:hAnsi="Calibri Light" w:cs="Calibri Light"/>
                        </w:rPr>
                        <w:t xml:space="preserve">This letter </w:t>
                      </w:r>
                      <w:r w:rsidR="002422CF">
                        <w:rPr>
                          <w:rFonts w:ascii="Calibri Light" w:hAnsi="Calibri Light" w:cs="Calibri Light"/>
                        </w:rPr>
                        <w:t>does not include</w:t>
                      </w:r>
                      <w:r w:rsidR="001C65AD">
                        <w:rPr>
                          <w:rFonts w:ascii="Calibri Light" w:hAnsi="Calibri Light" w:cs="Calibri Light"/>
                        </w:rPr>
                        <w:t xml:space="preserve"> new claim advances,</w:t>
                      </w:r>
                      <w:r w:rsidR="002422CF">
                        <w:rPr>
                          <w:rFonts w:ascii="Calibri Light" w:hAnsi="Calibri Light" w:cs="Calibri Light"/>
                        </w:rPr>
                        <w:t xml:space="preserve"> magist</w:t>
                      </w:r>
                      <w:r w:rsidR="00730CA5">
                        <w:rPr>
                          <w:rFonts w:ascii="Calibri Light" w:hAnsi="Calibri Light" w:cs="Calibri Light"/>
                        </w:rPr>
                        <w:t xml:space="preserve">rates court fines or benefit overpayments, but could be edited to do so. </w:t>
                      </w:r>
                    </w:p>
                    <w:p w14:paraId="64AF5DED" w14:textId="77777777" w:rsidR="002422CF" w:rsidRDefault="002422CF" w:rsidP="002422CF">
                      <w:pPr>
                        <w:rPr>
                          <w:rFonts w:ascii="Calibri Light" w:hAnsi="Calibri Light" w:cs="Calibri Light"/>
                        </w:rPr>
                      </w:pPr>
                    </w:p>
                    <w:p w14:paraId="1BCB7E12" w14:textId="77777777" w:rsidR="00754C43" w:rsidRPr="00754C43" w:rsidRDefault="00754C43" w:rsidP="00754C43">
                      <w:pPr>
                        <w:rPr>
                          <w:rFonts w:ascii="Calibri Light" w:hAnsi="Calibri Light" w:cs="Calibri Light"/>
                          <w:color w:val="FF0000"/>
                        </w:rPr>
                      </w:pPr>
                      <w:r w:rsidRPr="00754C43">
                        <w:rPr>
                          <w:rFonts w:ascii="Calibri Light" w:hAnsi="Calibri Light" w:cs="Calibri Light"/>
                          <w:color w:val="FF0000"/>
                        </w:rPr>
                        <w:t xml:space="preserve">Delete Box before Posting </w:t>
                      </w:r>
                    </w:p>
                    <w:p w14:paraId="72C3D74B" w14:textId="77777777" w:rsidR="002422CF" w:rsidRPr="002422CF" w:rsidRDefault="002422CF" w:rsidP="002422CF">
                      <w:pPr>
                        <w:rPr>
                          <w:rFonts w:ascii="Calibri Light" w:hAnsi="Calibri Light" w:cs="Calibri Light"/>
                        </w:rPr>
                      </w:pPr>
                    </w:p>
                  </w:txbxContent>
                </v:textbox>
              </v:shape>
            </w:pict>
          </mc:Fallback>
        </mc:AlternateContent>
      </w:r>
    </w:p>
    <w:p w14:paraId="64710819" w14:textId="49F4632F" w:rsidR="002C43B7" w:rsidRDefault="002C43B7" w:rsidP="00E45533">
      <w:pPr>
        <w:pStyle w:val="NormalWeb"/>
        <w:jc w:val="both"/>
        <w:rPr>
          <w:rFonts w:ascii="Calibri Light" w:hAnsi="Calibri Light" w:cs="Calibri Light"/>
          <w:color w:val="000000" w:themeColor="text1"/>
        </w:rPr>
      </w:pPr>
    </w:p>
    <w:p w14:paraId="608DF1CF" w14:textId="7BCC4B60" w:rsidR="00E15A60" w:rsidRDefault="00E15A60" w:rsidP="00E45533">
      <w:pPr>
        <w:pStyle w:val="NormalWeb"/>
        <w:jc w:val="both"/>
        <w:rPr>
          <w:rFonts w:ascii="Calibri Light" w:hAnsi="Calibri Light" w:cs="Calibri Light"/>
          <w:color w:val="000000" w:themeColor="text1"/>
        </w:rPr>
      </w:pPr>
    </w:p>
    <w:p w14:paraId="68745669" w14:textId="684C6486" w:rsidR="00E15A60" w:rsidRDefault="00E15A60" w:rsidP="00E45533">
      <w:pPr>
        <w:pStyle w:val="NormalWeb"/>
        <w:jc w:val="both"/>
        <w:rPr>
          <w:rFonts w:ascii="Calibri Light" w:hAnsi="Calibri Light" w:cs="Calibri Light"/>
          <w:color w:val="000000" w:themeColor="text1"/>
        </w:rPr>
      </w:pPr>
    </w:p>
    <w:p w14:paraId="59484931" w14:textId="4E7689CF" w:rsidR="00E15A60" w:rsidRDefault="00E15A60" w:rsidP="00E45533">
      <w:pPr>
        <w:pStyle w:val="NormalWeb"/>
        <w:jc w:val="both"/>
        <w:rPr>
          <w:rFonts w:ascii="Calibri Light" w:hAnsi="Calibri Light" w:cs="Calibri Light"/>
          <w:color w:val="000000" w:themeColor="text1"/>
        </w:rPr>
      </w:pPr>
    </w:p>
    <w:p w14:paraId="5FC37F1C" w14:textId="437763B4" w:rsidR="00E15A60" w:rsidRDefault="00E15A60" w:rsidP="00E45533">
      <w:pPr>
        <w:pStyle w:val="NormalWeb"/>
        <w:jc w:val="both"/>
        <w:rPr>
          <w:rFonts w:ascii="Calibri Light" w:hAnsi="Calibri Light" w:cs="Calibri Light"/>
          <w:color w:val="000000" w:themeColor="text1"/>
        </w:rPr>
      </w:pPr>
    </w:p>
    <w:p w14:paraId="4172F34B" w14:textId="0CE2E259" w:rsidR="00E15A60" w:rsidRDefault="00E15A60" w:rsidP="00E45533">
      <w:pPr>
        <w:pStyle w:val="NormalWeb"/>
        <w:jc w:val="both"/>
        <w:rPr>
          <w:rFonts w:ascii="Calibri Light" w:hAnsi="Calibri Light" w:cs="Calibri Light"/>
          <w:color w:val="000000" w:themeColor="text1"/>
        </w:rPr>
      </w:pPr>
    </w:p>
    <w:p w14:paraId="3B34C464" w14:textId="1BC935E4" w:rsidR="00E15A60" w:rsidRDefault="00E15A60" w:rsidP="00E45533">
      <w:pPr>
        <w:pStyle w:val="NormalWeb"/>
        <w:jc w:val="both"/>
        <w:rPr>
          <w:rFonts w:ascii="Calibri Light" w:hAnsi="Calibri Light" w:cs="Calibri Light"/>
          <w:color w:val="000000" w:themeColor="text1"/>
        </w:rPr>
      </w:pPr>
    </w:p>
    <w:p w14:paraId="05372AE7" w14:textId="77777777" w:rsidR="002422CF" w:rsidRDefault="002422CF" w:rsidP="00E45533">
      <w:pPr>
        <w:pStyle w:val="NormalWeb"/>
        <w:jc w:val="both"/>
        <w:rPr>
          <w:rFonts w:ascii="Calibri Light" w:hAnsi="Calibri Light" w:cs="Calibri Light"/>
          <w:color w:val="000000" w:themeColor="text1"/>
        </w:rPr>
      </w:pPr>
    </w:p>
    <w:p w14:paraId="27E10FAB" w14:textId="77777777" w:rsidR="002422CF" w:rsidRDefault="002422CF" w:rsidP="00E45533">
      <w:pPr>
        <w:pStyle w:val="NormalWeb"/>
        <w:jc w:val="both"/>
        <w:rPr>
          <w:rFonts w:ascii="Calibri Light" w:hAnsi="Calibri Light" w:cs="Calibri Light"/>
          <w:color w:val="000000" w:themeColor="text1"/>
        </w:rPr>
      </w:pPr>
    </w:p>
    <w:p w14:paraId="5611D4BD" w14:textId="77777777" w:rsidR="002422CF" w:rsidRDefault="002422CF" w:rsidP="00E45533">
      <w:pPr>
        <w:pStyle w:val="NormalWeb"/>
        <w:jc w:val="both"/>
        <w:rPr>
          <w:rFonts w:ascii="Calibri Light" w:hAnsi="Calibri Light" w:cs="Calibri Light"/>
          <w:color w:val="000000" w:themeColor="text1"/>
        </w:rPr>
      </w:pPr>
    </w:p>
    <w:p w14:paraId="7F629B94" w14:textId="77777777" w:rsidR="002422CF" w:rsidRDefault="002422CF" w:rsidP="00E45533">
      <w:pPr>
        <w:pStyle w:val="NormalWeb"/>
        <w:jc w:val="both"/>
        <w:rPr>
          <w:rFonts w:ascii="Calibri Light" w:hAnsi="Calibri Light" w:cs="Calibri Light"/>
          <w:color w:val="000000" w:themeColor="text1"/>
        </w:rPr>
      </w:pPr>
    </w:p>
    <w:p w14:paraId="7180F4C4" w14:textId="77777777" w:rsidR="002422CF" w:rsidRDefault="002422CF" w:rsidP="00E45533">
      <w:pPr>
        <w:pStyle w:val="NormalWeb"/>
        <w:jc w:val="both"/>
        <w:rPr>
          <w:rFonts w:ascii="Calibri Light" w:hAnsi="Calibri Light" w:cs="Calibri Light"/>
          <w:color w:val="000000" w:themeColor="text1"/>
        </w:rPr>
      </w:pPr>
    </w:p>
    <w:p w14:paraId="2057F177" w14:textId="77777777" w:rsidR="002422CF" w:rsidRDefault="002422CF" w:rsidP="00E45533">
      <w:pPr>
        <w:pStyle w:val="NormalWeb"/>
        <w:jc w:val="both"/>
        <w:rPr>
          <w:rFonts w:ascii="Calibri Light" w:hAnsi="Calibri Light" w:cs="Calibri Light"/>
          <w:color w:val="000000" w:themeColor="text1"/>
        </w:rPr>
      </w:pPr>
    </w:p>
    <w:p w14:paraId="22E65EB3" w14:textId="77777777" w:rsidR="002422CF" w:rsidRDefault="002422CF" w:rsidP="00E45533">
      <w:pPr>
        <w:pStyle w:val="NormalWeb"/>
        <w:jc w:val="both"/>
        <w:rPr>
          <w:rFonts w:ascii="Calibri Light" w:hAnsi="Calibri Light" w:cs="Calibri Light"/>
          <w:color w:val="000000" w:themeColor="text1"/>
        </w:rPr>
      </w:pPr>
    </w:p>
    <w:p w14:paraId="72C2613D" w14:textId="77777777" w:rsidR="002422CF" w:rsidRDefault="002422CF" w:rsidP="00E45533">
      <w:pPr>
        <w:pStyle w:val="NormalWeb"/>
        <w:jc w:val="both"/>
        <w:rPr>
          <w:rFonts w:ascii="Calibri Light" w:hAnsi="Calibri Light" w:cs="Calibri Light"/>
          <w:color w:val="000000" w:themeColor="text1"/>
        </w:rPr>
      </w:pPr>
    </w:p>
    <w:p w14:paraId="363A8439" w14:textId="77777777" w:rsidR="002422CF" w:rsidRDefault="002422CF" w:rsidP="00E45533">
      <w:pPr>
        <w:pStyle w:val="NormalWeb"/>
        <w:jc w:val="both"/>
        <w:rPr>
          <w:rFonts w:ascii="Calibri Light" w:hAnsi="Calibri Light" w:cs="Calibri Light"/>
          <w:color w:val="000000" w:themeColor="text1"/>
        </w:rPr>
      </w:pPr>
    </w:p>
    <w:p w14:paraId="618C6B62" w14:textId="77777777" w:rsidR="002422CF" w:rsidRDefault="002422CF" w:rsidP="00E45533">
      <w:pPr>
        <w:pStyle w:val="NormalWeb"/>
        <w:jc w:val="both"/>
        <w:rPr>
          <w:rFonts w:ascii="Calibri Light" w:hAnsi="Calibri Light" w:cs="Calibri Light"/>
          <w:color w:val="000000" w:themeColor="text1"/>
        </w:rPr>
      </w:pPr>
    </w:p>
    <w:p w14:paraId="25A19B76" w14:textId="77777777" w:rsidR="002422CF" w:rsidRDefault="002422CF" w:rsidP="00E45533">
      <w:pPr>
        <w:pStyle w:val="NormalWeb"/>
        <w:jc w:val="both"/>
        <w:rPr>
          <w:rFonts w:ascii="Calibri Light" w:hAnsi="Calibri Light" w:cs="Calibri Light"/>
          <w:color w:val="000000" w:themeColor="text1"/>
        </w:rPr>
      </w:pPr>
    </w:p>
    <w:p w14:paraId="7A4034C6" w14:textId="77777777" w:rsidR="002422CF" w:rsidRDefault="002422CF" w:rsidP="00E45533">
      <w:pPr>
        <w:pStyle w:val="NormalWeb"/>
        <w:jc w:val="both"/>
        <w:rPr>
          <w:rFonts w:ascii="Calibri Light" w:hAnsi="Calibri Light" w:cs="Calibri Light"/>
          <w:color w:val="000000" w:themeColor="text1"/>
        </w:rPr>
      </w:pPr>
    </w:p>
    <w:p w14:paraId="7B0D1AF2" w14:textId="77777777" w:rsidR="002422CF" w:rsidRDefault="002422CF" w:rsidP="00E45533">
      <w:pPr>
        <w:pStyle w:val="NormalWeb"/>
        <w:jc w:val="both"/>
        <w:rPr>
          <w:rFonts w:ascii="Calibri Light" w:hAnsi="Calibri Light" w:cs="Calibri Light"/>
          <w:color w:val="000000" w:themeColor="text1"/>
        </w:rPr>
      </w:pPr>
    </w:p>
    <w:p w14:paraId="786872A6" w14:textId="77777777" w:rsidR="002422CF" w:rsidRDefault="002422CF" w:rsidP="00E45533">
      <w:pPr>
        <w:pStyle w:val="NormalWeb"/>
        <w:jc w:val="both"/>
        <w:rPr>
          <w:rFonts w:ascii="Calibri Light" w:hAnsi="Calibri Light" w:cs="Calibri Light"/>
          <w:color w:val="000000" w:themeColor="text1"/>
        </w:rPr>
      </w:pPr>
    </w:p>
    <w:p w14:paraId="4B11D1C4" w14:textId="18B30BA9" w:rsidR="002422CF" w:rsidRDefault="001C65AD" w:rsidP="00E45533">
      <w:pPr>
        <w:pStyle w:val="NormalWeb"/>
        <w:jc w:val="both"/>
        <w:rPr>
          <w:rFonts w:ascii="Calibri Light" w:hAnsi="Calibri Light" w:cs="Calibri Light"/>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61824" behindDoc="0" locked="0" layoutInCell="1" allowOverlap="1" wp14:anchorId="2BAF0364" wp14:editId="61297FC9">
                <wp:simplePos x="0" y="0"/>
                <wp:positionH relativeFrom="column">
                  <wp:posOffset>67945</wp:posOffset>
                </wp:positionH>
                <wp:positionV relativeFrom="paragraph">
                  <wp:posOffset>427355</wp:posOffset>
                </wp:positionV>
                <wp:extent cx="5664835" cy="1828800"/>
                <wp:effectExtent l="0" t="0" r="12065" b="19050"/>
                <wp:wrapSquare wrapText="bothSides"/>
                <wp:docPr id="1096545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835" cy="1828800"/>
                        </a:xfrm>
                        <a:prstGeom prst="rect">
                          <a:avLst/>
                        </a:prstGeom>
                        <a:solidFill>
                          <a:srgbClr val="FFFFFF"/>
                        </a:solidFill>
                        <a:ln w="9525">
                          <a:solidFill>
                            <a:srgbClr val="000000"/>
                          </a:solidFill>
                          <a:miter lim="800000"/>
                          <a:headEnd/>
                          <a:tailEnd/>
                        </a:ln>
                      </wps:spPr>
                      <wps:txbx>
                        <w:txbxContent>
                          <w:p w14:paraId="5E01A26E" w14:textId="18FC799A" w:rsidR="003176A9" w:rsidRPr="00C92030" w:rsidRDefault="003176A9" w:rsidP="003176A9">
                            <w:pPr>
                              <w:rPr>
                                <w:rFonts w:ascii="Calibri Light" w:hAnsi="Calibri Light" w:cs="Calibri Light"/>
                              </w:rPr>
                            </w:pPr>
                            <w:r w:rsidRPr="00C92030">
                              <w:rPr>
                                <w:rFonts w:ascii="Calibri Light" w:hAnsi="Calibri Light" w:cs="Calibri Light"/>
                                <w:b/>
                                <w:bCs/>
                              </w:rPr>
                              <w:t>IMPORTANT:</w:t>
                            </w:r>
                            <w:r w:rsidRPr="00C92030">
                              <w:rPr>
                                <w:rFonts w:ascii="Calibri Light" w:hAnsi="Calibri Light" w:cs="Calibri Light"/>
                              </w:rPr>
                              <w:t xml:space="preserve"> the address for service changed in </w:t>
                            </w:r>
                            <w:r w:rsidR="00F47392" w:rsidRPr="00C92030">
                              <w:rPr>
                                <w:rFonts w:ascii="Calibri Light" w:hAnsi="Calibri Light" w:cs="Calibri Light"/>
                              </w:rPr>
                              <w:t xml:space="preserve">January </w:t>
                            </w:r>
                            <w:r w:rsidRPr="00C92030">
                              <w:rPr>
                                <w:rFonts w:ascii="Calibri Light" w:hAnsi="Calibri Light" w:cs="Calibri Light"/>
                              </w:rPr>
                              <w:t xml:space="preserve">2024, as below. </w:t>
                            </w:r>
                          </w:p>
                          <w:p w14:paraId="7FC14EF7" w14:textId="77777777" w:rsidR="003176A9" w:rsidRPr="00C92030" w:rsidRDefault="003176A9" w:rsidP="003176A9">
                            <w:pPr>
                              <w:rPr>
                                <w:rFonts w:ascii="Calibri Light" w:hAnsi="Calibri Light" w:cs="Calibri Light"/>
                              </w:rPr>
                            </w:pPr>
                          </w:p>
                          <w:p w14:paraId="35FF6759" w14:textId="77777777" w:rsidR="003176A9" w:rsidRPr="00C92030" w:rsidRDefault="003176A9" w:rsidP="003176A9">
                            <w:pPr>
                              <w:rPr>
                                <w:rFonts w:ascii="Calibri Light" w:hAnsi="Calibri Light" w:cs="Calibri Light"/>
                                <w:b/>
                                <w:bCs/>
                              </w:rPr>
                            </w:pPr>
                            <w:r w:rsidRPr="00C92030">
                              <w:rPr>
                                <w:rFonts w:ascii="Calibri Light" w:hAnsi="Calibri Light" w:cs="Calibri Light"/>
                              </w:rPr>
                              <w:t>Please send your letter by post to DWP and by email to the Treasury Solicitor.</w:t>
                            </w:r>
                          </w:p>
                          <w:p w14:paraId="222C8080" w14:textId="77777777" w:rsidR="003176A9" w:rsidRPr="00C92030" w:rsidRDefault="003176A9" w:rsidP="003176A9">
                            <w:pPr>
                              <w:rPr>
                                <w:rFonts w:ascii="Calibri Light" w:hAnsi="Calibri Light" w:cs="Calibri Light"/>
                                <w:b/>
                                <w:bCs/>
                                <w:color w:val="FF0000"/>
                              </w:rPr>
                            </w:pPr>
                          </w:p>
                          <w:p w14:paraId="204A66B3" w14:textId="77777777" w:rsidR="003176A9" w:rsidRPr="00C92030" w:rsidRDefault="003176A9" w:rsidP="003176A9">
                            <w:pPr>
                              <w:rPr>
                                <w:rFonts w:ascii="Calibri Light" w:hAnsi="Calibri Light" w:cs="Calibri Light"/>
                                <w:b/>
                                <w:bCs/>
                              </w:rPr>
                            </w:pPr>
                            <w:r w:rsidRPr="00C92030">
                              <w:rPr>
                                <w:rFonts w:ascii="Calibri Light" w:hAnsi="Calibri Light" w:cs="Calibri Light"/>
                              </w:rPr>
                              <w:t xml:space="preserve">Please seek advice from </w:t>
                            </w:r>
                            <w:hyperlink r:id="rId11" w:history="1">
                              <w:r w:rsidRPr="00C92030">
                                <w:rPr>
                                  <w:rStyle w:val="Hyperlink"/>
                                  <w:rFonts w:ascii="Calibri Light" w:hAnsi="Calibri Light" w:cs="Calibri Light"/>
                                </w:rPr>
                                <w:t>JRProject@CPAG.org.uk</w:t>
                              </w:r>
                            </w:hyperlink>
                            <w:r w:rsidRPr="00C92030">
                              <w:rPr>
                                <w:rFonts w:ascii="Calibri Light" w:hAnsi="Calibri Light" w:cs="Calibri Light"/>
                              </w:rPr>
                              <w:t xml:space="preserve"> if no response is received within 14 days, or consider referring to a solicitor to issue judicial review proceedings, see </w:t>
                            </w:r>
                            <w:hyperlink r:id="rId12" w:history="1">
                              <w:r w:rsidRPr="00C92030">
                                <w:rPr>
                                  <w:rStyle w:val="Hyperlink"/>
                                  <w:rFonts w:ascii="Calibri Light" w:hAnsi="Calibri Light" w:cs="Calibri Light"/>
                                </w:rPr>
                                <w:t>this CPAG page</w:t>
                              </w:r>
                            </w:hyperlink>
                            <w:r w:rsidRPr="00C92030">
                              <w:rPr>
                                <w:rFonts w:ascii="Calibri Light" w:hAnsi="Calibri Light" w:cs="Calibri Light"/>
                              </w:rPr>
                              <w:t xml:space="preserve"> for more information.</w:t>
                            </w:r>
                            <w:r w:rsidRPr="00C92030">
                              <w:rPr>
                                <w:rFonts w:ascii="Calibri Light" w:hAnsi="Calibri Light" w:cs="Calibri Light"/>
                                <w:b/>
                                <w:bCs/>
                              </w:rPr>
                              <w:t xml:space="preserve"> </w:t>
                            </w:r>
                            <w:hyperlink r:id="rId13" w:history="1"/>
                            <w:r w:rsidRPr="00C92030">
                              <w:rPr>
                                <w:rFonts w:ascii="Calibri Light" w:hAnsi="Calibri Light" w:cs="Calibri Light"/>
                                <w:b/>
                                <w:bCs/>
                              </w:rPr>
                              <w:t xml:space="preserve"> </w:t>
                            </w:r>
                          </w:p>
                          <w:p w14:paraId="61529D58" w14:textId="77777777" w:rsidR="003176A9" w:rsidRPr="00C92030" w:rsidRDefault="003176A9" w:rsidP="003176A9">
                            <w:pPr>
                              <w:rPr>
                                <w:rFonts w:ascii="Calibri Light" w:hAnsi="Calibri Light" w:cs="Calibri Light"/>
                                <w:b/>
                                <w:bCs/>
                              </w:rPr>
                            </w:pPr>
                          </w:p>
                          <w:p w14:paraId="65E6BACF" w14:textId="77777777" w:rsidR="001C65AD" w:rsidRPr="00754C43" w:rsidRDefault="001C65AD" w:rsidP="001C65AD">
                            <w:pPr>
                              <w:rPr>
                                <w:rFonts w:ascii="Calibri Light" w:hAnsi="Calibri Light" w:cs="Calibri Light"/>
                                <w:color w:val="FF0000"/>
                              </w:rPr>
                            </w:pPr>
                            <w:r w:rsidRPr="00754C43">
                              <w:rPr>
                                <w:rFonts w:ascii="Calibri Light" w:hAnsi="Calibri Light" w:cs="Calibri Light"/>
                                <w:color w:val="FF0000"/>
                              </w:rPr>
                              <w:t xml:space="preserve">Delete Box before Posting </w:t>
                            </w:r>
                          </w:p>
                          <w:p w14:paraId="5D023241" w14:textId="77777777" w:rsidR="003176A9" w:rsidRDefault="003176A9" w:rsidP="00317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F0364" id="_x0000_s1028" type="#_x0000_t202" style="position:absolute;left:0;text-align:left;margin-left:5.35pt;margin-top:33.65pt;width:446.05pt;height:2in;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O+8FwIAACc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">
                <v:textbox>
                  <w:txbxContent>
                    <w:p w14:paraId="5E01A26E" w14:textId="18FC799A" w:rsidR="003176A9" w:rsidRPr="00C92030" w:rsidRDefault="003176A9" w:rsidP="003176A9">
                      <w:pPr>
                        <w:rPr>
                          <w:rFonts w:ascii="Calibri Light" w:hAnsi="Calibri Light" w:cs="Calibri Light"/>
                        </w:rPr>
                      </w:pPr>
                      <w:r w:rsidRPr="00C92030">
                        <w:rPr>
                          <w:rFonts w:ascii="Calibri Light" w:hAnsi="Calibri Light" w:cs="Calibri Light"/>
                          <w:b/>
                          <w:bCs/>
                        </w:rPr>
                        <w:t>IMPORTANT:</w:t>
                      </w:r>
                      <w:r w:rsidRPr="00C92030">
                        <w:rPr>
                          <w:rFonts w:ascii="Calibri Light" w:hAnsi="Calibri Light" w:cs="Calibri Light"/>
                        </w:rPr>
                        <w:t xml:space="preserve"> the address for service changed in </w:t>
                      </w:r>
                      <w:r w:rsidR="00F47392" w:rsidRPr="00C92030">
                        <w:rPr>
                          <w:rFonts w:ascii="Calibri Light" w:hAnsi="Calibri Light" w:cs="Calibri Light"/>
                        </w:rPr>
                        <w:t xml:space="preserve">January </w:t>
                      </w:r>
                      <w:r w:rsidRPr="00C92030">
                        <w:rPr>
                          <w:rFonts w:ascii="Calibri Light" w:hAnsi="Calibri Light" w:cs="Calibri Light"/>
                        </w:rPr>
                        <w:t xml:space="preserve">2024, as below. </w:t>
                      </w:r>
                    </w:p>
                    <w:p w14:paraId="7FC14EF7" w14:textId="77777777" w:rsidR="003176A9" w:rsidRPr="00C92030" w:rsidRDefault="003176A9" w:rsidP="003176A9">
                      <w:pPr>
                        <w:rPr>
                          <w:rFonts w:ascii="Calibri Light" w:hAnsi="Calibri Light" w:cs="Calibri Light"/>
                        </w:rPr>
                      </w:pPr>
                    </w:p>
                    <w:p w14:paraId="35FF6759" w14:textId="77777777" w:rsidR="003176A9" w:rsidRPr="00C92030" w:rsidRDefault="003176A9" w:rsidP="003176A9">
                      <w:pPr>
                        <w:rPr>
                          <w:rFonts w:ascii="Calibri Light" w:hAnsi="Calibri Light" w:cs="Calibri Light"/>
                          <w:b/>
                          <w:bCs/>
                        </w:rPr>
                      </w:pPr>
                      <w:r w:rsidRPr="00C92030">
                        <w:rPr>
                          <w:rFonts w:ascii="Calibri Light" w:hAnsi="Calibri Light" w:cs="Calibri Light"/>
                        </w:rPr>
                        <w:t>Please send your letter by post to DWP and by email to the Treasury Solicitor.</w:t>
                      </w:r>
                    </w:p>
                    <w:p w14:paraId="222C8080" w14:textId="77777777" w:rsidR="003176A9" w:rsidRPr="00C92030" w:rsidRDefault="003176A9" w:rsidP="003176A9">
                      <w:pPr>
                        <w:rPr>
                          <w:rFonts w:ascii="Calibri Light" w:hAnsi="Calibri Light" w:cs="Calibri Light"/>
                          <w:b/>
                          <w:bCs/>
                          <w:color w:val="FF0000"/>
                        </w:rPr>
                      </w:pPr>
                    </w:p>
                    <w:p w14:paraId="204A66B3" w14:textId="77777777" w:rsidR="003176A9" w:rsidRPr="00C92030" w:rsidRDefault="003176A9" w:rsidP="003176A9">
                      <w:pPr>
                        <w:rPr>
                          <w:rFonts w:ascii="Calibri Light" w:hAnsi="Calibri Light" w:cs="Calibri Light"/>
                          <w:b/>
                          <w:bCs/>
                        </w:rPr>
                      </w:pPr>
                      <w:r w:rsidRPr="00C92030">
                        <w:rPr>
                          <w:rFonts w:ascii="Calibri Light" w:hAnsi="Calibri Light" w:cs="Calibri Light"/>
                        </w:rPr>
                        <w:t xml:space="preserve">Please seek advice from </w:t>
                      </w:r>
                      <w:hyperlink r:id="rId14" w:history="1">
                        <w:r w:rsidRPr="00C92030">
                          <w:rPr>
                            <w:rStyle w:val="Hyperlink"/>
                            <w:rFonts w:ascii="Calibri Light" w:hAnsi="Calibri Light" w:cs="Calibri Light"/>
                          </w:rPr>
                          <w:t>JRProject@CPAG.org.uk</w:t>
                        </w:r>
                      </w:hyperlink>
                      <w:r w:rsidRPr="00C92030">
                        <w:rPr>
                          <w:rFonts w:ascii="Calibri Light" w:hAnsi="Calibri Light" w:cs="Calibri Light"/>
                        </w:rPr>
                        <w:t xml:space="preserve"> if no response is received within 14 days, or consider referring to a solicitor to issue judicial review proceedings, see </w:t>
                      </w:r>
                      <w:hyperlink r:id="rId15" w:history="1">
                        <w:r w:rsidRPr="00C92030">
                          <w:rPr>
                            <w:rStyle w:val="Hyperlink"/>
                            <w:rFonts w:ascii="Calibri Light" w:hAnsi="Calibri Light" w:cs="Calibri Light"/>
                          </w:rPr>
                          <w:t>this CPAG page</w:t>
                        </w:r>
                      </w:hyperlink>
                      <w:r w:rsidRPr="00C92030">
                        <w:rPr>
                          <w:rFonts w:ascii="Calibri Light" w:hAnsi="Calibri Light" w:cs="Calibri Light"/>
                        </w:rPr>
                        <w:t xml:space="preserve"> for more information.</w:t>
                      </w:r>
                      <w:r w:rsidRPr="00C92030">
                        <w:rPr>
                          <w:rFonts w:ascii="Calibri Light" w:hAnsi="Calibri Light" w:cs="Calibri Light"/>
                          <w:b/>
                          <w:bCs/>
                        </w:rPr>
                        <w:t xml:space="preserve"> </w:t>
                      </w:r>
                      <w:hyperlink r:id="rId16" w:history="1"/>
                      <w:r w:rsidRPr="00C92030">
                        <w:rPr>
                          <w:rFonts w:ascii="Calibri Light" w:hAnsi="Calibri Light" w:cs="Calibri Light"/>
                          <w:b/>
                          <w:bCs/>
                        </w:rPr>
                        <w:t xml:space="preserve"> </w:t>
                      </w:r>
                    </w:p>
                    <w:p w14:paraId="61529D58" w14:textId="77777777" w:rsidR="003176A9" w:rsidRPr="00C92030" w:rsidRDefault="003176A9" w:rsidP="003176A9">
                      <w:pPr>
                        <w:rPr>
                          <w:rFonts w:ascii="Calibri Light" w:hAnsi="Calibri Light" w:cs="Calibri Light"/>
                          <w:b/>
                          <w:bCs/>
                        </w:rPr>
                      </w:pPr>
                    </w:p>
                    <w:p w14:paraId="65E6BACF" w14:textId="77777777" w:rsidR="001C65AD" w:rsidRPr="00754C43" w:rsidRDefault="001C65AD" w:rsidP="001C65AD">
                      <w:pPr>
                        <w:rPr>
                          <w:rFonts w:ascii="Calibri Light" w:hAnsi="Calibri Light" w:cs="Calibri Light"/>
                          <w:color w:val="FF0000"/>
                        </w:rPr>
                      </w:pPr>
                      <w:r w:rsidRPr="00754C43">
                        <w:rPr>
                          <w:rFonts w:ascii="Calibri Light" w:hAnsi="Calibri Light" w:cs="Calibri Light"/>
                          <w:color w:val="FF0000"/>
                        </w:rPr>
                        <w:t xml:space="preserve">Delete Box before Posting </w:t>
                      </w:r>
                    </w:p>
                    <w:p w14:paraId="5D023241" w14:textId="77777777" w:rsidR="003176A9" w:rsidRDefault="003176A9" w:rsidP="003176A9"/>
                  </w:txbxContent>
                </v:textbox>
                <w10:wrap type="square"/>
              </v:shape>
            </w:pict>
          </mc:Fallback>
        </mc:AlternateContent>
      </w:r>
    </w:p>
    <w:p w14:paraId="42E37FAA" w14:textId="3755B19A" w:rsidR="002422CF" w:rsidRDefault="002422CF" w:rsidP="00E45533">
      <w:pPr>
        <w:pStyle w:val="NormalWeb"/>
        <w:jc w:val="both"/>
        <w:rPr>
          <w:rFonts w:ascii="Calibri Light" w:hAnsi="Calibri Light" w:cs="Calibri Light"/>
          <w:color w:val="000000" w:themeColor="text1"/>
        </w:rPr>
      </w:pPr>
    </w:p>
    <w:p w14:paraId="42F92696" w14:textId="59742989" w:rsidR="00E15A60" w:rsidRDefault="00E15A60" w:rsidP="00E45533">
      <w:pPr>
        <w:pStyle w:val="NormalWeb"/>
        <w:jc w:val="both"/>
        <w:rPr>
          <w:rFonts w:ascii="Calibri Light" w:hAnsi="Calibri Light" w:cs="Calibri Light"/>
          <w:color w:val="000000" w:themeColor="text1"/>
        </w:rPr>
      </w:pPr>
    </w:p>
    <w:p w14:paraId="39E154AD" w14:textId="0A87742A" w:rsidR="00E15A60" w:rsidRDefault="00E15A60" w:rsidP="00E45533">
      <w:pPr>
        <w:pStyle w:val="NormalWeb"/>
        <w:jc w:val="both"/>
        <w:rPr>
          <w:rFonts w:ascii="Calibri Light" w:hAnsi="Calibri Light" w:cs="Calibri Light"/>
          <w:color w:val="000000" w:themeColor="text1"/>
        </w:rPr>
      </w:pPr>
    </w:p>
    <w:p w14:paraId="374144B1" w14:textId="71E19C68" w:rsidR="00514FE9" w:rsidRPr="00C92030" w:rsidRDefault="00514FE9" w:rsidP="00514FE9">
      <w:pPr>
        <w:pStyle w:val="NormalWeb"/>
        <w:spacing w:line="276" w:lineRule="auto"/>
        <w:jc w:val="both"/>
        <w:rPr>
          <w:rFonts w:ascii="Calibri Light" w:hAnsi="Calibri Light" w:cs="Calibri Light"/>
          <w:color w:val="FF0000"/>
        </w:rPr>
      </w:pPr>
      <w:r w:rsidRPr="00514FE9">
        <w:rPr>
          <w:rFonts w:ascii="Calibri Light" w:hAnsi="Calibri Light" w:cs="Calibri Light"/>
          <w:color w:val="000000" w:themeColor="text1"/>
        </w:rPr>
        <w:t>[</w:t>
      </w:r>
      <w:r w:rsidRPr="00C92030">
        <w:rPr>
          <w:rFonts w:ascii="Calibri Light" w:hAnsi="Calibri Light" w:cs="Calibri Light"/>
          <w:color w:val="FF0000"/>
        </w:rPr>
        <w:t>address your letter to either the:</w:t>
      </w:r>
    </w:p>
    <w:p w14:paraId="5DF5006F" w14:textId="4EE7090B" w:rsidR="00514FE9" w:rsidRPr="00C92030" w:rsidRDefault="00514FE9" w:rsidP="00514FE9">
      <w:pPr>
        <w:pStyle w:val="NormalWeb"/>
        <w:spacing w:line="276" w:lineRule="auto"/>
        <w:jc w:val="both"/>
        <w:rPr>
          <w:rFonts w:ascii="Calibri Light" w:hAnsi="Calibri Light" w:cs="Calibri Light"/>
          <w:color w:val="FF0000"/>
        </w:rPr>
      </w:pPr>
      <w:r w:rsidRPr="00C92030">
        <w:rPr>
          <w:rFonts w:ascii="Calibri Light" w:hAnsi="Calibri Light" w:cs="Calibri Light"/>
          <w:color w:val="FF0000"/>
        </w:rPr>
        <w:t xml:space="preserve">address on your client’s decision letter, </w:t>
      </w:r>
    </w:p>
    <w:p w14:paraId="1B1E7CC4" w14:textId="0F1168DC" w:rsidR="00514FE9" w:rsidRPr="00C92030" w:rsidRDefault="00514FE9" w:rsidP="00514FE9">
      <w:pPr>
        <w:pStyle w:val="NormalWeb"/>
        <w:spacing w:line="276" w:lineRule="auto"/>
        <w:jc w:val="both"/>
        <w:rPr>
          <w:rFonts w:ascii="Calibri Light" w:hAnsi="Calibri Light" w:cs="Calibri Light"/>
          <w:color w:val="FF0000"/>
        </w:rPr>
      </w:pPr>
      <w:r w:rsidRPr="00C92030">
        <w:rPr>
          <w:rFonts w:ascii="Calibri Light" w:hAnsi="Calibri Light" w:cs="Calibri Light"/>
          <w:color w:val="FF0000"/>
        </w:rPr>
        <w:t>address your client sent their claim to, or</w:t>
      </w:r>
    </w:p>
    <w:p w14:paraId="7BA527E4" w14:textId="024E80E2" w:rsidR="00514FE9" w:rsidRPr="00C92030" w:rsidRDefault="00514FE9" w:rsidP="00514FE9">
      <w:pPr>
        <w:pStyle w:val="NormalWeb"/>
        <w:spacing w:line="276" w:lineRule="auto"/>
        <w:jc w:val="both"/>
        <w:rPr>
          <w:rFonts w:ascii="Calibri Light" w:hAnsi="Calibri Light" w:cs="Calibri Light"/>
          <w:color w:val="FF0000"/>
        </w:rPr>
      </w:pPr>
      <w:r w:rsidRPr="00C92030">
        <w:rPr>
          <w:rFonts w:ascii="Calibri Light" w:hAnsi="Calibri Light" w:cs="Calibri Light"/>
          <w:color w:val="FF0000"/>
        </w:rPr>
        <w:t>address on relevant DWP correspondence; or</w:t>
      </w:r>
    </w:p>
    <w:p w14:paraId="09F85AFB" w14:textId="77777777" w:rsidR="00514FE9" w:rsidRPr="00514FE9" w:rsidRDefault="00514FE9" w:rsidP="00514FE9">
      <w:pPr>
        <w:pStyle w:val="NormalWeb"/>
        <w:spacing w:line="276" w:lineRule="auto"/>
        <w:jc w:val="both"/>
        <w:rPr>
          <w:rFonts w:ascii="Calibri Light" w:hAnsi="Calibri Light" w:cs="Calibri Light"/>
          <w:color w:val="000000" w:themeColor="text1"/>
        </w:rPr>
      </w:pPr>
      <w:r w:rsidRPr="00C92030">
        <w:rPr>
          <w:rFonts w:ascii="Calibri Light" w:hAnsi="Calibri Light" w:cs="Calibri Light"/>
          <w:color w:val="FF0000"/>
        </w:rPr>
        <w:t>request an upload link to post it to your client’s online UC account</w:t>
      </w:r>
      <w:r w:rsidRPr="00514FE9">
        <w:rPr>
          <w:rFonts w:ascii="Calibri Light" w:hAnsi="Calibri Light" w:cs="Calibri Light"/>
          <w:color w:val="000000" w:themeColor="text1"/>
        </w:rPr>
        <w:t>]</w:t>
      </w:r>
    </w:p>
    <w:p w14:paraId="17C6FA1F" w14:textId="77777777" w:rsidR="00514FE9" w:rsidRPr="00514FE9" w:rsidRDefault="00514FE9" w:rsidP="00514FE9">
      <w:pPr>
        <w:pStyle w:val="NormalWeb"/>
        <w:spacing w:line="360" w:lineRule="auto"/>
        <w:jc w:val="both"/>
        <w:rPr>
          <w:rFonts w:ascii="Calibri Light" w:hAnsi="Calibri Light" w:cs="Calibri Light"/>
          <w:color w:val="000000" w:themeColor="text1"/>
        </w:rPr>
      </w:pPr>
    </w:p>
    <w:p w14:paraId="1BC84108" w14:textId="77777777" w:rsidR="00514FE9" w:rsidRPr="00514FE9" w:rsidRDefault="00514FE9" w:rsidP="00514FE9">
      <w:pPr>
        <w:pStyle w:val="NormalWeb"/>
        <w:spacing w:line="360" w:lineRule="auto"/>
        <w:jc w:val="both"/>
        <w:rPr>
          <w:rFonts w:ascii="Calibri Light" w:hAnsi="Calibri Light" w:cs="Calibri Light"/>
          <w:i/>
          <w:iCs/>
          <w:color w:val="000000" w:themeColor="text1"/>
        </w:rPr>
      </w:pPr>
      <w:r w:rsidRPr="00C92030">
        <w:rPr>
          <w:rFonts w:ascii="Calibri Light" w:hAnsi="Calibri Light" w:cs="Calibri Light"/>
          <w:color w:val="000000" w:themeColor="text1"/>
        </w:rPr>
        <w:t>And by email to:</w:t>
      </w:r>
      <w:r w:rsidRPr="00F47392">
        <w:rPr>
          <w:rFonts w:ascii="Calibri Light" w:hAnsi="Calibri Light" w:cs="Calibri Light"/>
          <w:color w:val="000000" w:themeColor="text1"/>
        </w:rPr>
        <w:t xml:space="preserve"> </w:t>
      </w:r>
      <w:hyperlink r:id="rId17" w:history="1">
        <w:r w:rsidRPr="00514FE9">
          <w:rPr>
            <w:rStyle w:val="Hyperlink"/>
            <w:rFonts w:ascii="Calibri Light" w:hAnsi="Calibri Light" w:cs="Calibri Light"/>
            <w:shd w:val="clear" w:color="auto" w:fill="FFFFFF"/>
          </w:rPr>
          <w:t>thetreasurysolicitor@governmentlegal.gov.uk</w:t>
        </w:r>
      </w:hyperlink>
    </w:p>
    <w:p w14:paraId="48EFF040" w14:textId="77777777" w:rsidR="00514FE9" w:rsidRDefault="00514FE9" w:rsidP="00514FE9">
      <w:pPr>
        <w:pStyle w:val="NormalWeb"/>
        <w:spacing w:line="360" w:lineRule="auto"/>
        <w:jc w:val="both"/>
        <w:rPr>
          <w:rStyle w:val="Strong"/>
          <w:rFonts w:ascii="Calibri Light" w:hAnsi="Calibri Light" w:cs="Calibri Light"/>
          <w:b w:val="0"/>
          <w:bCs w:val="0"/>
          <w:color w:val="000000" w:themeColor="text1"/>
        </w:rPr>
      </w:pPr>
    </w:p>
    <w:p w14:paraId="6C7399C8" w14:textId="6A473603" w:rsidR="00514FE9" w:rsidRPr="00514FE9" w:rsidRDefault="00514FE9" w:rsidP="00514FE9">
      <w:pPr>
        <w:pStyle w:val="NormalWeb"/>
        <w:spacing w:line="360" w:lineRule="auto"/>
        <w:jc w:val="both"/>
        <w:rPr>
          <w:rStyle w:val="Strong"/>
          <w:rFonts w:ascii="Calibri Light" w:hAnsi="Calibri Light" w:cs="Calibri Light"/>
          <w:b w:val="0"/>
          <w:bCs w:val="0"/>
          <w:color w:val="000000" w:themeColor="text1"/>
        </w:rPr>
      </w:pPr>
      <w:r w:rsidRPr="00514FE9">
        <w:rPr>
          <w:rStyle w:val="Strong"/>
          <w:rFonts w:ascii="Calibri Light" w:hAnsi="Calibri Light" w:cs="Calibri Light"/>
          <w:b w:val="0"/>
          <w:bCs w:val="0"/>
          <w:color w:val="000000" w:themeColor="text1"/>
        </w:rPr>
        <w:lastRenderedPageBreak/>
        <w:t>Our Ref:</w:t>
      </w:r>
    </w:p>
    <w:p w14:paraId="3DBF15FB" w14:textId="77777777" w:rsidR="00514FE9" w:rsidRDefault="00514FE9" w:rsidP="00514FE9">
      <w:pPr>
        <w:pStyle w:val="NormalWeb"/>
        <w:spacing w:line="360" w:lineRule="auto"/>
        <w:jc w:val="both"/>
        <w:rPr>
          <w:rStyle w:val="Strong"/>
          <w:rFonts w:ascii="Calibri Light" w:hAnsi="Calibri Light" w:cs="Calibri Light"/>
          <w:b w:val="0"/>
        </w:rPr>
      </w:pPr>
    </w:p>
    <w:p w14:paraId="29DF919B" w14:textId="37E094F4" w:rsidR="00514FE9" w:rsidRPr="00514FE9" w:rsidRDefault="00514FE9" w:rsidP="00514FE9">
      <w:pPr>
        <w:pStyle w:val="NormalWeb"/>
        <w:spacing w:line="360" w:lineRule="auto"/>
        <w:jc w:val="both"/>
        <w:rPr>
          <w:rStyle w:val="Strong"/>
          <w:rFonts w:ascii="Calibri Light" w:hAnsi="Calibri Light" w:cs="Calibri Light"/>
          <w:b w:val="0"/>
        </w:rPr>
      </w:pPr>
      <w:r w:rsidRPr="00514FE9">
        <w:rPr>
          <w:rStyle w:val="Strong"/>
          <w:rFonts w:ascii="Calibri Light" w:hAnsi="Calibri Light" w:cs="Calibri Light"/>
          <w:b w:val="0"/>
        </w:rPr>
        <w:t>Date:</w:t>
      </w:r>
    </w:p>
    <w:p w14:paraId="2F149834" w14:textId="77777777" w:rsidR="00514FE9" w:rsidRDefault="00514FE9" w:rsidP="00514FE9">
      <w:pPr>
        <w:pStyle w:val="NormalWeb"/>
        <w:spacing w:line="360" w:lineRule="auto"/>
        <w:jc w:val="center"/>
        <w:rPr>
          <w:rStyle w:val="Strong"/>
          <w:rFonts w:ascii="Calibri Light" w:hAnsi="Calibri Light" w:cs="Calibri Light"/>
          <w:bCs w:val="0"/>
          <w:color w:val="000000" w:themeColor="text1"/>
        </w:rPr>
      </w:pPr>
    </w:p>
    <w:p w14:paraId="00E1BC35" w14:textId="66BB00A5" w:rsidR="00514FE9" w:rsidRDefault="00514FE9" w:rsidP="00514FE9">
      <w:pPr>
        <w:pStyle w:val="NormalWeb"/>
        <w:spacing w:line="360" w:lineRule="auto"/>
        <w:jc w:val="center"/>
        <w:rPr>
          <w:rStyle w:val="Strong"/>
          <w:rFonts w:ascii="Calibri Light" w:hAnsi="Calibri Light" w:cs="Calibri Light"/>
          <w:bCs w:val="0"/>
          <w:color w:val="000000" w:themeColor="text1"/>
        </w:rPr>
      </w:pPr>
      <w:r w:rsidRPr="00514FE9">
        <w:rPr>
          <w:rStyle w:val="Strong"/>
          <w:rFonts w:ascii="Calibri Light" w:hAnsi="Calibri Light" w:cs="Calibri Light"/>
          <w:bCs w:val="0"/>
          <w:color w:val="000000" w:themeColor="text1"/>
        </w:rPr>
        <w:t>Judicial Review Pre-Action Protocol Letter Before Claim</w:t>
      </w:r>
    </w:p>
    <w:p w14:paraId="351A2F23" w14:textId="77777777" w:rsidR="00514FE9" w:rsidRPr="00514FE9" w:rsidRDefault="00514FE9" w:rsidP="00514FE9">
      <w:pPr>
        <w:pStyle w:val="NormalWeb"/>
        <w:spacing w:line="360" w:lineRule="auto"/>
        <w:jc w:val="center"/>
        <w:rPr>
          <w:rStyle w:val="Strong"/>
          <w:rFonts w:ascii="Calibri Light" w:hAnsi="Calibri Light" w:cs="Calibri Light"/>
          <w:bCs w:val="0"/>
          <w:color w:val="000000" w:themeColor="text1"/>
        </w:rPr>
      </w:pPr>
    </w:p>
    <w:p w14:paraId="6EFDE902" w14:textId="77777777" w:rsidR="00514FE9" w:rsidRPr="00514FE9" w:rsidRDefault="00514FE9" w:rsidP="00514FE9">
      <w:pPr>
        <w:pStyle w:val="NormalWeb"/>
        <w:spacing w:line="360" w:lineRule="auto"/>
        <w:jc w:val="both"/>
        <w:rPr>
          <w:rStyle w:val="Strong"/>
          <w:rFonts w:ascii="Calibri Light" w:hAnsi="Calibri Light" w:cs="Calibri Light"/>
          <w:b w:val="0"/>
          <w:color w:val="000000" w:themeColor="text1"/>
        </w:rPr>
      </w:pPr>
      <w:r w:rsidRPr="00514FE9">
        <w:rPr>
          <w:rStyle w:val="Strong"/>
          <w:rFonts w:ascii="Calibri Light" w:hAnsi="Calibri Light" w:cs="Calibri Light"/>
          <w:b w:val="0"/>
          <w:color w:val="000000" w:themeColor="text1"/>
        </w:rPr>
        <w:t>Dear Sir or Madam,</w:t>
      </w:r>
    </w:p>
    <w:p w14:paraId="1DE0F4EE" w14:textId="523418FD" w:rsidR="00514FE9" w:rsidRPr="00514FE9" w:rsidRDefault="00514FE9" w:rsidP="00514FE9">
      <w:pPr>
        <w:pStyle w:val="NormalWeb"/>
        <w:spacing w:line="360" w:lineRule="auto"/>
        <w:ind w:left="720" w:hanging="720"/>
        <w:jc w:val="both"/>
        <w:rPr>
          <w:rFonts w:ascii="Calibri Light" w:hAnsi="Calibri Light" w:cs="Calibri Light"/>
          <w:b/>
          <w:bCs/>
          <w:color w:val="000000" w:themeColor="text1"/>
        </w:rPr>
      </w:pPr>
      <w:r w:rsidRPr="00514FE9">
        <w:rPr>
          <w:rStyle w:val="Strong"/>
          <w:rFonts w:ascii="Calibri Light" w:hAnsi="Calibri Light" w:cs="Calibri Light"/>
          <w:color w:val="000000" w:themeColor="text1"/>
        </w:rPr>
        <w:t xml:space="preserve">Re: </w:t>
      </w:r>
      <w:r w:rsidRPr="00514FE9">
        <w:rPr>
          <w:rStyle w:val="Strong"/>
          <w:rFonts w:ascii="Calibri Light" w:hAnsi="Calibri Light" w:cs="Calibri Light"/>
          <w:color w:val="000000" w:themeColor="text1"/>
        </w:rPr>
        <w:tab/>
        <w:t>Proposed claim for judicial review against the Secretary of State for Work and Pensions by [</w:t>
      </w:r>
      <w:r w:rsidRPr="001C65AD">
        <w:rPr>
          <w:rStyle w:val="Strong"/>
          <w:rFonts w:ascii="Calibri Light" w:hAnsi="Calibri Light" w:cs="Calibri Light"/>
          <w:color w:val="FF0000"/>
        </w:rPr>
        <w:t>full name</w:t>
      </w:r>
      <w:r w:rsidRPr="00514FE9">
        <w:rPr>
          <w:rStyle w:val="Strong"/>
          <w:rFonts w:ascii="Calibri Light" w:hAnsi="Calibri Light" w:cs="Calibri Light"/>
        </w:rPr>
        <w:t>]</w:t>
      </w:r>
    </w:p>
    <w:p w14:paraId="0F43ED3F" w14:textId="44F36895" w:rsidR="00733FE2" w:rsidRPr="00E45533" w:rsidRDefault="00733FE2" w:rsidP="00E45533">
      <w:pPr>
        <w:pStyle w:val="Heading5"/>
        <w:spacing w:before="120" w:beforeAutospacing="0" w:after="0" w:afterAutospacing="0" w:line="360" w:lineRule="auto"/>
        <w:jc w:val="both"/>
        <w:rPr>
          <w:rStyle w:val="Strong"/>
          <w:rFonts w:ascii="Calibri Light" w:hAnsi="Calibri Light" w:cs="Calibri Light"/>
          <w:color w:val="FF0000"/>
          <w:sz w:val="24"/>
          <w:szCs w:val="24"/>
        </w:rPr>
      </w:pPr>
      <w:r w:rsidRPr="00E45533">
        <w:rPr>
          <w:rStyle w:val="sectionitemno"/>
          <w:rFonts w:ascii="Calibri Light" w:hAnsi="Calibri Light" w:cs="Calibri Light"/>
          <w:b w:val="0"/>
          <w:color w:val="000000" w:themeColor="text1"/>
          <w:sz w:val="24"/>
          <w:szCs w:val="24"/>
        </w:rPr>
        <w:t xml:space="preserve">We are instructed by </w:t>
      </w:r>
      <w:r w:rsidR="006F1588" w:rsidRPr="00F47392">
        <w:rPr>
          <w:rStyle w:val="sectionitemno"/>
          <w:rFonts w:ascii="Calibri Light" w:hAnsi="Calibri Light" w:cs="Calibri Light"/>
          <w:b w:val="0"/>
          <w:color w:val="FF0000"/>
          <w:sz w:val="24"/>
          <w:szCs w:val="24"/>
        </w:rPr>
        <w:t>[</w:t>
      </w:r>
      <w:r w:rsidR="001C65AD">
        <w:rPr>
          <w:rStyle w:val="sectionitemno"/>
          <w:rFonts w:ascii="Calibri Light" w:hAnsi="Calibri Light" w:cs="Calibri Light"/>
          <w:b w:val="0"/>
          <w:color w:val="FF0000"/>
          <w:sz w:val="24"/>
          <w:szCs w:val="24"/>
        </w:rPr>
        <w:t xml:space="preserve">full </w:t>
      </w:r>
      <w:r w:rsidR="006F1588" w:rsidRPr="00F47392">
        <w:rPr>
          <w:rStyle w:val="sectionitemno"/>
          <w:rFonts w:ascii="Calibri Light" w:hAnsi="Calibri Light" w:cs="Calibri Light"/>
          <w:b w:val="0"/>
          <w:color w:val="FF0000"/>
          <w:sz w:val="24"/>
          <w:szCs w:val="24"/>
        </w:rPr>
        <w:t>name</w:t>
      </w:r>
      <w:r w:rsidR="006F1588" w:rsidRPr="006F1588">
        <w:rPr>
          <w:rFonts w:ascii="Calibri Light" w:hAnsi="Calibri Light" w:cs="Calibri Light"/>
          <w:b w:val="0"/>
          <w:bCs w:val="0"/>
          <w:noProof/>
          <w:color w:val="FF0000"/>
          <w:sz w:val="24"/>
          <w:szCs w:val="24"/>
        </w:rPr>
        <w:t>]</w:t>
      </w:r>
      <w:r w:rsidR="00676102" w:rsidRPr="00E45533">
        <w:rPr>
          <w:rFonts w:ascii="Calibri Light" w:hAnsi="Calibri Light" w:cs="Calibri Light"/>
          <w:noProof/>
          <w:color w:val="000000" w:themeColor="text1"/>
          <w:sz w:val="24"/>
          <w:szCs w:val="24"/>
        </w:rPr>
        <w:t xml:space="preserve"> </w:t>
      </w:r>
      <w:r w:rsidRPr="00E45533">
        <w:rPr>
          <w:rStyle w:val="Strong"/>
          <w:rFonts w:ascii="Calibri Light" w:hAnsi="Calibri Light" w:cs="Calibri Light"/>
          <w:color w:val="000000" w:themeColor="text1"/>
          <w:sz w:val="24"/>
          <w:szCs w:val="24"/>
        </w:rPr>
        <w:t xml:space="preserve">in relation to </w:t>
      </w:r>
      <w:r w:rsidR="006F1588" w:rsidRPr="00F47392">
        <w:rPr>
          <w:rStyle w:val="Strong"/>
          <w:rFonts w:ascii="Calibri Light" w:hAnsi="Calibri Light" w:cs="Calibri Light"/>
          <w:color w:val="FF0000"/>
          <w:sz w:val="24"/>
          <w:szCs w:val="24"/>
        </w:rPr>
        <w:t>[</w:t>
      </w:r>
      <w:r w:rsidR="006F1588" w:rsidRPr="006F1588">
        <w:rPr>
          <w:rStyle w:val="Strong"/>
          <w:rFonts w:ascii="Calibri Light" w:hAnsi="Calibri Light" w:cs="Calibri Light"/>
          <w:color w:val="FF0000"/>
          <w:sz w:val="24"/>
          <w:szCs w:val="24"/>
        </w:rPr>
        <w:t>her/his]</w:t>
      </w:r>
      <w:r w:rsidRPr="006F1588">
        <w:rPr>
          <w:rStyle w:val="Strong"/>
          <w:rFonts w:ascii="Calibri Light" w:hAnsi="Calibri Light" w:cs="Calibri Light"/>
          <w:color w:val="FF0000"/>
          <w:sz w:val="24"/>
          <w:szCs w:val="24"/>
        </w:rPr>
        <w:t xml:space="preserve"> </w:t>
      </w:r>
      <w:r w:rsidRPr="00E45533">
        <w:rPr>
          <w:rStyle w:val="Strong"/>
          <w:rFonts w:ascii="Calibri Light" w:hAnsi="Calibri Light" w:cs="Calibri Light"/>
          <w:color w:val="000000" w:themeColor="text1"/>
          <w:sz w:val="24"/>
          <w:szCs w:val="24"/>
        </w:rPr>
        <w:t>Universal Credit (</w:t>
      </w:r>
      <w:r w:rsidR="001C65AD">
        <w:rPr>
          <w:rStyle w:val="Strong"/>
          <w:rFonts w:ascii="Calibri Light" w:hAnsi="Calibri Light" w:cs="Calibri Light"/>
          <w:color w:val="000000" w:themeColor="text1"/>
          <w:sz w:val="24"/>
          <w:szCs w:val="24"/>
        </w:rPr>
        <w:t>“</w:t>
      </w:r>
      <w:r w:rsidRPr="001C65AD">
        <w:rPr>
          <w:rStyle w:val="Strong"/>
          <w:rFonts w:ascii="Calibri Light" w:hAnsi="Calibri Light" w:cs="Calibri Light"/>
          <w:b/>
          <w:bCs/>
          <w:color w:val="000000" w:themeColor="text1"/>
          <w:sz w:val="24"/>
          <w:szCs w:val="24"/>
        </w:rPr>
        <w:t>UC</w:t>
      </w:r>
      <w:r w:rsidR="001C65AD">
        <w:rPr>
          <w:rStyle w:val="Strong"/>
          <w:rFonts w:ascii="Calibri Light" w:hAnsi="Calibri Light" w:cs="Calibri Light"/>
          <w:color w:val="000000" w:themeColor="text1"/>
          <w:sz w:val="24"/>
          <w:szCs w:val="24"/>
        </w:rPr>
        <w:t>”</w:t>
      </w:r>
      <w:r w:rsidRPr="00E45533">
        <w:rPr>
          <w:rStyle w:val="Strong"/>
          <w:rFonts w:ascii="Calibri Light" w:hAnsi="Calibri Light" w:cs="Calibri Light"/>
          <w:color w:val="000000" w:themeColor="text1"/>
          <w:sz w:val="24"/>
          <w:szCs w:val="24"/>
        </w:rPr>
        <w:t xml:space="preserve">) </w:t>
      </w:r>
      <w:r w:rsidR="001C65AD">
        <w:rPr>
          <w:rStyle w:val="Strong"/>
          <w:rFonts w:ascii="Calibri Light" w:hAnsi="Calibri Light" w:cs="Calibri Light"/>
          <w:color w:val="000000" w:themeColor="text1"/>
          <w:sz w:val="24"/>
          <w:szCs w:val="24"/>
        </w:rPr>
        <w:t>award</w:t>
      </w:r>
      <w:r w:rsidRPr="00E45533">
        <w:rPr>
          <w:rStyle w:val="Strong"/>
          <w:rFonts w:ascii="Calibri Light" w:hAnsi="Calibri Light" w:cs="Calibri Light"/>
          <w:color w:val="000000" w:themeColor="text1"/>
          <w:sz w:val="24"/>
          <w:szCs w:val="24"/>
        </w:rPr>
        <w:t xml:space="preserve">. We write in accordance with the Pre-action Protocol for judicial review.  Please note that we are requesting your response as soon as possible </w:t>
      </w:r>
      <w:proofErr w:type="gramStart"/>
      <w:r w:rsidRPr="00E45533">
        <w:rPr>
          <w:rStyle w:val="Strong"/>
          <w:rFonts w:ascii="Calibri Light" w:hAnsi="Calibri Light" w:cs="Calibri Light"/>
          <w:color w:val="000000" w:themeColor="text1"/>
          <w:sz w:val="24"/>
          <w:szCs w:val="24"/>
        </w:rPr>
        <w:t>and in any event</w:t>
      </w:r>
      <w:proofErr w:type="gramEnd"/>
      <w:r w:rsidRPr="00E45533">
        <w:rPr>
          <w:rStyle w:val="Strong"/>
          <w:rFonts w:ascii="Calibri Light" w:hAnsi="Calibri Light" w:cs="Calibri Light"/>
          <w:color w:val="000000" w:themeColor="text1"/>
          <w:sz w:val="24"/>
          <w:szCs w:val="24"/>
        </w:rPr>
        <w:t xml:space="preserve"> no later than 4pm on </w:t>
      </w:r>
      <w:r w:rsidR="006F1588" w:rsidRPr="00F47392">
        <w:rPr>
          <w:rStyle w:val="Strong"/>
          <w:rFonts w:ascii="Calibri Light" w:hAnsi="Calibri Light" w:cs="Calibri Light"/>
          <w:color w:val="FF0000"/>
          <w:sz w:val="24"/>
          <w:szCs w:val="24"/>
        </w:rPr>
        <w:t>[</w:t>
      </w:r>
      <w:r w:rsidR="006F1588" w:rsidRPr="007E2488">
        <w:rPr>
          <w:rStyle w:val="Strong"/>
          <w:rFonts w:ascii="Calibri Light" w:hAnsi="Calibri Light" w:cs="Calibri Light"/>
          <w:color w:val="FF0000"/>
          <w:sz w:val="24"/>
          <w:szCs w:val="24"/>
        </w:rPr>
        <w:t>date]</w:t>
      </w:r>
      <w:r w:rsidR="001C65AD">
        <w:rPr>
          <w:rStyle w:val="Strong"/>
          <w:rFonts w:ascii="Calibri Light" w:hAnsi="Calibri Light" w:cs="Calibri Light"/>
          <w:color w:val="FF0000"/>
          <w:sz w:val="24"/>
          <w:szCs w:val="24"/>
        </w:rPr>
        <w:t xml:space="preserve"> </w:t>
      </w:r>
      <w:r w:rsidR="001C65AD" w:rsidRPr="001C65AD">
        <w:rPr>
          <w:rStyle w:val="Strong"/>
          <w:rFonts w:ascii="Calibri Light" w:hAnsi="Calibri Light" w:cs="Calibri Light"/>
          <w:sz w:val="24"/>
          <w:szCs w:val="24"/>
        </w:rPr>
        <w:t>(7 days)</w:t>
      </w:r>
      <w:r w:rsidRPr="001C65AD">
        <w:rPr>
          <w:rStyle w:val="Strong"/>
          <w:rFonts w:ascii="Calibri Light" w:hAnsi="Calibri Light" w:cs="Calibri Light"/>
          <w:sz w:val="24"/>
          <w:szCs w:val="24"/>
        </w:rPr>
        <w:t>.</w:t>
      </w:r>
    </w:p>
    <w:p w14:paraId="3BF13BB7" w14:textId="77777777" w:rsidR="002C43B7" w:rsidRPr="00E45533" w:rsidRDefault="002C43B7" w:rsidP="00E45533">
      <w:pPr>
        <w:pStyle w:val="NormalWeb"/>
        <w:spacing w:line="360" w:lineRule="auto"/>
        <w:jc w:val="both"/>
        <w:rPr>
          <w:rFonts w:ascii="Calibri Light" w:hAnsi="Calibri Light" w:cs="Calibri Light"/>
          <w:b/>
          <w:color w:val="000000" w:themeColor="text1"/>
        </w:rPr>
      </w:pPr>
    </w:p>
    <w:p w14:paraId="09F1889F" w14:textId="77777777" w:rsidR="00DF7F9D" w:rsidRPr="00DF7F9D" w:rsidRDefault="00DF7F9D" w:rsidP="00DF7F9D">
      <w:pPr>
        <w:pStyle w:val="NormalWeb"/>
        <w:spacing w:line="360" w:lineRule="auto"/>
        <w:rPr>
          <w:rFonts w:ascii="Calibri Light" w:hAnsi="Calibri Light" w:cs="Calibri Light"/>
          <w:bCs/>
          <w:color w:val="000000" w:themeColor="text1"/>
        </w:rPr>
      </w:pPr>
      <w:r w:rsidRPr="00DF7F9D">
        <w:rPr>
          <w:rFonts w:ascii="Calibri Light" w:hAnsi="Calibri Light" w:cs="Calibri Light"/>
          <w:b/>
          <w:color w:val="000000" w:themeColor="text1"/>
        </w:rPr>
        <w:t xml:space="preserve">Proposed Defendant:   </w:t>
      </w:r>
      <w:r w:rsidRPr="00DF7F9D">
        <w:rPr>
          <w:rStyle w:val="Strong"/>
          <w:rFonts w:ascii="Calibri Light" w:hAnsi="Calibri Light" w:cs="Calibri Light"/>
          <w:b w:val="0"/>
          <w:color w:val="000000" w:themeColor="text1"/>
        </w:rPr>
        <w:t>Secretary of State for Work and Pensions (“</w:t>
      </w:r>
      <w:r w:rsidRPr="00DF7F9D">
        <w:rPr>
          <w:rStyle w:val="Strong"/>
          <w:rFonts w:ascii="Calibri Light" w:hAnsi="Calibri Light" w:cs="Calibri Light"/>
          <w:color w:val="000000" w:themeColor="text1"/>
        </w:rPr>
        <w:t>D</w:t>
      </w:r>
      <w:proofErr w:type="gramStart"/>
      <w:r w:rsidRPr="00DF7F9D">
        <w:rPr>
          <w:rStyle w:val="Strong"/>
          <w:rFonts w:ascii="Calibri Light" w:hAnsi="Calibri Light" w:cs="Calibri Light"/>
          <w:b w:val="0"/>
          <w:color w:val="000000" w:themeColor="text1"/>
        </w:rPr>
        <w:t>”)(</w:t>
      </w:r>
      <w:proofErr w:type="gramEnd"/>
      <w:r w:rsidRPr="00DF7F9D">
        <w:rPr>
          <w:rStyle w:val="Strong"/>
          <w:rFonts w:ascii="Calibri Light" w:hAnsi="Calibri Light" w:cs="Calibri Light"/>
          <w:b w:val="0"/>
          <w:color w:val="000000" w:themeColor="text1"/>
        </w:rPr>
        <w:t>“</w:t>
      </w:r>
      <w:r w:rsidRPr="00DF7F9D">
        <w:rPr>
          <w:rStyle w:val="Strong"/>
          <w:rFonts w:ascii="Calibri Light" w:hAnsi="Calibri Light" w:cs="Calibri Light"/>
          <w:bCs w:val="0"/>
          <w:color w:val="000000" w:themeColor="text1"/>
        </w:rPr>
        <w:t>SSWP</w:t>
      </w:r>
      <w:r w:rsidRPr="00DF7F9D">
        <w:rPr>
          <w:rStyle w:val="Strong"/>
          <w:rFonts w:ascii="Calibri Light" w:hAnsi="Calibri Light" w:cs="Calibri Light"/>
          <w:b w:val="0"/>
          <w:color w:val="000000" w:themeColor="text1"/>
        </w:rPr>
        <w:t>”)</w:t>
      </w:r>
    </w:p>
    <w:p w14:paraId="121303D9" w14:textId="77777777" w:rsidR="00DF7F9D" w:rsidRPr="00DF7F9D" w:rsidRDefault="00DF7F9D" w:rsidP="00DF7F9D">
      <w:pPr>
        <w:pStyle w:val="NormalWeb"/>
        <w:spacing w:line="360" w:lineRule="auto"/>
        <w:rPr>
          <w:rFonts w:ascii="Calibri Light" w:hAnsi="Calibri Light" w:cs="Calibri Light"/>
          <w:b/>
          <w:bCs/>
          <w:color w:val="000000" w:themeColor="text1"/>
        </w:rPr>
      </w:pPr>
      <w:r w:rsidRPr="00DF7F9D">
        <w:rPr>
          <w:rFonts w:ascii="Calibri Light" w:hAnsi="Calibri Light" w:cs="Calibri Light"/>
          <w:b/>
          <w:color w:val="000000" w:themeColor="text1"/>
        </w:rPr>
        <w:t xml:space="preserve">Claimant: </w:t>
      </w:r>
      <w:r w:rsidRPr="00DF7F9D">
        <w:rPr>
          <w:rFonts w:ascii="Calibri Light" w:hAnsi="Calibri Light" w:cs="Calibri Light"/>
          <w:b/>
          <w:color w:val="000000" w:themeColor="text1"/>
        </w:rPr>
        <w:tab/>
      </w:r>
      <w:r w:rsidRPr="00DF7F9D">
        <w:rPr>
          <w:rFonts w:ascii="Calibri Light" w:hAnsi="Calibri Light" w:cs="Calibri Light"/>
          <w:b/>
          <w:color w:val="000000" w:themeColor="text1"/>
        </w:rPr>
        <w:tab/>
      </w:r>
      <w:r w:rsidRPr="00DF7F9D">
        <w:rPr>
          <w:rFonts w:ascii="Calibri Light" w:hAnsi="Calibri Light" w:cs="Calibri Light"/>
          <w:bCs/>
          <w:color w:val="000000" w:themeColor="text1"/>
        </w:rPr>
        <w:t>[full name]</w:t>
      </w:r>
      <w:r w:rsidRPr="00DF7F9D">
        <w:rPr>
          <w:rFonts w:ascii="Calibri Light" w:hAnsi="Calibri Light" w:cs="Calibri Light"/>
          <w:color w:val="000000" w:themeColor="text1"/>
        </w:rPr>
        <w:t xml:space="preserve"> (“</w:t>
      </w:r>
      <w:r w:rsidRPr="00DF7F9D">
        <w:rPr>
          <w:rFonts w:ascii="Calibri Light" w:hAnsi="Calibri Light" w:cs="Calibri Light"/>
          <w:b/>
          <w:color w:val="000000" w:themeColor="text1"/>
        </w:rPr>
        <w:t>C</w:t>
      </w:r>
      <w:r w:rsidRPr="00DF7F9D">
        <w:rPr>
          <w:rFonts w:ascii="Calibri Light" w:hAnsi="Calibri Light" w:cs="Calibri Light"/>
          <w:color w:val="000000" w:themeColor="text1"/>
        </w:rPr>
        <w:t>”)</w:t>
      </w:r>
    </w:p>
    <w:p w14:paraId="7E874544" w14:textId="77777777" w:rsidR="00DF7F9D" w:rsidRPr="00DF7F9D" w:rsidRDefault="00DF7F9D" w:rsidP="00DF7F9D">
      <w:pPr>
        <w:pStyle w:val="NormalWeb"/>
        <w:spacing w:line="360" w:lineRule="auto"/>
        <w:rPr>
          <w:rFonts w:ascii="Calibri Light" w:hAnsi="Calibri Light" w:cs="Calibri Light"/>
          <w:color w:val="000000" w:themeColor="text1"/>
        </w:rPr>
      </w:pPr>
      <w:proofErr w:type="spellStart"/>
      <w:r w:rsidRPr="00DF7F9D">
        <w:rPr>
          <w:rFonts w:ascii="Calibri Light" w:hAnsi="Calibri Light" w:cs="Calibri Light"/>
          <w:b/>
          <w:color w:val="000000" w:themeColor="text1"/>
        </w:rPr>
        <w:t>NINo</w:t>
      </w:r>
      <w:proofErr w:type="spellEnd"/>
      <w:r w:rsidRPr="00DF7F9D">
        <w:rPr>
          <w:rFonts w:ascii="Calibri Light" w:hAnsi="Calibri Light" w:cs="Calibri Light"/>
          <w:b/>
          <w:color w:val="000000" w:themeColor="text1"/>
        </w:rPr>
        <w:t xml:space="preserve">: </w:t>
      </w:r>
      <w:r w:rsidRPr="00DF7F9D">
        <w:rPr>
          <w:rFonts w:ascii="Calibri Light" w:hAnsi="Calibri Light" w:cs="Calibri Light"/>
          <w:b/>
          <w:color w:val="000000" w:themeColor="text1"/>
        </w:rPr>
        <w:tab/>
      </w:r>
      <w:r w:rsidRPr="00DF7F9D">
        <w:rPr>
          <w:rFonts w:ascii="Calibri Light" w:hAnsi="Calibri Light" w:cs="Calibri Light"/>
          <w:b/>
          <w:color w:val="000000" w:themeColor="text1"/>
        </w:rPr>
        <w:tab/>
      </w:r>
      <w:r w:rsidRPr="00DF7F9D">
        <w:rPr>
          <w:rFonts w:ascii="Calibri Light" w:hAnsi="Calibri Light" w:cs="Calibri Light"/>
          <w:b/>
          <w:color w:val="000000" w:themeColor="text1"/>
        </w:rPr>
        <w:tab/>
      </w:r>
      <w:r w:rsidRPr="00DF7F9D">
        <w:rPr>
          <w:rFonts w:ascii="Calibri Light" w:hAnsi="Calibri Light" w:cs="Calibri Light"/>
          <w:bCs/>
          <w:color w:val="000000" w:themeColor="text1"/>
        </w:rPr>
        <w:t>[</w:t>
      </w:r>
      <w:proofErr w:type="spellStart"/>
      <w:r w:rsidRPr="00DF7F9D">
        <w:rPr>
          <w:rFonts w:ascii="Calibri Light" w:hAnsi="Calibri Light" w:cs="Calibri Light"/>
          <w:bCs/>
          <w:color w:val="000000" w:themeColor="text1"/>
        </w:rPr>
        <w:t>xxxx</w:t>
      </w:r>
      <w:proofErr w:type="spellEnd"/>
      <w:r w:rsidRPr="00DF7F9D">
        <w:rPr>
          <w:rFonts w:ascii="Calibri Light" w:hAnsi="Calibri Light" w:cs="Calibri Light"/>
          <w:bCs/>
          <w:color w:val="000000" w:themeColor="text1"/>
        </w:rPr>
        <w:t>]</w:t>
      </w:r>
    </w:p>
    <w:p w14:paraId="26792CB4" w14:textId="77777777" w:rsidR="00DF7F9D" w:rsidRPr="00DF7F9D" w:rsidRDefault="00DF7F9D" w:rsidP="00DF7F9D">
      <w:pPr>
        <w:pStyle w:val="NormalWeb"/>
        <w:spacing w:line="360" w:lineRule="auto"/>
        <w:ind w:left="2160" w:hanging="2160"/>
        <w:rPr>
          <w:rFonts w:ascii="Calibri Light" w:hAnsi="Calibri Light" w:cs="Calibri Light"/>
          <w:b/>
          <w:bCs/>
          <w:color w:val="000000" w:themeColor="text1"/>
        </w:rPr>
      </w:pPr>
      <w:r w:rsidRPr="00DF7F9D">
        <w:rPr>
          <w:rFonts w:ascii="Calibri Light" w:hAnsi="Calibri Light" w:cs="Calibri Light"/>
          <w:b/>
          <w:color w:val="000000" w:themeColor="text1"/>
        </w:rPr>
        <w:t>Address:</w:t>
      </w:r>
      <w:r w:rsidRPr="00DF7F9D">
        <w:rPr>
          <w:rFonts w:ascii="Calibri Light" w:hAnsi="Calibri Light" w:cs="Calibri Light"/>
          <w:b/>
          <w:color w:val="000000" w:themeColor="text1"/>
        </w:rPr>
        <w:tab/>
      </w:r>
      <w:r w:rsidRPr="00DF7F9D">
        <w:rPr>
          <w:rFonts w:ascii="Calibri Light" w:hAnsi="Calibri Light" w:cs="Calibri Light"/>
          <w:bCs/>
          <w:color w:val="000000" w:themeColor="text1"/>
        </w:rPr>
        <w:t>[</w:t>
      </w:r>
      <w:proofErr w:type="spellStart"/>
      <w:r w:rsidRPr="00DF7F9D">
        <w:rPr>
          <w:rFonts w:ascii="Calibri Light" w:hAnsi="Calibri Light" w:cs="Calibri Light"/>
          <w:bCs/>
          <w:color w:val="000000" w:themeColor="text1"/>
        </w:rPr>
        <w:t>xxxx</w:t>
      </w:r>
      <w:proofErr w:type="spellEnd"/>
      <w:r w:rsidRPr="00DF7F9D">
        <w:rPr>
          <w:rFonts w:ascii="Calibri Light" w:hAnsi="Calibri Light" w:cs="Calibri Light"/>
          <w:bCs/>
          <w:color w:val="000000" w:themeColor="text1"/>
        </w:rPr>
        <w:t>]</w:t>
      </w:r>
    </w:p>
    <w:p w14:paraId="11B4B78E" w14:textId="77777777" w:rsidR="00DF7F9D" w:rsidRPr="00DF7F9D" w:rsidRDefault="00DF7F9D" w:rsidP="00DF7F9D">
      <w:pPr>
        <w:pStyle w:val="NormalWeb"/>
        <w:spacing w:line="360" w:lineRule="auto"/>
        <w:rPr>
          <w:rStyle w:val="sectionitemno"/>
          <w:rFonts w:ascii="Calibri Light" w:hAnsi="Calibri Light" w:cs="Calibri Light"/>
        </w:rPr>
      </w:pPr>
      <w:r w:rsidRPr="00DF7F9D">
        <w:rPr>
          <w:rStyle w:val="sectionitemno"/>
          <w:rFonts w:ascii="Calibri Light" w:hAnsi="Calibri Light" w:cs="Calibri Light"/>
          <w:b/>
        </w:rPr>
        <w:t>Date of Birth:</w:t>
      </w:r>
      <w:r w:rsidRPr="00DF7F9D">
        <w:rPr>
          <w:rStyle w:val="sectionitemno"/>
          <w:rFonts w:ascii="Calibri Light" w:hAnsi="Calibri Light" w:cs="Calibri Light"/>
        </w:rPr>
        <w:tab/>
      </w:r>
      <w:r w:rsidRPr="00DF7F9D">
        <w:rPr>
          <w:rStyle w:val="sectionitemno"/>
          <w:rFonts w:ascii="Calibri Light" w:hAnsi="Calibri Light" w:cs="Calibri Light"/>
        </w:rPr>
        <w:tab/>
      </w:r>
      <w:r w:rsidRPr="00DF7F9D">
        <w:rPr>
          <w:rFonts w:ascii="Calibri Light" w:hAnsi="Calibri Light" w:cs="Calibri Light"/>
          <w:bCs/>
          <w:color w:val="000000" w:themeColor="text1"/>
        </w:rPr>
        <w:t>[</w:t>
      </w:r>
      <w:proofErr w:type="spellStart"/>
      <w:r w:rsidRPr="00DF7F9D">
        <w:rPr>
          <w:rFonts w:ascii="Calibri Light" w:hAnsi="Calibri Light" w:cs="Calibri Light"/>
          <w:bCs/>
          <w:color w:val="000000" w:themeColor="text1"/>
        </w:rPr>
        <w:t>xxxx</w:t>
      </w:r>
      <w:proofErr w:type="spellEnd"/>
      <w:r w:rsidRPr="00DF7F9D">
        <w:rPr>
          <w:rFonts w:ascii="Calibri Light" w:hAnsi="Calibri Light" w:cs="Calibri Light"/>
          <w:bCs/>
          <w:color w:val="000000" w:themeColor="text1"/>
        </w:rPr>
        <w:t>]</w:t>
      </w:r>
    </w:p>
    <w:p w14:paraId="5CF284F9" w14:textId="77777777" w:rsidR="00DF7F9D" w:rsidRDefault="00DF7F9D" w:rsidP="00DF7F9D">
      <w:pPr>
        <w:pStyle w:val="NormalWeb"/>
        <w:spacing w:line="360" w:lineRule="auto"/>
        <w:rPr>
          <w:rStyle w:val="sectionitemno"/>
          <w:rFonts w:asciiTheme="majorHAnsi" w:hAnsiTheme="majorHAnsi" w:cstheme="majorHAnsi"/>
        </w:rPr>
      </w:pPr>
    </w:p>
    <w:p w14:paraId="5EE41BBF" w14:textId="77777777" w:rsidR="00DF7F9D" w:rsidRDefault="00DF7F9D" w:rsidP="00DF7F9D">
      <w:pPr>
        <w:spacing w:line="360" w:lineRule="auto"/>
        <w:ind w:left="567" w:hanging="567"/>
        <w:jc w:val="both"/>
        <w:rPr>
          <w:rFonts w:ascii="Calibri Light" w:hAnsi="Calibri Light" w:cs="Calibri Light"/>
          <w:b/>
          <w:bCs/>
        </w:rPr>
      </w:pPr>
      <w:r>
        <w:rPr>
          <w:rFonts w:ascii="Calibri Light" w:hAnsi="Calibri Light" w:cs="Calibri Light"/>
          <w:b/>
          <w:bCs/>
        </w:rPr>
        <w:t xml:space="preserve">Note on the address for Pre-action Protocol </w:t>
      </w:r>
      <w:proofErr w:type="gramStart"/>
      <w:r>
        <w:rPr>
          <w:rFonts w:ascii="Calibri Light" w:hAnsi="Calibri Light" w:cs="Calibri Light"/>
          <w:b/>
          <w:bCs/>
        </w:rPr>
        <w:t>correspondence</w:t>
      </w:r>
      <w:proofErr w:type="gramEnd"/>
    </w:p>
    <w:p w14:paraId="70095FAD" w14:textId="77777777" w:rsidR="00DF7F9D" w:rsidRPr="00DF7F9D" w:rsidRDefault="00DF7F9D" w:rsidP="00BA389A">
      <w:pPr>
        <w:pStyle w:val="ListParagraph"/>
        <w:numPr>
          <w:ilvl w:val="0"/>
          <w:numId w:val="14"/>
        </w:numPr>
        <w:spacing w:after="160" w:line="252" w:lineRule="auto"/>
        <w:jc w:val="both"/>
        <w:rPr>
          <w:rFonts w:ascii="Calibri Light" w:hAnsi="Calibri Light" w:cs="Calibri Light"/>
          <w:color w:val="000000"/>
        </w:rPr>
      </w:pPr>
      <w:r w:rsidRPr="00DF7F9D">
        <w:rPr>
          <w:rFonts w:ascii="Calibri Light" w:hAnsi="Calibri Light" w:cs="Calibri Light"/>
        </w:rPr>
        <w:t xml:space="preserve">This letter is sent to you because in February 2024 a </w:t>
      </w:r>
      <w:r w:rsidRPr="00DF7F9D">
        <w:rPr>
          <w:rFonts w:ascii="Calibri Light" w:hAnsi="Calibri Light" w:cs="Calibri Light"/>
          <w:color w:val="000000"/>
        </w:rPr>
        <w:t xml:space="preserve">Senior Lawyer at Decision Making and Debt DWP Legal Advisers, Government Legal Department, Ground Floor Caxton House, Tothill Street, London, </w:t>
      </w:r>
      <w:proofErr w:type="spellStart"/>
      <w:r w:rsidRPr="00DF7F9D">
        <w:rPr>
          <w:rFonts w:ascii="Calibri Light" w:hAnsi="Calibri Light" w:cs="Calibri Light"/>
          <w:color w:val="000000"/>
        </w:rPr>
        <w:t>SW1H</w:t>
      </w:r>
      <w:proofErr w:type="spellEnd"/>
      <w:r w:rsidRPr="00DF7F9D">
        <w:rPr>
          <w:rFonts w:ascii="Calibri Light" w:hAnsi="Calibri Light" w:cs="Calibri Light"/>
          <w:color w:val="000000"/>
        </w:rPr>
        <w:t xml:space="preserve"> </w:t>
      </w:r>
      <w:proofErr w:type="spellStart"/>
      <w:r w:rsidRPr="00DF7F9D">
        <w:rPr>
          <w:rFonts w:ascii="Calibri Light" w:hAnsi="Calibri Light" w:cs="Calibri Light"/>
          <w:color w:val="000000"/>
        </w:rPr>
        <w:t>9NA</w:t>
      </w:r>
      <w:proofErr w:type="spellEnd"/>
      <w:r w:rsidRPr="00DF7F9D">
        <w:rPr>
          <w:rFonts w:ascii="Calibri Light" w:hAnsi="Calibri Light" w:cs="Calibri Light"/>
          <w:color w:val="000000"/>
        </w:rPr>
        <w:t xml:space="preserve"> advised that:</w:t>
      </w:r>
    </w:p>
    <w:p w14:paraId="32A86244" w14:textId="77777777" w:rsidR="00DF7F9D" w:rsidRPr="00DF7F9D" w:rsidRDefault="00DF7F9D" w:rsidP="00DF7F9D">
      <w:pPr>
        <w:ind w:left="567" w:hanging="567"/>
        <w:jc w:val="both"/>
        <w:rPr>
          <w:rFonts w:ascii="Calibri Light" w:hAnsi="Calibri Light" w:cs="Calibri Light"/>
          <w:color w:val="000000"/>
          <w14:ligatures w14:val="standardContextual"/>
        </w:rPr>
      </w:pPr>
    </w:p>
    <w:p w14:paraId="00CE8C45" w14:textId="77777777" w:rsidR="00DF7F9D" w:rsidRPr="00DF7F9D" w:rsidRDefault="00DF7F9D" w:rsidP="00DF7F9D">
      <w:pPr>
        <w:ind w:left="1134"/>
        <w:jc w:val="both"/>
        <w:rPr>
          <w:rFonts w:ascii="Calibri Light" w:hAnsi="Calibri Light" w:cs="Calibri Light"/>
          <w:i/>
          <w:iCs/>
          <w14:ligatures w14:val="standardContextual"/>
        </w:rPr>
      </w:pPr>
      <w:r w:rsidRPr="00DF7F9D">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DF7F9D">
        <w:rPr>
          <w:rFonts w:ascii="Calibri Light" w:hAnsi="Calibri Light" w:cs="Calibri Light"/>
          <w:i/>
          <w:iCs/>
          <w14:ligatures w14:val="standardContextual"/>
        </w:rPr>
        <w:t>example</w:t>
      </w:r>
      <w:proofErr w:type="gramEnd"/>
      <w:r w:rsidRPr="00DF7F9D">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0EE7E413" w14:textId="77777777" w:rsidR="00DF7F9D" w:rsidRPr="00DF7F9D" w:rsidRDefault="00DF7F9D" w:rsidP="00DF7F9D">
      <w:pPr>
        <w:ind w:left="2574"/>
        <w:jc w:val="both"/>
        <w:rPr>
          <w:rFonts w:ascii="Calibri Light" w:hAnsi="Calibri Light" w:cs="Calibri Light"/>
          <w:i/>
          <w:iCs/>
          <w14:ligatures w14:val="standardContextual"/>
        </w:rPr>
      </w:pPr>
    </w:p>
    <w:p w14:paraId="7125586F" w14:textId="77777777" w:rsidR="00DF7F9D" w:rsidRPr="00DF7F9D" w:rsidRDefault="00DF7F9D" w:rsidP="00BA389A">
      <w:pPr>
        <w:pStyle w:val="NormalWeb"/>
        <w:numPr>
          <w:ilvl w:val="0"/>
          <w:numId w:val="14"/>
        </w:numPr>
        <w:spacing w:line="360" w:lineRule="auto"/>
        <w:jc w:val="both"/>
        <w:rPr>
          <w:rFonts w:ascii="Calibri Light" w:hAnsi="Calibri Light" w:cs="Calibri Light"/>
          <w:sz w:val="22"/>
          <w:szCs w:val="22"/>
        </w:rPr>
      </w:pPr>
      <w:r w:rsidRPr="00DF7F9D">
        <w:rPr>
          <w:rStyle w:val="Strong"/>
          <w:rFonts w:ascii="Calibri Light" w:hAnsi="Calibri Light" w:cs="Calibri Light"/>
          <w:b w:val="0"/>
          <w:bCs w:val="0"/>
          <w:color w:val="000000" w:themeColor="text1"/>
        </w:rPr>
        <w:lastRenderedPageBreak/>
        <w:t xml:space="preserve">This letter is also sent by email to the Treasury Solicitor as </w:t>
      </w:r>
      <w:r w:rsidRPr="00DF7F9D">
        <w:rPr>
          <w:rFonts w:ascii="Calibri Light" w:hAnsi="Calibri Light" w:cs="Calibri Light"/>
        </w:rPr>
        <w:t>Cabinet Office practice direction ‘Crown Proceedings Act 1947’ (December 2023)</w:t>
      </w:r>
      <w:r w:rsidRPr="00DF7F9D">
        <w:rPr>
          <w:rStyle w:val="FootnoteReference"/>
          <w:rFonts w:ascii="Calibri Light" w:hAnsi="Calibri Light" w:cs="Calibri Light"/>
        </w:rPr>
        <w:footnoteReference w:id="1"/>
      </w:r>
      <w:r w:rsidRPr="00DF7F9D">
        <w:rPr>
          <w:rFonts w:ascii="Calibri Light" w:hAnsi="Calibri Light" w:cs="Calibri Light"/>
        </w:rPr>
        <w:t xml:space="preserve"> requires:</w:t>
      </w:r>
    </w:p>
    <w:p w14:paraId="40BE941F" w14:textId="77777777" w:rsidR="00DF7F9D" w:rsidRPr="00DF7F9D" w:rsidRDefault="00DF7F9D" w:rsidP="00DF7F9D">
      <w:pPr>
        <w:pStyle w:val="ListParagraph"/>
        <w:ind w:left="567"/>
        <w:jc w:val="both"/>
        <w:rPr>
          <w:rFonts w:ascii="Calibri Light" w:hAnsi="Calibri Light" w:cs="Calibri Light"/>
          <w:sz w:val="22"/>
          <w:szCs w:val="22"/>
        </w:rPr>
      </w:pPr>
    </w:p>
    <w:p w14:paraId="6A4539CF" w14:textId="77777777" w:rsidR="00DF7F9D" w:rsidRPr="00DF7F9D" w:rsidRDefault="00DF7F9D" w:rsidP="00DF7F9D">
      <w:pPr>
        <w:pStyle w:val="ListParagraph"/>
        <w:ind w:left="1134"/>
        <w:jc w:val="both"/>
        <w:rPr>
          <w:rFonts w:ascii="Calibri Light" w:hAnsi="Calibri Light" w:cs="Calibri Light"/>
          <w:i/>
          <w:iCs/>
        </w:rPr>
      </w:pPr>
      <w:r w:rsidRPr="00DF7F9D">
        <w:rPr>
          <w:rFonts w:ascii="Calibri Light" w:hAnsi="Calibri Light" w:cs="Calibri Light"/>
          <w:i/>
          <w:iCs/>
        </w:rPr>
        <w:t>“</w:t>
      </w:r>
      <w:r w:rsidRPr="00DF7F9D">
        <w:rPr>
          <w:rFonts w:ascii="Calibri Light" w:hAnsi="Calibri Light" w:cs="Calibri Light"/>
          <w:b/>
          <w:bCs/>
          <w:i/>
          <w:iCs/>
        </w:rPr>
        <w:t>All documents</w:t>
      </w:r>
      <w:r w:rsidRPr="00DF7F9D">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DF7F9D">
        <w:rPr>
          <w:rFonts w:ascii="Calibri Light" w:hAnsi="Calibri Light" w:cs="Calibri Light"/>
          <w:b/>
          <w:bCs/>
          <w:i/>
          <w:iCs/>
        </w:rPr>
        <w:t xml:space="preserve"> </w:t>
      </w:r>
      <w:r w:rsidRPr="00DF7F9D">
        <w:rPr>
          <w:rFonts w:ascii="Calibri Light" w:hAnsi="Calibri Light" w:cs="Calibri Light"/>
          <w:i/>
          <w:iCs/>
        </w:rPr>
        <w:t xml:space="preserve">against an authorised Government department, </w:t>
      </w:r>
      <w:r w:rsidRPr="00DF7F9D">
        <w:rPr>
          <w:rFonts w:ascii="Calibri Light" w:hAnsi="Calibri Light" w:cs="Calibri Light"/>
          <w:b/>
          <w:bCs/>
          <w:i/>
          <w:iCs/>
        </w:rPr>
        <w:t>be served on the solicitor</w:t>
      </w:r>
      <w:r w:rsidRPr="00DF7F9D">
        <w:rPr>
          <w:rFonts w:ascii="Calibri Light" w:hAnsi="Calibri Light" w:cs="Calibri Light"/>
          <w:i/>
          <w:iCs/>
        </w:rPr>
        <w:t xml:space="preserve">, if any, for that </w:t>
      </w:r>
      <w:proofErr w:type="gramStart"/>
      <w:r w:rsidRPr="00DF7F9D">
        <w:rPr>
          <w:rFonts w:ascii="Calibri Light" w:hAnsi="Calibri Light" w:cs="Calibri Light"/>
          <w:i/>
          <w:iCs/>
        </w:rPr>
        <w:t>department”</w:t>
      </w:r>
      <w:proofErr w:type="gramEnd"/>
      <w:r w:rsidRPr="00DF7F9D">
        <w:rPr>
          <w:rFonts w:ascii="Calibri Light" w:hAnsi="Calibri Light" w:cs="Calibri Light"/>
          <w:i/>
          <w:iCs/>
        </w:rPr>
        <w:t xml:space="preserve"> </w:t>
      </w:r>
    </w:p>
    <w:p w14:paraId="7CC79E26" w14:textId="77777777" w:rsidR="00DF7F9D" w:rsidRPr="00DF7F9D" w:rsidRDefault="00DF7F9D" w:rsidP="00DF7F9D">
      <w:pPr>
        <w:pStyle w:val="ListParagraph"/>
        <w:ind w:left="567"/>
        <w:jc w:val="right"/>
        <w:rPr>
          <w:rFonts w:ascii="Calibri Light" w:hAnsi="Calibri Light" w:cs="Calibri Light"/>
        </w:rPr>
      </w:pPr>
      <w:r w:rsidRPr="00DF7F9D">
        <w:rPr>
          <w:rFonts w:ascii="Calibri Light" w:hAnsi="Calibri Light" w:cs="Calibri Light"/>
        </w:rPr>
        <w:t>(Emphasis added)</w:t>
      </w:r>
    </w:p>
    <w:p w14:paraId="110B23D9" w14:textId="77777777" w:rsidR="00DF7F9D" w:rsidRPr="00DF7F9D" w:rsidRDefault="00DF7F9D" w:rsidP="00DF7F9D">
      <w:pPr>
        <w:pStyle w:val="ListParagraph"/>
        <w:ind w:left="567"/>
        <w:jc w:val="right"/>
        <w:rPr>
          <w:rFonts w:ascii="Calibri Light" w:hAnsi="Calibri Light" w:cs="Calibri Light"/>
        </w:rPr>
      </w:pPr>
    </w:p>
    <w:p w14:paraId="736B0209" w14:textId="77777777" w:rsidR="00DF7F9D" w:rsidRPr="00DF7F9D" w:rsidRDefault="00DF7F9D" w:rsidP="00BA389A">
      <w:pPr>
        <w:pStyle w:val="ListParagraph"/>
        <w:numPr>
          <w:ilvl w:val="0"/>
          <w:numId w:val="14"/>
        </w:numPr>
        <w:jc w:val="both"/>
        <w:rPr>
          <w:rFonts w:ascii="Calibri Light" w:hAnsi="Calibri Light" w:cs="Calibri Light"/>
        </w:rPr>
      </w:pPr>
      <w:r w:rsidRPr="00DF7F9D">
        <w:rPr>
          <w:rFonts w:ascii="Calibri Light" w:hAnsi="Calibri Light" w:cs="Calibri Light"/>
        </w:rPr>
        <w:t>The practice direction provides that the solicitor for service in connection with civil proceedings against the Department for Work and Pensions is “The Treasury Solicitor”.</w:t>
      </w:r>
    </w:p>
    <w:p w14:paraId="6B3A1B0A" w14:textId="77777777" w:rsidR="00DF7F9D" w:rsidRPr="00DF7F9D" w:rsidRDefault="00DF7F9D" w:rsidP="00BA389A">
      <w:pPr>
        <w:pStyle w:val="NormalWeb"/>
        <w:numPr>
          <w:ilvl w:val="0"/>
          <w:numId w:val="14"/>
        </w:numPr>
        <w:spacing w:line="360" w:lineRule="auto"/>
        <w:jc w:val="both"/>
        <w:rPr>
          <w:rStyle w:val="Strong"/>
          <w:rFonts w:ascii="Calibri Light" w:hAnsi="Calibri Light" w:cs="Calibri Light"/>
          <w:b w:val="0"/>
          <w:bCs w:val="0"/>
          <w:color w:val="000000" w:themeColor="text1"/>
        </w:rPr>
      </w:pPr>
      <w:r w:rsidRPr="00DF7F9D">
        <w:rPr>
          <w:rStyle w:val="Strong"/>
          <w:rFonts w:ascii="Calibri Light" w:hAnsi="Calibri Light" w:cs="Calibri Light"/>
          <w:b w:val="0"/>
          <w:bCs w:val="0"/>
          <w:color w:val="000000" w:themeColor="text1"/>
        </w:rPr>
        <w:t>The Government Legal Department webpage</w:t>
      </w:r>
      <w:r w:rsidRPr="00DF7F9D">
        <w:rPr>
          <w:rStyle w:val="FootnoteReference"/>
          <w:rFonts w:ascii="Calibri Light" w:hAnsi="Calibri Light" w:cs="Calibri Light"/>
          <w:color w:val="000000" w:themeColor="text1"/>
        </w:rPr>
        <w:footnoteReference w:id="2"/>
      </w:r>
      <w:r w:rsidRPr="00DF7F9D">
        <w:rPr>
          <w:rStyle w:val="Strong"/>
          <w:rFonts w:ascii="Calibri Light" w:hAnsi="Calibri Light" w:cs="Calibri Light"/>
          <w:b w:val="0"/>
          <w:bCs w:val="0"/>
          <w:color w:val="000000" w:themeColor="text1"/>
        </w:rPr>
        <w:t xml:space="preserve"> further instructs:</w:t>
      </w:r>
    </w:p>
    <w:p w14:paraId="2F2C2D91" w14:textId="77777777" w:rsidR="00DF7F9D" w:rsidRPr="00DF7F9D" w:rsidRDefault="00DF7F9D" w:rsidP="00DF7F9D">
      <w:pPr>
        <w:pStyle w:val="NormalWeb"/>
        <w:spacing w:line="360" w:lineRule="auto"/>
        <w:jc w:val="both"/>
        <w:rPr>
          <w:rStyle w:val="Strong"/>
          <w:rFonts w:ascii="Calibri Light" w:hAnsi="Calibri Light" w:cs="Calibri Light"/>
          <w:b w:val="0"/>
          <w:bCs w:val="0"/>
          <w:color w:val="000000" w:themeColor="text1"/>
        </w:rPr>
      </w:pPr>
    </w:p>
    <w:p w14:paraId="4CDCF2E9" w14:textId="77777777" w:rsidR="00DF7F9D" w:rsidRPr="00DF7F9D" w:rsidRDefault="00DF7F9D" w:rsidP="00DF7F9D">
      <w:pPr>
        <w:pStyle w:val="NormalWeb"/>
        <w:spacing w:line="360" w:lineRule="auto"/>
        <w:ind w:left="1134"/>
        <w:jc w:val="both"/>
        <w:rPr>
          <w:rStyle w:val="Strong"/>
          <w:rFonts w:ascii="Calibri Light" w:hAnsi="Calibri Light" w:cs="Calibri Light"/>
          <w:b w:val="0"/>
          <w:bCs w:val="0"/>
          <w:i/>
          <w:iCs/>
          <w:color w:val="000000" w:themeColor="text1"/>
        </w:rPr>
      </w:pPr>
      <w:r w:rsidRPr="00DF7F9D">
        <w:rPr>
          <w:rStyle w:val="Strong"/>
          <w:rFonts w:ascii="Calibri Light" w:hAnsi="Calibri Light" w:cs="Calibri Light"/>
          <w:b w:val="0"/>
          <w:bCs w:val="0"/>
          <w:color w:val="000000" w:themeColor="text1"/>
        </w:rPr>
        <w:t>[…]</w:t>
      </w:r>
    </w:p>
    <w:p w14:paraId="535FA950" w14:textId="77777777" w:rsidR="00DF7F9D" w:rsidRPr="00DF7F9D" w:rsidRDefault="00DF7F9D" w:rsidP="00DF7F9D">
      <w:pPr>
        <w:pStyle w:val="NormalWeb"/>
        <w:spacing w:line="360" w:lineRule="auto"/>
        <w:ind w:left="1134"/>
        <w:jc w:val="both"/>
        <w:rPr>
          <w:rFonts w:ascii="Calibri Light" w:hAnsi="Calibri Light" w:cs="Calibri Light"/>
          <w:i/>
          <w:iCs/>
          <w:color w:val="000000"/>
          <w:shd w:val="clear" w:color="auto" w:fill="FFFFFF"/>
        </w:rPr>
      </w:pPr>
      <w:r w:rsidRPr="00DF7F9D">
        <w:rPr>
          <w:rFonts w:ascii="Calibri Light" w:hAnsi="Calibri Light" w:cs="Calibri Light"/>
          <w:i/>
          <w:iCs/>
          <w:color w:val="000000"/>
          <w:shd w:val="clear" w:color="auto" w:fill="FFFFFF"/>
        </w:rPr>
        <w:t>The email addresses above are for the service of new proceedings only.</w:t>
      </w:r>
      <w:r w:rsidRPr="00DF7F9D">
        <w:rPr>
          <w:rFonts w:ascii="Calibri Light" w:hAnsi="Calibri Light" w:cs="Calibri Light"/>
          <w:i/>
          <w:iCs/>
          <w:color w:val="000000"/>
        </w:rPr>
        <w:br/>
      </w:r>
      <w:r w:rsidRPr="00DF7F9D">
        <w:rPr>
          <w:rFonts w:ascii="Calibri Light" w:hAnsi="Calibri Light" w:cs="Calibri Light"/>
          <w:i/>
          <w:iCs/>
          <w:color w:val="000000"/>
          <w:shd w:val="clear" w:color="auto" w:fill="FFFFFF"/>
        </w:rPr>
        <w:t xml:space="preserve">They should not be used for letters before action, or pre action protocol correspondence. If sending such documents to </w:t>
      </w:r>
      <w:proofErr w:type="spellStart"/>
      <w:r w:rsidRPr="00DF7F9D">
        <w:rPr>
          <w:rFonts w:ascii="Calibri Light" w:hAnsi="Calibri Light" w:cs="Calibri Light"/>
          <w:i/>
          <w:iCs/>
          <w:color w:val="000000"/>
          <w:shd w:val="clear" w:color="auto" w:fill="FFFFFF"/>
        </w:rPr>
        <w:t>GLD</w:t>
      </w:r>
      <w:proofErr w:type="spellEnd"/>
      <w:r w:rsidRPr="00DF7F9D">
        <w:rPr>
          <w:rFonts w:ascii="Calibri Light" w:hAnsi="Calibri Light" w:cs="Calibri Light"/>
          <w:i/>
          <w:iCs/>
          <w:color w:val="000000"/>
          <w:shd w:val="clear" w:color="auto" w:fill="FFFFFF"/>
        </w:rPr>
        <w:t xml:space="preserve"> please email these to </w:t>
      </w:r>
      <w:hyperlink r:id="rId18" w:history="1">
        <w:r w:rsidRPr="00DF7F9D">
          <w:rPr>
            <w:rStyle w:val="Hyperlink"/>
            <w:rFonts w:ascii="Calibri Light" w:hAnsi="Calibri Light" w:cs="Calibri Light"/>
            <w:i/>
            <w:iCs/>
            <w:color w:val="A03A88"/>
            <w:shd w:val="clear" w:color="auto" w:fill="FFFFFF"/>
          </w:rPr>
          <w:t>thetreasurysolicitor@governmentlegal.gov.uk</w:t>
        </w:r>
      </w:hyperlink>
      <w:r w:rsidRPr="00DF7F9D">
        <w:rPr>
          <w:rFonts w:ascii="Calibri Light" w:hAnsi="Calibri Light" w:cs="Calibri Light"/>
          <w:i/>
          <w:iCs/>
          <w:color w:val="000000"/>
          <w:shd w:val="clear" w:color="auto" w:fill="FFFFFF"/>
        </w:rPr>
        <w:t>.</w:t>
      </w:r>
    </w:p>
    <w:p w14:paraId="4148EC4B" w14:textId="77777777" w:rsidR="00A257D3" w:rsidRPr="00E45533" w:rsidRDefault="00A257D3" w:rsidP="00E45533">
      <w:pPr>
        <w:pStyle w:val="Default"/>
        <w:spacing w:line="360" w:lineRule="auto"/>
        <w:jc w:val="both"/>
        <w:rPr>
          <w:rStyle w:val="sectionitemno"/>
          <w:rFonts w:ascii="Calibri Light" w:hAnsi="Calibri Light" w:cs="Calibri Light"/>
          <w:color w:val="000000" w:themeColor="text1"/>
        </w:rPr>
      </w:pPr>
    </w:p>
    <w:p w14:paraId="259DCFDD" w14:textId="77777777" w:rsidR="00733FE2" w:rsidRPr="00E45533" w:rsidRDefault="00733FE2" w:rsidP="00E45533">
      <w:pPr>
        <w:pStyle w:val="Default"/>
        <w:spacing w:line="360" w:lineRule="auto"/>
        <w:jc w:val="both"/>
        <w:rPr>
          <w:rFonts w:ascii="Calibri Light" w:hAnsi="Calibri Light" w:cs="Calibri Light"/>
          <w:b/>
          <w:color w:val="000000" w:themeColor="text1"/>
        </w:rPr>
      </w:pPr>
      <w:r w:rsidRPr="00E45533">
        <w:rPr>
          <w:rFonts w:ascii="Calibri Light" w:hAnsi="Calibri Light" w:cs="Calibri Light"/>
          <w:b/>
          <w:color w:val="000000" w:themeColor="text1"/>
        </w:rPr>
        <w:t xml:space="preserve">The details of the matter being challenged </w:t>
      </w:r>
    </w:p>
    <w:p w14:paraId="492CBDD9" w14:textId="77C54B1F" w:rsidR="00733FE2" w:rsidRPr="006A2E9D" w:rsidRDefault="00F47392" w:rsidP="00BA389A">
      <w:pPr>
        <w:pStyle w:val="ListParagraph"/>
        <w:numPr>
          <w:ilvl w:val="0"/>
          <w:numId w:val="14"/>
        </w:numPr>
        <w:autoSpaceDE w:val="0"/>
        <w:autoSpaceDN w:val="0"/>
        <w:adjustRightInd w:val="0"/>
        <w:spacing w:line="360" w:lineRule="auto"/>
        <w:jc w:val="both"/>
        <w:rPr>
          <w:rFonts w:ascii="Calibri Light" w:hAnsi="Calibri Light" w:cs="Calibri Light"/>
          <w:color w:val="000000" w:themeColor="text1"/>
        </w:rPr>
      </w:pPr>
      <w:r>
        <w:rPr>
          <w:rFonts w:ascii="Calibri Light" w:hAnsi="Calibri Light" w:cs="Calibri Light"/>
          <w:color w:val="000000" w:themeColor="text1"/>
        </w:rPr>
        <w:t xml:space="preserve">C </w:t>
      </w:r>
      <w:r w:rsidR="00733FE2" w:rsidRPr="006A2E9D">
        <w:rPr>
          <w:rFonts w:ascii="Calibri Light" w:hAnsi="Calibri Light" w:cs="Calibri Light"/>
          <w:color w:val="000000" w:themeColor="text1"/>
        </w:rPr>
        <w:t xml:space="preserve">is challenging the unlawful refusal of </w:t>
      </w:r>
      <w:r>
        <w:rPr>
          <w:rFonts w:ascii="Calibri Light" w:hAnsi="Calibri Light" w:cs="Calibri Light"/>
          <w:color w:val="000000" w:themeColor="text1"/>
        </w:rPr>
        <w:t>D</w:t>
      </w:r>
      <w:r w:rsidR="00733FE2" w:rsidRPr="006A2E9D">
        <w:rPr>
          <w:rFonts w:ascii="Calibri Light" w:hAnsi="Calibri Light" w:cs="Calibri Light"/>
          <w:color w:val="000000" w:themeColor="text1"/>
        </w:rPr>
        <w:t xml:space="preserve"> to </w:t>
      </w:r>
      <w:r w:rsidR="007C4BC4" w:rsidRPr="006A2E9D">
        <w:rPr>
          <w:rFonts w:ascii="Calibri Light" w:hAnsi="Calibri Light" w:cs="Calibri Light"/>
          <w:color w:val="000000" w:themeColor="text1"/>
        </w:rPr>
        <w:t xml:space="preserve">exercise </w:t>
      </w:r>
      <w:r>
        <w:rPr>
          <w:rFonts w:ascii="Calibri Light" w:hAnsi="Calibri Light" w:cs="Calibri Light"/>
          <w:color w:val="000000" w:themeColor="text1"/>
        </w:rPr>
        <w:t>the</w:t>
      </w:r>
      <w:r w:rsidRPr="006A2E9D">
        <w:rPr>
          <w:rFonts w:ascii="Calibri Light" w:hAnsi="Calibri Light" w:cs="Calibri Light"/>
          <w:color w:val="000000" w:themeColor="text1"/>
        </w:rPr>
        <w:t xml:space="preserve"> </w:t>
      </w:r>
      <w:r w:rsidR="007C4BC4" w:rsidRPr="006A2E9D">
        <w:rPr>
          <w:rFonts w:ascii="Calibri Light" w:hAnsi="Calibri Light" w:cs="Calibri Light"/>
          <w:color w:val="000000" w:themeColor="text1"/>
        </w:rPr>
        <w:t>discretion</w:t>
      </w:r>
      <w:r>
        <w:rPr>
          <w:rFonts w:ascii="Calibri Light" w:hAnsi="Calibri Light" w:cs="Calibri Light"/>
          <w:color w:val="000000" w:themeColor="text1"/>
        </w:rPr>
        <w:t xml:space="preserve"> available</w:t>
      </w:r>
      <w:r w:rsidR="007C4BC4" w:rsidRPr="006A2E9D">
        <w:rPr>
          <w:rFonts w:ascii="Calibri Light" w:hAnsi="Calibri Light" w:cs="Calibri Light"/>
          <w:color w:val="000000" w:themeColor="text1"/>
        </w:rPr>
        <w:t xml:space="preserve"> to </w:t>
      </w:r>
      <w:r w:rsidR="00733FE2" w:rsidRPr="006A2E9D">
        <w:rPr>
          <w:rFonts w:ascii="Calibri Light" w:hAnsi="Calibri Light" w:cs="Calibri Light"/>
          <w:color w:val="000000" w:themeColor="text1"/>
        </w:rPr>
        <w:t xml:space="preserve">reduce </w:t>
      </w:r>
      <w:r w:rsidR="00EF18C6" w:rsidRPr="006A2E9D">
        <w:rPr>
          <w:rFonts w:ascii="Calibri Light" w:hAnsi="Calibri Light" w:cs="Calibri Light"/>
          <w:color w:val="000000" w:themeColor="text1"/>
        </w:rPr>
        <w:t xml:space="preserve">the level of the deductions from </w:t>
      </w:r>
      <w:proofErr w:type="gramStart"/>
      <w:r>
        <w:rPr>
          <w:rFonts w:ascii="Calibri Light" w:hAnsi="Calibri Light" w:cs="Calibri Light"/>
          <w:color w:val="000000" w:themeColor="text1"/>
        </w:rPr>
        <w:t>C‘</w:t>
      </w:r>
      <w:proofErr w:type="gramEnd"/>
      <w:r>
        <w:rPr>
          <w:rFonts w:ascii="Calibri Light" w:hAnsi="Calibri Light" w:cs="Calibri Light"/>
          <w:color w:val="000000" w:themeColor="text1"/>
        </w:rPr>
        <w:t xml:space="preserve">s </w:t>
      </w:r>
      <w:r w:rsidR="007E2488" w:rsidRPr="007E2488">
        <w:rPr>
          <w:rFonts w:ascii="Calibri Light" w:hAnsi="Calibri Light" w:cs="Calibri Light"/>
          <w:color w:val="FF0000"/>
        </w:rPr>
        <w:t>[her/his]</w:t>
      </w:r>
      <w:r w:rsidR="00733FE2" w:rsidRPr="006A2E9D">
        <w:rPr>
          <w:rFonts w:ascii="Calibri Light" w:hAnsi="Calibri Light" w:cs="Calibri Light"/>
          <w:color w:val="FF0000"/>
        </w:rPr>
        <w:t xml:space="preserve"> </w:t>
      </w:r>
      <w:r w:rsidR="00733FE2" w:rsidRPr="006A2E9D">
        <w:rPr>
          <w:rFonts w:ascii="Calibri Light" w:hAnsi="Calibri Light" w:cs="Calibri Light"/>
          <w:color w:val="000000" w:themeColor="text1"/>
        </w:rPr>
        <w:t xml:space="preserve">UC </w:t>
      </w:r>
      <w:r>
        <w:rPr>
          <w:rFonts w:ascii="Calibri Light" w:hAnsi="Calibri Light" w:cs="Calibri Light"/>
          <w:color w:val="000000" w:themeColor="text1"/>
        </w:rPr>
        <w:t>award</w:t>
      </w:r>
      <w:r w:rsidR="00733FE2" w:rsidRPr="006A2E9D">
        <w:rPr>
          <w:rFonts w:ascii="Calibri Light" w:hAnsi="Calibri Light" w:cs="Calibri Light"/>
          <w:color w:val="000000" w:themeColor="text1"/>
        </w:rPr>
        <w:t xml:space="preserve"> when </w:t>
      </w:r>
      <w:r w:rsidR="00EF18C6" w:rsidRPr="006A2E9D">
        <w:rPr>
          <w:rFonts w:ascii="Calibri Light" w:hAnsi="Calibri Light" w:cs="Calibri Light"/>
          <w:color w:val="000000" w:themeColor="text1"/>
        </w:rPr>
        <w:t>required to do so by law.</w:t>
      </w:r>
    </w:p>
    <w:p w14:paraId="547C124F" w14:textId="77777777" w:rsidR="00544CF1" w:rsidRPr="00E45533" w:rsidRDefault="00544CF1" w:rsidP="00E45533">
      <w:pPr>
        <w:autoSpaceDE w:val="0"/>
        <w:autoSpaceDN w:val="0"/>
        <w:adjustRightInd w:val="0"/>
        <w:spacing w:line="360" w:lineRule="auto"/>
        <w:jc w:val="both"/>
        <w:rPr>
          <w:rFonts w:ascii="Calibri Light" w:hAnsi="Calibri Light" w:cs="Calibri Light"/>
          <w:b/>
          <w:color w:val="000000" w:themeColor="text1"/>
        </w:rPr>
      </w:pPr>
    </w:p>
    <w:p w14:paraId="36D750CB" w14:textId="77777777" w:rsidR="00544CF1" w:rsidRPr="00E45533" w:rsidRDefault="00544CF1" w:rsidP="00E45533">
      <w:pPr>
        <w:autoSpaceDE w:val="0"/>
        <w:autoSpaceDN w:val="0"/>
        <w:adjustRightInd w:val="0"/>
        <w:spacing w:line="360" w:lineRule="auto"/>
        <w:jc w:val="both"/>
        <w:rPr>
          <w:rFonts w:ascii="Calibri Light" w:hAnsi="Calibri Light" w:cs="Calibri Light"/>
          <w:b/>
          <w:i/>
          <w:iCs/>
          <w:color w:val="000000" w:themeColor="text1"/>
        </w:rPr>
      </w:pPr>
      <w:r w:rsidRPr="00E45533">
        <w:rPr>
          <w:rFonts w:ascii="Calibri Light" w:hAnsi="Calibri Light" w:cs="Calibri Light"/>
          <w:b/>
          <w:i/>
          <w:iCs/>
          <w:color w:val="000000" w:themeColor="text1"/>
        </w:rPr>
        <w:t>Structure of this letter</w:t>
      </w:r>
    </w:p>
    <w:p w14:paraId="7D434B64" w14:textId="5422F299" w:rsidR="00544CF1" w:rsidRPr="006A2E9D" w:rsidRDefault="00544CF1" w:rsidP="00BA389A">
      <w:pPr>
        <w:pStyle w:val="ListParagraph"/>
        <w:numPr>
          <w:ilvl w:val="0"/>
          <w:numId w:val="14"/>
        </w:numPr>
        <w:autoSpaceDE w:val="0"/>
        <w:autoSpaceDN w:val="0"/>
        <w:adjustRightInd w:val="0"/>
        <w:spacing w:line="360" w:lineRule="auto"/>
        <w:jc w:val="both"/>
        <w:rPr>
          <w:rFonts w:ascii="Calibri Light" w:hAnsi="Calibri Light" w:cs="Calibri Light"/>
          <w:iCs/>
          <w:color w:val="000000" w:themeColor="text1"/>
        </w:rPr>
      </w:pPr>
      <w:r w:rsidRPr="006A2E9D">
        <w:rPr>
          <w:rFonts w:ascii="Calibri Light" w:hAnsi="Calibri Light" w:cs="Calibri Light"/>
          <w:iCs/>
          <w:color w:val="000000" w:themeColor="text1"/>
        </w:rPr>
        <w:t xml:space="preserve">This letter examines in turn how each of the deductions reducing C’s UC must operate under the relevant legislation, going on to look at how these deductions interact with each other, and argues that where the deductions in practice fail to conform to the provisions of the legislation, including where the level of deductions purport to be correct under </w:t>
      </w:r>
      <w:r w:rsidR="00F47392">
        <w:rPr>
          <w:rFonts w:ascii="Calibri Light" w:hAnsi="Calibri Light" w:cs="Calibri Light"/>
          <w:iCs/>
          <w:color w:val="000000" w:themeColor="text1"/>
        </w:rPr>
        <w:t>D’s</w:t>
      </w:r>
      <w:r w:rsidRPr="006A2E9D">
        <w:rPr>
          <w:rFonts w:ascii="Calibri Light" w:hAnsi="Calibri Light" w:cs="Calibri Light"/>
          <w:iCs/>
          <w:color w:val="000000" w:themeColor="text1"/>
        </w:rPr>
        <w:t xml:space="preserve"> guidance, both the level of </w:t>
      </w:r>
      <w:r w:rsidRPr="006A2E9D">
        <w:rPr>
          <w:rFonts w:ascii="Calibri Light" w:hAnsi="Calibri Light" w:cs="Calibri Light"/>
          <w:iCs/>
          <w:color w:val="000000" w:themeColor="text1"/>
        </w:rPr>
        <w:lastRenderedPageBreak/>
        <w:t xml:space="preserve">deductions and </w:t>
      </w:r>
      <w:r w:rsidR="00F47392">
        <w:rPr>
          <w:rFonts w:ascii="Calibri Light" w:hAnsi="Calibri Light" w:cs="Calibri Light"/>
          <w:iCs/>
          <w:color w:val="000000" w:themeColor="text1"/>
        </w:rPr>
        <w:t>D’s</w:t>
      </w:r>
      <w:r w:rsidRPr="006A2E9D">
        <w:rPr>
          <w:rFonts w:ascii="Calibri Light" w:hAnsi="Calibri Light" w:cs="Calibri Light"/>
          <w:iCs/>
          <w:color w:val="000000" w:themeColor="text1"/>
        </w:rPr>
        <w:t xml:space="preserve"> guidance are</w:t>
      </w:r>
      <w:r w:rsidR="004F157B" w:rsidRPr="006A2E9D">
        <w:rPr>
          <w:rFonts w:ascii="Calibri Light" w:hAnsi="Calibri Light" w:cs="Calibri Light"/>
          <w:iCs/>
          <w:color w:val="000000" w:themeColor="text1"/>
        </w:rPr>
        <w:t xml:space="preserve"> unlawful. </w:t>
      </w:r>
      <w:r w:rsidR="00454A22" w:rsidRPr="006A2E9D">
        <w:rPr>
          <w:rFonts w:ascii="Calibri Light" w:hAnsi="Calibri Light" w:cs="Calibri Light"/>
          <w:iCs/>
          <w:color w:val="000000" w:themeColor="text1"/>
        </w:rPr>
        <w:t xml:space="preserve">An index is included at </w:t>
      </w:r>
      <w:r w:rsidR="00CB5108" w:rsidRPr="006A2E9D">
        <w:rPr>
          <w:rFonts w:ascii="Calibri Light" w:hAnsi="Calibri Light" w:cs="Calibri Light"/>
          <w:iCs/>
          <w:color w:val="000000" w:themeColor="text1"/>
        </w:rPr>
        <w:t>the e</w:t>
      </w:r>
      <w:r w:rsidR="004F157B" w:rsidRPr="006A2E9D">
        <w:rPr>
          <w:rFonts w:ascii="Calibri Light" w:hAnsi="Calibri Light" w:cs="Calibri Light"/>
          <w:iCs/>
          <w:color w:val="000000" w:themeColor="text1"/>
        </w:rPr>
        <w:t xml:space="preserve">nd </w:t>
      </w:r>
      <w:r w:rsidR="00CB5108" w:rsidRPr="006A2E9D">
        <w:rPr>
          <w:rFonts w:ascii="Calibri Light" w:hAnsi="Calibri Light" w:cs="Calibri Light"/>
          <w:iCs/>
          <w:color w:val="000000" w:themeColor="text1"/>
        </w:rPr>
        <w:t xml:space="preserve">of </w:t>
      </w:r>
      <w:r w:rsidR="004F157B" w:rsidRPr="006A2E9D">
        <w:rPr>
          <w:rFonts w:ascii="Calibri Light" w:hAnsi="Calibri Light" w:cs="Calibri Light"/>
          <w:iCs/>
          <w:color w:val="000000" w:themeColor="text1"/>
        </w:rPr>
        <w:t>this letter</w:t>
      </w:r>
      <w:r w:rsidR="00454A22" w:rsidRPr="006A2E9D">
        <w:rPr>
          <w:rFonts w:ascii="Calibri Light" w:hAnsi="Calibri Light" w:cs="Calibri Light"/>
          <w:iCs/>
          <w:color w:val="000000" w:themeColor="text1"/>
        </w:rPr>
        <w:t xml:space="preserve"> for ease of reference</w:t>
      </w:r>
      <w:r w:rsidR="004F157B" w:rsidRPr="006A2E9D">
        <w:rPr>
          <w:rFonts w:ascii="Calibri Light" w:hAnsi="Calibri Light" w:cs="Calibri Light"/>
          <w:iCs/>
          <w:color w:val="000000" w:themeColor="text1"/>
        </w:rPr>
        <w:t xml:space="preserve">.  </w:t>
      </w:r>
    </w:p>
    <w:p w14:paraId="19B03EC1" w14:textId="77777777" w:rsidR="00733FE2" w:rsidRPr="00E45533" w:rsidRDefault="00733FE2" w:rsidP="00E45533">
      <w:pPr>
        <w:autoSpaceDE w:val="0"/>
        <w:autoSpaceDN w:val="0"/>
        <w:adjustRightInd w:val="0"/>
        <w:spacing w:line="360" w:lineRule="auto"/>
        <w:jc w:val="both"/>
        <w:rPr>
          <w:rFonts w:ascii="Calibri Light" w:hAnsi="Calibri Light" w:cs="Calibri Light"/>
          <w:i/>
          <w:iCs/>
          <w:color w:val="000000" w:themeColor="text1"/>
        </w:rPr>
      </w:pPr>
    </w:p>
    <w:p w14:paraId="19643CAB" w14:textId="77777777" w:rsidR="00733FE2" w:rsidRPr="00E45533" w:rsidRDefault="00733FE2" w:rsidP="00E45533">
      <w:pPr>
        <w:autoSpaceDE w:val="0"/>
        <w:autoSpaceDN w:val="0"/>
        <w:adjustRightInd w:val="0"/>
        <w:spacing w:line="360" w:lineRule="auto"/>
        <w:jc w:val="both"/>
        <w:rPr>
          <w:rFonts w:ascii="Calibri Light" w:hAnsi="Calibri Light" w:cs="Calibri Light"/>
          <w:b/>
          <w:i/>
          <w:iCs/>
          <w:color w:val="000000" w:themeColor="text1"/>
        </w:rPr>
      </w:pPr>
      <w:r w:rsidRPr="00E45533">
        <w:rPr>
          <w:rFonts w:ascii="Calibri Light" w:hAnsi="Calibri Light" w:cs="Calibri Light"/>
          <w:b/>
          <w:i/>
          <w:iCs/>
          <w:color w:val="000000" w:themeColor="text1"/>
        </w:rPr>
        <w:t>Background facts</w:t>
      </w:r>
    </w:p>
    <w:p w14:paraId="35783BB2" w14:textId="05EDDE20" w:rsidR="00733FE2" w:rsidRPr="00C92030" w:rsidRDefault="00A055D0" w:rsidP="00A055D0">
      <w:pPr>
        <w:pStyle w:val="ListParagraph"/>
        <w:numPr>
          <w:ilvl w:val="0"/>
          <w:numId w:val="1"/>
        </w:numPr>
        <w:tabs>
          <w:tab w:val="clear" w:pos="720"/>
          <w:tab w:val="num" w:pos="567"/>
        </w:tabs>
        <w:autoSpaceDE w:val="0"/>
        <w:autoSpaceDN w:val="0"/>
        <w:adjustRightInd w:val="0"/>
        <w:spacing w:after="169" w:line="360" w:lineRule="auto"/>
        <w:ind w:hanging="578"/>
        <w:jc w:val="both"/>
        <w:rPr>
          <w:rFonts w:ascii="Calibri Light" w:hAnsi="Calibri Light" w:cs="Calibri Light"/>
          <w:color w:val="FF0000"/>
        </w:rPr>
      </w:pPr>
      <w:r w:rsidRPr="00A055D0">
        <w:rPr>
          <w:rFonts w:ascii="Calibri Light" w:hAnsi="Calibri Light" w:cs="Calibri Light"/>
          <w:color w:val="FF0000"/>
        </w:rPr>
        <w:t>[name]</w:t>
      </w:r>
      <w:r w:rsidR="00733FE2" w:rsidRPr="00C92030">
        <w:rPr>
          <w:rFonts w:ascii="Calibri Light" w:hAnsi="Calibri Light" w:cs="Calibri Light"/>
          <w:color w:val="FF0000"/>
        </w:rPr>
        <w:t xml:space="preserve"> </w:t>
      </w:r>
      <w:r w:rsidR="00EF18C6" w:rsidRPr="00C92030">
        <w:rPr>
          <w:rFonts w:ascii="Calibri Light" w:hAnsi="Calibri Light" w:cs="Calibri Light"/>
          <w:color w:val="000000" w:themeColor="text1"/>
        </w:rPr>
        <w:t xml:space="preserve">is a </w:t>
      </w:r>
      <w:r>
        <w:rPr>
          <w:rFonts w:ascii="Calibri Light" w:hAnsi="Calibri Light" w:cs="Calibri Light"/>
          <w:color w:val="FF0000"/>
        </w:rPr>
        <w:t>[circumstance, household</w:t>
      </w:r>
      <w:r w:rsidR="00733FE2" w:rsidRPr="00C92030">
        <w:rPr>
          <w:rFonts w:ascii="Calibri Light" w:hAnsi="Calibri Light" w:cs="Calibri Light"/>
          <w:color w:val="FF0000"/>
        </w:rPr>
        <w:t>,</w:t>
      </w:r>
      <w:r>
        <w:rPr>
          <w:rFonts w:ascii="Calibri Light" w:hAnsi="Calibri Light" w:cs="Calibri Light"/>
          <w:color w:val="FF0000"/>
        </w:rPr>
        <w:t xml:space="preserve"> disability, other benefits, edit]</w:t>
      </w:r>
      <w:r w:rsidR="00733FE2" w:rsidRPr="00C92030">
        <w:rPr>
          <w:rFonts w:ascii="Calibri Light" w:hAnsi="Calibri Light" w:cs="Calibri Light"/>
          <w:color w:val="FF0000"/>
        </w:rPr>
        <w:t xml:space="preserve"> </w:t>
      </w:r>
    </w:p>
    <w:p w14:paraId="6096F1C1" w14:textId="6E6B1993" w:rsidR="00733FE2" w:rsidRPr="00E45533" w:rsidRDefault="00A055D0" w:rsidP="00E45533">
      <w:pPr>
        <w:pStyle w:val="ListParagraph"/>
        <w:numPr>
          <w:ilvl w:val="0"/>
          <w:numId w:val="1"/>
        </w:numPr>
        <w:tabs>
          <w:tab w:val="clear" w:pos="720"/>
          <w:tab w:val="num" w:pos="567"/>
        </w:tabs>
        <w:autoSpaceDE w:val="0"/>
        <w:autoSpaceDN w:val="0"/>
        <w:adjustRightInd w:val="0"/>
        <w:spacing w:after="169" w:line="360" w:lineRule="auto"/>
        <w:ind w:hanging="578"/>
        <w:jc w:val="both"/>
        <w:rPr>
          <w:rFonts w:ascii="Calibri Light" w:hAnsi="Calibri Light" w:cs="Calibri Light"/>
          <w:color w:val="000000" w:themeColor="text1"/>
        </w:rPr>
      </w:pPr>
      <w:r>
        <w:rPr>
          <w:rFonts w:ascii="Calibri Light" w:hAnsi="Calibri Light" w:cs="Calibri Light"/>
          <w:color w:val="FF0000"/>
        </w:rPr>
        <w:t>[name]</w:t>
      </w:r>
      <w:r w:rsidR="00733FE2" w:rsidRPr="00E45533">
        <w:rPr>
          <w:rFonts w:ascii="Calibri Light" w:hAnsi="Calibri Light" w:cs="Calibri Light"/>
          <w:color w:val="000000" w:themeColor="text1"/>
        </w:rPr>
        <w:t xml:space="preserve"> is a vulnerable individual. </w:t>
      </w:r>
      <w:r>
        <w:rPr>
          <w:rFonts w:ascii="Calibri Light" w:hAnsi="Calibri Light" w:cs="Calibri Light"/>
          <w:color w:val="FF0000"/>
        </w:rPr>
        <w:t>[She/he]</w:t>
      </w:r>
      <w:r w:rsidR="00733FE2" w:rsidRPr="00E45533">
        <w:rPr>
          <w:rFonts w:ascii="Calibri Light" w:hAnsi="Calibri Light" w:cs="Calibri Light"/>
          <w:color w:val="000000" w:themeColor="text1"/>
        </w:rPr>
        <w:t xml:space="preserve"> suffers from …</w:t>
      </w:r>
    </w:p>
    <w:p w14:paraId="19C56E01" w14:textId="1184F9E3" w:rsidR="00EF18C6" w:rsidRPr="00E45533" w:rsidRDefault="00EF18C6" w:rsidP="00E45533">
      <w:pPr>
        <w:pStyle w:val="ListParagraph"/>
        <w:numPr>
          <w:ilvl w:val="0"/>
          <w:numId w:val="1"/>
        </w:numPr>
        <w:tabs>
          <w:tab w:val="clear" w:pos="720"/>
          <w:tab w:val="num" w:pos="567"/>
        </w:tabs>
        <w:autoSpaceDE w:val="0"/>
        <w:autoSpaceDN w:val="0"/>
        <w:adjustRightInd w:val="0"/>
        <w:spacing w:after="169" w:line="360" w:lineRule="auto"/>
        <w:ind w:hanging="578"/>
        <w:jc w:val="both"/>
        <w:rPr>
          <w:rFonts w:ascii="Calibri Light" w:hAnsi="Calibri Light" w:cs="Calibri Light"/>
          <w:color w:val="000000" w:themeColor="text1"/>
        </w:rPr>
      </w:pPr>
      <w:r w:rsidRPr="00E45533">
        <w:rPr>
          <w:rFonts w:ascii="Calibri Light" w:hAnsi="Calibri Light" w:cs="Calibri Light"/>
          <w:color w:val="000000" w:themeColor="text1"/>
        </w:rPr>
        <w:t xml:space="preserve">Why did </w:t>
      </w:r>
      <w:r w:rsidR="00A055D0">
        <w:rPr>
          <w:rFonts w:ascii="Calibri Light" w:hAnsi="Calibri Light" w:cs="Calibri Light"/>
          <w:color w:val="FF0000"/>
        </w:rPr>
        <w:t>[name]</w:t>
      </w:r>
      <w:r w:rsidRPr="00E45533">
        <w:rPr>
          <w:rFonts w:ascii="Calibri Light" w:hAnsi="Calibri Light" w:cs="Calibri Light"/>
          <w:color w:val="000000" w:themeColor="text1"/>
        </w:rPr>
        <w:t xml:space="preserve"> claim UC? </w:t>
      </w:r>
      <w:r w:rsidR="00A055D0">
        <w:rPr>
          <w:rFonts w:ascii="Calibri Light" w:hAnsi="Calibri Light" w:cs="Calibri Light"/>
          <w:color w:val="000000" w:themeColor="text1"/>
        </w:rPr>
        <w:t>[</w:t>
      </w:r>
      <w:r w:rsidR="00A055D0">
        <w:rPr>
          <w:rFonts w:ascii="Calibri Light" w:hAnsi="Calibri Light" w:cs="Calibri Light"/>
          <w:color w:val="FF0000"/>
        </w:rPr>
        <w:t>Etc]</w:t>
      </w:r>
    </w:p>
    <w:p w14:paraId="4619DDA0" w14:textId="77777777" w:rsidR="00EF18C6" w:rsidRPr="00E45533" w:rsidRDefault="00EF18C6" w:rsidP="00E45533">
      <w:pPr>
        <w:pStyle w:val="ListParagraph"/>
        <w:numPr>
          <w:ilvl w:val="0"/>
          <w:numId w:val="1"/>
        </w:numPr>
        <w:tabs>
          <w:tab w:val="clear" w:pos="720"/>
          <w:tab w:val="num" w:pos="567"/>
        </w:tabs>
        <w:autoSpaceDE w:val="0"/>
        <w:autoSpaceDN w:val="0"/>
        <w:adjustRightInd w:val="0"/>
        <w:spacing w:after="169" w:line="360" w:lineRule="auto"/>
        <w:ind w:hanging="578"/>
        <w:jc w:val="both"/>
        <w:rPr>
          <w:rFonts w:ascii="Calibri Light" w:hAnsi="Calibri Light" w:cs="Calibri Light"/>
          <w:color w:val="000000" w:themeColor="text1"/>
        </w:rPr>
      </w:pPr>
      <w:r w:rsidRPr="00E45533">
        <w:rPr>
          <w:rFonts w:ascii="Calibri Light" w:hAnsi="Calibri Light" w:cs="Calibri Light"/>
          <w:color w:val="000000" w:themeColor="text1"/>
        </w:rPr>
        <w:t xml:space="preserve">Background to deductions </w:t>
      </w:r>
    </w:p>
    <w:p w14:paraId="695824FB" w14:textId="437EBCA8" w:rsidR="00631701" w:rsidRPr="00E45533" w:rsidRDefault="00631701" w:rsidP="00BA389A">
      <w:pPr>
        <w:pStyle w:val="ListParagraph"/>
        <w:numPr>
          <w:ilvl w:val="0"/>
          <w:numId w:val="12"/>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Rent arrears at </w:t>
      </w:r>
      <w:r w:rsidR="00D53FEE">
        <w:rPr>
          <w:rFonts w:ascii="Calibri Light" w:hAnsi="Calibri Light" w:cs="Calibri Light"/>
          <w:color w:val="000000" w:themeColor="text1"/>
        </w:rPr>
        <w:t>10%</w:t>
      </w:r>
      <w:r w:rsidR="00A055D0">
        <w:rPr>
          <w:rFonts w:ascii="Calibri Light" w:hAnsi="Calibri Light" w:cs="Calibri Light"/>
          <w:color w:val="FF0000"/>
        </w:rPr>
        <w:t xml:space="preserve"> </w:t>
      </w:r>
      <w:r w:rsidR="00D53FEE">
        <w:rPr>
          <w:rFonts w:ascii="Calibri Light" w:hAnsi="Calibri Light" w:cs="Calibri Light"/>
          <w:color w:val="FF0000"/>
        </w:rPr>
        <w:t>[(</w:t>
      </w:r>
      <w:r w:rsidR="00A055D0">
        <w:rPr>
          <w:rFonts w:ascii="Calibri Light" w:hAnsi="Calibri Light" w:cs="Calibri Light"/>
          <w:color w:val="FF0000"/>
        </w:rPr>
        <w:t>£amount</w:t>
      </w:r>
      <w:r w:rsidR="00D53FEE">
        <w:rPr>
          <w:rFonts w:ascii="Calibri Light" w:hAnsi="Calibri Light" w:cs="Calibri Light"/>
          <w:color w:val="FF0000"/>
        </w:rPr>
        <w:t>)</w:t>
      </w:r>
      <w:r w:rsidR="00A055D0">
        <w:rPr>
          <w:rFonts w:ascii="Calibri Light" w:hAnsi="Calibri Light" w:cs="Calibri Light"/>
          <w:color w:val="FF0000"/>
        </w:rPr>
        <w:t>]</w:t>
      </w:r>
    </w:p>
    <w:p w14:paraId="758F9390" w14:textId="701860E1" w:rsidR="00631701" w:rsidRPr="00C92030" w:rsidRDefault="00C8673A" w:rsidP="00BA389A">
      <w:pPr>
        <w:pStyle w:val="ListParagraph"/>
        <w:numPr>
          <w:ilvl w:val="0"/>
          <w:numId w:val="12"/>
        </w:numPr>
        <w:spacing w:line="360" w:lineRule="auto"/>
        <w:jc w:val="both"/>
        <w:rPr>
          <w:rFonts w:ascii="Calibri Light" w:hAnsi="Calibri Light" w:cs="Calibri Light"/>
          <w:color w:val="FF0000"/>
        </w:rPr>
      </w:pPr>
      <w:r w:rsidRPr="00E45533">
        <w:rPr>
          <w:rFonts w:ascii="Calibri Light" w:hAnsi="Calibri Light" w:cs="Calibri Light"/>
          <w:color w:val="000000" w:themeColor="text1"/>
        </w:rPr>
        <w:t xml:space="preserve">Recovery of a tax credit </w:t>
      </w:r>
      <w:r w:rsidR="00631701" w:rsidRPr="00E45533">
        <w:rPr>
          <w:rFonts w:ascii="Calibri Light" w:hAnsi="Calibri Light" w:cs="Calibri Light"/>
          <w:color w:val="000000" w:themeColor="text1"/>
        </w:rPr>
        <w:t xml:space="preserve">overpayment </w:t>
      </w:r>
      <w:r w:rsidR="00A055D0" w:rsidRPr="00C92030">
        <w:rPr>
          <w:rFonts w:ascii="Calibri Light" w:hAnsi="Calibri Light" w:cs="Calibri Light"/>
          <w:color w:val="FF0000"/>
        </w:rPr>
        <w:t>[</w:t>
      </w:r>
      <w:r w:rsidR="00631701" w:rsidRPr="00A055D0">
        <w:rPr>
          <w:rFonts w:ascii="Calibri Light" w:hAnsi="Calibri Light" w:cs="Calibri Light"/>
          <w:color w:val="FF0000"/>
        </w:rPr>
        <w:t>£</w:t>
      </w:r>
      <w:r w:rsidR="00A055D0" w:rsidRPr="00A055D0">
        <w:rPr>
          <w:rFonts w:ascii="Calibri Light" w:hAnsi="Calibri Light" w:cs="Calibri Light"/>
          <w:color w:val="FF0000"/>
        </w:rPr>
        <w:t>amount]</w:t>
      </w:r>
    </w:p>
    <w:p w14:paraId="201CE81C" w14:textId="77777777" w:rsidR="00C07204" w:rsidRPr="00E45533" w:rsidRDefault="00631701" w:rsidP="00BA389A">
      <w:pPr>
        <w:pStyle w:val="ListParagraph"/>
        <w:numPr>
          <w:ilvl w:val="0"/>
          <w:numId w:val="12"/>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Recovery of</w:t>
      </w:r>
      <w:r w:rsidR="00E9794C" w:rsidRPr="00E45533">
        <w:rPr>
          <w:rFonts w:ascii="Calibri Light" w:hAnsi="Calibri Light" w:cs="Calibri Light"/>
          <w:color w:val="000000" w:themeColor="text1"/>
        </w:rPr>
        <w:t xml:space="preserve"> payments on account</w:t>
      </w:r>
      <w:r w:rsidR="00BF10BC" w:rsidRPr="00E45533">
        <w:rPr>
          <w:rFonts w:ascii="Calibri Light" w:hAnsi="Calibri Light" w:cs="Calibri Light"/>
          <w:color w:val="000000" w:themeColor="text1"/>
        </w:rPr>
        <w:t xml:space="preserve"> </w:t>
      </w:r>
      <w:r w:rsidR="00C07204" w:rsidRPr="00E45533">
        <w:rPr>
          <w:rFonts w:ascii="Calibri Light" w:hAnsi="Calibri Light" w:cs="Calibri Light"/>
          <w:color w:val="000000" w:themeColor="text1"/>
        </w:rPr>
        <w:t>comprised of:</w:t>
      </w:r>
    </w:p>
    <w:p w14:paraId="10014A20" w14:textId="66AE4B85" w:rsidR="00C07204" w:rsidRPr="00C92030" w:rsidRDefault="00C07204" w:rsidP="00BA389A">
      <w:pPr>
        <w:pStyle w:val="ListParagraph"/>
        <w:numPr>
          <w:ilvl w:val="1"/>
          <w:numId w:val="13"/>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1 </w:t>
      </w:r>
      <w:r w:rsidR="00170C6C" w:rsidRPr="00E45533">
        <w:rPr>
          <w:rFonts w:ascii="Calibri Light" w:hAnsi="Calibri Light" w:cs="Calibri Light"/>
          <w:color w:val="000000" w:themeColor="text1"/>
        </w:rPr>
        <w:t>b</w:t>
      </w:r>
      <w:r w:rsidRPr="00E45533">
        <w:rPr>
          <w:rFonts w:ascii="Calibri Light" w:hAnsi="Calibri Light" w:cs="Calibri Light"/>
          <w:color w:val="000000" w:themeColor="text1"/>
        </w:rPr>
        <w:t xml:space="preserve">udgeting </w:t>
      </w:r>
      <w:r w:rsidR="00170C6C" w:rsidRPr="00E45533">
        <w:rPr>
          <w:rFonts w:ascii="Calibri Light" w:hAnsi="Calibri Light" w:cs="Calibri Light"/>
          <w:color w:val="000000" w:themeColor="text1"/>
        </w:rPr>
        <w:t>a</w:t>
      </w:r>
      <w:r w:rsidRPr="00E45533">
        <w:rPr>
          <w:rFonts w:ascii="Calibri Light" w:hAnsi="Calibri Light" w:cs="Calibri Light"/>
          <w:color w:val="000000" w:themeColor="text1"/>
        </w:rPr>
        <w:t xml:space="preserve">dvance provided for </w:t>
      </w:r>
      <w:r w:rsidR="00A055D0">
        <w:rPr>
          <w:rFonts w:ascii="Calibri Light" w:hAnsi="Calibri Light" w:cs="Calibri Light"/>
          <w:color w:val="FF0000"/>
        </w:rPr>
        <w:t>[name]</w:t>
      </w:r>
      <w:r w:rsidRPr="00C92030">
        <w:rPr>
          <w:rFonts w:ascii="Calibri Light" w:hAnsi="Calibri Light" w:cs="Calibri Light"/>
          <w:color w:val="000000" w:themeColor="text1"/>
        </w:rPr>
        <w:t xml:space="preserve"> to attend a job interview on </w:t>
      </w:r>
      <w:r w:rsidR="00A055D0" w:rsidRPr="00C92030">
        <w:rPr>
          <w:rFonts w:ascii="Calibri Light" w:hAnsi="Calibri Light" w:cs="Calibri Light"/>
          <w:color w:val="FF0000"/>
        </w:rPr>
        <w:t xml:space="preserve">[date of job interview] </w:t>
      </w:r>
      <w:r w:rsidR="00C07C5B" w:rsidRPr="00C92030">
        <w:rPr>
          <w:rFonts w:ascii="Calibri Light" w:hAnsi="Calibri Light" w:cs="Calibri Light"/>
          <w:color w:val="000000" w:themeColor="text1"/>
        </w:rPr>
        <w:t xml:space="preserve">of </w:t>
      </w:r>
      <w:r w:rsidR="00A055D0" w:rsidRPr="00C92030">
        <w:rPr>
          <w:rFonts w:ascii="Calibri Light" w:hAnsi="Calibri Light" w:cs="Calibri Light"/>
          <w:color w:val="FF0000"/>
        </w:rPr>
        <w:t>[£amount]</w:t>
      </w:r>
      <w:r w:rsidR="00170C6C" w:rsidRPr="00C92030">
        <w:rPr>
          <w:rFonts w:ascii="Calibri Light" w:hAnsi="Calibri Light" w:cs="Calibri Light"/>
          <w:color w:val="FF0000"/>
        </w:rPr>
        <w:t xml:space="preserve"> </w:t>
      </w:r>
      <w:r w:rsidR="00170C6C" w:rsidRPr="00C92030">
        <w:rPr>
          <w:rFonts w:ascii="Calibri Light" w:hAnsi="Calibri Light" w:cs="Calibri Light"/>
          <w:color w:val="000000" w:themeColor="text1"/>
        </w:rPr>
        <w:t>(“Budgeting Advance for Employment”)</w:t>
      </w:r>
      <w:r w:rsidR="00C07C5B" w:rsidRPr="00C92030">
        <w:rPr>
          <w:rFonts w:ascii="Calibri Light" w:hAnsi="Calibri Light" w:cs="Calibri Light"/>
          <w:color w:val="000000" w:themeColor="text1"/>
        </w:rPr>
        <w:t>.</w:t>
      </w:r>
    </w:p>
    <w:p w14:paraId="1C8559D6" w14:textId="47940B0D" w:rsidR="00C07C5B" w:rsidRPr="00E45533" w:rsidRDefault="00C07C5B" w:rsidP="00BA389A">
      <w:pPr>
        <w:pStyle w:val="ListParagraph"/>
        <w:numPr>
          <w:ilvl w:val="1"/>
          <w:numId w:val="13"/>
        </w:numPr>
        <w:tabs>
          <w:tab w:val="num" w:pos="1701"/>
        </w:tabs>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3 </w:t>
      </w:r>
      <w:r w:rsidR="00666378" w:rsidRPr="00E45533">
        <w:rPr>
          <w:rFonts w:ascii="Calibri Light" w:hAnsi="Calibri Light" w:cs="Calibri Light"/>
          <w:color w:val="000000" w:themeColor="text1"/>
        </w:rPr>
        <w:t xml:space="preserve">budgeting advances </w:t>
      </w:r>
      <w:r w:rsidR="00C07204" w:rsidRPr="00E45533">
        <w:rPr>
          <w:rFonts w:ascii="Calibri Light" w:hAnsi="Calibri Light" w:cs="Calibri Light"/>
          <w:color w:val="000000" w:themeColor="text1"/>
        </w:rPr>
        <w:t xml:space="preserve">made up </w:t>
      </w:r>
      <w:r w:rsidRPr="00E45533">
        <w:rPr>
          <w:rFonts w:ascii="Calibri Light" w:hAnsi="Calibri Light" w:cs="Calibri Light"/>
          <w:color w:val="000000" w:themeColor="text1"/>
        </w:rPr>
        <w:t xml:space="preserve">to the </w:t>
      </w:r>
      <w:r w:rsidR="00C07204" w:rsidRPr="00E45533">
        <w:rPr>
          <w:rFonts w:ascii="Calibri Light" w:hAnsi="Calibri Light" w:cs="Calibri Light"/>
          <w:color w:val="000000" w:themeColor="text1"/>
        </w:rPr>
        <w:t>maximum amount</w:t>
      </w:r>
      <w:r w:rsidR="00676102" w:rsidRPr="00E45533">
        <w:rPr>
          <w:rFonts w:ascii="Calibri Light" w:hAnsi="Calibri Light" w:cs="Calibri Light"/>
          <w:color w:val="000000" w:themeColor="text1"/>
        </w:rPr>
        <w:t xml:space="preserve"> (confirmed verbally by </w:t>
      </w:r>
      <w:r w:rsidR="00F47392">
        <w:rPr>
          <w:rFonts w:ascii="Calibri Light" w:hAnsi="Calibri Light" w:cs="Calibri Light"/>
          <w:color w:val="000000" w:themeColor="text1"/>
        </w:rPr>
        <w:t>D</w:t>
      </w:r>
      <w:r w:rsidRPr="00E45533">
        <w:rPr>
          <w:rFonts w:ascii="Calibri Light" w:hAnsi="Calibri Light" w:cs="Calibri Light"/>
          <w:color w:val="000000" w:themeColor="text1"/>
        </w:rPr>
        <w:t>)</w:t>
      </w:r>
    </w:p>
    <w:p w14:paraId="46651A31" w14:textId="1578D47B" w:rsidR="00855FB6" w:rsidRPr="00C92030" w:rsidRDefault="00C07C5B" w:rsidP="00BA389A">
      <w:pPr>
        <w:pStyle w:val="ListParagraph"/>
        <w:numPr>
          <w:ilvl w:val="1"/>
          <w:numId w:val="13"/>
        </w:numPr>
        <w:tabs>
          <w:tab w:val="num" w:pos="1701"/>
        </w:tabs>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  1 </w:t>
      </w:r>
      <w:r w:rsidR="00666378" w:rsidRPr="00E45533">
        <w:rPr>
          <w:rFonts w:ascii="Calibri Light" w:hAnsi="Calibri Light" w:cs="Calibri Light"/>
          <w:color w:val="000000" w:themeColor="text1"/>
        </w:rPr>
        <w:t xml:space="preserve">change </w:t>
      </w:r>
      <w:r w:rsidR="00F97F58" w:rsidRPr="00E45533">
        <w:rPr>
          <w:rFonts w:ascii="Calibri Light" w:hAnsi="Calibri Light" w:cs="Calibri Light"/>
          <w:color w:val="000000" w:themeColor="text1"/>
        </w:rPr>
        <w:t xml:space="preserve">of </w:t>
      </w:r>
      <w:r w:rsidR="00666378" w:rsidRPr="00E45533">
        <w:rPr>
          <w:rFonts w:ascii="Calibri Light" w:hAnsi="Calibri Light" w:cs="Calibri Light"/>
          <w:color w:val="000000" w:themeColor="text1"/>
        </w:rPr>
        <w:t xml:space="preserve">circumstances advance </w:t>
      </w:r>
      <w:r w:rsidRPr="00E45533">
        <w:rPr>
          <w:rFonts w:ascii="Calibri Light" w:hAnsi="Calibri Light" w:cs="Calibri Light"/>
          <w:color w:val="000000" w:themeColor="text1"/>
        </w:rPr>
        <w:t xml:space="preserve">provided when </w:t>
      </w:r>
      <w:r w:rsidR="00855FB6" w:rsidRPr="00C92030">
        <w:rPr>
          <w:rFonts w:ascii="Calibri Light" w:hAnsi="Calibri Light" w:cs="Calibri Light"/>
          <w:color w:val="FF0000"/>
        </w:rPr>
        <w:t>[…]</w:t>
      </w:r>
    </w:p>
    <w:p w14:paraId="5EF5DCE4" w14:textId="577C3598" w:rsidR="00C07C5B" w:rsidRPr="00E45533" w:rsidRDefault="00C07C5B" w:rsidP="00E45533">
      <w:pPr>
        <w:pStyle w:val="ListParagraph"/>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The</w:t>
      </w:r>
      <w:r w:rsidR="009034C9" w:rsidRPr="00E45533">
        <w:rPr>
          <w:rFonts w:ascii="Calibri Light" w:hAnsi="Calibri Light" w:cs="Calibri Light"/>
          <w:color w:val="000000" w:themeColor="text1"/>
        </w:rPr>
        <w:t>s</w:t>
      </w:r>
      <w:r w:rsidRPr="00E45533">
        <w:rPr>
          <w:rFonts w:ascii="Calibri Light" w:hAnsi="Calibri Light" w:cs="Calibri Light"/>
          <w:color w:val="000000" w:themeColor="text1"/>
        </w:rPr>
        <w:t xml:space="preserve">e are being recovered at </w:t>
      </w:r>
      <w:r w:rsidR="00170C6C" w:rsidRPr="00E45533">
        <w:rPr>
          <w:rFonts w:ascii="Calibri Light" w:hAnsi="Calibri Light" w:cs="Calibri Light"/>
          <w:color w:val="000000" w:themeColor="text1"/>
        </w:rPr>
        <w:t>a</w:t>
      </w:r>
      <w:r w:rsidRPr="00E45533">
        <w:rPr>
          <w:rFonts w:ascii="Calibri Light" w:hAnsi="Calibri Light" w:cs="Calibri Light"/>
          <w:color w:val="000000" w:themeColor="text1"/>
        </w:rPr>
        <w:t xml:space="preserve"> total </w:t>
      </w:r>
      <w:r w:rsidRPr="00C92030">
        <w:rPr>
          <w:rFonts w:ascii="Calibri Light" w:hAnsi="Calibri Light" w:cs="Calibri Light"/>
          <w:color w:val="000000" w:themeColor="text1"/>
        </w:rPr>
        <w:t>of £</w:t>
      </w:r>
      <w:r w:rsidR="00476F0B">
        <w:rPr>
          <w:rFonts w:ascii="Calibri Light" w:hAnsi="Calibri Light" w:cs="Calibri Light"/>
          <w:color w:val="FF0000"/>
        </w:rPr>
        <w:t>[</w:t>
      </w:r>
      <w:r w:rsidR="00855FB6">
        <w:rPr>
          <w:rFonts w:ascii="Calibri Light" w:hAnsi="Calibri Light" w:cs="Calibri Light"/>
          <w:color w:val="FF0000"/>
        </w:rPr>
        <w:t>amount]</w:t>
      </w:r>
      <w:r w:rsidRPr="00E45533">
        <w:rPr>
          <w:rFonts w:ascii="Calibri Light" w:hAnsi="Calibri Light" w:cs="Calibri Light"/>
          <w:color w:val="FF0000"/>
        </w:rPr>
        <w:t xml:space="preserve"> </w:t>
      </w:r>
      <w:r w:rsidR="00855FB6" w:rsidRPr="00C92030">
        <w:rPr>
          <w:rFonts w:ascii="Calibri Light" w:hAnsi="Calibri Light" w:cs="Calibri Light"/>
          <w:color w:val="000000" w:themeColor="text1"/>
        </w:rPr>
        <w:t>per</w:t>
      </w:r>
      <w:r w:rsidR="00855FB6">
        <w:rPr>
          <w:rFonts w:ascii="Calibri Light" w:hAnsi="Calibri Light" w:cs="Calibri Light"/>
          <w:color w:val="FF0000"/>
        </w:rPr>
        <w:t xml:space="preserve"> </w:t>
      </w:r>
      <w:r w:rsidRPr="00E45533">
        <w:rPr>
          <w:rFonts w:ascii="Calibri Light" w:hAnsi="Calibri Light" w:cs="Calibri Light"/>
          <w:color w:val="000000" w:themeColor="text1"/>
        </w:rPr>
        <w:t>month.</w:t>
      </w:r>
    </w:p>
    <w:p w14:paraId="19280D71" w14:textId="5AC6D8A1" w:rsidR="0051714A" w:rsidRPr="00E45533" w:rsidRDefault="00BD5BE3" w:rsidP="00E45533">
      <w:pPr>
        <w:pStyle w:val="ListParagraph"/>
        <w:numPr>
          <w:ilvl w:val="0"/>
          <w:numId w:val="1"/>
        </w:numPr>
        <w:tabs>
          <w:tab w:val="clear" w:pos="720"/>
          <w:tab w:val="num" w:pos="567"/>
        </w:tabs>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The deductions </w:t>
      </w:r>
      <w:r w:rsidR="00F47392">
        <w:rPr>
          <w:rFonts w:ascii="Calibri Light" w:hAnsi="Calibri Light" w:cs="Calibri Light"/>
          <w:color w:val="000000" w:themeColor="text1"/>
        </w:rPr>
        <w:t>C’s</w:t>
      </w:r>
      <w:r w:rsidRPr="00E45533">
        <w:rPr>
          <w:rFonts w:ascii="Calibri Light" w:hAnsi="Calibri Light" w:cs="Calibri Light"/>
          <w:color w:val="000000" w:themeColor="text1"/>
        </w:rPr>
        <w:t xml:space="preserve"> UC total </w:t>
      </w:r>
      <w:r w:rsidR="00631701" w:rsidRPr="00E45533">
        <w:rPr>
          <w:rFonts w:ascii="Calibri Light" w:hAnsi="Calibri Light" w:cs="Calibri Light"/>
          <w:color w:val="000000" w:themeColor="text1"/>
        </w:rPr>
        <w:t>£</w:t>
      </w:r>
      <w:r w:rsidR="00855FB6" w:rsidRPr="00C92030">
        <w:rPr>
          <w:rFonts w:ascii="Calibri Light" w:hAnsi="Calibri Light" w:cs="Calibri Light"/>
          <w:color w:val="FF0000"/>
        </w:rPr>
        <w:t>[amount]</w:t>
      </w:r>
      <w:r w:rsidR="00D96FE3" w:rsidRPr="00C92030">
        <w:rPr>
          <w:rFonts w:ascii="Calibri Light" w:hAnsi="Calibri Light" w:cs="Calibri Light"/>
          <w:color w:val="FF0000"/>
        </w:rPr>
        <w:t xml:space="preserve"> </w:t>
      </w:r>
      <w:r w:rsidR="00D96FE3" w:rsidRPr="00E45533">
        <w:rPr>
          <w:rFonts w:ascii="Calibri Light" w:hAnsi="Calibri Light" w:cs="Calibri Light"/>
          <w:color w:val="000000" w:themeColor="text1"/>
        </w:rPr>
        <w:t>each month</w:t>
      </w:r>
      <w:r w:rsidR="00631701" w:rsidRPr="00E45533">
        <w:rPr>
          <w:rFonts w:ascii="Calibri Light" w:hAnsi="Calibri Light" w:cs="Calibri Light"/>
          <w:color w:val="000000" w:themeColor="text1"/>
        </w:rPr>
        <w:t xml:space="preserve">, representing </w:t>
      </w:r>
      <w:r w:rsidR="00476F0B" w:rsidRPr="00C92030">
        <w:rPr>
          <w:rFonts w:ascii="Calibri Light" w:hAnsi="Calibri Light" w:cs="Calibri Light"/>
          <w:color w:val="FF0000"/>
        </w:rPr>
        <w:t>[percent]</w:t>
      </w:r>
      <w:r w:rsidR="00631701" w:rsidRPr="00E45533">
        <w:rPr>
          <w:rFonts w:ascii="Calibri Light" w:hAnsi="Calibri Light" w:cs="Calibri Light"/>
          <w:color w:val="000000" w:themeColor="text1"/>
        </w:rPr>
        <w:t>%</w:t>
      </w:r>
      <w:r w:rsidR="0051714A" w:rsidRPr="00E45533">
        <w:rPr>
          <w:rFonts w:ascii="Calibri Light" w:hAnsi="Calibri Light" w:cs="Calibri Light"/>
          <w:color w:val="000000" w:themeColor="text1"/>
        </w:rPr>
        <w:t xml:space="preserve"> of </w:t>
      </w:r>
      <w:r w:rsidR="00476F0B">
        <w:rPr>
          <w:rFonts w:ascii="Calibri Light" w:hAnsi="Calibri Light" w:cs="Calibri Light"/>
          <w:color w:val="FF0000"/>
        </w:rPr>
        <w:t>[her/his]</w:t>
      </w:r>
      <w:r w:rsidR="00631701" w:rsidRPr="00E45533">
        <w:rPr>
          <w:rFonts w:ascii="Calibri Light" w:hAnsi="Calibri Light" w:cs="Calibri Light"/>
          <w:color w:val="000000" w:themeColor="text1"/>
        </w:rPr>
        <w:t xml:space="preserve"> standard allowance</w:t>
      </w:r>
      <w:r w:rsidR="0051714A" w:rsidRPr="00E45533">
        <w:rPr>
          <w:rFonts w:ascii="Calibri Light" w:hAnsi="Calibri Light" w:cs="Calibri Light"/>
          <w:color w:val="000000" w:themeColor="text1"/>
        </w:rPr>
        <w:t xml:space="preserve"> of £</w:t>
      </w:r>
      <w:r w:rsidR="00476F0B" w:rsidRPr="00C92030">
        <w:rPr>
          <w:rFonts w:ascii="Calibri Light" w:hAnsi="Calibri Light" w:cs="Calibri Light"/>
          <w:color w:val="FF0000"/>
        </w:rPr>
        <w:t>[amount]</w:t>
      </w:r>
      <w:r w:rsidR="0051714A" w:rsidRPr="00C92030">
        <w:rPr>
          <w:rFonts w:ascii="Calibri Light" w:hAnsi="Calibri Light" w:cs="Calibri Light"/>
          <w:color w:val="FF0000"/>
        </w:rPr>
        <w:t xml:space="preserve"> </w:t>
      </w:r>
      <w:r w:rsidR="0051714A" w:rsidRPr="00E45533">
        <w:rPr>
          <w:rFonts w:ascii="Calibri Light" w:hAnsi="Calibri Light" w:cs="Calibri Light"/>
          <w:color w:val="000000" w:themeColor="text1"/>
        </w:rPr>
        <w:t>per month.</w:t>
      </w:r>
    </w:p>
    <w:p w14:paraId="30987022" w14:textId="1C3896ED" w:rsidR="00DD62FE" w:rsidRPr="00E45533" w:rsidRDefault="00AF1745" w:rsidP="00E45533">
      <w:pPr>
        <w:pStyle w:val="ListParagraph"/>
        <w:numPr>
          <w:ilvl w:val="0"/>
          <w:numId w:val="1"/>
        </w:numPr>
        <w:tabs>
          <w:tab w:val="clear" w:pos="720"/>
          <w:tab w:val="num" w:pos="567"/>
        </w:tabs>
        <w:spacing w:line="360" w:lineRule="auto"/>
        <w:jc w:val="both"/>
        <w:rPr>
          <w:rFonts w:ascii="Calibri Light" w:hAnsi="Calibri Light" w:cs="Calibri Light"/>
          <w:color w:val="FF0000"/>
        </w:rPr>
      </w:pPr>
      <w:r>
        <w:rPr>
          <w:rFonts w:ascii="Calibri Light" w:hAnsi="Calibri Light" w:cs="Calibri Light"/>
          <w:color w:val="FF0000"/>
        </w:rPr>
        <w:t>C</w:t>
      </w:r>
      <w:r w:rsidR="00DD62FE" w:rsidRPr="00E45533">
        <w:rPr>
          <w:rFonts w:ascii="Calibri Light" w:hAnsi="Calibri Light" w:cs="Calibri Light"/>
          <w:color w:val="000000" w:themeColor="text1"/>
        </w:rPr>
        <w:t>is left with only £</w:t>
      </w:r>
      <w:r w:rsidR="00C26FC2" w:rsidRPr="00C92030">
        <w:rPr>
          <w:rFonts w:ascii="Calibri Light" w:hAnsi="Calibri Light" w:cs="Calibri Light"/>
          <w:color w:val="FF0000"/>
        </w:rPr>
        <w:t>[amount]</w:t>
      </w:r>
      <w:r w:rsidR="00DD62FE" w:rsidRPr="00C92030">
        <w:rPr>
          <w:rFonts w:ascii="Calibri Light" w:hAnsi="Calibri Light" w:cs="Calibri Light"/>
          <w:color w:val="FF0000"/>
        </w:rPr>
        <w:t xml:space="preserve"> </w:t>
      </w:r>
      <w:r w:rsidR="00DD62FE" w:rsidRPr="00E45533">
        <w:rPr>
          <w:rFonts w:ascii="Calibri Light" w:hAnsi="Calibri Light" w:cs="Calibri Light"/>
          <w:color w:val="000000" w:themeColor="text1"/>
        </w:rPr>
        <w:t>to live on each month</w:t>
      </w:r>
      <w:r w:rsidR="00D96FE3" w:rsidRPr="00E45533">
        <w:rPr>
          <w:rFonts w:ascii="Calibri Light" w:hAnsi="Calibri Light" w:cs="Calibri Light"/>
          <w:color w:val="000000" w:themeColor="text1"/>
        </w:rPr>
        <w:t xml:space="preserve"> </w:t>
      </w:r>
      <w:commentRangeStart w:id="0"/>
      <w:r w:rsidR="00D96FE3" w:rsidRPr="00E45533">
        <w:rPr>
          <w:rFonts w:ascii="Calibri Light" w:hAnsi="Calibri Light" w:cs="Calibri Light"/>
          <w:color w:val="000000" w:themeColor="text1"/>
        </w:rPr>
        <w:t>(equivalent to £</w:t>
      </w:r>
      <w:r w:rsidR="00C26FC2" w:rsidRPr="00C92030">
        <w:rPr>
          <w:rFonts w:ascii="Calibri Light" w:hAnsi="Calibri Light" w:cs="Calibri Light"/>
          <w:color w:val="FF0000"/>
        </w:rPr>
        <w:t xml:space="preserve">[amount] </w:t>
      </w:r>
      <w:r w:rsidR="00D96FE3" w:rsidRPr="00E45533">
        <w:rPr>
          <w:rFonts w:ascii="Calibri Light" w:hAnsi="Calibri Light" w:cs="Calibri Light"/>
          <w:color w:val="000000" w:themeColor="text1"/>
        </w:rPr>
        <w:t>per week)</w:t>
      </w:r>
      <w:r w:rsidR="00DD62FE" w:rsidRPr="00E45533">
        <w:rPr>
          <w:rFonts w:ascii="Calibri Light" w:hAnsi="Calibri Light" w:cs="Calibri Light"/>
          <w:color w:val="000000" w:themeColor="text1"/>
        </w:rPr>
        <w:t>,</w:t>
      </w:r>
      <w:commentRangeEnd w:id="0"/>
      <w:r>
        <w:rPr>
          <w:rStyle w:val="CommentReference"/>
        </w:rPr>
        <w:commentReference w:id="0"/>
      </w:r>
      <w:r w:rsidR="00DD62FE" w:rsidRPr="00E45533">
        <w:rPr>
          <w:rFonts w:ascii="Calibri Light" w:hAnsi="Calibri Light" w:cs="Calibri Light"/>
          <w:color w:val="000000" w:themeColor="text1"/>
        </w:rPr>
        <w:t xml:space="preserve"> from which </w:t>
      </w:r>
      <w:r>
        <w:rPr>
          <w:rFonts w:ascii="Calibri Light" w:hAnsi="Calibri Light" w:cs="Calibri Light"/>
          <w:color w:val="000000" w:themeColor="text1"/>
        </w:rPr>
        <w:t>[</w:t>
      </w:r>
      <w:r w:rsidRPr="00C92030">
        <w:rPr>
          <w:rFonts w:ascii="Calibri Light" w:hAnsi="Calibri Light" w:cs="Calibri Light"/>
          <w:color w:val="FF0000"/>
        </w:rPr>
        <w:t>s/</w:t>
      </w:r>
      <w:r w:rsidR="00DD62FE" w:rsidRPr="00C92030">
        <w:rPr>
          <w:rFonts w:ascii="Calibri Light" w:hAnsi="Calibri Light" w:cs="Calibri Light"/>
          <w:color w:val="FF0000"/>
        </w:rPr>
        <w:t>he</w:t>
      </w:r>
      <w:r w:rsidRPr="00C92030">
        <w:rPr>
          <w:rFonts w:ascii="Calibri Light" w:hAnsi="Calibri Light" w:cs="Calibri Light"/>
          <w:color w:val="FF0000"/>
        </w:rPr>
        <w:t>]</w:t>
      </w:r>
      <w:r w:rsidR="00DD62FE" w:rsidRPr="00C92030">
        <w:rPr>
          <w:rFonts w:ascii="Calibri Light" w:hAnsi="Calibri Light" w:cs="Calibri Light"/>
          <w:color w:val="FF0000"/>
        </w:rPr>
        <w:t xml:space="preserve"> </w:t>
      </w:r>
      <w:r w:rsidR="00DD62FE" w:rsidRPr="00E45533">
        <w:rPr>
          <w:rFonts w:ascii="Calibri Light" w:hAnsi="Calibri Light" w:cs="Calibri Light"/>
          <w:color w:val="000000" w:themeColor="text1"/>
        </w:rPr>
        <w:t xml:space="preserve">has to pay for all of </w:t>
      </w:r>
      <w:r>
        <w:rPr>
          <w:rFonts w:ascii="Calibri Light" w:hAnsi="Calibri Light" w:cs="Calibri Light"/>
          <w:color w:val="000000" w:themeColor="text1"/>
        </w:rPr>
        <w:t>[</w:t>
      </w:r>
      <w:r w:rsidRPr="00C92030">
        <w:rPr>
          <w:rFonts w:ascii="Calibri Light" w:hAnsi="Calibri Light" w:cs="Calibri Light"/>
          <w:color w:val="FF0000"/>
        </w:rPr>
        <w:t>her/</w:t>
      </w:r>
      <w:r w:rsidR="00DD62FE" w:rsidRPr="00C92030">
        <w:rPr>
          <w:rFonts w:ascii="Calibri Light" w:hAnsi="Calibri Light" w:cs="Calibri Light"/>
          <w:color w:val="FF0000"/>
        </w:rPr>
        <w:t>his</w:t>
      </w:r>
      <w:r>
        <w:rPr>
          <w:rFonts w:ascii="Calibri Light" w:hAnsi="Calibri Light" w:cs="Calibri Light"/>
          <w:color w:val="000000" w:themeColor="text1"/>
        </w:rPr>
        <w:t>]</w:t>
      </w:r>
      <w:r w:rsidR="00DD62FE" w:rsidRPr="00E45533">
        <w:rPr>
          <w:rFonts w:ascii="Calibri Light" w:hAnsi="Calibri Light" w:cs="Calibri Light"/>
          <w:color w:val="000000" w:themeColor="text1"/>
        </w:rPr>
        <w:t xml:space="preserve"> essential expenditure, </w:t>
      </w:r>
      <w:r w:rsidR="00D96FE3" w:rsidRPr="00E45533">
        <w:rPr>
          <w:rFonts w:ascii="Calibri Light" w:hAnsi="Calibri Light" w:cs="Calibri Light"/>
          <w:color w:val="000000" w:themeColor="text1"/>
        </w:rPr>
        <w:t xml:space="preserve">including </w:t>
      </w:r>
      <w:r w:rsidR="00C26FC2" w:rsidRPr="00C92030">
        <w:rPr>
          <w:rFonts w:ascii="Calibri Light" w:hAnsi="Calibri Light" w:cs="Calibri Light"/>
          <w:color w:val="FF0000"/>
        </w:rPr>
        <w:t>food, council tax, gas, electricity, travel costs, TV license, water rates, anything else? Please edit as required.</w:t>
      </w:r>
      <w:r w:rsidR="00C26FC2">
        <w:rPr>
          <w:rFonts w:ascii="Calibri Light" w:hAnsi="Calibri Light" w:cs="Calibri Light"/>
          <w:color w:val="000000" w:themeColor="text1"/>
        </w:rPr>
        <w:t xml:space="preserve"> </w:t>
      </w:r>
    </w:p>
    <w:p w14:paraId="63129826" w14:textId="58517F80" w:rsidR="0051714A" w:rsidRPr="00E45533" w:rsidRDefault="0051714A" w:rsidP="00E45533">
      <w:pPr>
        <w:pStyle w:val="ListParagraph"/>
        <w:numPr>
          <w:ilvl w:val="0"/>
          <w:numId w:val="1"/>
        </w:numPr>
        <w:tabs>
          <w:tab w:val="clear" w:pos="720"/>
          <w:tab w:val="num" w:pos="567"/>
        </w:tabs>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This leaves </w:t>
      </w:r>
      <w:r w:rsidR="00AF1745">
        <w:rPr>
          <w:rFonts w:ascii="Calibri Light" w:hAnsi="Calibri Light" w:cs="Calibri Light"/>
          <w:color w:val="FF0000"/>
        </w:rPr>
        <w:t>C</w:t>
      </w:r>
      <w:r w:rsidR="00783319" w:rsidRPr="00E45533">
        <w:rPr>
          <w:rFonts w:ascii="Calibri Light" w:hAnsi="Calibri Light" w:cs="Calibri Light"/>
          <w:color w:val="FF0000"/>
        </w:rPr>
        <w:t xml:space="preserve"> </w:t>
      </w:r>
      <w:r w:rsidRPr="00E45533">
        <w:rPr>
          <w:rFonts w:ascii="Calibri Light" w:hAnsi="Calibri Light" w:cs="Calibri Light"/>
          <w:color w:val="000000" w:themeColor="text1"/>
        </w:rPr>
        <w:t xml:space="preserve">without enough money to pay for food or heating and </w:t>
      </w:r>
      <w:r w:rsidR="007C4671">
        <w:rPr>
          <w:rFonts w:ascii="Calibri Light" w:hAnsi="Calibri Light" w:cs="Calibri Light"/>
          <w:color w:val="FF0000"/>
        </w:rPr>
        <w:t>[she/he]</w:t>
      </w:r>
      <w:r w:rsidRPr="00E45533">
        <w:rPr>
          <w:rFonts w:ascii="Calibri Light" w:hAnsi="Calibri Light" w:cs="Calibri Light"/>
          <w:color w:val="000000" w:themeColor="text1"/>
        </w:rPr>
        <w:t xml:space="preserve"> has been forced to rely on credit and food banks. </w:t>
      </w:r>
      <w:r w:rsidR="00AF1745">
        <w:rPr>
          <w:rFonts w:ascii="Calibri Light" w:hAnsi="Calibri Light" w:cs="Calibri Light"/>
          <w:color w:val="FF0000"/>
        </w:rPr>
        <w:t>C</w:t>
      </w:r>
      <w:r w:rsidRPr="00E45533">
        <w:rPr>
          <w:rFonts w:ascii="Calibri Light" w:hAnsi="Calibri Light" w:cs="Calibri Light"/>
          <w:color w:val="000000" w:themeColor="text1"/>
        </w:rPr>
        <w:t xml:space="preserve"> now has </w:t>
      </w:r>
      <w:r w:rsidR="007C4671" w:rsidRPr="00C92030">
        <w:rPr>
          <w:rFonts w:ascii="Calibri Light" w:hAnsi="Calibri Light" w:cs="Calibri Light"/>
          <w:color w:val="FF0000"/>
        </w:rPr>
        <w:t>[debts? of …]</w:t>
      </w:r>
      <w:r w:rsidRPr="00C92030">
        <w:rPr>
          <w:rFonts w:ascii="Calibri Light" w:hAnsi="Calibri Light" w:cs="Calibri Light"/>
          <w:color w:val="FF0000"/>
        </w:rPr>
        <w:t xml:space="preserve"> </w:t>
      </w:r>
      <w:r w:rsidR="007C4671">
        <w:rPr>
          <w:rFonts w:ascii="Calibri Light" w:hAnsi="Calibri Light" w:cs="Calibri Light"/>
          <w:color w:val="000000" w:themeColor="text1"/>
        </w:rPr>
        <w:t>a</w:t>
      </w:r>
      <w:r w:rsidRPr="00E45533">
        <w:rPr>
          <w:rFonts w:ascii="Calibri Light" w:hAnsi="Calibri Light" w:cs="Calibri Light"/>
          <w:color w:val="000000" w:themeColor="text1"/>
        </w:rPr>
        <w:t>nd</w:t>
      </w:r>
      <w:r w:rsidR="007C4671">
        <w:rPr>
          <w:rFonts w:ascii="Calibri Light" w:hAnsi="Calibri Light" w:cs="Calibri Light"/>
          <w:color w:val="FF0000"/>
        </w:rPr>
        <w:t xml:space="preserve"> [her/his]</w:t>
      </w:r>
      <w:r w:rsidRPr="00E45533">
        <w:rPr>
          <w:rFonts w:ascii="Calibri Light" w:hAnsi="Calibri Light" w:cs="Calibri Light"/>
          <w:color w:val="000000" w:themeColor="text1"/>
        </w:rPr>
        <w:t xml:space="preserve"> access to credit has been cut off. </w:t>
      </w:r>
    </w:p>
    <w:p w14:paraId="0398146A" w14:textId="6BCD4037" w:rsidR="000352C2" w:rsidRPr="00E45533" w:rsidRDefault="00AF1745" w:rsidP="00E45533">
      <w:pPr>
        <w:pStyle w:val="ListParagraph"/>
        <w:numPr>
          <w:ilvl w:val="0"/>
          <w:numId w:val="1"/>
        </w:numPr>
        <w:tabs>
          <w:tab w:val="clear" w:pos="720"/>
          <w:tab w:val="num" w:pos="567"/>
        </w:tabs>
        <w:spacing w:line="360" w:lineRule="auto"/>
        <w:jc w:val="both"/>
        <w:rPr>
          <w:rFonts w:ascii="Calibri Light" w:hAnsi="Calibri Light" w:cs="Calibri Light"/>
          <w:color w:val="000000" w:themeColor="text1"/>
        </w:rPr>
      </w:pPr>
      <w:r>
        <w:rPr>
          <w:rFonts w:ascii="Calibri Light" w:hAnsi="Calibri Light" w:cs="Calibri Light"/>
          <w:color w:val="FF0000"/>
        </w:rPr>
        <w:t>C</w:t>
      </w:r>
      <w:r w:rsidR="0051714A" w:rsidRPr="00E45533">
        <w:rPr>
          <w:rFonts w:ascii="Calibri Light" w:hAnsi="Calibri Light" w:cs="Calibri Light"/>
          <w:color w:val="000000" w:themeColor="text1"/>
        </w:rPr>
        <w:t xml:space="preserve"> is experiencing severe financial </w:t>
      </w:r>
      <w:r w:rsidR="000B2C2E" w:rsidRPr="00E45533">
        <w:rPr>
          <w:rFonts w:ascii="Calibri Light" w:hAnsi="Calibri Light" w:cs="Calibri Light"/>
          <w:color w:val="000000" w:themeColor="text1"/>
        </w:rPr>
        <w:t>hardship,</w:t>
      </w:r>
      <w:r w:rsidR="0051714A" w:rsidRPr="00E45533">
        <w:rPr>
          <w:rFonts w:ascii="Calibri Light" w:hAnsi="Calibri Light" w:cs="Calibri Light"/>
          <w:color w:val="000000" w:themeColor="text1"/>
        </w:rPr>
        <w:t xml:space="preserve"> and this has been notified to </w:t>
      </w:r>
      <w:r>
        <w:rPr>
          <w:rFonts w:ascii="Calibri Light" w:hAnsi="Calibri Light" w:cs="Calibri Light"/>
          <w:color w:val="000000" w:themeColor="text1"/>
        </w:rPr>
        <w:t>D</w:t>
      </w:r>
      <w:r w:rsidR="00E00572">
        <w:rPr>
          <w:rFonts w:ascii="Calibri Light" w:hAnsi="Calibri Light" w:cs="Calibri Light"/>
          <w:color w:val="FF0000"/>
        </w:rPr>
        <w:t xml:space="preserve"> [how?].</w:t>
      </w:r>
    </w:p>
    <w:p w14:paraId="091A29E6" w14:textId="037B18DD" w:rsidR="000352C2" w:rsidRPr="00E45533" w:rsidRDefault="00AF1745" w:rsidP="00E45533">
      <w:pPr>
        <w:pStyle w:val="ListParagraph"/>
        <w:numPr>
          <w:ilvl w:val="0"/>
          <w:numId w:val="1"/>
        </w:numPr>
        <w:tabs>
          <w:tab w:val="clear" w:pos="720"/>
          <w:tab w:val="num" w:pos="567"/>
        </w:tabs>
        <w:spacing w:line="360" w:lineRule="auto"/>
        <w:jc w:val="both"/>
        <w:rPr>
          <w:rFonts w:ascii="Calibri Light" w:hAnsi="Calibri Light" w:cs="Calibri Light"/>
          <w:color w:val="000000" w:themeColor="text1"/>
        </w:rPr>
      </w:pPr>
      <w:r>
        <w:rPr>
          <w:rFonts w:ascii="Calibri Light" w:hAnsi="Calibri Light" w:cs="Calibri Light"/>
          <w:color w:val="000000" w:themeColor="text1"/>
        </w:rPr>
        <w:t>D</w:t>
      </w:r>
      <w:r w:rsidR="0051714A" w:rsidRPr="00E45533">
        <w:rPr>
          <w:rFonts w:ascii="Calibri Light" w:hAnsi="Calibri Light" w:cs="Calibri Light"/>
          <w:color w:val="000000" w:themeColor="text1"/>
        </w:rPr>
        <w:t xml:space="preserve"> responded b</w:t>
      </w:r>
      <w:r w:rsidR="00F40767" w:rsidRPr="00E45533">
        <w:rPr>
          <w:rFonts w:ascii="Calibri Light" w:hAnsi="Calibri Light" w:cs="Calibri Light"/>
          <w:color w:val="000000" w:themeColor="text1"/>
        </w:rPr>
        <w:t>y</w:t>
      </w:r>
      <w:r w:rsidR="0051714A" w:rsidRPr="00E45533">
        <w:rPr>
          <w:rFonts w:ascii="Calibri Light" w:hAnsi="Calibri Light" w:cs="Calibri Light"/>
          <w:color w:val="000000" w:themeColor="text1"/>
        </w:rPr>
        <w:t xml:space="preserve"> refusing to reduce the level of deductions on </w:t>
      </w:r>
      <w:r w:rsidR="00E00572" w:rsidRPr="00C92030">
        <w:rPr>
          <w:rFonts w:ascii="Calibri Light" w:hAnsi="Calibri Light" w:cs="Calibri Light"/>
          <w:color w:val="FF0000"/>
        </w:rPr>
        <w:t xml:space="preserve">[date] </w:t>
      </w:r>
      <w:r w:rsidR="0051714A" w:rsidRPr="00E45533">
        <w:rPr>
          <w:rFonts w:ascii="Calibri Light" w:hAnsi="Calibri Light" w:cs="Calibri Light"/>
          <w:color w:val="000000" w:themeColor="text1"/>
        </w:rPr>
        <w:t>stating:</w:t>
      </w:r>
    </w:p>
    <w:p w14:paraId="5842E020" w14:textId="77777777" w:rsidR="00C92030" w:rsidRDefault="00C92030" w:rsidP="00C92030">
      <w:pPr>
        <w:spacing w:line="360" w:lineRule="auto"/>
        <w:ind w:left="1134"/>
        <w:jc w:val="both"/>
        <w:rPr>
          <w:rFonts w:ascii="Calibri Light" w:hAnsi="Calibri Light" w:cs="Calibri Light"/>
          <w:color w:val="FF0000"/>
        </w:rPr>
      </w:pPr>
    </w:p>
    <w:p w14:paraId="369187C7" w14:textId="364D8DBA" w:rsidR="006A2E9D" w:rsidRPr="00C92030" w:rsidRDefault="00E00572" w:rsidP="00C92030">
      <w:pPr>
        <w:spacing w:line="360" w:lineRule="auto"/>
        <w:ind w:left="1134"/>
        <w:jc w:val="both"/>
        <w:rPr>
          <w:rFonts w:ascii="Calibri Light" w:hAnsi="Calibri Light" w:cs="Calibri Light"/>
          <w:lang w:val="en-US"/>
        </w:rPr>
      </w:pPr>
      <w:r w:rsidRPr="00C92030">
        <w:rPr>
          <w:rFonts w:ascii="Calibri Light" w:hAnsi="Calibri Light" w:cs="Calibri Light"/>
          <w:color w:val="FF0000"/>
        </w:rPr>
        <w:t>[</w:t>
      </w:r>
      <w:r w:rsidR="000352C2" w:rsidRPr="00C92030">
        <w:rPr>
          <w:rFonts w:ascii="Calibri Light" w:hAnsi="Calibri Light" w:cs="Calibri Light"/>
          <w:i/>
          <w:iCs/>
          <w:color w:val="FF0000"/>
        </w:rPr>
        <w:t>“</w:t>
      </w:r>
      <w:r w:rsidR="00AF1745">
        <w:rPr>
          <w:rFonts w:ascii="Calibri Light" w:hAnsi="Calibri Light" w:cs="Calibri Light"/>
          <w:i/>
          <w:iCs/>
          <w:color w:val="FF0000"/>
        </w:rPr>
        <w:t>what</w:t>
      </w:r>
      <w:r w:rsidR="000352C2" w:rsidRPr="00C92030">
        <w:rPr>
          <w:rFonts w:ascii="Calibri Light" w:hAnsi="Calibri Light" w:cs="Calibri Light"/>
          <w:color w:val="FF0000"/>
        </w:rPr>
        <w:t>”</w:t>
      </w:r>
      <w:r w:rsidRPr="00C92030">
        <w:rPr>
          <w:rFonts w:ascii="Calibri Light" w:hAnsi="Calibri Light" w:cs="Calibri Light"/>
          <w:color w:val="FF0000"/>
        </w:rPr>
        <w:t>]</w:t>
      </w:r>
    </w:p>
    <w:p w14:paraId="22C9F7A2" w14:textId="77777777" w:rsidR="006A2E9D" w:rsidRPr="006A2E9D" w:rsidRDefault="006A2E9D" w:rsidP="006A2E9D">
      <w:pPr>
        <w:spacing w:line="360" w:lineRule="auto"/>
        <w:jc w:val="both"/>
        <w:rPr>
          <w:rFonts w:ascii="Calibri Light" w:hAnsi="Calibri Light" w:cs="Calibri Light"/>
          <w:color w:val="FF0000"/>
        </w:rPr>
      </w:pPr>
    </w:p>
    <w:p w14:paraId="392DC690" w14:textId="77777777" w:rsidR="006A2E9D" w:rsidRPr="006A2E9D" w:rsidRDefault="006A2E9D" w:rsidP="006A2E9D">
      <w:pPr>
        <w:spacing w:before="120" w:after="120" w:line="360" w:lineRule="auto"/>
        <w:rPr>
          <w:rFonts w:ascii="Calibri Light" w:hAnsi="Calibri Light" w:cs="Calibri Light"/>
          <w:b/>
          <w:bCs/>
          <w:lang w:val="en-US"/>
        </w:rPr>
      </w:pPr>
      <w:r w:rsidRPr="006A2E9D">
        <w:rPr>
          <w:rFonts w:ascii="Calibri Light" w:hAnsi="Calibri Light" w:cs="Calibri Light"/>
          <w:b/>
          <w:bCs/>
          <w:lang w:val="en-US"/>
        </w:rPr>
        <w:t>Note on D’s duty of candour</w:t>
      </w:r>
    </w:p>
    <w:p w14:paraId="3C2E9A23" w14:textId="77777777" w:rsidR="006A2E9D" w:rsidRDefault="006A2E9D" w:rsidP="006A2E9D">
      <w:pPr>
        <w:pStyle w:val="ListParagraph"/>
        <w:numPr>
          <w:ilvl w:val="0"/>
          <w:numId w:val="1"/>
        </w:numPr>
        <w:tabs>
          <w:tab w:val="num" w:pos="567"/>
        </w:tabs>
        <w:spacing w:line="360" w:lineRule="auto"/>
        <w:jc w:val="both"/>
        <w:rPr>
          <w:rFonts w:ascii="Calibri Light" w:hAnsi="Calibri Light" w:cs="Calibri Light"/>
          <w:lang w:val="en-US"/>
        </w:rPr>
      </w:pPr>
      <w:r w:rsidRPr="006A2E9D">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6A2E9D">
        <w:rPr>
          <w:rFonts w:ascii="Calibri Light" w:hAnsi="Calibri Light" w:cs="Calibri Light"/>
          <w:i/>
          <w:iCs/>
          <w:lang w:val="en-US"/>
        </w:rPr>
        <w:t xml:space="preserve">R (HM, KH and MA) v Secretary of State for the Home Department </w:t>
      </w:r>
      <w:r w:rsidRPr="006A2E9D">
        <w:rPr>
          <w:rFonts w:ascii="Calibri Light" w:hAnsi="Calibri Light" w:cs="Calibri Light"/>
          <w:lang w:val="en-US"/>
        </w:rPr>
        <w:t xml:space="preserve">3 [2022] </w:t>
      </w:r>
      <w:proofErr w:type="spellStart"/>
      <w:r w:rsidRPr="006A2E9D">
        <w:rPr>
          <w:rFonts w:ascii="Calibri Light" w:hAnsi="Calibri Light" w:cs="Calibri Light"/>
          <w:lang w:val="en-US"/>
        </w:rPr>
        <w:t>EWHC</w:t>
      </w:r>
      <w:proofErr w:type="spellEnd"/>
      <w:r w:rsidRPr="006A2E9D">
        <w:rPr>
          <w:rFonts w:ascii="Calibri Light" w:hAnsi="Calibri Light" w:cs="Calibri Light"/>
          <w:lang w:val="en-US"/>
        </w:rPr>
        <w:t xml:space="preserve"> 2729 (Admin). </w:t>
      </w:r>
    </w:p>
    <w:p w14:paraId="1762835C" w14:textId="68526662" w:rsidR="006A2E9D" w:rsidRPr="006A2E9D" w:rsidRDefault="006A2E9D" w:rsidP="006A2E9D">
      <w:pPr>
        <w:pStyle w:val="ListParagraph"/>
        <w:numPr>
          <w:ilvl w:val="0"/>
          <w:numId w:val="1"/>
        </w:numPr>
        <w:tabs>
          <w:tab w:val="num" w:pos="567"/>
        </w:tabs>
        <w:spacing w:line="360" w:lineRule="auto"/>
        <w:jc w:val="both"/>
        <w:rPr>
          <w:rFonts w:ascii="Calibri Light" w:hAnsi="Calibri Light" w:cs="Calibri Light"/>
          <w:lang w:val="en-US"/>
        </w:rPr>
      </w:pPr>
      <w:r w:rsidRPr="006A2E9D">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6A2E9D">
        <w:rPr>
          <w:rFonts w:ascii="Calibri Light" w:hAnsi="Calibri Light" w:cs="Calibri Light"/>
          <w:lang w:val="en-US"/>
        </w:rPr>
        <w:t>i</w:t>
      </w:r>
      <w:proofErr w:type="spellEnd"/>
      <w:r w:rsidRPr="006A2E9D">
        <w:rPr>
          <w:rFonts w:ascii="Calibri Light" w:hAnsi="Calibri Light" w:cs="Calibri Light"/>
          <w:lang w:val="en-US"/>
        </w:rPr>
        <w:t xml:space="preserve">) disclosed and ii) provided in full for inspection, as part of the response to this letter.  </w:t>
      </w:r>
    </w:p>
    <w:p w14:paraId="24704106" w14:textId="77777777" w:rsidR="006A2E9D" w:rsidRPr="00E45533" w:rsidRDefault="006A2E9D" w:rsidP="00E45533">
      <w:pPr>
        <w:pStyle w:val="ListParagraph"/>
        <w:spacing w:line="360" w:lineRule="auto"/>
        <w:ind w:left="567"/>
        <w:jc w:val="both"/>
        <w:rPr>
          <w:rFonts w:ascii="Calibri Light" w:hAnsi="Calibri Light" w:cs="Calibri Light"/>
          <w:color w:val="FF0000"/>
        </w:rPr>
      </w:pPr>
    </w:p>
    <w:p w14:paraId="298E55FA" w14:textId="7CD838C3" w:rsidR="000352C2" w:rsidRPr="00E45533" w:rsidRDefault="000352C2" w:rsidP="00E45533">
      <w:pPr>
        <w:pStyle w:val="ListParagraph"/>
        <w:spacing w:line="360" w:lineRule="auto"/>
        <w:ind w:left="0"/>
        <w:jc w:val="both"/>
        <w:rPr>
          <w:rFonts w:ascii="Calibri Light" w:hAnsi="Calibri Light" w:cs="Calibri Light"/>
          <w:color w:val="FF0000"/>
        </w:rPr>
      </w:pPr>
      <w:r w:rsidRPr="00511C58">
        <w:rPr>
          <w:rFonts w:ascii="Calibri Light" w:hAnsi="Calibri Light" w:cs="Calibri Light"/>
          <w:b/>
          <w:i/>
          <w:color w:val="000000" w:themeColor="text1"/>
        </w:rPr>
        <w:t>The Defendant’s Guidance on Debt and Deductions That Can Be Taken from Payments</w:t>
      </w:r>
    </w:p>
    <w:p w14:paraId="53822B24" w14:textId="77777777" w:rsidR="000352C2" w:rsidRPr="00E45533" w:rsidRDefault="000352C2" w:rsidP="00E45533">
      <w:pPr>
        <w:tabs>
          <w:tab w:val="num" w:pos="567"/>
        </w:tabs>
        <w:spacing w:line="360" w:lineRule="auto"/>
        <w:jc w:val="both"/>
        <w:rPr>
          <w:rFonts w:ascii="Calibri Light" w:hAnsi="Calibri Light" w:cs="Calibri Light"/>
          <w:color w:val="000000" w:themeColor="text1"/>
        </w:rPr>
      </w:pPr>
    </w:p>
    <w:p w14:paraId="61D02518" w14:textId="4E40D7D8" w:rsidR="00A6736C" w:rsidRPr="00E45533" w:rsidRDefault="00AF1745" w:rsidP="00E45533">
      <w:pPr>
        <w:pStyle w:val="ListParagraph"/>
        <w:numPr>
          <w:ilvl w:val="0"/>
          <w:numId w:val="1"/>
        </w:numPr>
        <w:tabs>
          <w:tab w:val="clear" w:pos="720"/>
          <w:tab w:val="num" w:pos="567"/>
        </w:tabs>
        <w:spacing w:line="360" w:lineRule="auto"/>
        <w:jc w:val="both"/>
        <w:rPr>
          <w:rFonts w:ascii="Calibri Light" w:hAnsi="Calibri Light" w:cs="Calibri Light"/>
          <w:color w:val="000000" w:themeColor="text1"/>
        </w:rPr>
      </w:pPr>
      <w:r>
        <w:rPr>
          <w:rFonts w:ascii="Calibri Light" w:hAnsi="Calibri Light" w:cs="Calibri Light"/>
          <w:color w:val="000000" w:themeColor="text1"/>
        </w:rPr>
        <w:t>D’s</w:t>
      </w:r>
      <w:r w:rsidR="0026398C" w:rsidRPr="00E45533">
        <w:rPr>
          <w:rFonts w:ascii="Calibri Light" w:hAnsi="Calibri Light" w:cs="Calibri Light"/>
          <w:color w:val="000000" w:themeColor="text1"/>
        </w:rPr>
        <w:t xml:space="preserve"> g</w:t>
      </w:r>
      <w:r w:rsidR="00A6736C" w:rsidRPr="00E45533">
        <w:rPr>
          <w:rFonts w:ascii="Calibri Light" w:hAnsi="Calibri Light" w:cs="Calibri Light"/>
          <w:color w:val="000000" w:themeColor="text1"/>
        </w:rPr>
        <w:t>uidance “Universal Credit: debt and deductions that can be taken from payments”</w:t>
      </w:r>
      <w:r w:rsidR="00A6736C" w:rsidRPr="00E45533">
        <w:rPr>
          <w:rStyle w:val="FootnoteReference"/>
          <w:rFonts w:ascii="Calibri Light" w:hAnsi="Calibri Light" w:cs="Calibri Light"/>
          <w:color w:val="000000" w:themeColor="text1"/>
        </w:rPr>
        <w:footnoteReference w:id="3"/>
      </w:r>
      <w:r w:rsidR="00A6736C" w:rsidRPr="00E45533">
        <w:rPr>
          <w:rFonts w:ascii="Calibri Light" w:hAnsi="Calibri Light" w:cs="Calibri Light"/>
          <w:color w:val="000000" w:themeColor="text1"/>
        </w:rPr>
        <w:t xml:space="preserve"> was updated on 16</w:t>
      </w:r>
      <w:r w:rsidR="00A6736C" w:rsidRPr="00E45533">
        <w:rPr>
          <w:rFonts w:ascii="Calibri Light" w:hAnsi="Calibri Light" w:cs="Calibri Light"/>
          <w:color w:val="000000" w:themeColor="text1"/>
          <w:vertAlign w:val="superscript"/>
        </w:rPr>
        <w:t>th</w:t>
      </w:r>
      <w:r w:rsidR="00A6736C" w:rsidRPr="00E45533">
        <w:rPr>
          <w:rFonts w:ascii="Calibri Light" w:hAnsi="Calibri Light" w:cs="Calibri Light"/>
          <w:color w:val="000000" w:themeColor="text1"/>
        </w:rPr>
        <w:t xml:space="preserve"> of October 2019 to reduce the total maximum deduction from a Claimant’s standard UC allowance from 40% to 30%:</w:t>
      </w:r>
    </w:p>
    <w:p w14:paraId="092C038E" w14:textId="519620D0" w:rsidR="00A6736C" w:rsidRPr="00E45533" w:rsidRDefault="00A6736C" w:rsidP="00E45533">
      <w:pPr>
        <w:pStyle w:val="legclearfix"/>
        <w:shd w:val="clear" w:color="auto" w:fill="FFFFFF"/>
        <w:spacing w:line="360" w:lineRule="auto"/>
        <w:ind w:left="1134"/>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There is an overall maximum percentage rate for all debts and deductions that can be taken from a Universal Credit payment. The maximum amount that can be deducted is an amount equivalent to 30% of the claimant’s Universal Credit standard allowance.</w:t>
      </w:r>
    </w:p>
    <w:p w14:paraId="63FFC0EB" w14:textId="77777777" w:rsidR="005E4702" w:rsidRPr="00E45533" w:rsidRDefault="00A6736C" w:rsidP="00E45533">
      <w:pPr>
        <w:pStyle w:val="legclearfix"/>
        <w:shd w:val="clear" w:color="auto" w:fill="FFFFFF"/>
        <w:spacing w:line="360" w:lineRule="auto"/>
        <w:ind w:left="1134"/>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There are 2 exceptions to this rule, Last Resort Deductions (arrears of housing and fuel) and ongoing monthly costs for utilities (gas, electricity and water) where there are also arrears being taken for them.</w:t>
      </w:r>
    </w:p>
    <w:p w14:paraId="726E6A76" w14:textId="780CEAB1" w:rsidR="002C43B7" w:rsidRPr="00E45533" w:rsidRDefault="002C43B7" w:rsidP="00E45533">
      <w:pPr>
        <w:pStyle w:val="legclearfix"/>
        <w:numPr>
          <w:ilvl w:val="0"/>
          <w:numId w:val="1"/>
        </w:numPr>
        <w:shd w:val="clear" w:color="auto" w:fill="FFFFFF"/>
        <w:spacing w:line="360" w:lineRule="auto"/>
        <w:jc w:val="both"/>
        <w:rPr>
          <w:rFonts w:ascii="Calibri Light" w:hAnsi="Calibri Light" w:cs="Calibri Light"/>
          <w:i/>
          <w:color w:val="000000" w:themeColor="text1"/>
        </w:rPr>
      </w:pPr>
      <w:r w:rsidRPr="00E45533">
        <w:rPr>
          <w:rFonts w:ascii="Calibri Light" w:hAnsi="Calibri Light" w:cs="Calibri Light"/>
          <w:iCs/>
          <w:color w:val="000000" w:themeColor="text1"/>
        </w:rPr>
        <w:t xml:space="preserve">From </w:t>
      </w:r>
      <w:r w:rsidR="00F90713" w:rsidRPr="00E45533">
        <w:rPr>
          <w:rFonts w:ascii="Calibri Light" w:hAnsi="Calibri Light" w:cs="Calibri Light"/>
          <w:iCs/>
          <w:color w:val="000000" w:themeColor="text1"/>
        </w:rPr>
        <w:t xml:space="preserve">12 </w:t>
      </w:r>
      <w:r w:rsidRPr="00E45533">
        <w:rPr>
          <w:rFonts w:ascii="Calibri Light" w:hAnsi="Calibri Light" w:cs="Calibri Light"/>
          <w:iCs/>
          <w:color w:val="000000" w:themeColor="text1"/>
        </w:rPr>
        <w:t>April 2021 this 30% reduce</w:t>
      </w:r>
      <w:r w:rsidR="0097564E" w:rsidRPr="00E45533">
        <w:rPr>
          <w:rFonts w:ascii="Calibri Light" w:hAnsi="Calibri Light" w:cs="Calibri Light"/>
          <w:iCs/>
          <w:color w:val="000000" w:themeColor="text1"/>
        </w:rPr>
        <w:t>d</w:t>
      </w:r>
      <w:r w:rsidRPr="00E45533">
        <w:rPr>
          <w:rFonts w:ascii="Calibri Light" w:hAnsi="Calibri Light" w:cs="Calibri Light"/>
          <w:iCs/>
          <w:color w:val="000000" w:themeColor="text1"/>
        </w:rPr>
        <w:t xml:space="preserve"> to 25% in line with the March 2021 Budget announcement: </w:t>
      </w:r>
    </w:p>
    <w:p w14:paraId="10F72BFA" w14:textId="188C6BC7" w:rsidR="00C43D00" w:rsidRPr="00E45533" w:rsidRDefault="002C43B7" w:rsidP="00E45533">
      <w:pPr>
        <w:pStyle w:val="legclearfix"/>
        <w:shd w:val="clear" w:color="auto" w:fill="FFFFFF"/>
        <w:spacing w:after="120" w:line="360" w:lineRule="auto"/>
        <w:ind w:left="1134"/>
        <w:jc w:val="both"/>
        <w:rPr>
          <w:rFonts w:ascii="Calibri Light" w:hAnsi="Calibri Light" w:cs="Calibri Light"/>
          <w:iCs/>
          <w:color w:val="000000" w:themeColor="text1"/>
        </w:rPr>
      </w:pPr>
      <w:r w:rsidRPr="00E45533">
        <w:rPr>
          <w:rFonts w:ascii="Calibri Light" w:hAnsi="Calibri Light" w:cs="Calibri Light"/>
          <w:i/>
          <w:iCs/>
          <w:color w:val="000000" w:themeColor="text1"/>
        </w:rPr>
        <w:lastRenderedPageBreak/>
        <w:t xml:space="preserve">"From next month </w:t>
      </w:r>
      <w:r w:rsidRPr="00E45533">
        <w:rPr>
          <w:rFonts w:ascii="Calibri Light" w:hAnsi="Calibri Light" w:cs="Calibri Light"/>
          <w:iCs/>
          <w:color w:val="000000" w:themeColor="text1"/>
        </w:rPr>
        <w:t>[April 2021]</w:t>
      </w:r>
      <w:r w:rsidRPr="00E45533">
        <w:rPr>
          <w:rFonts w:ascii="Calibri Light" w:hAnsi="Calibri Light" w:cs="Calibri Light"/>
          <w:i/>
          <w:iCs/>
          <w:color w:val="000000" w:themeColor="text1"/>
        </w:rPr>
        <w:t xml:space="preserve"> new claimants will be able to spread Universal Credit advances repayments over a 24-month period and </w:t>
      </w:r>
      <w:r w:rsidRPr="00E45533">
        <w:rPr>
          <w:rFonts w:ascii="Calibri Light" w:hAnsi="Calibri Light" w:cs="Calibri Light"/>
          <w:b/>
          <w:i/>
          <w:iCs/>
          <w:color w:val="000000" w:themeColor="text1"/>
        </w:rPr>
        <w:t xml:space="preserve">the maximum rate of deductions from Universal Credit will be reduced for all to 25%. </w:t>
      </w:r>
      <w:r w:rsidRPr="00E45533">
        <w:rPr>
          <w:rFonts w:ascii="Calibri Light" w:hAnsi="Calibri Light" w:cs="Calibri Light"/>
          <w:i/>
          <w:iCs/>
          <w:color w:val="000000" w:themeColor="text1"/>
        </w:rPr>
        <w:t>Reducing the maximum deduction rate to 25% of a claimant’s standard allowance will allow more than 350,000 families with significant debts to retain more of their monthly award for their day-to-day needs.</w:t>
      </w:r>
      <w:r w:rsidRPr="00E45533">
        <w:rPr>
          <w:rFonts w:ascii="Calibri Light" w:hAnsi="Calibri Light" w:cs="Calibri Light"/>
          <w:iCs/>
          <w:color w:val="000000" w:themeColor="text1"/>
        </w:rPr>
        <w:t>"</w:t>
      </w:r>
      <w:r w:rsidRPr="00E45533">
        <w:rPr>
          <w:rStyle w:val="FootnoteReference"/>
          <w:rFonts w:ascii="Calibri Light" w:hAnsi="Calibri Light" w:cs="Calibri Light"/>
          <w:iCs/>
          <w:color w:val="000000" w:themeColor="text1"/>
        </w:rPr>
        <w:footnoteReference w:id="4"/>
      </w:r>
    </w:p>
    <w:p w14:paraId="5E0F6CDC" w14:textId="3CF3B220" w:rsidR="00F90713" w:rsidRPr="00E45533" w:rsidRDefault="00F90713" w:rsidP="00C92030">
      <w:pPr>
        <w:pStyle w:val="legclearfix"/>
        <w:shd w:val="clear" w:color="auto" w:fill="FFFFFF"/>
        <w:spacing w:after="120" w:line="360" w:lineRule="auto"/>
        <w:ind w:left="1134"/>
        <w:jc w:val="right"/>
        <w:rPr>
          <w:rFonts w:ascii="Calibri Light" w:hAnsi="Calibri Light" w:cs="Calibri Light"/>
          <w:iCs/>
          <w:color w:val="000000" w:themeColor="text1"/>
        </w:rPr>
      </w:pPr>
      <w:r w:rsidRPr="00E45533">
        <w:rPr>
          <w:rFonts w:ascii="Calibri Light" w:hAnsi="Calibri Light" w:cs="Calibri Light"/>
          <w:iCs/>
          <w:color w:val="000000" w:themeColor="text1"/>
        </w:rPr>
        <w:t>(Emphasis added)</w:t>
      </w:r>
    </w:p>
    <w:p w14:paraId="4A5D088C" w14:textId="7204AE89" w:rsidR="00E54C75" w:rsidRDefault="00E54C75" w:rsidP="00E45533">
      <w:pPr>
        <w:pStyle w:val="legclearfix"/>
        <w:numPr>
          <w:ilvl w:val="0"/>
          <w:numId w:val="1"/>
        </w:numPr>
        <w:shd w:val="clear" w:color="auto" w:fill="FFFFFF"/>
        <w:spacing w:after="120" w:line="360" w:lineRule="auto"/>
        <w:jc w:val="both"/>
        <w:rPr>
          <w:rStyle w:val="legds"/>
          <w:rFonts w:ascii="Calibri Light" w:hAnsi="Calibri Light" w:cs="Calibri Light"/>
          <w:color w:val="000000" w:themeColor="text1"/>
        </w:rPr>
      </w:pPr>
      <w:r>
        <w:rPr>
          <w:rStyle w:val="legds"/>
          <w:rFonts w:ascii="Calibri Light" w:hAnsi="Calibri Light" w:cs="Calibri Light"/>
          <w:color w:val="000000" w:themeColor="text1"/>
        </w:rPr>
        <w:t>From 30</w:t>
      </w:r>
      <w:r w:rsidR="008F06BD">
        <w:rPr>
          <w:rStyle w:val="legds"/>
          <w:rFonts w:ascii="Calibri Light" w:hAnsi="Calibri Light" w:cs="Calibri Light"/>
          <w:color w:val="000000" w:themeColor="text1"/>
        </w:rPr>
        <w:t xml:space="preserve"> April 2025</w:t>
      </w:r>
      <w:r>
        <w:rPr>
          <w:rStyle w:val="legds"/>
          <w:rFonts w:ascii="Calibri Light" w:hAnsi="Calibri Light" w:cs="Calibri Light"/>
          <w:color w:val="000000" w:themeColor="text1"/>
        </w:rPr>
        <w:t xml:space="preserve"> th</w:t>
      </w:r>
      <w:r w:rsidR="008F06BD">
        <w:rPr>
          <w:rStyle w:val="legds"/>
          <w:rFonts w:ascii="Calibri Light" w:hAnsi="Calibri Light" w:cs="Calibri Light"/>
          <w:color w:val="000000" w:themeColor="text1"/>
        </w:rPr>
        <w:t xml:space="preserve">e rate </w:t>
      </w:r>
      <w:r>
        <w:rPr>
          <w:rStyle w:val="legds"/>
          <w:rFonts w:ascii="Calibri Light" w:hAnsi="Calibri Light" w:cs="Calibri Light"/>
          <w:color w:val="000000" w:themeColor="text1"/>
        </w:rPr>
        <w:t xml:space="preserve">was </w:t>
      </w:r>
      <w:r w:rsidR="008F06BD">
        <w:rPr>
          <w:rStyle w:val="legds"/>
          <w:rFonts w:ascii="Calibri Light" w:hAnsi="Calibri Light" w:cs="Calibri Light"/>
          <w:color w:val="000000" w:themeColor="text1"/>
        </w:rPr>
        <w:t xml:space="preserve">further </w:t>
      </w:r>
      <w:r>
        <w:rPr>
          <w:rStyle w:val="legds"/>
          <w:rFonts w:ascii="Calibri Light" w:hAnsi="Calibri Light" w:cs="Calibri Light"/>
          <w:color w:val="000000" w:themeColor="text1"/>
        </w:rPr>
        <w:t>reduced to 15%</w:t>
      </w:r>
      <w:r w:rsidR="008F06BD">
        <w:rPr>
          <w:rStyle w:val="legds"/>
          <w:rFonts w:ascii="Calibri Light" w:hAnsi="Calibri Light" w:cs="Calibri Light"/>
          <w:color w:val="000000" w:themeColor="text1"/>
        </w:rPr>
        <w:t>, it remains at 15%</w:t>
      </w:r>
      <w:r w:rsidR="008F22D9">
        <w:rPr>
          <w:rStyle w:val="FootnoteReference"/>
          <w:rFonts w:ascii="Calibri Light" w:hAnsi="Calibri Light" w:cs="Calibri Light"/>
          <w:color w:val="000000" w:themeColor="text1"/>
        </w:rPr>
        <w:footnoteReference w:id="5"/>
      </w:r>
      <w:r w:rsidR="000D44E0">
        <w:rPr>
          <w:rStyle w:val="legds"/>
          <w:rFonts w:ascii="Calibri Light" w:hAnsi="Calibri Light" w:cs="Calibri Light"/>
          <w:color w:val="000000" w:themeColor="text1"/>
        </w:rPr>
        <w:t>:</w:t>
      </w:r>
    </w:p>
    <w:p w14:paraId="4208993B" w14:textId="5D8B6B24" w:rsidR="00191365" w:rsidRPr="00191365" w:rsidRDefault="000D44E0" w:rsidP="00191365">
      <w:pPr>
        <w:pStyle w:val="legclearfix"/>
        <w:spacing w:after="120" w:line="360" w:lineRule="auto"/>
        <w:ind w:left="720"/>
        <w:jc w:val="both"/>
        <w:rPr>
          <w:rFonts w:ascii="Calibri Light" w:hAnsi="Calibri Light" w:cs="Calibri Light"/>
          <w:i/>
          <w:iCs/>
          <w:color w:val="000000" w:themeColor="text1"/>
        </w:rPr>
      </w:pPr>
      <w:r>
        <w:rPr>
          <w:rFonts w:ascii="Calibri Light" w:hAnsi="Calibri Light" w:cs="Calibri Light"/>
          <w:i/>
          <w:iCs/>
          <w:color w:val="000000" w:themeColor="text1"/>
        </w:rPr>
        <w:t>“</w:t>
      </w:r>
      <w:r w:rsidRPr="000D44E0">
        <w:rPr>
          <w:rFonts w:ascii="Calibri Light" w:hAnsi="Calibri Light" w:cs="Calibri Light"/>
          <w:i/>
          <w:iCs/>
          <w:color w:val="000000" w:themeColor="text1"/>
        </w:rPr>
        <w:t>The maximum amount that can be taken from someone’s Universal Credit standard allowance payment to repay debt has been 25% – but from today this is reduced to 15%.</w:t>
      </w:r>
      <w:r w:rsidR="00191365">
        <w:rPr>
          <w:rFonts w:ascii="Calibri Light" w:hAnsi="Calibri Light" w:cs="Calibri Light"/>
          <w:i/>
          <w:iCs/>
          <w:color w:val="000000" w:themeColor="text1"/>
        </w:rPr>
        <w:t xml:space="preserve"> [...] </w:t>
      </w:r>
      <w:r w:rsidR="00191365" w:rsidRPr="00191365">
        <w:rPr>
          <w:rFonts w:ascii="Calibri Light" w:hAnsi="Calibri Light" w:cs="Calibri Light"/>
          <w:i/>
          <w:iCs/>
          <w:color w:val="000000" w:themeColor="text1"/>
        </w:rPr>
        <w:t>The change will be applied to all assessment periods that start on or after 30 April.</w:t>
      </w:r>
      <w:r w:rsidR="00191365">
        <w:rPr>
          <w:rFonts w:ascii="Calibri Light" w:hAnsi="Calibri Light" w:cs="Calibri Light"/>
          <w:i/>
          <w:iCs/>
          <w:color w:val="000000" w:themeColor="text1"/>
        </w:rPr>
        <w:t>”</w:t>
      </w:r>
    </w:p>
    <w:p w14:paraId="755EDA14" w14:textId="29EED9FD" w:rsidR="004F1F3D" w:rsidRPr="00E45533" w:rsidRDefault="004F1F3D" w:rsidP="00E45533">
      <w:pPr>
        <w:pStyle w:val="legclearfix"/>
        <w:numPr>
          <w:ilvl w:val="0"/>
          <w:numId w:val="1"/>
        </w:numPr>
        <w:shd w:val="clear" w:color="auto" w:fill="FFFFFF"/>
        <w:spacing w:after="120" w:line="360" w:lineRule="auto"/>
        <w:jc w:val="both"/>
        <w:rPr>
          <w:rStyle w:val="legds"/>
          <w:rFonts w:ascii="Calibri Light" w:hAnsi="Calibri Light" w:cs="Calibri Light"/>
          <w:color w:val="000000" w:themeColor="text1"/>
        </w:rPr>
      </w:pPr>
      <w:r w:rsidRPr="00E45533">
        <w:rPr>
          <w:rStyle w:val="legds"/>
          <w:rFonts w:ascii="Calibri Light" w:hAnsi="Calibri Light" w:cs="Calibri Light"/>
          <w:color w:val="000000" w:themeColor="text1"/>
        </w:rPr>
        <w:t xml:space="preserve">The figure of </w:t>
      </w:r>
      <w:r w:rsidR="00E54C75">
        <w:rPr>
          <w:rStyle w:val="legds"/>
          <w:rFonts w:ascii="Calibri Light" w:hAnsi="Calibri Light" w:cs="Calibri Light"/>
          <w:color w:val="000000" w:themeColor="text1"/>
        </w:rPr>
        <w:t>1</w:t>
      </w:r>
      <w:r w:rsidRPr="00E45533">
        <w:rPr>
          <w:rStyle w:val="legds"/>
          <w:rFonts w:ascii="Calibri Light" w:hAnsi="Calibri Light" w:cs="Calibri Light"/>
          <w:color w:val="000000" w:themeColor="text1"/>
        </w:rPr>
        <w:t>5% will therefore be used throughout the rest of this letter,</w:t>
      </w:r>
      <w:r w:rsidR="0026398C" w:rsidRPr="00E45533">
        <w:rPr>
          <w:rStyle w:val="legds"/>
          <w:rFonts w:ascii="Calibri Light" w:hAnsi="Calibri Light" w:cs="Calibri Light"/>
          <w:color w:val="000000" w:themeColor="text1"/>
        </w:rPr>
        <w:t xml:space="preserve"> however where </w:t>
      </w:r>
      <w:r w:rsidR="00AF1745">
        <w:rPr>
          <w:rStyle w:val="legds"/>
          <w:rFonts w:ascii="Calibri Light" w:hAnsi="Calibri Light" w:cs="Calibri Light"/>
          <w:color w:val="000000" w:themeColor="text1"/>
        </w:rPr>
        <w:t>D’s</w:t>
      </w:r>
      <w:r w:rsidR="0026398C" w:rsidRPr="00E45533">
        <w:rPr>
          <w:rStyle w:val="legds"/>
          <w:rFonts w:ascii="Calibri Light" w:hAnsi="Calibri Light" w:cs="Calibri Light"/>
          <w:color w:val="000000" w:themeColor="text1"/>
        </w:rPr>
        <w:t xml:space="preserve"> g</w:t>
      </w:r>
      <w:r w:rsidRPr="00E45533">
        <w:rPr>
          <w:rStyle w:val="legds"/>
          <w:rFonts w:ascii="Calibri Light" w:hAnsi="Calibri Light" w:cs="Calibri Light"/>
          <w:color w:val="000000" w:themeColor="text1"/>
        </w:rPr>
        <w:t>uidance for each type of debt or deduction has not yet been updated and so states maximum deductions are</w:t>
      </w:r>
      <w:r w:rsidR="00205374">
        <w:rPr>
          <w:rStyle w:val="legds"/>
          <w:rFonts w:ascii="Calibri Light" w:hAnsi="Calibri Light" w:cs="Calibri Light"/>
          <w:color w:val="000000" w:themeColor="text1"/>
        </w:rPr>
        <w:t xml:space="preserve"> more than </w:t>
      </w:r>
      <w:r w:rsidRPr="00E45533">
        <w:rPr>
          <w:rStyle w:val="legds"/>
          <w:rFonts w:ascii="Calibri Light" w:hAnsi="Calibri Light" w:cs="Calibri Light"/>
          <w:color w:val="000000" w:themeColor="text1"/>
        </w:rPr>
        <w:t xml:space="preserve">the reduced amount of </w:t>
      </w:r>
      <w:r w:rsidR="008F22D9">
        <w:rPr>
          <w:rStyle w:val="legds"/>
          <w:rFonts w:ascii="Calibri Light" w:hAnsi="Calibri Light" w:cs="Calibri Light"/>
          <w:color w:val="000000" w:themeColor="text1"/>
        </w:rPr>
        <w:t>1</w:t>
      </w:r>
      <w:r w:rsidRPr="00E45533">
        <w:rPr>
          <w:rStyle w:val="legds"/>
          <w:rFonts w:ascii="Calibri Light" w:hAnsi="Calibri Light" w:cs="Calibri Light"/>
          <w:color w:val="000000" w:themeColor="text1"/>
        </w:rPr>
        <w:t xml:space="preserve">5%, note this will appear as </w:t>
      </w:r>
      <w:r w:rsidR="008F22D9">
        <w:rPr>
          <w:rStyle w:val="legds"/>
          <w:rFonts w:ascii="Calibri Light" w:hAnsi="Calibri Light" w:cs="Calibri Light"/>
          <w:color w:val="000000" w:themeColor="text1"/>
        </w:rPr>
        <w:t>[15%]</w:t>
      </w:r>
      <w:r w:rsidRPr="00E45533">
        <w:rPr>
          <w:rStyle w:val="legds"/>
          <w:rFonts w:ascii="Calibri Light" w:hAnsi="Calibri Light" w:cs="Calibri Light"/>
          <w:color w:val="000000" w:themeColor="text1"/>
        </w:rPr>
        <w:t xml:space="preserve">. </w:t>
      </w:r>
    </w:p>
    <w:p w14:paraId="4F643C80" w14:textId="77777777" w:rsidR="001C65AD" w:rsidRDefault="001C65AD" w:rsidP="00E45533">
      <w:pPr>
        <w:pStyle w:val="ListParagraph"/>
        <w:autoSpaceDE w:val="0"/>
        <w:autoSpaceDN w:val="0"/>
        <w:adjustRightInd w:val="0"/>
        <w:spacing w:line="360" w:lineRule="auto"/>
        <w:ind w:left="567" w:hanging="567"/>
        <w:jc w:val="both"/>
        <w:rPr>
          <w:rFonts w:ascii="Calibri Light" w:hAnsi="Calibri Light" w:cs="Calibri Light"/>
          <w:b/>
          <w:i/>
          <w:iCs/>
          <w:color w:val="000000" w:themeColor="text1"/>
        </w:rPr>
      </w:pPr>
    </w:p>
    <w:p w14:paraId="212E5D35" w14:textId="211C2280" w:rsidR="00C43D00" w:rsidRPr="00E45533" w:rsidRDefault="00C43D00" w:rsidP="00E45533">
      <w:pPr>
        <w:pStyle w:val="ListParagraph"/>
        <w:autoSpaceDE w:val="0"/>
        <w:autoSpaceDN w:val="0"/>
        <w:adjustRightInd w:val="0"/>
        <w:spacing w:line="360" w:lineRule="auto"/>
        <w:ind w:left="567" w:hanging="567"/>
        <w:jc w:val="both"/>
        <w:rPr>
          <w:rFonts w:ascii="Calibri Light" w:hAnsi="Calibri Light" w:cs="Calibri Light"/>
          <w:b/>
          <w:i/>
          <w:iCs/>
          <w:color w:val="000000" w:themeColor="text1"/>
        </w:rPr>
      </w:pPr>
      <w:r w:rsidRPr="00E45533">
        <w:rPr>
          <w:rFonts w:ascii="Calibri Light" w:hAnsi="Calibri Light" w:cs="Calibri Light"/>
          <w:b/>
          <w:i/>
          <w:iCs/>
          <w:color w:val="000000" w:themeColor="text1"/>
        </w:rPr>
        <w:t xml:space="preserve">Legal background </w:t>
      </w:r>
    </w:p>
    <w:p w14:paraId="5FF0BF61" w14:textId="77777777" w:rsidR="001C65AD" w:rsidRDefault="001C65AD" w:rsidP="00E45533">
      <w:pPr>
        <w:spacing w:line="360" w:lineRule="auto"/>
        <w:jc w:val="both"/>
        <w:rPr>
          <w:rFonts w:ascii="Calibri Light" w:hAnsi="Calibri Light" w:cs="Calibri Light"/>
          <w:b/>
          <w:bCs/>
          <w:color w:val="000000" w:themeColor="text1"/>
          <w:u w:val="single"/>
        </w:rPr>
      </w:pPr>
    </w:p>
    <w:p w14:paraId="2E7D802F" w14:textId="7021E8E6" w:rsidR="00025EB9" w:rsidRPr="00E45533" w:rsidRDefault="000C3F83" w:rsidP="00E45533">
      <w:pPr>
        <w:spacing w:line="360" w:lineRule="auto"/>
        <w:jc w:val="both"/>
        <w:rPr>
          <w:rFonts w:ascii="Calibri Light" w:hAnsi="Calibri Light" w:cs="Calibri Light"/>
          <w:b/>
          <w:bCs/>
          <w:color w:val="000000" w:themeColor="text1"/>
          <w:u w:val="single"/>
        </w:rPr>
      </w:pPr>
      <w:r w:rsidRPr="00E45533">
        <w:rPr>
          <w:rFonts w:ascii="Calibri Light" w:hAnsi="Calibri Light" w:cs="Calibri Light"/>
          <w:b/>
          <w:bCs/>
          <w:color w:val="000000" w:themeColor="text1"/>
          <w:u w:val="single"/>
        </w:rPr>
        <w:t xml:space="preserve">A. </w:t>
      </w:r>
      <w:r w:rsidR="00E9794C" w:rsidRPr="00E45533">
        <w:rPr>
          <w:rFonts w:ascii="Calibri Light" w:hAnsi="Calibri Light" w:cs="Calibri Light"/>
          <w:b/>
          <w:bCs/>
          <w:color w:val="000000" w:themeColor="text1"/>
          <w:u w:val="single"/>
        </w:rPr>
        <w:t>Payments on account</w:t>
      </w:r>
      <w:r w:rsidR="000E7312" w:rsidRPr="00E45533">
        <w:rPr>
          <w:rFonts w:ascii="Calibri Light" w:hAnsi="Calibri Light" w:cs="Calibri Light"/>
          <w:b/>
          <w:bCs/>
          <w:color w:val="000000" w:themeColor="text1"/>
          <w:u w:val="single"/>
        </w:rPr>
        <w:t xml:space="preserve"> of benefit</w:t>
      </w:r>
    </w:p>
    <w:p w14:paraId="1FAB4BD1" w14:textId="77777777" w:rsidR="00E9794C" w:rsidRPr="00E45533" w:rsidRDefault="00E9794C" w:rsidP="00E45533">
      <w:pPr>
        <w:spacing w:line="360" w:lineRule="auto"/>
        <w:jc w:val="both"/>
        <w:rPr>
          <w:rFonts w:ascii="Calibri Light" w:hAnsi="Calibri Light" w:cs="Calibri Light"/>
          <w:b/>
          <w:bCs/>
          <w:color w:val="000000" w:themeColor="text1"/>
          <w:u w:val="single"/>
        </w:rPr>
      </w:pPr>
    </w:p>
    <w:p w14:paraId="09884202" w14:textId="77777777" w:rsidR="00E9794C" w:rsidRPr="00E45533" w:rsidRDefault="00E9794C" w:rsidP="00BA389A">
      <w:pPr>
        <w:pStyle w:val="ListParagraph"/>
        <w:numPr>
          <w:ilvl w:val="0"/>
          <w:numId w:val="8"/>
        </w:numPr>
        <w:tabs>
          <w:tab w:val="left" w:pos="0"/>
        </w:tabs>
        <w:spacing w:after="200" w:line="360" w:lineRule="auto"/>
        <w:ind w:left="284" w:hanging="284"/>
        <w:jc w:val="both"/>
        <w:rPr>
          <w:rStyle w:val="JRPAPChar"/>
          <w:rFonts w:ascii="Calibri Light" w:hAnsi="Calibri Light"/>
          <w:b/>
          <w:i/>
        </w:rPr>
      </w:pPr>
      <w:r w:rsidRPr="00E45533">
        <w:rPr>
          <w:rStyle w:val="JRPAPChar"/>
          <w:rFonts w:ascii="Calibri Light" w:hAnsi="Calibri Light"/>
          <w:b/>
          <w:i/>
        </w:rPr>
        <w:t xml:space="preserve">The power to make payments on </w:t>
      </w:r>
      <w:proofErr w:type="gramStart"/>
      <w:r w:rsidRPr="00E45533">
        <w:rPr>
          <w:rStyle w:val="JRPAPChar"/>
          <w:rFonts w:ascii="Calibri Light" w:hAnsi="Calibri Light"/>
          <w:b/>
          <w:i/>
        </w:rPr>
        <w:t>account</w:t>
      </w:r>
      <w:proofErr w:type="gramEnd"/>
    </w:p>
    <w:p w14:paraId="397FA9B7" w14:textId="4D91306C" w:rsidR="005E4702" w:rsidRPr="00E45533" w:rsidRDefault="00B5566F" w:rsidP="00E45533">
      <w:pPr>
        <w:pStyle w:val="ListParagraph"/>
        <w:numPr>
          <w:ilvl w:val="0"/>
          <w:numId w:val="1"/>
        </w:numPr>
        <w:tabs>
          <w:tab w:val="clear" w:pos="720"/>
          <w:tab w:val="num" w:pos="567"/>
        </w:tabs>
        <w:spacing w:after="200" w:line="360" w:lineRule="auto"/>
        <w:jc w:val="both"/>
        <w:rPr>
          <w:rStyle w:val="JRPAPChar"/>
          <w:rFonts w:ascii="Calibri Light" w:hAnsi="Calibri Light"/>
        </w:rPr>
      </w:pPr>
      <w:r w:rsidRPr="00E45533">
        <w:rPr>
          <w:rStyle w:val="JRPAPChar"/>
          <w:rFonts w:ascii="Calibri Light" w:hAnsi="Calibri Light"/>
        </w:rPr>
        <w:t>S</w:t>
      </w:r>
      <w:r w:rsidR="00732102" w:rsidRPr="00E45533">
        <w:rPr>
          <w:rStyle w:val="JRPAPChar"/>
          <w:rFonts w:ascii="Calibri Light" w:hAnsi="Calibri Light"/>
        </w:rPr>
        <w:t xml:space="preserve">ection </w:t>
      </w:r>
      <w:proofErr w:type="spellStart"/>
      <w:r w:rsidR="004F080A" w:rsidRPr="00E45533">
        <w:rPr>
          <w:rStyle w:val="JRPAPChar"/>
          <w:rFonts w:ascii="Calibri Light" w:hAnsi="Calibri Light"/>
        </w:rPr>
        <w:t>71ZG</w:t>
      </w:r>
      <w:proofErr w:type="spellEnd"/>
      <w:r w:rsidR="004F080A" w:rsidRPr="00E45533">
        <w:rPr>
          <w:rStyle w:val="JRPAPChar"/>
          <w:rFonts w:ascii="Calibri Light" w:hAnsi="Calibri Light"/>
        </w:rPr>
        <w:t xml:space="preserve"> of the Social Security Administration Act 1992 (</w:t>
      </w:r>
      <w:r w:rsidR="00AF1745">
        <w:rPr>
          <w:rStyle w:val="JRPAPChar"/>
          <w:rFonts w:ascii="Calibri Light" w:hAnsi="Calibri Light"/>
        </w:rPr>
        <w:t>“</w:t>
      </w:r>
      <w:proofErr w:type="spellStart"/>
      <w:r w:rsidR="004F080A" w:rsidRPr="00C92030">
        <w:rPr>
          <w:rStyle w:val="JRPAPChar"/>
          <w:rFonts w:ascii="Calibri Light" w:hAnsi="Calibri Light"/>
          <w:b/>
          <w:bCs/>
        </w:rPr>
        <w:t>SSA</w:t>
      </w:r>
      <w:proofErr w:type="spellEnd"/>
      <w:r w:rsidR="004F080A" w:rsidRPr="00C92030">
        <w:rPr>
          <w:rStyle w:val="JRPAPChar"/>
          <w:rFonts w:ascii="Calibri Light" w:hAnsi="Calibri Light"/>
          <w:b/>
          <w:bCs/>
        </w:rPr>
        <w:t xml:space="preserve"> Act</w:t>
      </w:r>
      <w:r w:rsidR="00AF1745">
        <w:rPr>
          <w:rStyle w:val="JRPAPChar"/>
          <w:rFonts w:ascii="Calibri Light" w:hAnsi="Calibri Light"/>
        </w:rPr>
        <w:t>”</w:t>
      </w:r>
      <w:r w:rsidR="00640B74" w:rsidRPr="00E45533">
        <w:rPr>
          <w:rStyle w:val="JRPAPChar"/>
          <w:rFonts w:ascii="Calibri Light" w:hAnsi="Calibri Light"/>
        </w:rPr>
        <w:t>)</w:t>
      </w:r>
      <w:r w:rsidRPr="00E45533">
        <w:rPr>
          <w:rStyle w:val="FootnoteReference"/>
          <w:rFonts w:ascii="Calibri Light" w:hAnsi="Calibri Light" w:cs="Calibri Light"/>
          <w:color w:val="000000" w:themeColor="text1"/>
        </w:rPr>
        <w:footnoteReference w:id="6"/>
      </w:r>
      <w:r w:rsidR="004F080A" w:rsidRPr="00E45533">
        <w:rPr>
          <w:rStyle w:val="JRPAPChar"/>
          <w:rFonts w:ascii="Calibri Light" w:hAnsi="Calibri Light"/>
        </w:rPr>
        <w:t xml:space="preserve">allows the Secretary of State to recover </w:t>
      </w:r>
      <w:r w:rsidR="00640B74" w:rsidRPr="00E45533">
        <w:rPr>
          <w:rStyle w:val="JRPAPChar"/>
          <w:rFonts w:ascii="Calibri Light" w:hAnsi="Calibri Light"/>
        </w:rPr>
        <w:t xml:space="preserve">any amounts </w:t>
      </w:r>
      <w:r w:rsidRPr="00E45533">
        <w:rPr>
          <w:rStyle w:val="JRPAPChar"/>
          <w:rFonts w:ascii="Calibri Light" w:hAnsi="Calibri Light"/>
        </w:rPr>
        <w:t xml:space="preserve">paid </w:t>
      </w:r>
      <w:r w:rsidR="00732102" w:rsidRPr="00E45533">
        <w:rPr>
          <w:rStyle w:val="JRPAPChar"/>
          <w:rFonts w:ascii="Calibri Light" w:hAnsi="Calibri Light"/>
        </w:rPr>
        <w:t xml:space="preserve">on account </w:t>
      </w:r>
      <w:r w:rsidRPr="00E45533">
        <w:rPr>
          <w:rStyle w:val="JRPAPChar"/>
          <w:rFonts w:ascii="Calibri Light" w:hAnsi="Calibri Light"/>
        </w:rPr>
        <w:t xml:space="preserve">under </w:t>
      </w:r>
      <w:proofErr w:type="spellStart"/>
      <w:r w:rsidRPr="00E45533">
        <w:rPr>
          <w:rStyle w:val="JRPAPChar"/>
          <w:rFonts w:ascii="Calibri Light" w:hAnsi="Calibri Light"/>
        </w:rPr>
        <w:t>s.</w:t>
      </w:r>
      <w:r w:rsidR="004F080A" w:rsidRPr="00E45533">
        <w:rPr>
          <w:rStyle w:val="JRPAPChar"/>
          <w:rFonts w:ascii="Calibri Light" w:hAnsi="Calibri Light"/>
        </w:rPr>
        <w:t>5</w:t>
      </w:r>
      <w:proofErr w:type="spellEnd"/>
      <w:r w:rsidR="004F080A" w:rsidRPr="00E45533">
        <w:rPr>
          <w:rStyle w:val="JRPAPChar"/>
          <w:rFonts w:ascii="Calibri Light" w:hAnsi="Calibri Light"/>
        </w:rPr>
        <w:t>(1)(r)</w:t>
      </w:r>
      <w:r w:rsidR="00C755A1" w:rsidRPr="00E45533">
        <w:rPr>
          <w:rStyle w:val="JRPAPChar"/>
          <w:rFonts w:ascii="Calibri Light" w:hAnsi="Calibri Light"/>
        </w:rPr>
        <w:t xml:space="preserve"> </w:t>
      </w:r>
      <w:proofErr w:type="spellStart"/>
      <w:r w:rsidR="00C755A1" w:rsidRPr="00E45533">
        <w:rPr>
          <w:rStyle w:val="JRPAPChar"/>
          <w:rFonts w:ascii="Calibri Light" w:hAnsi="Calibri Light"/>
        </w:rPr>
        <w:t>SSA</w:t>
      </w:r>
      <w:proofErr w:type="spellEnd"/>
      <w:r w:rsidR="00C755A1" w:rsidRPr="00E45533">
        <w:rPr>
          <w:rStyle w:val="JRPAPChar"/>
          <w:rFonts w:ascii="Calibri Light" w:hAnsi="Calibri Light"/>
        </w:rPr>
        <w:t xml:space="preserve"> Act</w:t>
      </w:r>
      <w:r w:rsidR="00BD5BE3" w:rsidRPr="00E45533">
        <w:rPr>
          <w:rStyle w:val="JRPAPChar"/>
          <w:rFonts w:ascii="Calibri Light" w:hAnsi="Calibri Light"/>
        </w:rPr>
        <w:t>.</w:t>
      </w:r>
    </w:p>
    <w:p w14:paraId="46A20320" w14:textId="4D6F14D9" w:rsidR="004F080A" w:rsidRPr="00E45533" w:rsidRDefault="00B5566F" w:rsidP="00E45533">
      <w:pPr>
        <w:pStyle w:val="ListParagraph"/>
        <w:numPr>
          <w:ilvl w:val="0"/>
          <w:numId w:val="1"/>
        </w:numPr>
        <w:tabs>
          <w:tab w:val="clear" w:pos="720"/>
          <w:tab w:val="num" w:pos="567"/>
        </w:tabs>
        <w:spacing w:after="200" w:line="360" w:lineRule="auto"/>
        <w:jc w:val="both"/>
        <w:rPr>
          <w:rFonts w:ascii="Calibri Light" w:hAnsi="Calibri Light" w:cs="Calibri Light"/>
          <w:color w:val="000000" w:themeColor="text1"/>
        </w:rPr>
      </w:pPr>
      <w:r w:rsidRPr="00E45533">
        <w:rPr>
          <w:rStyle w:val="JRPAPChar"/>
          <w:rFonts w:ascii="Calibri Light" w:hAnsi="Calibri Light"/>
        </w:rPr>
        <w:lastRenderedPageBreak/>
        <w:t>S</w:t>
      </w:r>
      <w:r w:rsidR="00732102" w:rsidRPr="00E45533">
        <w:rPr>
          <w:rStyle w:val="JRPAPChar"/>
          <w:rFonts w:ascii="Calibri Light" w:hAnsi="Calibri Light"/>
        </w:rPr>
        <w:t xml:space="preserve">ection </w:t>
      </w:r>
      <w:r w:rsidR="004F080A" w:rsidRPr="00E45533">
        <w:rPr>
          <w:rStyle w:val="JRPAPChar"/>
          <w:rFonts w:ascii="Calibri Light" w:hAnsi="Calibri Light"/>
        </w:rPr>
        <w:t xml:space="preserve">5(1)(r) </w:t>
      </w:r>
      <w:r w:rsidR="00C755A1" w:rsidRPr="00E45533">
        <w:rPr>
          <w:rStyle w:val="JRPAPChar"/>
          <w:rFonts w:ascii="Calibri Light" w:hAnsi="Calibri Light"/>
        </w:rPr>
        <w:t>provides that regulations may provide for payment</w:t>
      </w:r>
      <w:r w:rsidR="00E9794C" w:rsidRPr="00E45533">
        <w:rPr>
          <w:rStyle w:val="JRPAPChar"/>
          <w:rFonts w:ascii="Calibri Light" w:hAnsi="Calibri Light"/>
        </w:rPr>
        <w:t>s</w:t>
      </w:r>
      <w:r w:rsidR="00187C32" w:rsidRPr="00E45533">
        <w:rPr>
          <w:rStyle w:val="JRPAPChar"/>
          <w:rFonts w:ascii="Calibri Light" w:hAnsi="Calibri Light"/>
        </w:rPr>
        <w:t xml:space="preserve"> on account</w:t>
      </w:r>
      <w:r w:rsidR="00E9794C" w:rsidRPr="00E45533">
        <w:rPr>
          <w:rStyle w:val="JRPAPChar"/>
          <w:rFonts w:ascii="Calibri Light" w:hAnsi="Calibri Light"/>
        </w:rPr>
        <w:t xml:space="preserve"> of benefit</w:t>
      </w:r>
      <w:r w:rsidR="00F546BB" w:rsidRPr="00E45533">
        <w:rPr>
          <w:rFonts w:ascii="Calibri Light" w:hAnsi="Calibri Light" w:cs="Calibri Light"/>
          <w:color w:val="000000" w:themeColor="text1"/>
        </w:rPr>
        <w:t xml:space="preserve">: </w:t>
      </w:r>
    </w:p>
    <w:p w14:paraId="505EABFB" w14:textId="77777777" w:rsidR="00C755A1" w:rsidRPr="00E45533" w:rsidRDefault="004F080A" w:rsidP="00E45533">
      <w:pPr>
        <w:spacing w:line="360" w:lineRule="auto"/>
        <w:ind w:left="1134"/>
        <w:jc w:val="both"/>
        <w:rPr>
          <w:rFonts w:ascii="Calibri Light" w:hAnsi="Calibri Light" w:cs="Calibri Light"/>
          <w:i/>
          <w:color w:val="000000" w:themeColor="text1"/>
        </w:rPr>
      </w:pPr>
      <w:r w:rsidRPr="00E45533">
        <w:rPr>
          <w:rFonts w:ascii="Calibri Light" w:hAnsi="Calibri Light" w:cs="Calibri Light"/>
          <w:b/>
          <w:i/>
          <w:color w:val="000000" w:themeColor="text1"/>
        </w:rPr>
        <w:t>5</w:t>
      </w:r>
      <w:r w:rsidR="002C43B7" w:rsidRPr="00E45533">
        <w:rPr>
          <w:rFonts w:ascii="Calibri Light" w:hAnsi="Calibri Light" w:cs="Calibri Light"/>
          <w:i/>
          <w:color w:val="000000" w:themeColor="text1"/>
        </w:rPr>
        <w:t>.-</w:t>
      </w:r>
      <w:r w:rsidRPr="00E45533">
        <w:rPr>
          <w:rFonts w:ascii="Calibri Light" w:hAnsi="Calibri Light" w:cs="Calibri Light"/>
          <w:i/>
          <w:color w:val="000000" w:themeColor="text1"/>
        </w:rPr>
        <w:t>(1)</w:t>
      </w:r>
      <w:r w:rsidR="00676102" w:rsidRPr="00E45533">
        <w:rPr>
          <w:rFonts w:ascii="Calibri Light" w:hAnsi="Calibri Light" w:cs="Calibri Light"/>
          <w:i/>
          <w:color w:val="000000" w:themeColor="text1"/>
        </w:rPr>
        <w:t xml:space="preserve"> </w:t>
      </w:r>
      <w:r w:rsidR="00C755A1" w:rsidRPr="00E45533">
        <w:rPr>
          <w:rFonts w:ascii="Calibri Light" w:hAnsi="Calibri Light" w:cs="Calibri Light"/>
          <w:i/>
          <w:color w:val="000000" w:themeColor="text1"/>
        </w:rPr>
        <w:t xml:space="preserve">Regulations may provide – </w:t>
      </w:r>
    </w:p>
    <w:p w14:paraId="5AF88F5A" w14:textId="1FB160EF" w:rsidR="004F080A" w:rsidRPr="00E45533" w:rsidRDefault="004F080A" w:rsidP="00E45533">
      <w:pPr>
        <w:spacing w:line="360" w:lineRule="auto"/>
        <w:ind w:left="1701"/>
        <w:jc w:val="both"/>
        <w:rPr>
          <w:rFonts w:ascii="Calibri Light" w:hAnsi="Calibri Light" w:cs="Calibri Light"/>
          <w:i/>
          <w:color w:val="000000" w:themeColor="text1"/>
        </w:rPr>
      </w:pPr>
      <w:r w:rsidRPr="00E45533">
        <w:rPr>
          <w:rFonts w:ascii="Calibri Light" w:hAnsi="Calibri Light" w:cs="Calibri Light"/>
          <w:i/>
          <w:color w:val="000000" w:themeColor="text1"/>
        </w:rPr>
        <w:t>(r)</w:t>
      </w:r>
      <w:r w:rsidR="008F766F">
        <w:rPr>
          <w:rFonts w:ascii="Calibri Light" w:hAnsi="Calibri Light" w:cs="Calibri Light"/>
          <w:i/>
          <w:color w:val="000000" w:themeColor="text1"/>
        </w:rPr>
        <w:t xml:space="preserve"> </w:t>
      </w:r>
      <w:r w:rsidR="008F766F" w:rsidRPr="00C92030">
        <w:rPr>
          <w:rFonts w:ascii="Calibri Light" w:hAnsi="Calibri Light" w:cs="Calibri Light"/>
          <w:iCs/>
          <w:color w:val="000000" w:themeColor="text1"/>
        </w:rPr>
        <w:t>[…]</w:t>
      </w:r>
      <w:r w:rsidRPr="00E45533">
        <w:rPr>
          <w:rFonts w:ascii="Calibri Light" w:hAnsi="Calibri Light" w:cs="Calibri Light"/>
          <w:i/>
          <w:color w:val="000000" w:themeColor="text1"/>
        </w:rPr>
        <w:t xml:space="preserve"> for the making of a payment on account of such a benefit– </w:t>
      </w:r>
    </w:p>
    <w:p w14:paraId="0CA0615D" w14:textId="77777777" w:rsidR="002678D4" w:rsidRPr="00E45533" w:rsidRDefault="004F080A" w:rsidP="00E45533">
      <w:pPr>
        <w:spacing w:line="360" w:lineRule="auto"/>
        <w:ind w:left="2268"/>
        <w:jc w:val="both"/>
        <w:rPr>
          <w:rFonts w:ascii="Calibri Light" w:hAnsi="Calibri Light" w:cs="Calibri Light"/>
          <w:i/>
          <w:color w:val="000000" w:themeColor="text1"/>
        </w:rPr>
      </w:pPr>
      <w:r w:rsidRPr="00E45533">
        <w:rPr>
          <w:rFonts w:ascii="Calibri Light" w:hAnsi="Calibri Light" w:cs="Calibri Light"/>
          <w:i/>
          <w:color w:val="000000" w:themeColor="text1"/>
        </w:rPr>
        <w:t>(</w:t>
      </w:r>
      <w:proofErr w:type="spellStart"/>
      <w:r w:rsidRPr="00E45533">
        <w:rPr>
          <w:rFonts w:ascii="Calibri Light" w:hAnsi="Calibri Light" w:cs="Calibri Light"/>
          <w:i/>
          <w:color w:val="000000" w:themeColor="text1"/>
        </w:rPr>
        <w:t>i</w:t>
      </w:r>
      <w:proofErr w:type="spellEnd"/>
      <w:r w:rsidRPr="00E45533">
        <w:rPr>
          <w:rFonts w:ascii="Calibri Light" w:hAnsi="Calibri Light" w:cs="Calibri Light"/>
          <w:i/>
          <w:color w:val="000000" w:themeColor="text1"/>
        </w:rPr>
        <w:t>) in cases where it is impracticable for a claim to be made or determined immediately, or for an award to be determined or paid in full immediately</w:t>
      </w:r>
      <w:r w:rsidR="00C755A1" w:rsidRPr="00E45533">
        <w:rPr>
          <w:rFonts w:ascii="Calibri Light" w:hAnsi="Calibri Light" w:cs="Calibri Light"/>
          <w:i/>
          <w:color w:val="000000" w:themeColor="text1"/>
        </w:rPr>
        <w:t>,</w:t>
      </w:r>
    </w:p>
    <w:p w14:paraId="7FC3F550" w14:textId="77777777" w:rsidR="002678D4" w:rsidRPr="00E45533" w:rsidRDefault="004F080A" w:rsidP="00E45533">
      <w:pPr>
        <w:spacing w:line="360" w:lineRule="auto"/>
        <w:ind w:left="2268"/>
        <w:jc w:val="both"/>
        <w:rPr>
          <w:rFonts w:ascii="Calibri Light" w:hAnsi="Calibri Light" w:cs="Calibri Light"/>
          <w:i/>
          <w:color w:val="000000" w:themeColor="text1"/>
        </w:rPr>
      </w:pPr>
      <w:r w:rsidRPr="00E45533">
        <w:rPr>
          <w:rFonts w:ascii="Calibri Light" w:hAnsi="Calibri Light" w:cs="Calibri Light"/>
          <w:i/>
          <w:color w:val="000000" w:themeColor="text1"/>
        </w:rPr>
        <w:t>(ii) in cases of need, or</w:t>
      </w:r>
    </w:p>
    <w:p w14:paraId="1BA6F7AC" w14:textId="77777777" w:rsidR="002678D4" w:rsidRPr="00E45533" w:rsidRDefault="004F080A" w:rsidP="00E45533">
      <w:pPr>
        <w:spacing w:line="360" w:lineRule="auto"/>
        <w:ind w:left="2268"/>
        <w:jc w:val="both"/>
        <w:rPr>
          <w:rFonts w:ascii="Calibri Light" w:hAnsi="Calibri Light" w:cs="Calibri Light"/>
          <w:i/>
          <w:color w:val="000000" w:themeColor="text1"/>
        </w:rPr>
      </w:pPr>
      <w:r w:rsidRPr="00E45533">
        <w:rPr>
          <w:rFonts w:ascii="Calibri Light" w:hAnsi="Calibri Light" w:cs="Calibri Light"/>
          <w:i/>
          <w:color w:val="000000" w:themeColor="text1"/>
        </w:rPr>
        <w:t>(iii) in cases where the Secretary of State considers in accordance with prescribed criteria that the payment can reasonably be expected to be recovered.</w:t>
      </w:r>
    </w:p>
    <w:p w14:paraId="6F7853D4" w14:textId="77777777" w:rsidR="006032A3" w:rsidRPr="00E45533" w:rsidRDefault="006032A3" w:rsidP="00E45533">
      <w:pPr>
        <w:spacing w:line="360" w:lineRule="auto"/>
        <w:ind w:left="1134"/>
        <w:jc w:val="both"/>
        <w:rPr>
          <w:rFonts w:ascii="Calibri Light" w:hAnsi="Calibri Light" w:cs="Calibri Light"/>
          <w:color w:val="000000" w:themeColor="text1"/>
        </w:rPr>
      </w:pPr>
    </w:p>
    <w:p w14:paraId="7BA08BFE" w14:textId="775CB75D" w:rsidR="0026398C" w:rsidRPr="00E45533" w:rsidRDefault="0026398C" w:rsidP="00E45533">
      <w:pPr>
        <w:pStyle w:val="ListParagraph"/>
        <w:numPr>
          <w:ilvl w:val="0"/>
          <w:numId w:val="1"/>
        </w:numPr>
        <w:tabs>
          <w:tab w:val="clear" w:pos="720"/>
          <w:tab w:val="num" w:pos="567"/>
        </w:tabs>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T</w:t>
      </w:r>
      <w:r w:rsidR="00C755A1" w:rsidRPr="00E45533">
        <w:rPr>
          <w:rFonts w:ascii="Calibri Light" w:hAnsi="Calibri Light" w:cs="Calibri Light"/>
          <w:color w:val="000000" w:themeColor="text1"/>
        </w:rPr>
        <w:t xml:space="preserve">he relevant regulations made pursuant to </w:t>
      </w:r>
      <w:proofErr w:type="spellStart"/>
      <w:r w:rsidR="00C755A1" w:rsidRPr="00E45533">
        <w:rPr>
          <w:rFonts w:ascii="Calibri Light" w:hAnsi="Calibri Light" w:cs="Calibri Light"/>
          <w:color w:val="000000" w:themeColor="text1"/>
        </w:rPr>
        <w:t>s5</w:t>
      </w:r>
      <w:proofErr w:type="spellEnd"/>
      <w:r w:rsidR="00C755A1" w:rsidRPr="00E45533">
        <w:rPr>
          <w:rFonts w:ascii="Calibri Light" w:hAnsi="Calibri Light" w:cs="Calibri Light"/>
          <w:color w:val="000000" w:themeColor="text1"/>
        </w:rPr>
        <w:t xml:space="preserve">(1)(r) </w:t>
      </w:r>
      <w:proofErr w:type="spellStart"/>
      <w:r w:rsidR="00C755A1" w:rsidRPr="00E45533">
        <w:rPr>
          <w:rFonts w:ascii="Calibri Light" w:hAnsi="Calibri Light" w:cs="Calibri Light"/>
          <w:color w:val="000000" w:themeColor="text1"/>
        </w:rPr>
        <w:t>SSA</w:t>
      </w:r>
      <w:proofErr w:type="spellEnd"/>
      <w:r w:rsidR="00C755A1" w:rsidRPr="00E45533">
        <w:rPr>
          <w:rFonts w:ascii="Calibri Light" w:hAnsi="Calibri Light" w:cs="Calibri Light"/>
          <w:color w:val="000000" w:themeColor="text1"/>
        </w:rPr>
        <w:t xml:space="preserve"> Act are the Social Security (Payments on Account of Benefit) Regulations 2013</w:t>
      </w:r>
      <w:r w:rsidR="00C07204" w:rsidRPr="00E45533">
        <w:rPr>
          <w:rFonts w:ascii="Calibri Light" w:hAnsi="Calibri Light" w:cs="Calibri Light"/>
          <w:color w:val="000000" w:themeColor="text1"/>
        </w:rPr>
        <w:t xml:space="preserve">(SS (PAB) Regs) </w:t>
      </w:r>
      <w:r w:rsidR="00E51EDA" w:rsidRPr="00E45533">
        <w:rPr>
          <w:rFonts w:ascii="Calibri Light" w:hAnsi="Calibri Light" w:cs="Calibri Light"/>
          <w:color w:val="000000" w:themeColor="text1"/>
        </w:rPr>
        <w:t xml:space="preserve">which provide for both payments </w:t>
      </w:r>
      <w:r w:rsidR="00666378" w:rsidRPr="00E45533">
        <w:rPr>
          <w:rFonts w:ascii="Calibri Light" w:hAnsi="Calibri Light" w:cs="Calibri Light"/>
          <w:color w:val="000000" w:themeColor="text1"/>
        </w:rPr>
        <w:t xml:space="preserve">on account of benefit (Part 2) </w:t>
      </w:r>
      <w:r w:rsidR="00E51EDA" w:rsidRPr="00E45533">
        <w:rPr>
          <w:rFonts w:ascii="Calibri Light" w:hAnsi="Calibri Light" w:cs="Calibri Light"/>
          <w:color w:val="000000" w:themeColor="text1"/>
        </w:rPr>
        <w:t>and payment of budgeting advances (Part 3).</w:t>
      </w:r>
    </w:p>
    <w:p w14:paraId="652C2B20" w14:textId="740C37C4" w:rsidR="002678D4" w:rsidRPr="00E45533" w:rsidRDefault="009034C9" w:rsidP="00E45533">
      <w:pPr>
        <w:pStyle w:val="ListParagraph"/>
        <w:numPr>
          <w:ilvl w:val="0"/>
          <w:numId w:val="1"/>
        </w:numPr>
        <w:tabs>
          <w:tab w:val="clear" w:pos="720"/>
          <w:tab w:val="num" w:pos="567"/>
        </w:tabs>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The </w:t>
      </w:r>
      <w:r w:rsidR="00666378" w:rsidRPr="00205374">
        <w:rPr>
          <w:rFonts w:ascii="Calibri Light" w:hAnsi="Calibri Light" w:cs="Calibri Light"/>
          <w:color w:val="000000" w:themeColor="text1"/>
        </w:rPr>
        <w:t xml:space="preserve">advance </w:t>
      </w:r>
      <w:r w:rsidR="006B604C" w:rsidRPr="00205374">
        <w:rPr>
          <w:rFonts w:ascii="Calibri Light" w:hAnsi="Calibri Light" w:cs="Calibri Light"/>
          <w:color w:val="000000" w:themeColor="text1"/>
        </w:rPr>
        <w:t>C</w:t>
      </w:r>
      <w:r w:rsidRPr="00205374">
        <w:rPr>
          <w:rFonts w:ascii="Calibri Light" w:hAnsi="Calibri Light" w:cs="Calibri Light"/>
          <w:color w:val="000000" w:themeColor="text1"/>
        </w:rPr>
        <w:t xml:space="preserve"> was </w:t>
      </w:r>
      <w:r w:rsidRPr="00E45533">
        <w:rPr>
          <w:rFonts w:ascii="Calibri Light" w:hAnsi="Calibri Light" w:cs="Calibri Light"/>
          <w:color w:val="000000" w:themeColor="text1"/>
        </w:rPr>
        <w:t xml:space="preserve">paid </w:t>
      </w:r>
      <w:r w:rsidR="003B7E94" w:rsidRPr="00C92030">
        <w:rPr>
          <w:rFonts w:ascii="Calibri Light" w:hAnsi="Calibri Light" w:cs="Calibri Light"/>
          <w:color w:val="FF0000"/>
        </w:rPr>
        <w:t>[in expectation of her/his children moving in]</w:t>
      </w:r>
      <w:r w:rsidR="004A1633" w:rsidRPr="00E45533">
        <w:rPr>
          <w:rFonts w:ascii="Calibri Light" w:hAnsi="Calibri Light" w:cs="Calibri Light"/>
          <w:color w:val="FF0000"/>
        </w:rPr>
        <w:t xml:space="preserve"> </w:t>
      </w:r>
      <w:r w:rsidR="00BF0AEF" w:rsidRPr="00E45533">
        <w:rPr>
          <w:rFonts w:ascii="Calibri Light" w:hAnsi="Calibri Light" w:cs="Calibri Light"/>
          <w:color w:val="000000" w:themeColor="text1"/>
        </w:rPr>
        <w:t xml:space="preserve">(change of circumstances) </w:t>
      </w:r>
      <w:r w:rsidR="00FC1175" w:rsidRPr="00E45533">
        <w:rPr>
          <w:rFonts w:ascii="Calibri Light" w:hAnsi="Calibri Light" w:cs="Calibri Light"/>
          <w:color w:val="000000" w:themeColor="text1"/>
        </w:rPr>
        <w:t>w</w:t>
      </w:r>
      <w:r w:rsidRPr="00E45533">
        <w:rPr>
          <w:rFonts w:ascii="Calibri Light" w:hAnsi="Calibri Light" w:cs="Calibri Light"/>
          <w:color w:val="000000" w:themeColor="text1"/>
        </w:rPr>
        <w:t>as made under reg. 6 SS (PAB) Regs which</w:t>
      </w:r>
      <w:r w:rsidR="00C07204" w:rsidRPr="00E45533">
        <w:rPr>
          <w:rFonts w:ascii="Calibri Light" w:hAnsi="Calibri Light" w:cs="Calibri Light"/>
          <w:color w:val="000000" w:themeColor="text1"/>
        </w:rPr>
        <w:t xml:space="preserve"> provide</w:t>
      </w:r>
      <w:r w:rsidRPr="00E45533">
        <w:rPr>
          <w:rFonts w:ascii="Calibri Light" w:hAnsi="Calibri Light" w:cs="Calibri Light"/>
          <w:color w:val="000000" w:themeColor="text1"/>
        </w:rPr>
        <w:t>s</w:t>
      </w:r>
      <w:r w:rsidR="00C07204" w:rsidRPr="00E45533">
        <w:rPr>
          <w:rFonts w:ascii="Calibri Light" w:hAnsi="Calibri Light" w:cs="Calibri Light"/>
          <w:color w:val="000000" w:themeColor="text1"/>
        </w:rPr>
        <w:t>:</w:t>
      </w:r>
    </w:p>
    <w:p w14:paraId="6A7F47C2" w14:textId="77777777" w:rsidR="002678D4" w:rsidRPr="00E45533" w:rsidRDefault="002678D4" w:rsidP="00E45533">
      <w:pPr>
        <w:pStyle w:val="Heading3"/>
        <w:spacing w:before="0" w:after="12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Payment on account of benefit where there is an award of </w:t>
      </w:r>
      <w:proofErr w:type="gramStart"/>
      <w:r w:rsidRPr="00E45533">
        <w:rPr>
          <w:rFonts w:ascii="Calibri Light" w:hAnsi="Calibri Light" w:cs="Calibri Light"/>
          <w:i/>
          <w:color w:val="000000" w:themeColor="text1"/>
        </w:rPr>
        <w:t>benefit</w:t>
      </w:r>
      <w:proofErr w:type="gramEnd"/>
    </w:p>
    <w:p w14:paraId="2FF0D537" w14:textId="77777777" w:rsidR="002678D4" w:rsidRPr="00E45533" w:rsidRDefault="002678D4" w:rsidP="00E45533">
      <w:pPr>
        <w:pStyle w:val="legp1paratext"/>
        <w:shd w:val="clear" w:color="auto" w:fill="FFFFFF"/>
        <w:spacing w:before="0" w:beforeAutospacing="0" w:after="120" w:afterAutospacing="0" w:line="360" w:lineRule="auto"/>
        <w:ind w:left="1701" w:hanging="567"/>
        <w:jc w:val="both"/>
        <w:rPr>
          <w:rFonts w:ascii="Calibri Light" w:hAnsi="Calibri Light" w:cs="Calibri Light"/>
          <w:i/>
          <w:color w:val="000000" w:themeColor="text1"/>
        </w:rPr>
      </w:pPr>
      <w:r w:rsidRPr="00E45533">
        <w:rPr>
          <w:rStyle w:val="legp1no"/>
          <w:rFonts w:ascii="Calibri Light" w:hAnsi="Calibri Light" w:cs="Calibri Light"/>
          <w:b/>
          <w:bCs/>
          <w:i/>
          <w:color w:val="000000" w:themeColor="text1"/>
        </w:rPr>
        <w:t>6.</w:t>
      </w:r>
      <w:proofErr w:type="gramStart"/>
      <w:r w:rsidRPr="00E45533">
        <w:rPr>
          <w:rFonts w:ascii="Calibri Light" w:hAnsi="Calibri Light" w:cs="Calibri Light"/>
          <w:i/>
          <w:color w:val="000000" w:themeColor="text1"/>
        </w:rPr>
        <w:t>—(</w:t>
      </w:r>
      <w:proofErr w:type="gramEnd"/>
      <w:r w:rsidRPr="00E45533">
        <w:rPr>
          <w:rFonts w:ascii="Calibri Light" w:hAnsi="Calibri Light" w:cs="Calibri Light"/>
          <w:i/>
          <w:color w:val="000000" w:themeColor="text1"/>
        </w:rPr>
        <w:t xml:space="preserve">1) The Secretary of State may make a payment on account of benefit to </w:t>
      </w:r>
      <w:proofErr w:type="spellStart"/>
      <w:r w:rsidRPr="00E45533">
        <w:rPr>
          <w:rFonts w:ascii="Calibri Light" w:hAnsi="Calibri Light" w:cs="Calibri Light"/>
          <w:i/>
          <w:color w:val="000000" w:themeColor="text1"/>
        </w:rPr>
        <w:t>A</w:t>
      </w:r>
      <w:proofErr w:type="spellEnd"/>
      <w:r w:rsidRPr="00E45533">
        <w:rPr>
          <w:rFonts w:ascii="Calibri Light" w:hAnsi="Calibri Light" w:cs="Calibri Light"/>
          <w:i/>
          <w:color w:val="000000" w:themeColor="text1"/>
        </w:rPr>
        <w:t xml:space="preserve"> if— </w:t>
      </w:r>
    </w:p>
    <w:p w14:paraId="45305C7F" w14:textId="77777777" w:rsidR="002678D4" w:rsidRPr="00E45533" w:rsidRDefault="002678D4" w:rsidP="00E45533">
      <w:pPr>
        <w:pStyle w:val="legclearfix"/>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t>(a)</w:t>
      </w:r>
      <w:r w:rsidR="004F1F3D"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 xml:space="preserve">an award of benefit has been made to </w:t>
      </w:r>
      <w:proofErr w:type="gramStart"/>
      <w:r w:rsidRPr="00E45533">
        <w:rPr>
          <w:rStyle w:val="legds"/>
          <w:rFonts w:ascii="Calibri Light" w:hAnsi="Calibri Light" w:cs="Calibri Light"/>
          <w:i/>
          <w:color w:val="000000" w:themeColor="text1"/>
        </w:rPr>
        <w:t>A;</w:t>
      </w:r>
      <w:proofErr w:type="gramEnd"/>
    </w:p>
    <w:p w14:paraId="6B5952D8" w14:textId="77777777" w:rsidR="002678D4" w:rsidRPr="00E45533" w:rsidRDefault="002678D4" w:rsidP="00E45533">
      <w:pPr>
        <w:pStyle w:val="legclearfix"/>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t>(b)</w:t>
      </w:r>
      <w:r w:rsidR="004F1F3D"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any of paragraphs (2) to (5) applies; and</w:t>
      </w:r>
    </w:p>
    <w:p w14:paraId="5CCC1916" w14:textId="445B40D1" w:rsidR="002678D4" w:rsidRPr="00E45533" w:rsidRDefault="002678D4" w:rsidP="00E45533">
      <w:pPr>
        <w:pStyle w:val="legclearfix"/>
        <w:shd w:val="clear" w:color="auto" w:fill="FFFFFF"/>
        <w:spacing w:before="0" w:beforeAutospacing="0" w:after="120" w:afterAutospacing="0" w:line="360" w:lineRule="auto"/>
        <w:ind w:left="2160"/>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(c)</w:t>
      </w:r>
      <w:r w:rsidR="004F1F3D"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the Secretary of State is satisfied that A is in financial need.</w:t>
      </w:r>
    </w:p>
    <w:p w14:paraId="7BD25CDA" w14:textId="0E27A205" w:rsidR="0026398C" w:rsidRPr="00E45533" w:rsidRDefault="0026398C" w:rsidP="00E45533">
      <w:pPr>
        <w:pStyle w:val="legclearfix"/>
        <w:shd w:val="clear" w:color="auto" w:fill="FFFFFF"/>
        <w:spacing w:before="0" w:beforeAutospacing="0" w:after="120" w:afterAutospacing="0" w:line="360" w:lineRule="auto"/>
        <w:ind w:left="1701"/>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t>[…]</w:t>
      </w:r>
    </w:p>
    <w:p w14:paraId="1CEB3B22" w14:textId="77777777" w:rsidR="002678D4" w:rsidRPr="00E45533" w:rsidRDefault="002678D4" w:rsidP="00E45533">
      <w:pPr>
        <w:pStyle w:val="legp2paratext"/>
        <w:shd w:val="clear" w:color="auto" w:fill="FFFFFF"/>
        <w:spacing w:before="0" w:beforeAutospacing="0" w:after="120" w:afterAutospacing="0" w:line="360" w:lineRule="auto"/>
        <w:ind w:left="1560"/>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 (4) This paragraph applies where there has been a change of circumstances which would increase the amount of benefit payable under the award and— </w:t>
      </w:r>
    </w:p>
    <w:p w14:paraId="07484E8A" w14:textId="77777777" w:rsidR="002678D4" w:rsidRPr="00E45533" w:rsidRDefault="002678D4" w:rsidP="00E45533">
      <w:pPr>
        <w:pStyle w:val="legclearfix"/>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lastRenderedPageBreak/>
        <w:t>(a)</w:t>
      </w:r>
      <w:r w:rsidR="004F1F3D"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the award has not yet been revised or superseded to reflect that change; or</w:t>
      </w:r>
    </w:p>
    <w:p w14:paraId="7BF9A6AC" w14:textId="77777777" w:rsidR="002678D4" w:rsidRPr="00E45533" w:rsidRDefault="002678D4" w:rsidP="00E45533">
      <w:pPr>
        <w:pStyle w:val="legclearfix"/>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t>(b)</w:t>
      </w:r>
      <w:r w:rsidR="004F1F3D"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the award has been revised or superseded to reflect that change but the date on which the payment of benefit is due to be made in accordance with the revised or superseded award has not yet been reached.</w:t>
      </w:r>
    </w:p>
    <w:p w14:paraId="337C0A93" w14:textId="26BE1E18" w:rsidR="00FC1175" w:rsidRPr="00E45533" w:rsidRDefault="00025EB9" w:rsidP="00E45533">
      <w:pPr>
        <w:pStyle w:val="ListParagraph"/>
        <w:numPr>
          <w:ilvl w:val="0"/>
          <w:numId w:val="1"/>
        </w:numPr>
        <w:tabs>
          <w:tab w:val="clear" w:pos="720"/>
          <w:tab w:val="num" w:pos="567"/>
        </w:tabs>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The </w:t>
      </w:r>
      <w:r w:rsidR="00B120DB" w:rsidRPr="00E45533">
        <w:rPr>
          <w:rFonts w:ascii="Calibri Light" w:hAnsi="Calibri Light" w:cs="Calibri Light"/>
          <w:color w:val="000000" w:themeColor="text1"/>
        </w:rPr>
        <w:t xml:space="preserve">3 </w:t>
      </w:r>
      <w:r w:rsidR="00BF0AEF" w:rsidRPr="00E45533">
        <w:rPr>
          <w:rFonts w:ascii="Calibri Light" w:hAnsi="Calibri Light" w:cs="Calibri Light"/>
          <w:color w:val="000000" w:themeColor="text1"/>
        </w:rPr>
        <w:t>b</w:t>
      </w:r>
      <w:r w:rsidR="00FC1175" w:rsidRPr="00E45533">
        <w:rPr>
          <w:rFonts w:ascii="Calibri Light" w:hAnsi="Calibri Light" w:cs="Calibri Light"/>
          <w:color w:val="000000" w:themeColor="text1"/>
        </w:rPr>
        <w:t xml:space="preserve">udgeting </w:t>
      </w:r>
      <w:r w:rsidR="00BF0AEF" w:rsidRPr="00E45533">
        <w:rPr>
          <w:rFonts w:ascii="Calibri Light" w:hAnsi="Calibri Light" w:cs="Calibri Light"/>
          <w:color w:val="000000" w:themeColor="text1"/>
        </w:rPr>
        <w:t>a</w:t>
      </w:r>
      <w:r w:rsidR="00FC1175" w:rsidRPr="00E45533">
        <w:rPr>
          <w:rFonts w:ascii="Calibri Light" w:hAnsi="Calibri Light" w:cs="Calibri Light"/>
          <w:color w:val="000000" w:themeColor="text1"/>
        </w:rPr>
        <w:t xml:space="preserve">dvances </w:t>
      </w:r>
      <w:r w:rsidR="006B604C">
        <w:rPr>
          <w:rFonts w:ascii="Calibri Light" w:hAnsi="Calibri Light" w:cs="Calibri Light"/>
          <w:color w:val="000000" w:themeColor="text1"/>
        </w:rPr>
        <w:t>C</w:t>
      </w:r>
      <w:r w:rsidR="006B604C">
        <w:rPr>
          <w:rFonts w:ascii="Calibri Light" w:hAnsi="Calibri Light" w:cs="Calibri Light"/>
          <w:color w:val="FF0000"/>
        </w:rPr>
        <w:t xml:space="preserve"> </w:t>
      </w:r>
      <w:r w:rsidRPr="00E45533">
        <w:rPr>
          <w:rFonts w:ascii="Calibri Light" w:hAnsi="Calibri Light" w:cs="Calibri Light"/>
          <w:color w:val="000000" w:themeColor="text1"/>
        </w:rPr>
        <w:t>was paid</w:t>
      </w:r>
      <w:r w:rsidR="00FC1175" w:rsidRPr="00E45533">
        <w:rPr>
          <w:rFonts w:ascii="Calibri Light" w:hAnsi="Calibri Light" w:cs="Calibri Light"/>
          <w:color w:val="000000" w:themeColor="text1"/>
        </w:rPr>
        <w:t xml:space="preserve"> which did not relate to </w:t>
      </w:r>
      <w:r w:rsidR="003B7E94">
        <w:rPr>
          <w:rFonts w:ascii="Calibri Light" w:hAnsi="Calibri Light" w:cs="Calibri Light"/>
          <w:color w:val="FF0000"/>
        </w:rPr>
        <w:t>[her/his]</w:t>
      </w:r>
      <w:r w:rsidR="0026398C" w:rsidRPr="00E45533">
        <w:rPr>
          <w:rFonts w:ascii="Calibri Light" w:hAnsi="Calibri Light" w:cs="Calibri Light"/>
          <w:color w:val="FF0000"/>
        </w:rPr>
        <w:t xml:space="preserve"> </w:t>
      </w:r>
      <w:r w:rsidR="00FC1175" w:rsidRPr="00E45533">
        <w:rPr>
          <w:rFonts w:ascii="Calibri Light" w:hAnsi="Calibri Light" w:cs="Calibri Light"/>
          <w:color w:val="000000" w:themeColor="text1"/>
        </w:rPr>
        <w:t>seeking employment were made under reg</w:t>
      </w:r>
      <w:r w:rsidR="00BF0AEF" w:rsidRPr="00E45533">
        <w:rPr>
          <w:rFonts w:ascii="Calibri Light" w:hAnsi="Calibri Light" w:cs="Calibri Light"/>
          <w:color w:val="000000" w:themeColor="text1"/>
        </w:rPr>
        <w:t>s</w:t>
      </w:r>
      <w:r w:rsidR="00FC1175" w:rsidRPr="00E45533">
        <w:rPr>
          <w:rFonts w:ascii="Calibri Light" w:hAnsi="Calibri Light" w:cs="Calibri Light"/>
          <w:color w:val="000000" w:themeColor="text1"/>
        </w:rPr>
        <w:t>. 11 and 12(1) SS (PAB) Regs</w:t>
      </w:r>
      <w:r w:rsidRPr="00E45533">
        <w:rPr>
          <w:rFonts w:ascii="Calibri Light" w:hAnsi="Calibri Light" w:cs="Calibri Light"/>
          <w:color w:val="000000" w:themeColor="text1"/>
        </w:rPr>
        <w:t xml:space="preserve">, </w:t>
      </w:r>
      <w:r w:rsidR="00BF0AEF" w:rsidRPr="00E45533">
        <w:rPr>
          <w:rFonts w:ascii="Calibri Light" w:hAnsi="Calibri Light" w:cs="Calibri Light"/>
          <w:color w:val="000000" w:themeColor="text1"/>
        </w:rPr>
        <w:t>notwithstanding that such regs</w:t>
      </w:r>
      <w:r w:rsidR="00BF10BC" w:rsidRPr="00E45533">
        <w:rPr>
          <w:rFonts w:ascii="Calibri Light" w:hAnsi="Calibri Light" w:cs="Calibri Light"/>
          <w:color w:val="000000" w:themeColor="text1"/>
        </w:rPr>
        <w:t xml:space="preserve"> </w:t>
      </w:r>
      <w:r w:rsidR="00FC1175" w:rsidRPr="00E45533">
        <w:rPr>
          <w:rFonts w:ascii="Calibri Light" w:hAnsi="Calibri Light" w:cs="Calibri Light"/>
          <w:color w:val="000000" w:themeColor="text1"/>
        </w:rPr>
        <w:t>provide</w:t>
      </w:r>
      <w:r w:rsidRPr="00E45533">
        <w:rPr>
          <w:rFonts w:ascii="Calibri Light" w:hAnsi="Calibri Light" w:cs="Calibri Light"/>
          <w:color w:val="000000" w:themeColor="text1"/>
        </w:rPr>
        <w:t xml:space="preserve"> that a budgeting advance must not be provided in any case where a previous budgeting advance is outstanding</w:t>
      </w:r>
      <w:r w:rsidR="00BF0AEF" w:rsidRPr="00E45533">
        <w:rPr>
          <w:rFonts w:ascii="Calibri Light" w:hAnsi="Calibri Light" w:cs="Calibri Light"/>
          <w:color w:val="000000" w:themeColor="text1"/>
        </w:rPr>
        <w:t xml:space="preserve"> (reg 14)</w:t>
      </w:r>
      <w:r w:rsidR="00FC1175" w:rsidRPr="00E45533">
        <w:rPr>
          <w:rFonts w:ascii="Calibri Light" w:hAnsi="Calibri Light" w:cs="Calibri Light"/>
          <w:color w:val="000000" w:themeColor="text1"/>
        </w:rPr>
        <w:t>:</w:t>
      </w:r>
    </w:p>
    <w:p w14:paraId="38AE6712" w14:textId="77777777" w:rsidR="002678D4" w:rsidRPr="00E45533" w:rsidRDefault="002678D4" w:rsidP="00E45533">
      <w:pPr>
        <w:tabs>
          <w:tab w:val="num" w:pos="567"/>
        </w:tabs>
        <w:spacing w:after="200" w:line="360" w:lineRule="auto"/>
        <w:ind w:left="1134"/>
        <w:jc w:val="both"/>
        <w:rPr>
          <w:rFonts w:ascii="Calibri Light" w:hAnsi="Calibri Light" w:cs="Calibri Light"/>
          <w:b/>
          <w:bCs/>
          <w:i/>
          <w:color w:val="000000" w:themeColor="text1"/>
          <w:lang w:val="en-US"/>
        </w:rPr>
      </w:pPr>
      <w:r w:rsidRPr="00E45533">
        <w:rPr>
          <w:rFonts w:ascii="Calibri Light" w:hAnsi="Calibri Light" w:cs="Calibri Light"/>
          <w:b/>
          <w:bCs/>
          <w:i/>
          <w:color w:val="000000" w:themeColor="text1"/>
          <w:lang w:val="en-US"/>
        </w:rPr>
        <w:t>Payment of budgeting advances</w:t>
      </w:r>
    </w:p>
    <w:p w14:paraId="15B4E3D3" w14:textId="77777777" w:rsidR="002678D4" w:rsidRPr="00E45533" w:rsidRDefault="002678D4" w:rsidP="00E45533">
      <w:pPr>
        <w:tabs>
          <w:tab w:val="num" w:pos="567"/>
        </w:tabs>
        <w:spacing w:after="200" w:line="360" w:lineRule="auto"/>
        <w:ind w:left="1134"/>
        <w:jc w:val="both"/>
        <w:rPr>
          <w:rFonts w:ascii="Calibri Light" w:hAnsi="Calibri Light" w:cs="Calibri Light"/>
          <w:i/>
          <w:color w:val="000000" w:themeColor="text1"/>
          <w:lang w:val="en-US"/>
        </w:rPr>
      </w:pPr>
      <w:r w:rsidRPr="00E45533">
        <w:rPr>
          <w:rFonts w:ascii="Calibri Light" w:hAnsi="Calibri Light" w:cs="Calibri Light"/>
          <w:b/>
          <w:bCs/>
          <w:i/>
          <w:color w:val="000000" w:themeColor="text1"/>
          <w:lang w:val="en-US"/>
        </w:rPr>
        <w:t>11.</w:t>
      </w:r>
      <w:proofErr w:type="gramStart"/>
      <w:r w:rsidRPr="00E45533">
        <w:rPr>
          <w:rFonts w:ascii="Calibri Light" w:hAnsi="Calibri Light" w:cs="Calibri Light"/>
          <w:i/>
          <w:color w:val="000000" w:themeColor="text1"/>
          <w:lang w:val="en-US"/>
        </w:rPr>
        <w:t>—(</w:t>
      </w:r>
      <w:proofErr w:type="gramEnd"/>
      <w:r w:rsidRPr="00E45533">
        <w:rPr>
          <w:rFonts w:ascii="Calibri Light" w:hAnsi="Calibri Light" w:cs="Calibri Light"/>
          <w:i/>
          <w:color w:val="000000" w:themeColor="text1"/>
          <w:lang w:val="en-US"/>
        </w:rPr>
        <w:t xml:space="preserve">1) The Secretary of State may make a payment on account of universal credit to a person (“B”) in accordance with this Part. </w:t>
      </w:r>
    </w:p>
    <w:p w14:paraId="5794D7AA" w14:textId="77777777" w:rsidR="002678D4" w:rsidRPr="00E45533" w:rsidRDefault="002678D4" w:rsidP="00E45533">
      <w:pPr>
        <w:tabs>
          <w:tab w:val="num" w:pos="567"/>
        </w:tabs>
        <w:spacing w:after="200" w:line="360" w:lineRule="auto"/>
        <w:ind w:left="1134"/>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(2</w:t>
      </w:r>
      <w:proofErr w:type="gramStart"/>
      <w:r w:rsidRPr="00E45533">
        <w:rPr>
          <w:rFonts w:ascii="Calibri Light" w:hAnsi="Calibri Light" w:cs="Calibri Light"/>
          <w:i/>
          <w:color w:val="000000" w:themeColor="text1"/>
          <w:lang w:val="en-US"/>
        </w:rPr>
        <w:t>) A payment</w:t>
      </w:r>
      <w:proofErr w:type="gramEnd"/>
      <w:r w:rsidRPr="00E45533">
        <w:rPr>
          <w:rFonts w:ascii="Calibri Light" w:hAnsi="Calibri Light" w:cs="Calibri Light"/>
          <w:i/>
          <w:color w:val="000000" w:themeColor="text1"/>
          <w:lang w:val="en-US"/>
        </w:rPr>
        <w:t xml:space="preserve"> under this Part is to be known as a budgeting advance. </w:t>
      </w:r>
    </w:p>
    <w:p w14:paraId="04226F93" w14:textId="77777777" w:rsidR="002678D4" w:rsidRPr="00E45533" w:rsidRDefault="002678D4" w:rsidP="00E45533">
      <w:pPr>
        <w:tabs>
          <w:tab w:val="num" w:pos="567"/>
        </w:tabs>
        <w:spacing w:after="200" w:line="360" w:lineRule="auto"/>
        <w:ind w:left="1134"/>
        <w:jc w:val="both"/>
        <w:rPr>
          <w:rFonts w:ascii="Calibri Light" w:hAnsi="Calibri Light" w:cs="Calibri Light"/>
          <w:b/>
          <w:bCs/>
          <w:i/>
          <w:color w:val="000000" w:themeColor="text1"/>
          <w:lang w:val="en-US"/>
        </w:rPr>
      </w:pPr>
      <w:r w:rsidRPr="00E45533">
        <w:rPr>
          <w:rFonts w:ascii="Calibri Light" w:hAnsi="Calibri Light" w:cs="Calibri Light"/>
          <w:b/>
          <w:bCs/>
          <w:i/>
          <w:color w:val="000000" w:themeColor="text1"/>
          <w:lang w:val="en-US"/>
        </w:rPr>
        <w:t>Conditions for payment of budgeting advances</w:t>
      </w:r>
    </w:p>
    <w:p w14:paraId="381F1393" w14:textId="77777777" w:rsidR="002678D4" w:rsidRPr="00E45533" w:rsidRDefault="002678D4" w:rsidP="00E45533">
      <w:pPr>
        <w:tabs>
          <w:tab w:val="num" w:pos="567"/>
        </w:tabs>
        <w:spacing w:after="200" w:line="360" w:lineRule="auto"/>
        <w:ind w:left="1134"/>
        <w:jc w:val="both"/>
        <w:rPr>
          <w:rFonts w:ascii="Calibri Light" w:hAnsi="Calibri Light" w:cs="Calibri Light"/>
          <w:i/>
          <w:color w:val="000000" w:themeColor="text1"/>
          <w:lang w:val="en-US"/>
        </w:rPr>
      </w:pPr>
      <w:r w:rsidRPr="00E45533">
        <w:rPr>
          <w:rFonts w:ascii="Calibri Light" w:hAnsi="Calibri Light" w:cs="Calibri Light"/>
          <w:b/>
          <w:bCs/>
          <w:i/>
          <w:color w:val="000000" w:themeColor="text1"/>
          <w:lang w:val="en-US"/>
        </w:rPr>
        <w:t>12.</w:t>
      </w:r>
      <w:proofErr w:type="gramStart"/>
      <w:r w:rsidRPr="00E45533">
        <w:rPr>
          <w:rFonts w:ascii="Calibri Light" w:hAnsi="Calibri Light" w:cs="Calibri Light"/>
          <w:i/>
          <w:color w:val="000000" w:themeColor="text1"/>
          <w:lang w:val="en-US"/>
        </w:rPr>
        <w:t>—(</w:t>
      </w:r>
      <w:proofErr w:type="gramEnd"/>
      <w:r w:rsidRPr="00E45533">
        <w:rPr>
          <w:rFonts w:ascii="Calibri Light" w:hAnsi="Calibri Light" w:cs="Calibri Light"/>
          <w:i/>
          <w:color w:val="000000" w:themeColor="text1"/>
          <w:lang w:val="en-US"/>
        </w:rPr>
        <w:t xml:space="preserve">1) The Secretary of State may make a budgeting advance to B for the purpose of defraying an intermittent expense of B if— </w:t>
      </w:r>
    </w:p>
    <w:p w14:paraId="1B3EB895" w14:textId="77777777" w:rsidR="002678D4" w:rsidRPr="00E45533" w:rsidRDefault="002678D4"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(a)</w:t>
      </w:r>
      <w:r w:rsidR="002C43B7" w:rsidRPr="00E45533">
        <w:rPr>
          <w:rFonts w:ascii="Calibri Light" w:hAnsi="Calibri Light" w:cs="Calibri Light"/>
          <w:i/>
          <w:color w:val="000000" w:themeColor="text1"/>
          <w:lang w:val="en-US"/>
        </w:rPr>
        <w:t xml:space="preserve"> </w:t>
      </w:r>
      <w:r w:rsidRPr="00E45533">
        <w:rPr>
          <w:rFonts w:ascii="Calibri Light" w:hAnsi="Calibri Light" w:cs="Calibri Light"/>
          <w:i/>
          <w:color w:val="000000" w:themeColor="text1"/>
          <w:lang w:val="en-US"/>
        </w:rPr>
        <w:t xml:space="preserve">B makes an application to the Secretary of State for a budgeting </w:t>
      </w:r>
      <w:proofErr w:type="gramStart"/>
      <w:r w:rsidRPr="00E45533">
        <w:rPr>
          <w:rFonts w:ascii="Calibri Light" w:hAnsi="Calibri Light" w:cs="Calibri Light"/>
          <w:i/>
          <w:color w:val="000000" w:themeColor="text1"/>
          <w:lang w:val="en-US"/>
        </w:rPr>
        <w:t>advance;</w:t>
      </w:r>
      <w:proofErr w:type="gramEnd"/>
    </w:p>
    <w:p w14:paraId="503BFF39" w14:textId="77777777" w:rsidR="002678D4" w:rsidRPr="00E45533" w:rsidRDefault="002678D4"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(b)</w:t>
      </w:r>
      <w:r w:rsidR="002C43B7" w:rsidRPr="00E45533">
        <w:rPr>
          <w:rFonts w:ascii="Calibri Light" w:hAnsi="Calibri Light" w:cs="Calibri Light"/>
          <w:i/>
          <w:color w:val="000000" w:themeColor="text1"/>
          <w:lang w:val="en-US"/>
        </w:rPr>
        <w:t xml:space="preserve"> </w:t>
      </w:r>
      <w:r w:rsidRPr="00E45533">
        <w:rPr>
          <w:rFonts w:ascii="Calibri Light" w:hAnsi="Calibri Light" w:cs="Calibri Light"/>
          <w:i/>
          <w:color w:val="000000" w:themeColor="text1"/>
          <w:lang w:val="en-US"/>
        </w:rPr>
        <w:t xml:space="preserve">B, or in a case where B is a member of a couple, B or their partner, is in receipt of universal </w:t>
      </w:r>
      <w:proofErr w:type="gramStart"/>
      <w:r w:rsidRPr="00E45533">
        <w:rPr>
          <w:rFonts w:ascii="Calibri Light" w:hAnsi="Calibri Light" w:cs="Calibri Light"/>
          <w:i/>
          <w:color w:val="000000" w:themeColor="text1"/>
          <w:lang w:val="en-US"/>
        </w:rPr>
        <w:t>credit;</w:t>
      </w:r>
      <w:proofErr w:type="gramEnd"/>
    </w:p>
    <w:p w14:paraId="28BB1868" w14:textId="77777777" w:rsidR="002678D4" w:rsidRPr="00E45533" w:rsidRDefault="002678D4"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(c)</w:t>
      </w:r>
      <w:r w:rsidR="002C43B7" w:rsidRPr="00E45533">
        <w:rPr>
          <w:rFonts w:ascii="Calibri Light" w:hAnsi="Calibri Light" w:cs="Calibri Light"/>
          <w:i/>
          <w:color w:val="000000" w:themeColor="text1"/>
          <w:lang w:val="en-US"/>
        </w:rPr>
        <w:t xml:space="preserve"> </w:t>
      </w:r>
      <w:r w:rsidRPr="00E45533">
        <w:rPr>
          <w:rFonts w:ascii="Calibri Light" w:hAnsi="Calibri Light" w:cs="Calibri Light"/>
          <w:i/>
          <w:color w:val="000000" w:themeColor="text1"/>
          <w:lang w:val="en-US"/>
        </w:rPr>
        <w:t xml:space="preserve">except where paragraph (2) applies, B or, in a case where B is a member of a couple, B or their partner, has been in receipt of benefit for a continuous period of at least 6 months on the date of the application for a budgeting </w:t>
      </w:r>
      <w:proofErr w:type="gramStart"/>
      <w:r w:rsidRPr="00E45533">
        <w:rPr>
          <w:rFonts w:ascii="Calibri Light" w:hAnsi="Calibri Light" w:cs="Calibri Light"/>
          <w:i/>
          <w:color w:val="000000" w:themeColor="text1"/>
          <w:lang w:val="en-US"/>
        </w:rPr>
        <w:t>advance;</w:t>
      </w:r>
      <w:proofErr w:type="gramEnd"/>
    </w:p>
    <w:p w14:paraId="2CA41A6F" w14:textId="77777777" w:rsidR="002678D4" w:rsidRPr="00E45533" w:rsidRDefault="002678D4"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(d)</w:t>
      </w:r>
      <w:r w:rsidR="002C43B7" w:rsidRPr="00E45533">
        <w:rPr>
          <w:rFonts w:ascii="Calibri Light" w:hAnsi="Calibri Light" w:cs="Calibri Light"/>
          <w:i/>
          <w:color w:val="000000" w:themeColor="text1"/>
          <w:lang w:val="en-US"/>
        </w:rPr>
        <w:t xml:space="preserve"> </w:t>
      </w:r>
      <w:r w:rsidRPr="00E45533">
        <w:rPr>
          <w:rFonts w:ascii="Calibri Light" w:hAnsi="Calibri Light" w:cs="Calibri Light"/>
          <w:i/>
          <w:color w:val="000000" w:themeColor="text1"/>
          <w:lang w:val="en-US"/>
        </w:rPr>
        <w:t>the earnings condition in regulation 13 is satisfied; and</w:t>
      </w:r>
    </w:p>
    <w:p w14:paraId="2E96E732" w14:textId="77777777" w:rsidR="00FC1175" w:rsidRPr="00E45533" w:rsidRDefault="002678D4"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lastRenderedPageBreak/>
        <w:t>(e)</w:t>
      </w:r>
      <w:r w:rsidR="002C43B7" w:rsidRPr="00E45533">
        <w:rPr>
          <w:rFonts w:ascii="Calibri Light" w:hAnsi="Calibri Light" w:cs="Calibri Light"/>
          <w:i/>
          <w:color w:val="000000" w:themeColor="text1"/>
          <w:lang w:val="en-US"/>
        </w:rPr>
        <w:t xml:space="preserve"> </w:t>
      </w:r>
      <w:r w:rsidRPr="00E45533">
        <w:rPr>
          <w:rFonts w:ascii="Calibri Light" w:hAnsi="Calibri Light" w:cs="Calibri Light"/>
          <w:i/>
          <w:color w:val="000000" w:themeColor="text1"/>
          <w:lang w:val="en-US"/>
        </w:rPr>
        <w:t>the recovery condition in regulation 14 is satisfied.</w:t>
      </w:r>
    </w:p>
    <w:p w14:paraId="6E303EF4" w14:textId="77777777" w:rsidR="00187C32" w:rsidRPr="00E45533" w:rsidRDefault="00187C32" w:rsidP="00E45533">
      <w:pPr>
        <w:tabs>
          <w:tab w:val="num" w:pos="567"/>
        </w:tabs>
        <w:spacing w:line="360" w:lineRule="auto"/>
        <w:ind w:left="1134"/>
        <w:jc w:val="both"/>
        <w:rPr>
          <w:rFonts w:ascii="Calibri Light" w:hAnsi="Calibri Light" w:cs="Calibri Light"/>
          <w:b/>
          <w:bCs/>
          <w:i/>
          <w:color w:val="000000" w:themeColor="text1"/>
          <w:lang w:val="en-US"/>
        </w:rPr>
      </w:pPr>
    </w:p>
    <w:p w14:paraId="4BEC1605" w14:textId="77777777" w:rsidR="00FC1175" w:rsidRPr="00E45533" w:rsidRDefault="00FC1175" w:rsidP="00E45533">
      <w:pPr>
        <w:tabs>
          <w:tab w:val="num" w:pos="567"/>
        </w:tabs>
        <w:spacing w:after="200" w:line="360" w:lineRule="auto"/>
        <w:ind w:left="1134"/>
        <w:jc w:val="both"/>
        <w:rPr>
          <w:rFonts w:ascii="Calibri Light" w:hAnsi="Calibri Light" w:cs="Calibri Light"/>
          <w:b/>
          <w:bCs/>
          <w:i/>
          <w:color w:val="000000" w:themeColor="text1"/>
          <w:lang w:val="en-US"/>
        </w:rPr>
      </w:pPr>
      <w:r w:rsidRPr="00E45533">
        <w:rPr>
          <w:rFonts w:ascii="Calibri Light" w:hAnsi="Calibri Light" w:cs="Calibri Light"/>
          <w:b/>
          <w:bCs/>
          <w:i/>
          <w:color w:val="000000" w:themeColor="text1"/>
          <w:lang w:val="en-US"/>
        </w:rPr>
        <w:t>Recovery condition</w:t>
      </w:r>
    </w:p>
    <w:p w14:paraId="3B158F90" w14:textId="77777777" w:rsidR="00FC1175" w:rsidRPr="00E45533" w:rsidRDefault="00FC1175" w:rsidP="00E45533">
      <w:pPr>
        <w:tabs>
          <w:tab w:val="num" w:pos="567"/>
        </w:tabs>
        <w:spacing w:after="200" w:line="360" w:lineRule="auto"/>
        <w:ind w:left="1134"/>
        <w:jc w:val="both"/>
        <w:rPr>
          <w:rFonts w:ascii="Calibri Light" w:hAnsi="Calibri Light" w:cs="Calibri Light"/>
          <w:i/>
          <w:color w:val="000000" w:themeColor="text1"/>
          <w:lang w:val="en-US"/>
        </w:rPr>
      </w:pPr>
      <w:r w:rsidRPr="00E45533">
        <w:rPr>
          <w:rFonts w:ascii="Calibri Light" w:hAnsi="Calibri Light" w:cs="Calibri Light"/>
          <w:b/>
          <w:bCs/>
          <w:i/>
          <w:color w:val="000000" w:themeColor="text1"/>
          <w:lang w:val="en-US"/>
        </w:rPr>
        <w:t>14</w:t>
      </w:r>
      <w:proofErr w:type="gramStart"/>
      <w:r w:rsidRPr="00E45533">
        <w:rPr>
          <w:rFonts w:ascii="Calibri Light" w:hAnsi="Calibri Light" w:cs="Calibri Light"/>
          <w:b/>
          <w:bCs/>
          <w:i/>
          <w:color w:val="000000" w:themeColor="text1"/>
          <w:lang w:val="en-US"/>
        </w:rPr>
        <w:t>.</w:t>
      </w:r>
      <w:r w:rsidRPr="00E45533">
        <w:rPr>
          <w:rFonts w:ascii="Calibri Light" w:hAnsi="Calibri Light" w:cs="Calibri Light"/>
          <w:i/>
          <w:color w:val="000000" w:themeColor="text1"/>
          <w:lang w:val="en-US"/>
        </w:rPr>
        <w:t>  The</w:t>
      </w:r>
      <w:proofErr w:type="gramEnd"/>
      <w:r w:rsidRPr="00E45533">
        <w:rPr>
          <w:rFonts w:ascii="Calibri Light" w:hAnsi="Calibri Light" w:cs="Calibri Light"/>
          <w:i/>
          <w:color w:val="000000" w:themeColor="text1"/>
          <w:lang w:val="en-US"/>
        </w:rPr>
        <w:t xml:space="preserve"> recovery condition is satisfied where— </w:t>
      </w:r>
    </w:p>
    <w:p w14:paraId="453167AC" w14:textId="77777777" w:rsidR="00FC1175" w:rsidRPr="00E45533" w:rsidRDefault="00FC1175"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(a)</w:t>
      </w:r>
      <w:r w:rsidR="002C43B7" w:rsidRPr="00E45533">
        <w:rPr>
          <w:rFonts w:ascii="Calibri Light" w:hAnsi="Calibri Light" w:cs="Calibri Light"/>
          <w:i/>
          <w:color w:val="000000" w:themeColor="text1"/>
          <w:lang w:val="en-US"/>
        </w:rPr>
        <w:t xml:space="preserve"> </w:t>
      </w:r>
      <w:r w:rsidRPr="00E45533">
        <w:rPr>
          <w:rFonts w:ascii="Calibri Light" w:hAnsi="Calibri Light" w:cs="Calibri Light"/>
          <w:i/>
          <w:color w:val="000000" w:themeColor="text1"/>
          <w:lang w:val="en-US"/>
        </w:rPr>
        <w:t xml:space="preserve">no amount in respect of any budgeting advance previously paid to B or, if B is a member of a couple, B or their </w:t>
      </w:r>
      <w:proofErr w:type="gramStart"/>
      <w:r w:rsidRPr="00E45533">
        <w:rPr>
          <w:rFonts w:ascii="Calibri Light" w:hAnsi="Calibri Light" w:cs="Calibri Light"/>
          <w:i/>
          <w:color w:val="000000" w:themeColor="text1"/>
          <w:lang w:val="en-US"/>
        </w:rPr>
        <w:t>partner,</w:t>
      </w:r>
      <w:proofErr w:type="gramEnd"/>
      <w:r w:rsidRPr="00E45533">
        <w:rPr>
          <w:rFonts w:ascii="Calibri Light" w:hAnsi="Calibri Light" w:cs="Calibri Light"/>
          <w:i/>
          <w:color w:val="000000" w:themeColor="text1"/>
          <w:lang w:val="en-US"/>
        </w:rPr>
        <w:t xml:space="preserve"> remains to be recovered by the Secretary of State; and</w:t>
      </w:r>
    </w:p>
    <w:p w14:paraId="1362FB97" w14:textId="77777777" w:rsidR="00FC1175" w:rsidRPr="00E45533" w:rsidRDefault="00FC1175" w:rsidP="00E45533">
      <w:pPr>
        <w:tabs>
          <w:tab w:val="num" w:pos="567"/>
        </w:tabs>
        <w:spacing w:after="200" w:line="360" w:lineRule="auto"/>
        <w:ind w:left="2160"/>
        <w:jc w:val="both"/>
        <w:rPr>
          <w:rFonts w:ascii="Calibri Light" w:hAnsi="Calibri Light" w:cs="Calibri Light"/>
          <w:i/>
          <w:color w:val="000000" w:themeColor="text1"/>
          <w:lang w:val="en-US"/>
        </w:rPr>
      </w:pPr>
      <w:r w:rsidRPr="00E45533">
        <w:rPr>
          <w:rFonts w:ascii="Calibri Light" w:hAnsi="Calibri Light" w:cs="Calibri Light"/>
          <w:i/>
          <w:color w:val="000000" w:themeColor="text1"/>
          <w:lang w:val="en-US"/>
        </w:rPr>
        <w:t>(b)</w:t>
      </w:r>
      <w:r w:rsidR="002C43B7" w:rsidRPr="00E45533">
        <w:rPr>
          <w:rFonts w:ascii="Calibri Light" w:hAnsi="Calibri Light" w:cs="Calibri Light"/>
          <w:i/>
          <w:color w:val="000000" w:themeColor="text1"/>
          <w:lang w:val="en-US"/>
        </w:rPr>
        <w:t xml:space="preserve"> </w:t>
      </w:r>
      <w:proofErr w:type="gramStart"/>
      <w:r w:rsidRPr="00E45533">
        <w:rPr>
          <w:rFonts w:ascii="Calibri Light" w:hAnsi="Calibri Light" w:cs="Calibri Light"/>
          <w:i/>
          <w:color w:val="000000" w:themeColor="text1"/>
          <w:lang w:val="en-US"/>
        </w:rPr>
        <w:t>taking into account</w:t>
      </w:r>
      <w:proofErr w:type="gramEnd"/>
      <w:r w:rsidRPr="00E45533">
        <w:rPr>
          <w:rFonts w:ascii="Calibri Light" w:hAnsi="Calibri Light" w:cs="Calibri Light"/>
          <w:i/>
          <w:color w:val="000000" w:themeColor="text1"/>
          <w:lang w:val="en-US"/>
        </w:rPr>
        <w:t xml:space="preserve"> all debts and other liabilities of B or, if B is a member of a couple, of B and their partner, the Secretary of State is satisfied that the budgeting advance can reasonably be expected to be recovered.</w:t>
      </w:r>
    </w:p>
    <w:p w14:paraId="575A9BFB" w14:textId="77777777" w:rsidR="00FC1175" w:rsidRPr="00E45533" w:rsidRDefault="00FC1175" w:rsidP="00E45533">
      <w:pPr>
        <w:tabs>
          <w:tab w:val="num" w:pos="567"/>
        </w:tabs>
        <w:spacing w:line="360" w:lineRule="auto"/>
        <w:ind w:left="1134"/>
        <w:jc w:val="both"/>
        <w:rPr>
          <w:rFonts w:ascii="Calibri Light" w:hAnsi="Calibri Light" w:cs="Calibri Light"/>
          <w:color w:val="000000" w:themeColor="text1"/>
          <w:lang w:val="en-US"/>
        </w:rPr>
      </w:pPr>
    </w:p>
    <w:p w14:paraId="4A1EDB01" w14:textId="6DBF4CF0" w:rsidR="00FC1175" w:rsidRPr="00E45533" w:rsidRDefault="00FC1175" w:rsidP="00E45533">
      <w:pPr>
        <w:pStyle w:val="ListParagraph"/>
        <w:numPr>
          <w:ilvl w:val="0"/>
          <w:numId w:val="1"/>
        </w:numPr>
        <w:tabs>
          <w:tab w:val="clear" w:pos="720"/>
          <w:tab w:val="num" w:pos="567"/>
        </w:tabs>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The </w:t>
      </w:r>
      <w:r w:rsidR="00BF0AEF" w:rsidRPr="00E45533">
        <w:rPr>
          <w:rFonts w:ascii="Calibri Light" w:hAnsi="Calibri Light" w:cs="Calibri Light"/>
          <w:color w:val="000000" w:themeColor="text1"/>
        </w:rPr>
        <w:t xml:space="preserve">budgeting advance </w:t>
      </w:r>
      <w:r w:rsidR="00025EB9" w:rsidRPr="00E45533">
        <w:rPr>
          <w:rFonts w:ascii="Calibri Light" w:hAnsi="Calibri Light" w:cs="Calibri Light"/>
          <w:color w:val="000000" w:themeColor="text1"/>
        </w:rPr>
        <w:t xml:space="preserve">for </w:t>
      </w:r>
      <w:r w:rsidR="00BF0AEF" w:rsidRPr="00E45533">
        <w:rPr>
          <w:rFonts w:ascii="Calibri Light" w:hAnsi="Calibri Light" w:cs="Calibri Light"/>
          <w:color w:val="000000" w:themeColor="text1"/>
        </w:rPr>
        <w:t xml:space="preserve">employment </w:t>
      </w:r>
      <w:r w:rsidRPr="00E45533">
        <w:rPr>
          <w:rFonts w:ascii="Calibri Light" w:hAnsi="Calibri Light" w:cs="Calibri Light"/>
          <w:color w:val="000000" w:themeColor="text1"/>
        </w:rPr>
        <w:t>C was paid to attend a</w:t>
      </w:r>
      <w:r w:rsidR="00025EB9" w:rsidRPr="00E45533">
        <w:rPr>
          <w:rFonts w:ascii="Calibri Light" w:hAnsi="Calibri Light" w:cs="Calibri Light"/>
          <w:color w:val="000000" w:themeColor="text1"/>
        </w:rPr>
        <w:t>n i</w:t>
      </w:r>
      <w:r w:rsidRPr="00E45533">
        <w:rPr>
          <w:rFonts w:ascii="Calibri Light" w:hAnsi="Calibri Light" w:cs="Calibri Light"/>
          <w:color w:val="000000" w:themeColor="text1"/>
        </w:rPr>
        <w:t>nterview was made under reg. 11 (</w:t>
      </w:r>
      <w:r w:rsidR="00025EB9" w:rsidRPr="00E45533">
        <w:rPr>
          <w:rFonts w:ascii="Calibri Light" w:hAnsi="Calibri Light" w:cs="Calibri Light"/>
          <w:color w:val="000000" w:themeColor="text1"/>
        </w:rPr>
        <w:t>set out</w:t>
      </w:r>
      <w:r w:rsidRPr="00E45533">
        <w:rPr>
          <w:rFonts w:ascii="Calibri Light" w:hAnsi="Calibri Light" w:cs="Calibri Light"/>
          <w:color w:val="000000" w:themeColor="text1"/>
        </w:rPr>
        <w:t xml:space="preserve"> above)</w:t>
      </w:r>
      <w:r w:rsidR="00025EB9" w:rsidRPr="00E45533">
        <w:rPr>
          <w:rFonts w:ascii="Calibri Light" w:hAnsi="Calibri Light" w:cs="Calibri Light"/>
          <w:color w:val="000000" w:themeColor="text1"/>
        </w:rPr>
        <w:t xml:space="preserve"> and reg. </w:t>
      </w:r>
      <w:r w:rsidRPr="00E45533">
        <w:rPr>
          <w:rFonts w:ascii="Calibri Light" w:hAnsi="Calibri Light" w:cs="Calibri Light"/>
          <w:color w:val="000000" w:themeColor="text1"/>
        </w:rPr>
        <w:t>12(2) SS (PAB) Regs which provide</w:t>
      </w:r>
      <w:r w:rsidR="00025EB9" w:rsidRPr="00E45533">
        <w:rPr>
          <w:rFonts w:ascii="Calibri Light" w:hAnsi="Calibri Light" w:cs="Calibri Light"/>
          <w:color w:val="000000" w:themeColor="text1"/>
        </w:rPr>
        <w:t>s</w:t>
      </w:r>
      <w:r w:rsidRPr="00E45533">
        <w:rPr>
          <w:rFonts w:ascii="Calibri Light" w:hAnsi="Calibri Light" w:cs="Calibri Light"/>
          <w:color w:val="000000" w:themeColor="text1"/>
        </w:rPr>
        <w:t>:</w:t>
      </w:r>
    </w:p>
    <w:p w14:paraId="1CC481A5" w14:textId="07D6C20B" w:rsidR="002678D4" w:rsidRPr="00E45533" w:rsidRDefault="009E6F7C" w:rsidP="00E45533">
      <w:pPr>
        <w:tabs>
          <w:tab w:val="num" w:pos="567"/>
        </w:tabs>
        <w:spacing w:after="200" w:line="360" w:lineRule="auto"/>
        <w:ind w:left="1134"/>
        <w:jc w:val="both"/>
        <w:rPr>
          <w:rFonts w:ascii="Calibri Light" w:hAnsi="Calibri Light" w:cs="Calibri Light"/>
          <w:i/>
          <w:color w:val="000000" w:themeColor="text1"/>
          <w:lang w:val="en-US"/>
        </w:rPr>
      </w:pPr>
      <w:r w:rsidRPr="00E45533">
        <w:rPr>
          <w:rFonts w:ascii="Calibri Light" w:hAnsi="Calibri Light" w:cs="Calibri Light"/>
          <w:b/>
          <w:i/>
          <w:color w:val="000000" w:themeColor="text1"/>
          <w:lang w:val="en-US"/>
        </w:rPr>
        <w:t>12.-</w:t>
      </w:r>
      <w:r w:rsidR="002678D4" w:rsidRPr="00E45533">
        <w:rPr>
          <w:rFonts w:ascii="Calibri Light" w:hAnsi="Calibri Light" w:cs="Calibri Light"/>
          <w:i/>
          <w:color w:val="000000" w:themeColor="text1"/>
          <w:lang w:val="en-US"/>
        </w:rPr>
        <w:t xml:space="preserve">(2) This paragraph applies where the intermittent expense to be defrayed is necessarily related to B or, in a case where B is a member of a couple, their partner, obtaining or retaining employment. </w:t>
      </w:r>
    </w:p>
    <w:p w14:paraId="39AE46F9" w14:textId="77777777" w:rsidR="00FC1175" w:rsidRPr="00E45533" w:rsidRDefault="00FC1175" w:rsidP="00E45533">
      <w:pPr>
        <w:tabs>
          <w:tab w:val="num" w:pos="567"/>
        </w:tabs>
        <w:spacing w:line="360" w:lineRule="auto"/>
        <w:ind w:left="1134"/>
        <w:jc w:val="both"/>
        <w:rPr>
          <w:rFonts w:ascii="Calibri Light" w:hAnsi="Calibri Light" w:cs="Calibri Light"/>
          <w:b/>
          <w:bCs/>
          <w:color w:val="000000" w:themeColor="text1"/>
          <w:lang w:val="en-US"/>
        </w:rPr>
      </w:pPr>
    </w:p>
    <w:p w14:paraId="6DE5827D" w14:textId="77777777" w:rsidR="00025EB9" w:rsidRPr="00E45533" w:rsidRDefault="00890808" w:rsidP="00BA389A">
      <w:pPr>
        <w:pStyle w:val="ListParagraph"/>
        <w:numPr>
          <w:ilvl w:val="0"/>
          <w:numId w:val="10"/>
        </w:numPr>
        <w:tabs>
          <w:tab w:val="left" w:pos="284"/>
        </w:tabs>
        <w:spacing w:after="200" w:line="360" w:lineRule="auto"/>
        <w:ind w:hanging="1080"/>
        <w:jc w:val="both"/>
        <w:rPr>
          <w:rFonts w:ascii="Calibri Light" w:hAnsi="Calibri Light" w:cs="Calibri Light"/>
          <w:b/>
          <w:bCs/>
          <w:i/>
          <w:color w:val="000000" w:themeColor="text1"/>
          <w:lang w:val="en-US"/>
        </w:rPr>
      </w:pPr>
      <w:r w:rsidRPr="00E45533">
        <w:rPr>
          <w:rFonts w:ascii="Calibri Light" w:hAnsi="Calibri Light" w:cs="Calibri Light"/>
          <w:b/>
          <w:bCs/>
          <w:i/>
          <w:color w:val="000000" w:themeColor="text1"/>
          <w:lang w:val="en-US"/>
        </w:rPr>
        <w:t xml:space="preserve"> </w:t>
      </w:r>
      <w:r w:rsidR="00025EB9" w:rsidRPr="00E45533">
        <w:rPr>
          <w:rFonts w:ascii="Calibri Light" w:hAnsi="Calibri Light" w:cs="Calibri Light"/>
          <w:b/>
          <w:bCs/>
          <w:i/>
          <w:color w:val="000000" w:themeColor="text1"/>
          <w:lang w:val="en-US"/>
        </w:rPr>
        <w:t xml:space="preserve">Recovery of </w:t>
      </w:r>
      <w:r w:rsidR="00E9794C" w:rsidRPr="00E45533">
        <w:rPr>
          <w:rFonts w:ascii="Calibri Light" w:hAnsi="Calibri Light" w:cs="Calibri Light"/>
          <w:b/>
          <w:bCs/>
          <w:i/>
          <w:color w:val="000000" w:themeColor="text1"/>
          <w:lang w:val="en-US"/>
        </w:rPr>
        <w:t>payments on account</w:t>
      </w:r>
    </w:p>
    <w:p w14:paraId="18CBF2EB" w14:textId="6695508A" w:rsidR="00EF18C6" w:rsidRPr="00E45533" w:rsidRDefault="00897FFA" w:rsidP="00E45533">
      <w:pPr>
        <w:pStyle w:val="ListParagraph"/>
        <w:numPr>
          <w:ilvl w:val="0"/>
          <w:numId w:val="1"/>
        </w:numPr>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shd w:val="clear" w:color="auto" w:fill="FFFFFF"/>
        </w:rPr>
        <w:t>Reg</w:t>
      </w:r>
      <w:r w:rsidR="006B604C">
        <w:rPr>
          <w:rFonts w:ascii="Calibri Light" w:hAnsi="Calibri Light" w:cs="Calibri Light"/>
          <w:color w:val="000000" w:themeColor="text1"/>
          <w:shd w:val="clear" w:color="auto" w:fill="FFFFFF"/>
        </w:rPr>
        <w:t xml:space="preserve">ulation </w:t>
      </w:r>
      <w:r w:rsidR="0059012A" w:rsidRPr="00E45533">
        <w:rPr>
          <w:rFonts w:ascii="Calibri Light" w:hAnsi="Calibri Light" w:cs="Calibri Light"/>
          <w:color w:val="000000" w:themeColor="text1"/>
          <w:shd w:val="clear" w:color="auto" w:fill="FFFFFF"/>
        </w:rPr>
        <w:t>3(b) of t</w:t>
      </w:r>
      <w:r w:rsidR="00640B74" w:rsidRPr="00E45533">
        <w:rPr>
          <w:rFonts w:ascii="Calibri Light" w:hAnsi="Calibri Light" w:cs="Calibri Light"/>
          <w:color w:val="000000" w:themeColor="text1"/>
        </w:rPr>
        <w:t>he Social Security (Overpayments and Recovery) Regulations 2013</w:t>
      </w:r>
      <w:r w:rsidR="00A6736C" w:rsidRPr="00E45533">
        <w:rPr>
          <w:rFonts w:ascii="Calibri Light" w:hAnsi="Calibri Light" w:cs="Calibri Light"/>
          <w:color w:val="000000" w:themeColor="text1"/>
        </w:rPr>
        <w:t xml:space="preserve"> </w:t>
      </w:r>
      <w:r w:rsidRPr="00E45533">
        <w:rPr>
          <w:rFonts w:ascii="Calibri Light" w:hAnsi="Calibri Light" w:cs="Calibri Light"/>
          <w:color w:val="000000" w:themeColor="text1"/>
        </w:rPr>
        <w:t>(</w:t>
      </w:r>
      <w:r w:rsidR="006B604C">
        <w:rPr>
          <w:rFonts w:ascii="Calibri Light" w:hAnsi="Calibri Light" w:cs="Calibri Light"/>
          <w:color w:val="000000" w:themeColor="text1"/>
        </w:rPr>
        <w:t>“</w:t>
      </w:r>
      <w:r w:rsidRPr="00C92030">
        <w:rPr>
          <w:rFonts w:ascii="Calibri Light" w:hAnsi="Calibri Light" w:cs="Calibri Light"/>
          <w:b/>
          <w:bCs/>
          <w:color w:val="000000" w:themeColor="text1"/>
        </w:rPr>
        <w:t>SS (OR)</w:t>
      </w:r>
      <w:r w:rsidR="009E6F7C" w:rsidRPr="00C92030">
        <w:rPr>
          <w:rFonts w:ascii="Calibri Light" w:hAnsi="Calibri Light" w:cs="Calibri Light"/>
          <w:b/>
          <w:bCs/>
          <w:color w:val="000000" w:themeColor="text1"/>
        </w:rPr>
        <w:t xml:space="preserve"> </w:t>
      </w:r>
      <w:r w:rsidR="00640B74" w:rsidRPr="00C92030">
        <w:rPr>
          <w:rFonts w:ascii="Calibri Light" w:hAnsi="Calibri Light" w:cs="Calibri Light"/>
          <w:b/>
          <w:bCs/>
          <w:color w:val="000000" w:themeColor="text1"/>
        </w:rPr>
        <w:t>Regs</w:t>
      </w:r>
      <w:r w:rsidR="006B604C" w:rsidRPr="00C92030">
        <w:rPr>
          <w:rFonts w:ascii="Calibri Light" w:hAnsi="Calibri Light" w:cs="Calibri Light"/>
          <w:color w:val="000000" w:themeColor="text1"/>
        </w:rPr>
        <w:t>”</w:t>
      </w:r>
      <w:r w:rsidR="00640B74" w:rsidRPr="00E45533">
        <w:rPr>
          <w:rFonts w:ascii="Calibri Light" w:hAnsi="Calibri Light" w:cs="Calibri Light"/>
          <w:color w:val="000000" w:themeColor="text1"/>
        </w:rPr>
        <w:t xml:space="preserve">) confirms </w:t>
      </w:r>
      <w:r w:rsidR="0059012A" w:rsidRPr="00E45533">
        <w:rPr>
          <w:rFonts w:ascii="Calibri Light" w:hAnsi="Calibri Light" w:cs="Calibri Light"/>
          <w:i/>
          <w:color w:val="000000" w:themeColor="text1"/>
        </w:rPr>
        <w:t>rec</w:t>
      </w:r>
      <w:r w:rsidR="00640B74" w:rsidRPr="00E45533">
        <w:rPr>
          <w:rFonts w:ascii="Calibri Light" w:hAnsi="Calibri Light" w:cs="Calibri Light"/>
          <w:i/>
          <w:color w:val="000000" w:themeColor="text1"/>
        </w:rPr>
        <w:t>overable amount</w:t>
      </w:r>
      <w:r w:rsidR="0059012A" w:rsidRPr="00E45533">
        <w:rPr>
          <w:rFonts w:ascii="Calibri Light" w:hAnsi="Calibri Light" w:cs="Calibri Light"/>
          <w:i/>
          <w:color w:val="000000" w:themeColor="text1"/>
        </w:rPr>
        <w:t>s</w:t>
      </w:r>
      <w:r w:rsidR="0059012A" w:rsidRPr="00E45533">
        <w:rPr>
          <w:rFonts w:ascii="Calibri Light" w:hAnsi="Calibri Light" w:cs="Calibri Light"/>
          <w:color w:val="000000" w:themeColor="text1"/>
        </w:rPr>
        <w:t xml:space="preserve"> include amounts under </w:t>
      </w:r>
      <w:r w:rsidR="00640B74" w:rsidRPr="00E45533">
        <w:rPr>
          <w:rFonts w:ascii="Calibri Light" w:hAnsi="Calibri Light" w:cs="Calibri Light"/>
          <w:color w:val="000000" w:themeColor="text1"/>
          <w:shd w:val="clear" w:color="auto" w:fill="FFFFFF"/>
        </w:rPr>
        <w:t>s</w:t>
      </w:r>
      <w:r w:rsidR="0059012A" w:rsidRPr="00E45533">
        <w:rPr>
          <w:rFonts w:ascii="Calibri Light" w:hAnsi="Calibri Light" w:cs="Calibri Light"/>
          <w:color w:val="000000" w:themeColor="text1"/>
          <w:shd w:val="clear" w:color="auto" w:fill="FFFFFF"/>
        </w:rPr>
        <w:t xml:space="preserve">. </w:t>
      </w:r>
      <w:proofErr w:type="spellStart"/>
      <w:r w:rsidR="006032A3" w:rsidRPr="00E45533">
        <w:rPr>
          <w:rFonts w:ascii="Calibri Light" w:hAnsi="Calibri Light" w:cs="Calibri Light"/>
          <w:color w:val="000000" w:themeColor="text1"/>
          <w:shd w:val="clear" w:color="auto" w:fill="FFFFFF"/>
        </w:rPr>
        <w:t>71ZG</w:t>
      </w:r>
      <w:proofErr w:type="spellEnd"/>
      <w:r w:rsidR="006032A3" w:rsidRPr="00E45533">
        <w:rPr>
          <w:rFonts w:ascii="Calibri Light" w:hAnsi="Calibri Light" w:cs="Calibri Light"/>
          <w:color w:val="000000" w:themeColor="text1"/>
          <w:shd w:val="clear" w:color="auto" w:fill="FFFFFF"/>
        </w:rPr>
        <w:t xml:space="preserve"> </w:t>
      </w:r>
      <w:proofErr w:type="spellStart"/>
      <w:r w:rsidR="006032A3" w:rsidRPr="00E45533">
        <w:rPr>
          <w:rFonts w:ascii="Calibri Light" w:hAnsi="Calibri Light" w:cs="Calibri Light"/>
          <w:color w:val="000000" w:themeColor="text1"/>
          <w:shd w:val="clear" w:color="auto" w:fill="FFFFFF"/>
        </w:rPr>
        <w:t>SSA</w:t>
      </w:r>
      <w:proofErr w:type="spellEnd"/>
      <w:r w:rsidR="006032A3" w:rsidRPr="00E45533">
        <w:rPr>
          <w:rFonts w:ascii="Calibri Light" w:hAnsi="Calibri Light" w:cs="Calibri Light"/>
          <w:color w:val="000000" w:themeColor="text1"/>
          <w:shd w:val="clear" w:color="auto" w:fill="FFFFFF"/>
        </w:rPr>
        <w:t xml:space="preserve"> Act</w:t>
      </w:r>
      <w:r w:rsidR="00FC1175" w:rsidRPr="00E45533">
        <w:rPr>
          <w:rFonts w:ascii="Calibri Light" w:hAnsi="Calibri Light" w:cs="Calibri Light"/>
          <w:color w:val="000000" w:themeColor="text1"/>
          <w:shd w:val="clear" w:color="auto" w:fill="FFFFFF"/>
        </w:rPr>
        <w:t xml:space="preserve"> (which are</w:t>
      </w:r>
      <w:r w:rsidR="00676102" w:rsidRPr="00E45533">
        <w:rPr>
          <w:rFonts w:ascii="Calibri Light" w:hAnsi="Calibri Light" w:cs="Calibri Light"/>
          <w:color w:val="000000" w:themeColor="text1"/>
          <w:shd w:val="clear" w:color="auto" w:fill="FFFFFF"/>
        </w:rPr>
        <w:t xml:space="preserve"> </w:t>
      </w:r>
      <w:r w:rsidR="000E7312" w:rsidRPr="00E45533">
        <w:rPr>
          <w:rFonts w:ascii="Calibri Light" w:hAnsi="Calibri Light" w:cs="Calibri Light"/>
          <w:color w:val="000000" w:themeColor="text1"/>
          <w:shd w:val="clear" w:color="auto" w:fill="FFFFFF"/>
        </w:rPr>
        <w:t xml:space="preserve">payments on account of benefit </w:t>
      </w:r>
      <w:r w:rsidR="00FC1175" w:rsidRPr="00E45533">
        <w:rPr>
          <w:rFonts w:ascii="Calibri Light" w:hAnsi="Calibri Light" w:cs="Calibri Light"/>
          <w:color w:val="000000" w:themeColor="text1"/>
          <w:shd w:val="clear" w:color="auto" w:fill="FFFFFF"/>
        </w:rPr>
        <w:t xml:space="preserve">made under s. 5(1)(r) </w:t>
      </w:r>
      <w:proofErr w:type="spellStart"/>
      <w:r w:rsidR="00FC1175" w:rsidRPr="00E45533">
        <w:rPr>
          <w:rFonts w:ascii="Calibri Light" w:hAnsi="Calibri Light" w:cs="Calibri Light"/>
          <w:color w:val="000000" w:themeColor="text1"/>
          <w:shd w:val="clear" w:color="auto" w:fill="FFFFFF"/>
        </w:rPr>
        <w:t>SSA</w:t>
      </w:r>
      <w:proofErr w:type="spellEnd"/>
      <w:r w:rsidR="00FC1175" w:rsidRPr="00E45533">
        <w:rPr>
          <w:rFonts w:ascii="Calibri Light" w:hAnsi="Calibri Light" w:cs="Calibri Light"/>
          <w:color w:val="000000" w:themeColor="text1"/>
          <w:shd w:val="clear" w:color="auto" w:fill="FFFFFF"/>
        </w:rPr>
        <w:t xml:space="preserve"> Act includ</w:t>
      </w:r>
      <w:r w:rsidR="00793201" w:rsidRPr="00E45533">
        <w:rPr>
          <w:rFonts w:ascii="Calibri Light" w:hAnsi="Calibri Light" w:cs="Calibri Light"/>
          <w:color w:val="000000" w:themeColor="text1"/>
          <w:shd w:val="clear" w:color="auto" w:fill="FFFFFF"/>
        </w:rPr>
        <w:t>ing</w:t>
      </w:r>
      <w:r w:rsidR="00676102" w:rsidRPr="00E45533">
        <w:rPr>
          <w:rFonts w:ascii="Calibri Light" w:hAnsi="Calibri Light" w:cs="Calibri Light"/>
          <w:color w:val="000000" w:themeColor="text1"/>
          <w:shd w:val="clear" w:color="auto" w:fill="FFFFFF"/>
        </w:rPr>
        <w:t xml:space="preserve"> </w:t>
      </w:r>
      <w:r w:rsidR="00BF0AEF" w:rsidRPr="00E45533">
        <w:rPr>
          <w:rFonts w:ascii="Calibri Light" w:hAnsi="Calibri Light" w:cs="Calibri Light"/>
          <w:color w:val="000000" w:themeColor="text1"/>
          <w:shd w:val="clear" w:color="auto" w:fill="FFFFFF"/>
        </w:rPr>
        <w:t>a</w:t>
      </w:r>
      <w:r w:rsidR="00025EB9" w:rsidRPr="00E45533">
        <w:rPr>
          <w:rFonts w:ascii="Calibri Light" w:hAnsi="Calibri Light" w:cs="Calibri Light"/>
          <w:color w:val="000000" w:themeColor="text1"/>
          <w:shd w:val="clear" w:color="auto" w:fill="FFFFFF"/>
        </w:rPr>
        <w:t>dvances</w:t>
      </w:r>
      <w:r w:rsidR="00FC1175" w:rsidRPr="00E45533">
        <w:rPr>
          <w:rFonts w:ascii="Calibri Light" w:hAnsi="Calibri Light" w:cs="Calibri Light"/>
          <w:color w:val="000000" w:themeColor="text1"/>
          <w:shd w:val="clear" w:color="auto" w:fill="FFFFFF"/>
        </w:rPr>
        <w:t xml:space="preserve">, </w:t>
      </w:r>
      <w:r w:rsidR="00BF0AEF" w:rsidRPr="00E45533">
        <w:rPr>
          <w:rFonts w:ascii="Calibri Light" w:hAnsi="Calibri Light" w:cs="Calibri Light"/>
          <w:color w:val="000000" w:themeColor="text1"/>
          <w:shd w:val="clear" w:color="auto" w:fill="FFFFFF"/>
        </w:rPr>
        <w:t>b</w:t>
      </w:r>
      <w:r w:rsidR="00FC1175" w:rsidRPr="00E45533">
        <w:rPr>
          <w:rFonts w:ascii="Calibri Light" w:hAnsi="Calibri Light" w:cs="Calibri Light"/>
          <w:color w:val="000000" w:themeColor="text1"/>
          <w:shd w:val="clear" w:color="auto" w:fill="FFFFFF"/>
        </w:rPr>
        <w:t xml:space="preserve">udgeting </w:t>
      </w:r>
      <w:r w:rsidR="00BF0AEF" w:rsidRPr="00E45533">
        <w:rPr>
          <w:rFonts w:ascii="Calibri Light" w:hAnsi="Calibri Light" w:cs="Calibri Light"/>
          <w:color w:val="000000" w:themeColor="text1"/>
          <w:shd w:val="clear" w:color="auto" w:fill="FFFFFF"/>
        </w:rPr>
        <w:t>a</w:t>
      </w:r>
      <w:r w:rsidR="00FC1175" w:rsidRPr="00E45533">
        <w:rPr>
          <w:rFonts w:ascii="Calibri Light" w:hAnsi="Calibri Light" w:cs="Calibri Light"/>
          <w:color w:val="000000" w:themeColor="text1"/>
          <w:shd w:val="clear" w:color="auto" w:fill="FFFFFF"/>
        </w:rPr>
        <w:t>dvances and</w:t>
      </w:r>
      <w:r w:rsidR="00676102" w:rsidRPr="00E45533">
        <w:rPr>
          <w:rFonts w:ascii="Calibri Light" w:hAnsi="Calibri Light" w:cs="Calibri Light"/>
          <w:color w:val="000000" w:themeColor="text1"/>
          <w:shd w:val="clear" w:color="auto" w:fill="FFFFFF"/>
        </w:rPr>
        <w:t xml:space="preserve"> </w:t>
      </w:r>
      <w:r w:rsidR="00BF0AEF" w:rsidRPr="00E45533">
        <w:rPr>
          <w:rFonts w:ascii="Calibri Light" w:hAnsi="Calibri Light" w:cs="Calibri Light"/>
          <w:color w:val="000000" w:themeColor="text1"/>
          <w:shd w:val="clear" w:color="auto" w:fill="FFFFFF"/>
        </w:rPr>
        <w:t>b</w:t>
      </w:r>
      <w:r w:rsidR="00FC1175" w:rsidRPr="00E45533">
        <w:rPr>
          <w:rFonts w:ascii="Calibri Light" w:hAnsi="Calibri Light" w:cs="Calibri Light"/>
          <w:color w:val="000000" w:themeColor="text1"/>
          <w:shd w:val="clear" w:color="auto" w:fill="FFFFFF"/>
        </w:rPr>
        <w:t xml:space="preserve">udgeting </w:t>
      </w:r>
      <w:r w:rsidR="00BF0AEF" w:rsidRPr="00E45533">
        <w:rPr>
          <w:rFonts w:ascii="Calibri Light" w:hAnsi="Calibri Light" w:cs="Calibri Light"/>
          <w:color w:val="000000" w:themeColor="text1"/>
          <w:shd w:val="clear" w:color="auto" w:fill="FFFFFF"/>
        </w:rPr>
        <w:t>a</w:t>
      </w:r>
      <w:r w:rsidR="00FC1175" w:rsidRPr="00E45533">
        <w:rPr>
          <w:rFonts w:ascii="Calibri Light" w:hAnsi="Calibri Light" w:cs="Calibri Light"/>
          <w:color w:val="000000" w:themeColor="text1"/>
          <w:shd w:val="clear" w:color="auto" w:fill="FFFFFF"/>
        </w:rPr>
        <w:t xml:space="preserve">dvances </w:t>
      </w:r>
      <w:r w:rsidR="00025EB9" w:rsidRPr="00E45533">
        <w:rPr>
          <w:rFonts w:ascii="Calibri Light" w:hAnsi="Calibri Light" w:cs="Calibri Light"/>
          <w:color w:val="000000" w:themeColor="text1"/>
          <w:shd w:val="clear" w:color="auto" w:fill="FFFFFF"/>
        </w:rPr>
        <w:t xml:space="preserve">for </w:t>
      </w:r>
      <w:r w:rsidR="00BF0AEF" w:rsidRPr="00E45533">
        <w:rPr>
          <w:rFonts w:ascii="Calibri Light" w:hAnsi="Calibri Light" w:cs="Calibri Light"/>
          <w:color w:val="000000" w:themeColor="text1"/>
          <w:shd w:val="clear" w:color="auto" w:fill="FFFFFF"/>
        </w:rPr>
        <w:t>e</w:t>
      </w:r>
      <w:r w:rsidR="00FC1175" w:rsidRPr="00E45533">
        <w:rPr>
          <w:rFonts w:ascii="Calibri Light" w:hAnsi="Calibri Light" w:cs="Calibri Light"/>
          <w:color w:val="000000" w:themeColor="text1"/>
          <w:shd w:val="clear" w:color="auto" w:fill="FFFFFF"/>
        </w:rPr>
        <w:t>mployment)</w:t>
      </w:r>
      <w:r w:rsidR="00C751D8" w:rsidRPr="00E45533">
        <w:rPr>
          <w:rFonts w:ascii="Calibri Light" w:hAnsi="Calibri Light" w:cs="Calibri Light"/>
          <w:color w:val="000000" w:themeColor="text1"/>
          <w:shd w:val="clear" w:color="auto" w:fill="FFFFFF"/>
        </w:rPr>
        <w:t xml:space="preserve"> </w:t>
      </w:r>
      <w:r w:rsidR="006032A3" w:rsidRPr="00E45533">
        <w:rPr>
          <w:rFonts w:ascii="Calibri Light" w:hAnsi="Calibri Light" w:cs="Calibri Light"/>
          <w:color w:val="000000" w:themeColor="text1"/>
          <w:shd w:val="clear" w:color="auto" w:fill="FFFFFF"/>
        </w:rPr>
        <w:t>a</w:t>
      </w:r>
      <w:r w:rsidR="0059012A" w:rsidRPr="00E45533">
        <w:rPr>
          <w:rFonts w:ascii="Calibri Light" w:hAnsi="Calibri Light" w:cs="Calibri Light"/>
          <w:color w:val="000000" w:themeColor="text1"/>
          <w:shd w:val="clear" w:color="auto" w:fill="FFFFFF"/>
        </w:rPr>
        <w:t>nd</w:t>
      </w:r>
      <w:r w:rsidR="006032A3" w:rsidRPr="00E45533">
        <w:rPr>
          <w:rFonts w:ascii="Calibri Light" w:hAnsi="Calibri Light" w:cs="Calibri Light"/>
          <w:color w:val="000000" w:themeColor="text1"/>
          <w:shd w:val="clear" w:color="auto" w:fill="FFFFFF"/>
        </w:rPr>
        <w:t xml:space="preserve"> goes on to set </w:t>
      </w:r>
      <w:r w:rsidR="00EF18C6" w:rsidRPr="00E45533">
        <w:rPr>
          <w:rFonts w:ascii="Calibri Light" w:hAnsi="Calibri Light" w:cs="Calibri Light"/>
          <w:color w:val="000000" w:themeColor="text1"/>
        </w:rPr>
        <w:t xml:space="preserve">the </w:t>
      </w:r>
      <w:r w:rsidR="00EF18C6" w:rsidRPr="00E45533">
        <w:rPr>
          <w:rFonts w:ascii="Calibri Light" w:hAnsi="Calibri Light" w:cs="Calibri Light"/>
          <w:b/>
          <w:color w:val="000000" w:themeColor="text1"/>
        </w:rPr>
        <w:t>maximum</w:t>
      </w:r>
      <w:r w:rsidR="00EF18C6" w:rsidRPr="00E45533">
        <w:rPr>
          <w:rFonts w:ascii="Calibri Light" w:hAnsi="Calibri Light" w:cs="Calibri Light"/>
          <w:color w:val="000000" w:themeColor="text1"/>
        </w:rPr>
        <w:t xml:space="preserve"> rates</w:t>
      </w:r>
      <w:r w:rsidR="0059012A" w:rsidRPr="00E45533">
        <w:rPr>
          <w:rFonts w:ascii="Calibri Light" w:hAnsi="Calibri Light" w:cs="Calibri Light"/>
          <w:color w:val="000000" w:themeColor="text1"/>
        </w:rPr>
        <w:t xml:space="preserve"> of recovery deduction</w:t>
      </w:r>
      <w:r w:rsidR="006032A3" w:rsidRPr="00E45533">
        <w:rPr>
          <w:rFonts w:ascii="Calibri Light" w:hAnsi="Calibri Light" w:cs="Calibri Light"/>
          <w:color w:val="000000" w:themeColor="text1"/>
        </w:rPr>
        <w:t xml:space="preserve"> at </w:t>
      </w:r>
      <w:r w:rsidR="006032A3" w:rsidRPr="00E45533">
        <w:rPr>
          <w:rFonts w:ascii="Calibri Light" w:hAnsi="Calibri Light" w:cs="Calibri Light"/>
          <w:color w:val="000000" w:themeColor="text1"/>
          <w:shd w:val="clear" w:color="auto" w:fill="FFFFFF"/>
        </w:rPr>
        <w:t>reg</w:t>
      </w:r>
      <w:r w:rsidR="00F40767" w:rsidRPr="00E45533">
        <w:rPr>
          <w:rFonts w:ascii="Calibri Light" w:hAnsi="Calibri Light" w:cs="Calibri Light"/>
          <w:color w:val="000000" w:themeColor="text1"/>
          <w:shd w:val="clear" w:color="auto" w:fill="FFFFFF"/>
        </w:rPr>
        <w:t>.</w:t>
      </w:r>
      <w:r w:rsidR="006032A3" w:rsidRPr="00E45533">
        <w:rPr>
          <w:rFonts w:ascii="Calibri Light" w:hAnsi="Calibri Light" w:cs="Calibri Light"/>
          <w:color w:val="000000" w:themeColor="text1"/>
          <w:shd w:val="clear" w:color="auto" w:fill="FFFFFF"/>
        </w:rPr>
        <w:t xml:space="preserve"> 11(2)</w:t>
      </w:r>
      <w:r w:rsidR="006032A3" w:rsidRPr="00E45533">
        <w:rPr>
          <w:rFonts w:ascii="Calibri Light" w:hAnsi="Calibri Light" w:cs="Calibri Light"/>
          <w:color w:val="000000" w:themeColor="text1"/>
        </w:rPr>
        <w:t xml:space="preserve"> as, in summary: </w:t>
      </w:r>
    </w:p>
    <w:p w14:paraId="464B1D93" w14:textId="77777777" w:rsidR="009E6F7C" w:rsidRPr="00E45533" w:rsidRDefault="009E6F7C" w:rsidP="00E45533">
      <w:pPr>
        <w:pStyle w:val="ListParagraph"/>
        <w:tabs>
          <w:tab w:val="num" w:pos="567"/>
        </w:tabs>
        <w:spacing w:after="200" w:line="360" w:lineRule="auto"/>
        <w:ind w:left="567"/>
        <w:jc w:val="both"/>
        <w:rPr>
          <w:rFonts w:ascii="Calibri Light" w:hAnsi="Calibri Light" w:cs="Calibri Light"/>
          <w:color w:val="000000" w:themeColor="text1"/>
        </w:rPr>
      </w:pPr>
    </w:p>
    <w:p w14:paraId="6332DE70" w14:textId="77777777" w:rsidR="00EF18C6" w:rsidRPr="00E45533" w:rsidRDefault="000E7312" w:rsidP="00BA389A">
      <w:pPr>
        <w:pStyle w:val="ListParagraph"/>
        <w:numPr>
          <w:ilvl w:val="0"/>
          <w:numId w:val="7"/>
        </w:numPr>
        <w:spacing w:line="360" w:lineRule="auto"/>
        <w:jc w:val="both"/>
        <w:rPr>
          <w:rFonts w:ascii="Calibri Light" w:eastAsiaTheme="minorHAnsi" w:hAnsi="Calibri Light" w:cs="Calibri Light"/>
          <w:color w:val="000000" w:themeColor="text1"/>
        </w:rPr>
      </w:pPr>
      <w:r w:rsidRPr="00E45533">
        <w:rPr>
          <w:rFonts w:ascii="Calibri Light" w:hAnsi="Calibri Light" w:cs="Calibri Light"/>
          <w:color w:val="000000" w:themeColor="text1"/>
        </w:rPr>
        <w:t xml:space="preserve">hardship payments </w:t>
      </w:r>
      <w:r w:rsidR="00793201" w:rsidRPr="00E45533">
        <w:rPr>
          <w:rFonts w:ascii="Calibri Light" w:hAnsi="Calibri Light" w:cs="Calibri Light"/>
          <w:color w:val="000000" w:themeColor="text1"/>
        </w:rPr>
        <w:t xml:space="preserve">(in the case of a person being sanctioned) </w:t>
      </w:r>
      <w:r w:rsidRPr="00E45533">
        <w:rPr>
          <w:rFonts w:ascii="Calibri Light" w:hAnsi="Calibri Light" w:cs="Calibri Light"/>
          <w:color w:val="000000" w:themeColor="text1"/>
        </w:rPr>
        <w:t xml:space="preserve">and overpayments </w:t>
      </w:r>
      <w:r w:rsidR="00541049" w:rsidRPr="00E45533">
        <w:rPr>
          <w:rFonts w:ascii="Calibri Light" w:hAnsi="Calibri Light" w:cs="Calibri Light"/>
          <w:color w:val="000000" w:themeColor="text1"/>
        </w:rPr>
        <w:t>where</w:t>
      </w:r>
      <w:r w:rsidRPr="00E45533">
        <w:rPr>
          <w:rFonts w:ascii="Calibri Light" w:hAnsi="Calibri Light" w:cs="Calibri Light"/>
          <w:color w:val="000000" w:themeColor="text1"/>
        </w:rPr>
        <w:t xml:space="preserve"> the claimant or their partner has been found </w:t>
      </w:r>
      <w:r w:rsidRPr="00E45533">
        <w:rPr>
          <w:rFonts w:ascii="Calibri Light" w:hAnsi="Calibri Light" w:cs="Calibri Light"/>
          <w:color w:val="000000" w:themeColor="text1"/>
        </w:rPr>
        <w:lastRenderedPageBreak/>
        <w:t>guilty o</w:t>
      </w:r>
      <w:r w:rsidR="00541049" w:rsidRPr="00E45533">
        <w:rPr>
          <w:rFonts w:ascii="Calibri Light" w:hAnsi="Calibri Light" w:cs="Calibri Light"/>
          <w:color w:val="000000" w:themeColor="text1"/>
        </w:rPr>
        <w:t>f an offence, or has accepted a</w:t>
      </w:r>
      <w:r w:rsidR="00676102" w:rsidRPr="00E45533">
        <w:rPr>
          <w:rFonts w:ascii="Calibri Light" w:hAnsi="Calibri Light" w:cs="Calibri Light"/>
          <w:color w:val="000000" w:themeColor="text1"/>
        </w:rPr>
        <w:t xml:space="preserve"> </w:t>
      </w:r>
      <w:r w:rsidRPr="00E45533">
        <w:rPr>
          <w:rFonts w:ascii="Calibri Light" w:hAnsi="Calibri Light" w:cs="Calibri Light"/>
          <w:color w:val="000000" w:themeColor="text1"/>
        </w:rPr>
        <w:t xml:space="preserve">caution or agreed to pay a penalty </w:t>
      </w:r>
      <w:r w:rsidR="00A6736C" w:rsidRPr="00E45533">
        <w:rPr>
          <w:rFonts w:ascii="Calibri Light" w:hAnsi="Calibri Light" w:cs="Calibri Light"/>
          <w:color w:val="000000" w:themeColor="text1"/>
        </w:rPr>
        <w:t>–</w:t>
      </w:r>
      <w:r w:rsidRPr="00E45533">
        <w:rPr>
          <w:rFonts w:ascii="Calibri Light" w:hAnsi="Calibri Light" w:cs="Calibri Light"/>
          <w:color w:val="000000" w:themeColor="text1"/>
        </w:rPr>
        <w:t xml:space="preserve"> </w:t>
      </w:r>
      <w:r w:rsidR="00A6736C" w:rsidRPr="00E45533">
        <w:rPr>
          <w:rFonts w:ascii="Calibri Light" w:hAnsi="Calibri Light" w:cs="Calibri Light"/>
          <w:color w:val="000000" w:themeColor="text1"/>
        </w:rPr>
        <w:t>40%</w:t>
      </w:r>
      <w:r w:rsidR="00EF18C6" w:rsidRPr="00E45533">
        <w:rPr>
          <w:rFonts w:ascii="Calibri Light" w:hAnsi="Calibri Light" w:cs="Calibri Light"/>
          <w:color w:val="000000" w:themeColor="text1"/>
        </w:rPr>
        <w:t xml:space="preserve"> of the standard </w:t>
      </w:r>
      <w:proofErr w:type="gramStart"/>
      <w:r w:rsidR="00EF18C6" w:rsidRPr="00E45533">
        <w:rPr>
          <w:rFonts w:ascii="Calibri Light" w:hAnsi="Calibri Light" w:cs="Calibri Light"/>
          <w:color w:val="000000" w:themeColor="text1"/>
        </w:rPr>
        <w:t>allowance</w:t>
      </w:r>
      <w:r w:rsidR="00793201" w:rsidRPr="00E45533">
        <w:rPr>
          <w:rFonts w:ascii="Calibri Light" w:hAnsi="Calibri Light" w:cs="Calibri Light"/>
          <w:color w:val="000000" w:themeColor="text1"/>
        </w:rPr>
        <w:t>;</w:t>
      </w:r>
      <w:proofErr w:type="gramEnd"/>
    </w:p>
    <w:p w14:paraId="318C49F4" w14:textId="77777777" w:rsidR="00EF18C6" w:rsidRPr="00E45533" w:rsidRDefault="00541049" w:rsidP="00BA389A">
      <w:pPr>
        <w:pStyle w:val="ListParagraph"/>
        <w:numPr>
          <w:ilvl w:val="0"/>
          <w:numId w:val="7"/>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d</w:t>
      </w:r>
      <w:r w:rsidR="000E7312" w:rsidRPr="00E45533">
        <w:rPr>
          <w:rFonts w:ascii="Calibri Light" w:hAnsi="Calibri Light" w:cs="Calibri Light"/>
          <w:color w:val="000000" w:themeColor="text1"/>
        </w:rPr>
        <w:t>eductions from earned income</w:t>
      </w:r>
      <w:r w:rsidRPr="00E45533">
        <w:rPr>
          <w:rFonts w:ascii="Calibri Light" w:hAnsi="Calibri Light" w:cs="Calibri Light"/>
          <w:color w:val="000000" w:themeColor="text1"/>
        </w:rPr>
        <w:t xml:space="preserve"> except where a) applies</w:t>
      </w:r>
      <w:r w:rsidR="000E7312" w:rsidRPr="00E45533">
        <w:rPr>
          <w:rFonts w:ascii="Calibri Light" w:hAnsi="Calibri Light" w:cs="Calibri Light"/>
          <w:color w:val="000000" w:themeColor="text1"/>
        </w:rPr>
        <w:t xml:space="preserve"> - </w:t>
      </w:r>
      <w:r w:rsidRPr="00E45533">
        <w:rPr>
          <w:rFonts w:ascii="Calibri Light" w:hAnsi="Calibri Light" w:cs="Calibri Light"/>
          <w:color w:val="000000" w:themeColor="text1"/>
        </w:rPr>
        <w:t xml:space="preserve">25% of the </w:t>
      </w:r>
      <w:r w:rsidR="00EF18C6" w:rsidRPr="00E45533">
        <w:rPr>
          <w:rFonts w:ascii="Calibri Light" w:hAnsi="Calibri Light" w:cs="Calibri Light"/>
          <w:color w:val="000000" w:themeColor="text1"/>
        </w:rPr>
        <w:t xml:space="preserve">standard </w:t>
      </w:r>
      <w:proofErr w:type="gramStart"/>
      <w:r w:rsidR="00EF18C6" w:rsidRPr="00E45533">
        <w:rPr>
          <w:rFonts w:ascii="Calibri Light" w:hAnsi="Calibri Light" w:cs="Calibri Light"/>
          <w:color w:val="000000" w:themeColor="text1"/>
        </w:rPr>
        <w:t>allowance</w:t>
      </w:r>
      <w:r w:rsidR="00793201" w:rsidRPr="00E45533">
        <w:rPr>
          <w:rFonts w:ascii="Calibri Light" w:hAnsi="Calibri Light" w:cs="Calibri Light"/>
          <w:color w:val="000000" w:themeColor="text1"/>
        </w:rPr>
        <w:t>;</w:t>
      </w:r>
      <w:proofErr w:type="gramEnd"/>
    </w:p>
    <w:p w14:paraId="6DFDD241" w14:textId="77777777" w:rsidR="00EF18C6" w:rsidRPr="00E45533" w:rsidRDefault="00541049" w:rsidP="00BA389A">
      <w:pPr>
        <w:pStyle w:val="ListParagraph"/>
        <w:numPr>
          <w:ilvl w:val="0"/>
          <w:numId w:val="7"/>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all other cases - </w:t>
      </w:r>
      <w:r w:rsidR="00EF18C6" w:rsidRPr="00E45533">
        <w:rPr>
          <w:rFonts w:ascii="Calibri Light" w:hAnsi="Calibri Light" w:cs="Calibri Light"/>
          <w:color w:val="000000" w:themeColor="text1"/>
        </w:rPr>
        <w:t xml:space="preserve">15% of the standard allowance </w:t>
      </w:r>
    </w:p>
    <w:p w14:paraId="3D7805CB" w14:textId="77777777" w:rsidR="004D6E1D" w:rsidRPr="00E45533" w:rsidRDefault="004D6E1D" w:rsidP="00E45533">
      <w:pPr>
        <w:pStyle w:val="ListParagraph"/>
        <w:spacing w:line="360" w:lineRule="auto"/>
        <w:ind w:left="2433"/>
        <w:jc w:val="both"/>
        <w:rPr>
          <w:rFonts w:ascii="Calibri Light" w:hAnsi="Calibri Light" w:cs="Calibri Light"/>
          <w:color w:val="000000" w:themeColor="text1"/>
        </w:rPr>
      </w:pPr>
    </w:p>
    <w:p w14:paraId="40831217" w14:textId="77777777" w:rsidR="00DD4508" w:rsidRPr="00E45533" w:rsidRDefault="00DD4508" w:rsidP="00E45533">
      <w:pPr>
        <w:pStyle w:val="legp2paratext"/>
        <w:numPr>
          <w:ilvl w:val="0"/>
          <w:numId w:val="1"/>
        </w:numPr>
        <w:shd w:val="clear" w:color="auto" w:fill="FFFFFF"/>
        <w:spacing w:before="0" w:beforeAutospacing="0" w:after="120" w:afterAutospacing="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As such, the maximum rate of recovery by deduction in respect of </w:t>
      </w:r>
      <w:r w:rsidR="00541049" w:rsidRPr="00E45533">
        <w:rPr>
          <w:rFonts w:ascii="Calibri Light" w:hAnsi="Calibri Light" w:cs="Calibri Light"/>
          <w:color w:val="000000" w:themeColor="text1"/>
        </w:rPr>
        <w:t xml:space="preserve">payments on account </w:t>
      </w:r>
      <w:r w:rsidRPr="00E45533">
        <w:rPr>
          <w:rFonts w:ascii="Calibri Light" w:hAnsi="Calibri Light" w:cs="Calibri Light"/>
          <w:color w:val="000000" w:themeColor="text1"/>
        </w:rPr>
        <w:t>is 15% of a person’s standard allowance.</w:t>
      </w:r>
    </w:p>
    <w:p w14:paraId="7F59D1EC" w14:textId="77777777" w:rsidR="00195D4A" w:rsidRPr="00E45533" w:rsidRDefault="00195D4A" w:rsidP="00E45533">
      <w:pPr>
        <w:pStyle w:val="legp2paratext"/>
        <w:numPr>
          <w:ilvl w:val="0"/>
          <w:numId w:val="1"/>
        </w:numPr>
        <w:shd w:val="clear" w:color="auto" w:fill="FFFFFF"/>
        <w:spacing w:before="0" w:beforeAutospacing="0" w:after="120" w:afterAutospacing="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No minimum rate of deduction is set, providing the Defendant wi</w:t>
      </w:r>
      <w:r w:rsidR="00793201" w:rsidRPr="00E45533">
        <w:rPr>
          <w:rFonts w:ascii="Calibri Light" w:hAnsi="Calibri Light" w:cs="Calibri Light"/>
          <w:color w:val="000000" w:themeColor="text1"/>
        </w:rPr>
        <w:t>th</w:t>
      </w:r>
      <w:r w:rsidR="00676102" w:rsidRPr="00E45533">
        <w:rPr>
          <w:rFonts w:ascii="Calibri Light" w:hAnsi="Calibri Light" w:cs="Calibri Light"/>
          <w:color w:val="000000" w:themeColor="text1"/>
        </w:rPr>
        <w:t xml:space="preserve"> </w:t>
      </w:r>
      <w:r w:rsidR="00793201" w:rsidRPr="00E45533">
        <w:rPr>
          <w:rFonts w:ascii="Calibri Light" w:hAnsi="Calibri Light" w:cs="Calibri Light"/>
          <w:color w:val="000000" w:themeColor="text1"/>
        </w:rPr>
        <w:t xml:space="preserve">the </w:t>
      </w:r>
      <w:r w:rsidRPr="00E45533">
        <w:rPr>
          <w:rFonts w:ascii="Calibri Light" w:hAnsi="Calibri Light" w:cs="Calibri Light"/>
          <w:color w:val="000000" w:themeColor="text1"/>
        </w:rPr>
        <w:t>discretion to suspend recovery altogether.</w:t>
      </w:r>
    </w:p>
    <w:p w14:paraId="33D73535" w14:textId="7B6C381B" w:rsidR="00F40767" w:rsidRPr="00E45533" w:rsidRDefault="00F40767" w:rsidP="00E45533">
      <w:pPr>
        <w:pStyle w:val="legp2paratext"/>
        <w:numPr>
          <w:ilvl w:val="0"/>
          <w:numId w:val="1"/>
        </w:numPr>
        <w:shd w:val="clear" w:color="auto" w:fill="FFFFFF"/>
        <w:spacing w:before="0" w:beforeAutospacing="0" w:after="120" w:afterAutospacing="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Under Reg 11(5) </w:t>
      </w:r>
      <w:r w:rsidR="00F546BB" w:rsidRPr="00E45533">
        <w:rPr>
          <w:rFonts w:ascii="Calibri Light" w:hAnsi="Calibri Light" w:cs="Calibri Light"/>
          <w:color w:val="000000" w:themeColor="text1"/>
        </w:rPr>
        <w:t xml:space="preserve">the above </w:t>
      </w:r>
      <w:r w:rsidRPr="00E45533">
        <w:rPr>
          <w:rFonts w:ascii="Calibri Light" w:hAnsi="Calibri Light" w:cs="Calibri Light"/>
          <w:color w:val="000000" w:themeColor="text1"/>
        </w:rPr>
        <w:t>deductions are subject to</w:t>
      </w:r>
      <w:r w:rsidR="00676102" w:rsidRPr="00E45533">
        <w:rPr>
          <w:rFonts w:ascii="Calibri Light" w:hAnsi="Calibri Light" w:cs="Calibri Light"/>
          <w:color w:val="000000" w:themeColor="text1"/>
        </w:rPr>
        <w:t xml:space="preserve"> </w:t>
      </w:r>
      <w:r w:rsidRPr="00E45533">
        <w:rPr>
          <w:rFonts w:ascii="Calibri Light" w:hAnsi="Calibri Light" w:cs="Calibri Light"/>
          <w:color w:val="000000" w:themeColor="text1"/>
        </w:rPr>
        <w:t xml:space="preserve">paragraphs 4 and 5 of Schedule 6 to the UC etc. </w:t>
      </w:r>
      <w:r w:rsidR="00BD5BE3" w:rsidRPr="00E45533">
        <w:rPr>
          <w:rFonts w:ascii="Calibri Light" w:hAnsi="Calibri Light" w:cs="Calibri Light"/>
          <w:color w:val="000000" w:themeColor="text1"/>
        </w:rPr>
        <w:t>(</w:t>
      </w:r>
      <w:r w:rsidRPr="00E45533">
        <w:rPr>
          <w:rFonts w:ascii="Calibri Light" w:hAnsi="Calibri Light" w:cs="Calibri Light"/>
          <w:color w:val="000000" w:themeColor="text1"/>
        </w:rPr>
        <w:t>Claims and Payments Regulations</w:t>
      </w:r>
      <w:r w:rsidR="00BD5BE3" w:rsidRPr="00E45533">
        <w:rPr>
          <w:rFonts w:ascii="Calibri Light" w:hAnsi="Calibri Light" w:cs="Calibri Light"/>
          <w:color w:val="000000" w:themeColor="text1"/>
        </w:rPr>
        <w:t>)</w:t>
      </w:r>
      <w:r w:rsidR="0097564E" w:rsidRPr="00E45533">
        <w:rPr>
          <w:rFonts w:ascii="Calibri Light" w:hAnsi="Calibri Light" w:cs="Calibri Light"/>
          <w:color w:val="000000" w:themeColor="text1"/>
        </w:rPr>
        <w:t xml:space="preserve"> </w:t>
      </w:r>
      <w:r w:rsidR="00BD5BE3" w:rsidRPr="00E45533">
        <w:rPr>
          <w:rFonts w:ascii="Calibri Light" w:hAnsi="Calibri Light" w:cs="Calibri Light"/>
          <w:color w:val="000000" w:themeColor="text1"/>
        </w:rPr>
        <w:t xml:space="preserve">2013 (UC (CP) Regs) </w:t>
      </w:r>
      <w:r w:rsidRPr="00E45533">
        <w:rPr>
          <w:rFonts w:ascii="Calibri Light" w:hAnsi="Calibri Light" w:cs="Calibri Light"/>
          <w:color w:val="000000" w:themeColor="text1"/>
        </w:rPr>
        <w:t>(</w:t>
      </w:r>
      <w:r w:rsidR="00F546BB" w:rsidRPr="00E45533">
        <w:rPr>
          <w:rFonts w:ascii="Calibri Light" w:hAnsi="Calibri Light" w:cs="Calibri Light"/>
          <w:color w:val="000000" w:themeColor="text1"/>
        </w:rPr>
        <w:t xml:space="preserve">see further </w:t>
      </w:r>
      <w:r w:rsidRPr="00E45533">
        <w:rPr>
          <w:rFonts w:ascii="Calibri Light" w:hAnsi="Calibri Light" w:cs="Calibri Light"/>
          <w:color w:val="000000" w:themeColor="text1"/>
        </w:rPr>
        <w:t>below).</w:t>
      </w:r>
    </w:p>
    <w:p w14:paraId="62211070" w14:textId="77777777" w:rsidR="00F40767" w:rsidRPr="00E45533" w:rsidRDefault="00F40767" w:rsidP="00E45533">
      <w:pPr>
        <w:pStyle w:val="ListParagraph"/>
        <w:spacing w:line="360" w:lineRule="auto"/>
        <w:ind w:left="2433"/>
        <w:jc w:val="both"/>
        <w:rPr>
          <w:rFonts w:ascii="Calibri Light" w:hAnsi="Calibri Light" w:cs="Calibri Light"/>
          <w:color w:val="000000" w:themeColor="text1"/>
        </w:rPr>
      </w:pPr>
    </w:p>
    <w:p w14:paraId="29807EE4" w14:textId="77777777" w:rsidR="00025EB9" w:rsidRPr="00E45533" w:rsidRDefault="00025EB9" w:rsidP="00BA389A">
      <w:pPr>
        <w:pStyle w:val="ListParagraph"/>
        <w:numPr>
          <w:ilvl w:val="0"/>
          <w:numId w:val="10"/>
        </w:numPr>
        <w:spacing w:line="360" w:lineRule="auto"/>
        <w:ind w:left="284" w:hanging="284"/>
        <w:jc w:val="both"/>
        <w:rPr>
          <w:rFonts w:ascii="Calibri Light" w:hAnsi="Calibri Light" w:cs="Calibri Light"/>
          <w:b/>
          <w:i/>
          <w:color w:val="000000" w:themeColor="text1"/>
        </w:rPr>
      </w:pPr>
      <w:r w:rsidRPr="00E45533">
        <w:rPr>
          <w:rFonts w:ascii="Calibri Light" w:hAnsi="Calibri Light" w:cs="Calibri Light"/>
          <w:b/>
          <w:i/>
          <w:color w:val="000000" w:themeColor="text1"/>
        </w:rPr>
        <w:t xml:space="preserve">The Defendant’s Guidance </w:t>
      </w:r>
      <w:r w:rsidR="000C3F83" w:rsidRPr="00E45533">
        <w:rPr>
          <w:rFonts w:ascii="Calibri Light" w:hAnsi="Calibri Light" w:cs="Calibri Light"/>
          <w:b/>
          <w:i/>
          <w:color w:val="000000" w:themeColor="text1"/>
        </w:rPr>
        <w:t>on Advances</w:t>
      </w:r>
    </w:p>
    <w:p w14:paraId="4190C160" w14:textId="77777777" w:rsidR="001A3989" w:rsidRPr="00E45533" w:rsidRDefault="001A3989" w:rsidP="00E45533">
      <w:pPr>
        <w:pStyle w:val="ListParagraph"/>
        <w:numPr>
          <w:ilvl w:val="0"/>
          <w:numId w:val="1"/>
        </w:numPr>
        <w:spacing w:line="360" w:lineRule="auto"/>
        <w:jc w:val="both"/>
        <w:rPr>
          <w:rFonts w:ascii="Calibri Light" w:hAnsi="Calibri Light" w:cs="Calibri Light"/>
          <w:b/>
          <w:color w:val="000000" w:themeColor="text1"/>
        </w:rPr>
      </w:pPr>
      <w:r w:rsidRPr="00E45533">
        <w:rPr>
          <w:rFonts w:ascii="Calibri Light" w:hAnsi="Calibri Light" w:cs="Calibri Light"/>
          <w:color w:val="000000" w:themeColor="text1"/>
        </w:rPr>
        <w:t xml:space="preserve">The </w:t>
      </w:r>
      <w:r w:rsidR="00195D4A" w:rsidRPr="00E45533">
        <w:rPr>
          <w:rFonts w:ascii="Calibri Light" w:hAnsi="Calibri Light" w:cs="Calibri Light"/>
          <w:color w:val="000000" w:themeColor="text1"/>
        </w:rPr>
        <w:t>payments on account</w:t>
      </w:r>
      <w:r w:rsidRPr="00E45533">
        <w:rPr>
          <w:rFonts w:ascii="Calibri Light" w:hAnsi="Calibri Light" w:cs="Calibri Light"/>
          <w:color w:val="000000" w:themeColor="text1"/>
        </w:rPr>
        <w:t xml:space="preserve"> available to a UC claimant </w:t>
      </w:r>
      <w:r w:rsidR="00A257D3" w:rsidRPr="00E45533">
        <w:rPr>
          <w:rFonts w:ascii="Calibri Light" w:hAnsi="Calibri Light" w:cs="Calibri Light"/>
          <w:color w:val="000000" w:themeColor="text1"/>
        </w:rPr>
        <w:t>are</w:t>
      </w:r>
      <w:r w:rsidR="00195D4A" w:rsidRPr="00E45533">
        <w:rPr>
          <w:rFonts w:ascii="Calibri Light" w:hAnsi="Calibri Light" w:cs="Calibri Light"/>
          <w:color w:val="000000" w:themeColor="text1"/>
        </w:rPr>
        <w:t xml:space="preserve"> summarised </w:t>
      </w:r>
      <w:r w:rsidRPr="00E45533">
        <w:rPr>
          <w:rFonts w:ascii="Calibri Light" w:hAnsi="Calibri Light" w:cs="Calibri Light"/>
          <w:color w:val="000000" w:themeColor="text1"/>
        </w:rPr>
        <w:t>as</w:t>
      </w:r>
      <w:r w:rsidRPr="00E45533">
        <w:rPr>
          <w:rStyle w:val="FootnoteReference"/>
          <w:rFonts w:ascii="Calibri Light" w:hAnsi="Calibri Light" w:cs="Calibri Light"/>
          <w:color w:val="000000" w:themeColor="text1"/>
        </w:rPr>
        <w:footnoteReference w:id="7"/>
      </w:r>
      <w:r w:rsidRPr="00E45533">
        <w:rPr>
          <w:rFonts w:ascii="Calibri Light" w:hAnsi="Calibri Light" w:cs="Calibri Light"/>
          <w:color w:val="000000" w:themeColor="text1"/>
        </w:rPr>
        <w:t>:</w:t>
      </w:r>
    </w:p>
    <w:p w14:paraId="695763D4" w14:textId="77777777" w:rsidR="001A3989" w:rsidRPr="00E45533" w:rsidRDefault="001A3989" w:rsidP="00E45533">
      <w:pPr>
        <w:spacing w:line="360" w:lineRule="auto"/>
        <w:ind w:left="1134"/>
        <w:jc w:val="both"/>
        <w:rPr>
          <w:rFonts w:ascii="Calibri Light" w:hAnsi="Calibri Light" w:cs="Calibri Light"/>
          <w:b/>
          <w:color w:val="000000" w:themeColor="text1"/>
        </w:rPr>
      </w:pPr>
      <w:r w:rsidRPr="00E45533">
        <w:rPr>
          <w:rFonts w:ascii="Calibri Light" w:hAnsi="Calibri Light" w:cs="Calibri Light"/>
        </w:rPr>
        <w:sym w:font="Symbol" w:char="F0B7"/>
      </w:r>
      <w:r w:rsidRPr="00E45533">
        <w:rPr>
          <w:rFonts w:ascii="Calibri Light" w:hAnsi="Calibri Light" w:cs="Calibri Light"/>
          <w:color w:val="000000" w:themeColor="text1"/>
        </w:rPr>
        <w:t xml:space="preserve"> New Claim Advance </w:t>
      </w:r>
    </w:p>
    <w:p w14:paraId="589DA1B1" w14:textId="77777777" w:rsidR="001A3989" w:rsidRPr="00E45533" w:rsidRDefault="001A3989" w:rsidP="00E45533">
      <w:pPr>
        <w:spacing w:line="360" w:lineRule="auto"/>
        <w:ind w:left="1134"/>
        <w:jc w:val="both"/>
        <w:rPr>
          <w:rFonts w:ascii="Calibri Light" w:hAnsi="Calibri Light" w:cs="Calibri Light"/>
          <w:b/>
          <w:color w:val="000000" w:themeColor="text1"/>
        </w:rPr>
      </w:pPr>
      <w:r w:rsidRPr="00E45533">
        <w:rPr>
          <w:rFonts w:ascii="Calibri Light" w:hAnsi="Calibri Light" w:cs="Calibri Light"/>
        </w:rPr>
        <w:sym w:font="Symbol" w:char="F0B7"/>
      </w:r>
      <w:r w:rsidRPr="00E45533">
        <w:rPr>
          <w:rFonts w:ascii="Calibri Light" w:hAnsi="Calibri Light" w:cs="Calibri Light"/>
          <w:color w:val="000000" w:themeColor="text1"/>
        </w:rPr>
        <w:t xml:space="preserve"> Change of Circumstances Advance </w:t>
      </w:r>
    </w:p>
    <w:p w14:paraId="3250EFCC" w14:textId="093FA576" w:rsidR="001A3989" w:rsidRPr="00E45533" w:rsidRDefault="001A3989" w:rsidP="00E45533">
      <w:pPr>
        <w:spacing w:line="360" w:lineRule="auto"/>
        <w:ind w:left="1134"/>
        <w:jc w:val="both"/>
        <w:rPr>
          <w:rFonts w:ascii="Calibri Light" w:hAnsi="Calibri Light" w:cs="Calibri Light"/>
          <w:b/>
          <w:color w:val="000000" w:themeColor="text1"/>
        </w:rPr>
      </w:pPr>
      <w:r w:rsidRPr="00E45533">
        <w:rPr>
          <w:rFonts w:ascii="Calibri Light" w:hAnsi="Calibri Light" w:cs="Calibri Light"/>
        </w:rPr>
        <w:sym w:font="Symbol" w:char="F0B7"/>
      </w:r>
      <w:r w:rsidRPr="00E45533">
        <w:rPr>
          <w:rFonts w:ascii="Calibri Light" w:hAnsi="Calibri Light" w:cs="Calibri Light"/>
          <w:color w:val="000000" w:themeColor="text1"/>
        </w:rPr>
        <w:t xml:space="preserve"> Benefit Tr</w:t>
      </w:r>
      <w:r w:rsidR="0078369F">
        <w:rPr>
          <w:rFonts w:ascii="Calibri Light" w:hAnsi="Calibri Light" w:cs="Calibri Light"/>
          <w:color w:val="000000" w:themeColor="text1"/>
        </w:rPr>
        <w:t>a</w:t>
      </w:r>
      <w:r w:rsidRPr="00E45533">
        <w:rPr>
          <w:rFonts w:ascii="Calibri Light" w:hAnsi="Calibri Light" w:cs="Calibri Light"/>
          <w:color w:val="000000" w:themeColor="text1"/>
        </w:rPr>
        <w:t xml:space="preserve">nsfer Advance </w:t>
      </w:r>
    </w:p>
    <w:p w14:paraId="660C3F8C" w14:textId="77777777" w:rsidR="001A3989" w:rsidRPr="00E45533" w:rsidRDefault="001A3989" w:rsidP="00E45533">
      <w:pPr>
        <w:spacing w:line="360" w:lineRule="auto"/>
        <w:ind w:left="1134"/>
        <w:jc w:val="both"/>
        <w:rPr>
          <w:rFonts w:ascii="Calibri Light" w:hAnsi="Calibri Light" w:cs="Calibri Light"/>
          <w:b/>
          <w:color w:val="000000" w:themeColor="text1"/>
        </w:rPr>
      </w:pPr>
      <w:r w:rsidRPr="00E45533">
        <w:rPr>
          <w:rFonts w:ascii="Calibri Light" w:hAnsi="Calibri Light" w:cs="Calibri Light"/>
        </w:rPr>
        <w:sym w:font="Symbol" w:char="F0B7"/>
      </w:r>
      <w:r w:rsidRPr="00E45533">
        <w:rPr>
          <w:rFonts w:ascii="Calibri Light" w:hAnsi="Calibri Light" w:cs="Calibri Light"/>
          <w:color w:val="000000" w:themeColor="text1"/>
        </w:rPr>
        <w:t xml:space="preserve"> Budgeting Advance </w:t>
      </w:r>
    </w:p>
    <w:p w14:paraId="7EEEC0E9" w14:textId="77777777" w:rsidR="001A3989" w:rsidRPr="00E45533" w:rsidRDefault="001A3989" w:rsidP="00E45533">
      <w:pPr>
        <w:pStyle w:val="ListParagraph"/>
        <w:spacing w:line="360" w:lineRule="auto"/>
        <w:ind w:left="567"/>
        <w:jc w:val="both"/>
        <w:rPr>
          <w:rFonts w:ascii="Calibri Light" w:hAnsi="Calibri Light" w:cs="Calibri Light"/>
          <w:b/>
          <w:color w:val="000000" w:themeColor="text1"/>
        </w:rPr>
      </w:pPr>
    </w:p>
    <w:p w14:paraId="286BAFCB" w14:textId="5987CA73" w:rsidR="00E9794C" w:rsidRPr="00E45533" w:rsidRDefault="006B604C" w:rsidP="00E45533">
      <w:pPr>
        <w:pStyle w:val="ListParagraph"/>
        <w:numPr>
          <w:ilvl w:val="0"/>
          <w:numId w:val="1"/>
        </w:numPr>
        <w:spacing w:line="360" w:lineRule="auto"/>
        <w:jc w:val="both"/>
        <w:rPr>
          <w:rFonts w:ascii="Calibri Light" w:hAnsi="Calibri Light" w:cs="Calibri Light"/>
          <w:b/>
          <w:color w:val="000000" w:themeColor="text1"/>
        </w:rPr>
      </w:pPr>
      <w:r>
        <w:rPr>
          <w:rFonts w:ascii="Calibri Light" w:hAnsi="Calibri Light" w:cs="Calibri Light"/>
          <w:color w:val="000000" w:themeColor="text1"/>
        </w:rPr>
        <w:t>D’s</w:t>
      </w:r>
      <w:r w:rsidR="001A3989" w:rsidRPr="00E45533">
        <w:rPr>
          <w:rFonts w:ascii="Calibri Light" w:hAnsi="Calibri Light" w:cs="Calibri Light"/>
          <w:color w:val="000000" w:themeColor="text1"/>
        </w:rPr>
        <w:t xml:space="preserve"> operational guidance </w:t>
      </w:r>
      <w:r w:rsidR="00E9794C" w:rsidRPr="00E45533">
        <w:rPr>
          <w:rFonts w:ascii="Calibri Light" w:hAnsi="Calibri Light" w:cs="Calibri Light"/>
          <w:color w:val="000000" w:themeColor="text1"/>
        </w:rPr>
        <w:t>‘Advances – Change of Circumstances’</w:t>
      </w:r>
      <w:r>
        <w:rPr>
          <w:rFonts w:ascii="Calibri Light" w:hAnsi="Calibri Light" w:cs="Calibri Light"/>
          <w:color w:val="000000" w:themeColor="text1"/>
        </w:rPr>
        <w:t>(</w:t>
      </w:r>
      <w:proofErr w:type="spellStart"/>
      <w:r>
        <w:rPr>
          <w:rFonts w:ascii="Calibri Light" w:hAnsi="Calibri Light" w:cs="Calibri Light"/>
          <w:color w:val="000000" w:themeColor="text1"/>
        </w:rPr>
        <w:t>V17</w:t>
      </w:r>
      <w:proofErr w:type="spellEnd"/>
      <w:r>
        <w:rPr>
          <w:rFonts w:ascii="Calibri Light" w:hAnsi="Calibri Light" w:cs="Calibri Light"/>
          <w:color w:val="000000" w:themeColor="text1"/>
        </w:rPr>
        <w:t>)</w:t>
      </w:r>
      <w:r w:rsidR="00E9794C" w:rsidRPr="00E45533">
        <w:rPr>
          <w:rStyle w:val="FootnoteReference"/>
          <w:rFonts w:ascii="Calibri Light" w:hAnsi="Calibri Light" w:cs="Calibri Light"/>
          <w:color w:val="000000" w:themeColor="text1"/>
        </w:rPr>
        <w:footnoteReference w:id="8"/>
      </w:r>
      <w:r w:rsidR="00E9794C" w:rsidRPr="00E45533">
        <w:rPr>
          <w:rFonts w:ascii="Calibri Light" w:hAnsi="Calibri Light" w:cs="Calibri Light"/>
          <w:color w:val="000000" w:themeColor="text1"/>
        </w:rPr>
        <w:t xml:space="preserve"> states:</w:t>
      </w:r>
    </w:p>
    <w:p w14:paraId="40F5B6D9" w14:textId="77777777" w:rsidR="006B604C" w:rsidRDefault="006B604C" w:rsidP="00E45533">
      <w:pPr>
        <w:pStyle w:val="ListParagraph"/>
        <w:spacing w:line="360" w:lineRule="auto"/>
        <w:ind w:left="1134"/>
        <w:jc w:val="both"/>
        <w:rPr>
          <w:rFonts w:ascii="Calibri Light" w:hAnsi="Calibri Light" w:cs="Calibri Light"/>
          <w:i/>
          <w:color w:val="000000" w:themeColor="text1"/>
          <w:u w:val="single"/>
        </w:rPr>
      </w:pPr>
    </w:p>
    <w:p w14:paraId="4643D00B" w14:textId="5BE6D13B" w:rsidR="00E9794C" w:rsidRPr="00E45533" w:rsidRDefault="00E9794C" w:rsidP="00E45533">
      <w:pPr>
        <w:pStyle w:val="ListParagraph"/>
        <w:spacing w:line="360" w:lineRule="auto"/>
        <w:ind w:left="1134"/>
        <w:jc w:val="both"/>
        <w:rPr>
          <w:rFonts w:ascii="Calibri Light" w:hAnsi="Calibri Light" w:cs="Calibri Light"/>
          <w:i/>
          <w:color w:val="000000" w:themeColor="text1"/>
          <w:u w:val="single"/>
        </w:rPr>
      </w:pPr>
      <w:r w:rsidRPr="00E45533">
        <w:rPr>
          <w:rFonts w:ascii="Calibri Light" w:hAnsi="Calibri Light" w:cs="Calibri Light"/>
          <w:i/>
          <w:color w:val="000000" w:themeColor="text1"/>
          <w:u w:val="single"/>
        </w:rPr>
        <w:t xml:space="preserve">Recovery </w:t>
      </w:r>
    </w:p>
    <w:p w14:paraId="028F311E" w14:textId="1B9180F8" w:rsidR="00E9794C" w:rsidRPr="00E45533" w:rsidRDefault="006B604C" w:rsidP="00E45533">
      <w:pPr>
        <w:pStyle w:val="ListParagraph"/>
        <w:spacing w:line="360" w:lineRule="auto"/>
        <w:ind w:left="1134"/>
        <w:jc w:val="both"/>
        <w:rPr>
          <w:rFonts w:ascii="Calibri Light" w:hAnsi="Calibri Light" w:cs="Calibri Light"/>
          <w:i/>
          <w:color w:val="000000" w:themeColor="text1"/>
        </w:rPr>
      </w:pPr>
      <w:r w:rsidRPr="006B604C">
        <w:rPr>
          <w:rFonts w:ascii="Calibri Light" w:hAnsi="Calibri Light" w:cs="Calibri Light"/>
          <w:i/>
          <w:color w:val="000000" w:themeColor="text1"/>
        </w:rPr>
        <w:t xml:space="preserve">The claimant must be informed that they have 6 months to repay the Advance (the maximum period). To avoid hardship, the repayment </w:t>
      </w:r>
      <w:r w:rsidRPr="006B604C">
        <w:rPr>
          <w:rFonts w:ascii="Calibri Light" w:hAnsi="Calibri Light" w:cs="Calibri Light"/>
          <w:i/>
          <w:color w:val="000000" w:themeColor="text1"/>
        </w:rPr>
        <w:lastRenderedPageBreak/>
        <w:t xml:space="preserve">deduction amount will be no more than the equivalent of </w:t>
      </w:r>
      <w:r w:rsidR="008F06BD">
        <w:rPr>
          <w:rFonts w:ascii="Calibri Light" w:hAnsi="Calibri Light" w:cs="Calibri Light"/>
          <w:i/>
          <w:color w:val="000000" w:themeColor="text1"/>
        </w:rPr>
        <w:t>[1</w:t>
      </w:r>
      <w:r w:rsidRPr="006B604C">
        <w:rPr>
          <w:rFonts w:ascii="Calibri Light" w:hAnsi="Calibri Light" w:cs="Calibri Light"/>
          <w:i/>
          <w:color w:val="000000" w:themeColor="text1"/>
        </w:rPr>
        <w:t>5%</w:t>
      </w:r>
      <w:r w:rsidR="008F06BD">
        <w:rPr>
          <w:rFonts w:ascii="Calibri Light" w:hAnsi="Calibri Light" w:cs="Calibri Light"/>
          <w:i/>
          <w:color w:val="000000" w:themeColor="text1"/>
        </w:rPr>
        <w:t>]</w:t>
      </w:r>
      <w:r w:rsidRPr="006B604C">
        <w:rPr>
          <w:rFonts w:ascii="Calibri Light" w:hAnsi="Calibri Light" w:cs="Calibri Light"/>
          <w:i/>
          <w:color w:val="000000" w:themeColor="text1"/>
        </w:rPr>
        <w:t xml:space="preserve"> of the claimant’s Universal Credit Standard Allowance</w:t>
      </w:r>
      <w:r>
        <w:rPr>
          <w:rFonts w:ascii="Calibri Light" w:hAnsi="Calibri Light" w:cs="Calibri Light"/>
          <w:i/>
          <w:color w:val="000000" w:themeColor="text1"/>
        </w:rPr>
        <w:t>.</w:t>
      </w:r>
    </w:p>
    <w:p w14:paraId="4A5BEF6A" w14:textId="3DCF98FA" w:rsidR="00E9794C" w:rsidRPr="00E45533" w:rsidRDefault="00E9794C" w:rsidP="00E45533">
      <w:pPr>
        <w:pStyle w:val="ListParagraph"/>
        <w:spacing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During the recovery of the advance there may be exceptional circumstances (for example a child going into hospital, resulting in unexpected regular bus </w:t>
      </w:r>
      <w:r w:rsidR="00685959" w:rsidRPr="00E45533">
        <w:rPr>
          <w:rFonts w:ascii="Calibri Light" w:hAnsi="Calibri Light" w:cs="Calibri Light"/>
          <w:i/>
          <w:color w:val="000000" w:themeColor="text1"/>
        </w:rPr>
        <w:t>or</w:t>
      </w:r>
      <w:r w:rsidRPr="00E45533">
        <w:rPr>
          <w:rFonts w:ascii="Calibri Light" w:hAnsi="Calibri Light" w:cs="Calibri Light"/>
          <w:i/>
          <w:color w:val="000000" w:themeColor="text1"/>
        </w:rPr>
        <w:t xml:space="preserve"> taxi fares for parents to visit) </w:t>
      </w:r>
      <w:r w:rsidR="00685959" w:rsidRPr="00E45533">
        <w:rPr>
          <w:rFonts w:ascii="Calibri Light" w:hAnsi="Calibri Light" w:cs="Calibri Light"/>
          <w:i/>
          <w:color w:val="000000" w:themeColor="text1"/>
        </w:rPr>
        <w:t xml:space="preserve">which </w:t>
      </w:r>
      <w:r w:rsidRPr="00E45533">
        <w:rPr>
          <w:rFonts w:ascii="Calibri Light" w:hAnsi="Calibri Light" w:cs="Calibri Light"/>
          <w:i/>
          <w:color w:val="000000" w:themeColor="text1"/>
        </w:rPr>
        <w:t>mean</w:t>
      </w:r>
      <w:r w:rsidR="00685959" w:rsidRPr="00E45533">
        <w:rPr>
          <w:rFonts w:ascii="Calibri Light" w:hAnsi="Calibri Light" w:cs="Calibri Light"/>
          <w:i/>
          <w:color w:val="000000" w:themeColor="text1"/>
        </w:rPr>
        <w:t>s</w:t>
      </w:r>
      <w:r w:rsidRPr="00E45533">
        <w:rPr>
          <w:rFonts w:ascii="Calibri Light" w:hAnsi="Calibri Light" w:cs="Calibri Light"/>
          <w:i/>
          <w:color w:val="000000" w:themeColor="text1"/>
        </w:rPr>
        <w:t xml:space="preserve"> that recovery over </w:t>
      </w:r>
      <w:r w:rsidR="00685959" w:rsidRPr="00E45533">
        <w:rPr>
          <w:rFonts w:ascii="Calibri Light" w:hAnsi="Calibri Light" w:cs="Calibri Light"/>
          <w:i/>
          <w:color w:val="000000" w:themeColor="text1"/>
        </w:rPr>
        <w:t xml:space="preserve">6 months will push the claimant into genuine hardship. In these circumstances, payments can be deferred for up to </w:t>
      </w:r>
      <w:r w:rsidR="006B604C">
        <w:rPr>
          <w:rFonts w:ascii="Calibri Light" w:hAnsi="Calibri Light" w:cs="Calibri Light"/>
          <w:i/>
          <w:color w:val="000000" w:themeColor="text1"/>
        </w:rPr>
        <w:t>1</w:t>
      </w:r>
      <w:r w:rsidR="00685959" w:rsidRPr="00E45533">
        <w:rPr>
          <w:rFonts w:ascii="Calibri Light" w:hAnsi="Calibri Light" w:cs="Calibri Light"/>
          <w:i/>
          <w:color w:val="000000" w:themeColor="text1"/>
        </w:rPr>
        <w:t xml:space="preserve"> month. Full recovery must be completed within </w:t>
      </w:r>
      <w:r w:rsidR="006B604C">
        <w:rPr>
          <w:rFonts w:ascii="Calibri Light" w:hAnsi="Calibri Light" w:cs="Calibri Light"/>
          <w:i/>
          <w:color w:val="000000" w:themeColor="text1"/>
        </w:rPr>
        <w:t>7</w:t>
      </w:r>
      <w:r w:rsidR="006B604C" w:rsidRPr="00E45533">
        <w:rPr>
          <w:rFonts w:ascii="Calibri Light" w:hAnsi="Calibri Light" w:cs="Calibri Light"/>
          <w:i/>
          <w:color w:val="000000" w:themeColor="text1"/>
        </w:rPr>
        <w:t xml:space="preserve"> </w:t>
      </w:r>
      <w:r w:rsidR="00685959" w:rsidRPr="00E45533">
        <w:rPr>
          <w:rFonts w:ascii="Calibri Light" w:hAnsi="Calibri Light" w:cs="Calibri Light"/>
          <w:i/>
          <w:color w:val="000000" w:themeColor="text1"/>
        </w:rPr>
        <w:t>months.</w:t>
      </w:r>
    </w:p>
    <w:p w14:paraId="43FC9318" w14:textId="77777777" w:rsidR="00685959" w:rsidRPr="00E45533" w:rsidRDefault="00685959" w:rsidP="00E45533">
      <w:pPr>
        <w:pStyle w:val="ListParagraph"/>
        <w:spacing w:line="360" w:lineRule="auto"/>
        <w:ind w:left="1134"/>
        <w:jc w:val="both"/>
        <w:rPr>
          <w:rFonts w:ascii="Calibri Light" w:hAnsi="Calibri Light" w:cs="Calibri Light"/>
          <w:i/>
          <w:color w:val="000000" w:themeColor="text1"/>
        </w:rPr>
      </w:pPr>
    </w:p>
    <w:p w14:paraId="4BA3EB8A" w14:textId="602C7E64" w:rsidR="00192BBF" w:rsidRPr="00E45533" w:rsidRDefault="006B604C" w:rsidP="00E45533">
      <w:pPr>
        <w:pStyle w:val="ListParagraph"/>
        <w:numPr>
          <w:ilvl w:val="0"/>
          <w:numId w:val="1"/>
        </w:numPr>
        <w:tabs>
          <w:tab w:val="clear" w:pos="720"/>
          <w:tab w:val="num" w:pos="567"/>
        </w:tabs>
        <w:spacing w:line="360" w:lineRule="auto"/>
        <w:jc w:val="both"/>
        <w:rPr>
          <w:rFonts w:ascii="Calibri Light" w:hAnsi="Calibri Light" w:cs="Calibri Light"/>
          <w:color w:val="000000" w:themeColor="text1"/>
        </w:rPr>
      </w:pPr>
      <w:r>
        <w:rPr>
          <w:rFonts w:ascii="Calibri Light" w:hAnsi="Calibri Light" w:cs="Calibri Light"/>
          <w:color w:val="000000" w:themeColor="text1"/>
        </w:rPr>
        <w:t>D</w:t>
      </w:r>
      <w:r w:rsidR="001455DF" w:rsidRPr="00E45533">
        <w:rPr>
          <w:rFonts w:ascii="Calibri Light" w:hAnsi="Calibri Light" w:cs="Calibri Light"/>
          <w:color w:val="000000" w:themeColor="text1"/>
        </w:rPr>
        <w:t>’s guidance “</w:t>
      </w:r>
      <w:r w:rsidR="00AA5655" w:rsidRPr="00E45533">
        <w:rPr>
          <w:rFonts w:ascii="Calibri Light" w:hAnsi="Calibri Light" w:cs="Calibri Light"/>
          <w:color w:val="000000" w:themeColor="text1"/>
        </w:rPr>
        <w:t>Find out about money taken off your Universal Credit payment</w:t>
      </w:r>
      <w:r w:rsidR="001455DF" w:rsidRPr="00E45533">
        <w:rPr>
          <w:rFonts w:ascii="Calibri Light" w:hAnsi="Calibri Light" w:cs="Calibri Light"/>
          <w:color w:val="000000" w:themeColor="text1"/>
        </w:rPr>
        <w:t>”</w:t>
      </w:r>
      <w:r w:rsidR="001455DF" w:rsidRPr="00E45533">
        <w:rPr>
          <w:rStyle w:val="FootnoteReference"/>
          <w:rFonts w:ascii="Calibri Light" w:hAnsi="Calibri Light" w:cs="Calibri Light"/>
          <w:color w:val="000000" w:themeColor="text1"/>
        </w:rPr>
        <w:footnoteReference w:id="9"/>
      </w:r>
      <w:r w:rsidR="00AA5655" w:rsidRPr="00E45533">
        <w:rPr>
          <w:rFonts w:ascii="Calibri Light" w:hAnsi="Calibri Light" w:cs="Calibri Light"/>
          <w:color w:val="000000" w:themeColor="text1"/>
        </w:rPr>
        <w:t xml:space="preserve"> specifie</w:t>
      </w:r>
      <w:r w:rsidR="009E6F7C" w:rsidRPr="00E45533">
        <w:rPr>
          <w:rFonts w:ascii="Calibri Light" w:hAnsi="Calibri Light" w:cs="Calibri Light"/>
          <w:color w:val="000000" w:themeColor="text1"/>
        </w:rPr>
        <w:t>s</w:t>
      </w:r>
      <w:r w:rsidR="00AA5655" w:rsidRPr="00E45533">
        <w:rPr>
          <w:rFonts w:ascii="Calibri Light" w:hAnsi="Calibri Light" w:cs="Calibri Light"/>
          <w:color w:val="000000" w:themeColor="text1"/>
        </w:rPr>
        <w:t xml:space="preserve"> the types of debt which may </w:t>
      </w:r>
      <w:r w:rsidR="009B65C8" w:rsidRPr="00E45533">
        <w:rPr>
          <w:rFonts w:ascii="Calibri Light" w:hAnsi="Calibri Light" w:cs="Calibri Light"/>
          <w:color w:val="000000" w:themeColor="text1"/>
        </w:rPr>
        <w:t xml:space="preserve">be </w:t>
      </w:r>
      <w:r w:rsidR="00AA5655" w:rsidRPr="00E45533">
        <w:rPr>
          <w:rFonts w:ascii="Calibri Light" w:hAnsi="Calibri Light" w:cs="Calibri Light"/>
          <w:color w:val="000000" w:themeColor="text1"/>
        </w:rPr>
        <w:t>deducted:</w:t>
      </w:r>
      <w:r w:rsidR="009B65C8" w:rsidRPr="00E45533">
        <w:rPr>
          <w:rFonts w:ascii="Calibri Light" w:hAnsi="Calibri Light" w:cs="Calibri Light"/>
          <w:color w:val="000000" w:themeColor="text1"/>
        </w:rPr>
        <w:t xml:space="preserve"> </w:t>
      </w:r>
    </w:p>
    <w:p w14:paraId="6A8FF595" w14:textId="77777777" w:rsidR="001455DF" w:rsidRPr="00E45533" w:rsidRDefault="001455DF" w:rsidP="00E45533">
      <w:pPr>
        <w:pStyle w:val="ListParagraph"/>
        <w:spacing w:line="360" w:lineRule="auto"/>
        <w:ind w:left="0"/>
        <w:jc w:val="both"/>
        <w:rPr>
          <w:rFonts w:ascii="Calibri Light" w:hAnsi="Calibri Light" w:cs="Calibri Light"/>
          <w:color w:val="000000" w:themeColor="text1"/>
        </w:rPr>
      </w:pPr>
    </w:p>
    <w:p w14:paraId="2FCD36E9" w14:textId="77777777" w:rsidR="00AA5655" w:rsidRPr="00E45533" w:rsidRDefault="00AA5655" w:rsidP="00BA389A">
      <w:pPr>
        <w:pStyle w:val="ListParagraph"/>
        <w:numPr>
          <w:ilvl w:val="0"/>
          <w:numId w:val="11"/>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Advance payments</w:t>
      </w:r>
    </w:p>
    <w:p w14:paraId="6EC0640E" w14:textId="77777777" w:rsidR="00AA5655" w:rsidRPr="00E45533" w:rsidRDefault="00AA5655" w:rsidP="00BA389A">
      <w:pPr>
        <w:pStyle w:val="ListParagraph"/>
        <w:numPr>
          <w:ilvl w:val="0"/>
          <w:numId w:val="11"/>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Universal Credit overpayment</w:t>
      </w:r>
    </w:p>
    <w:p w14:paraId="3A43BF65" w14:textId="6B532B8B" w:rsidR="005D72D3" w:rsidRPr="00E45533" w:rsidRDefault="005D72D3" w:rsidP="00BA389A">
      <w:pPr>
        <w:pStyle w:val="ListParagraph"/>
        <w:numPr>
          <w:ilvl w:val="0"/>
          <w:numId w:val="11"/>
        </w:numPr>
        <w:spacing w:line="360" w:lineRule="auto"/>
        <w:jc w:val="both"/>
        <w:rPr>
          <w:rFonts w:ascii="Calibri Light" w:hAnsi="Calibri Light" w:cs="Calibri Light"/>
          <w:color w:val="000000" w:themeColor="text1"/>
        </w:rPr>
      </w:pPr>
      <w:r>
        <w:rPr>
          <w:rFonts w:ascii="Calibri Light" w:hAnsi="Calibri Light" w:cs="Calibri Light"/>
          <w:color w:val="000000" w:themeColor="text1"/>
        </w:rPr>
        <w:t xml:space="preserve">Tax credits and benefit </w:t>
      </w:r>
      <w:proofErr w:type="gramStart"/>
      <w:r>
        <w:rPr>
          <w:rFonts w:ascii="Calibri Light" w:hAnsi="Calibri Light" w:cs="Calibri Light"/>
          <w:color w:val="000000" w:themeColor="text1"/>
        </w:rPr>
        <w:t>overpayment</w:t>
      </w:r>
      <w:proofErr w:type="gramEnd"/>
    </w:p>
    <w:p w14:paraId="45E21C03" w14:textId="77777777" w:rsidR="00AA5655" w:rsidRPr="00E45533" w:rsidRDefault="00AA5655" w:rsidP="00BA389A">
      <w:pPr>
        <w:pStyle w:val="ListParagraph"/>
        <w:numPr>
          <w:ilvl w:val="0"/>
          <w:numId w:val="11"/>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Recoverable hardship payment</w:t>
      </w:r>
    </w:p>
    <w:p w14:paraId="0E597C27" w14:textId="77777777" w:rsidR="00AA5655" w:rsidRPr="00E45533" w:rsidRDefault="00AA5655" w:rsidP="00BA389A">
      <w:pPr>
        <w:pStyle w:val="ListParagraph"/>
        <w:numPr>
          <w:ilvl w:val="0"/>
          <w:numId w:val="11"/>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Budgeting and crisis loan repayment</w:t>
      </w:r>
    </w:p>
    <w:p w14:paraId="19FCAE93" w14:textId="77777777" w:rsidR="00AA5655" w:rsidRPr="00E45533" w:rsidRDefault="00AA5655" w:rsidP="00BA389A">
      <w:pPr>
        <w:pStyle w:val="ListParagraph"/>
        <w:numPr>
          <w:ilvl w:val="0"/>
          <w:numId w:val="11"/>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Other debts you owe – ‘third party </w:t>
      </w:r>
      <w:proofErr w:type="gramStart"/>
      <w:r w:rsidRPr="00E45533">
        <w:rPr>
          <w:rFonts w:ascii="Calibri Light" w:hAnsi="Calibri Light" w:cs="Calibri Light"/>
          <w:color w:val="000000" w:themeColor="text1"/>
        </w:rPr>
        <w:t>deductions’</w:t>
      </w:r>
      <w:proofErr w:type="gramEnd"/>
    </w:p>
    <w:p w14:paraId="0DC1FF0B" w14:textId="77777777" w:rsidR="00AA5655" w:rsidRPr="00E45533" w:rsidRDefault="00AA5655" w:rsidP="00E45533">
      <w:pPr>
        <w:pStyle w:val="ListParagraph"/>
        <w:spacing w:line="360" w:lineRule="auto"/>
        <w:ind w:left="1440"/>
        <w:jc w:val="both"/>
        <w:rPr>
          <w:rFonts w:ascii="Calibri Light" w:hAnsi="Calibri Light" w:cs="Calibri Light"/>
          <w:color w:val="000000" w:themeColor="text1"/>
        </w:rPr>
      </w:pPr>
    </w:p>
    <w:p w14:paraId="666200F7" w14:textId="68C27DC3" w:rsidR="001455DF" w:rsidRPr="00E45533" w:rsidRDefault="00AA5655" w:rsidP="00E45533">
      <w:pPr>
        <w:pStyle w:val="ListParagraph"/>
        <w:numPr>
          <w:ilvl w:val="0"/>
          <w:numId w:val="1"/>
        </w:numPr>
        <w:spacing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Deductions for all of which are subject to the </w:t>
      </w:r>
      <w:r w:rsidR="008F06BD">
        <w:rPr>
          <w:rFonts w:ascii="Calibri Light" w:hAnsi="Calibri Light" w:cs="Calibri Light"/>
          <w:color w:val="000000" w:themeColor="text1"/>
        </w:rPr>
        <w:t>1</w:t>
      </w:r>
      <w:r w:rsidRPr="00E45533">
        <w:rPr>
          <w:rFonts w:ascii="Calibri Light" w:hAnsi="Calibri Light" w:cs="Calibri Light"/>
          <w:color w:val="000000" w:themeColor="text1"/>
        </w:rPr>
        <w:t xml:space="preserve">5% maximum; an amount over </w:t>
      </w:r>
      <w:r w:rsidR="008F06BD">
        <w:rPr>
          <w:rFonts w:ascii="Calibri Light" w:hAnsi="Calibri Light" w:cs="Calibri Light"/>
          <w:color w:val="000000" w:themeColor="text1"/>
        </w:rPr>
        <w:t>1</w:t>
      </w:r>
      <w:r w:rsidRPr="00E45533">
        <w:rPr>
          <w:rFonts w:ascii="Calibri Light" w:hAnsi="Calibri Light" w:cs="Calibri Light"/>
          <w:color w:val="000000" w:themeColor="text1"/>
        </w:rPr>
        <w:t>5% may only be taken to prevent eviction or fuel disconnection:</w:t>
      </w:r>
    </w:p>
    <w:p w14:paraId="58CBF7DE" w14:textId="77777777" w:rsidR="00AA5655" w:rsidRPr="00E45533" w:rsidRDefault="00AA5655" w:rsidP="00E45533">
      <w:pPr>
        <w:pStyle w:val="ListParagraph"/>
        <w:spacing w:line="360" w:lineRule="auto"/>
        <w:jc w:val="both"/>
        <w:rPr>
          <w:rFonts w:ascii="Calibri Light" w:hAnsi="Calibri Light" w:cs="Calibri Light"/>
          <w:color w:val="000000" w:themeColor="text1"/>
        </w:rPr>
      </w:pPr>
    </w:p>
    <w:p w14:paraId="1B43E22D" w14:textId="126998E5" w:rsidR="00825B13" w:rsidRPr="00E45533" w:rsidRDefault="00825B13" w:rsidP="00E45533">
      <w:pPr>
        <w:pStyle w:val="ListParagraph"/>
        <w:spacing w:line="360" w:lineRule="auto"/>
        <w:ind w:left="1440"/>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Normally the most that can be taken from your payment </w:t>
      </w:r>
      <w:r w:rsidR="00126B16">
        <w:rPr>
          <w:rFonts w:ascii="Calibri Light" w:hAnsi="Calibri Light" w:cs="Calibri Light"/>
          <w:i/>
          <w:color w:val="000000" w:themeColor="text1"/>
        </w:rPr>
        <w:t xml:space="preserve">to repay a debt </w:t>
      </w:r>
      <w:r w:rsidRPr="00E45533">
        <w:rPr>
          <w:rFonts w:ascii="Calibri Light" w:hAnsi="Calibri Light" w:cs="Calibri Light"/>
          <w:i/>
          <w:color w:val="000000" w:themeColor="text1"/>
        </w:rPr>
        <w:t xml:space="preserve">is </w:t>
      </w:r>
      <w:r w:rsidR="008F06BD">
        <w:rPr>
          <w:rFonts w:ascii="Calibri Light" w:hAnsi="Calibri Light" w:cs="Calibri Light"/>
          <w:i/>
          <w:color w:val="000000" w:themeColor="text1"/>
        </w:rPr>
        <w:t>1</w:t>
      </w:r>
      <w:r w:rsidRPr="00E45533">
        <w:rPr>
          <w:rFonts w:ascii="Calibri Light" w:hAnsi="Calibri Light" w:cs="Calibri Light"/>
          <w:i/>
          <w:color w:val="000000" w:themeColor="text1"/>
        </w:rPr>
        <w:t>5% of your Universal Credit Standard Allowance. This is the basic amount you are entitled to, before money for things like childcare and housing costs are added.</w:t>
      </w:r>
    </w:p>
    <w:p w14:paraId="1FA4A1DB" w14:textId="77777777" w:rsidR="00825B13" w:rsidRPr="00E45533" w:rsidRDefault="00825B13" w:rsidP="00E45533">
      <w:pPr>
        <w:pStyle w:val="ListParagraph"/>
        <w:spacing w:line="360" w:lineRule="auto"/>
        <w:ind w:left="1440"/>
        <w:jc w:val="both"/>
        <w:rPr>
          <w:rFonts w:ascii="Calibri Light" w:hAnsi="Calibri Light" w:cs="Calibri Light"/>
          <w:i/>
          <w:color w:val="000000" w:themeColor="text1"/>
        </w:rPr>
      </w:pPr>
    </w:p>
    <w:p w14:paraId="23F0EE52" w14:textId="48A855A5" w:rsidR="00AA5655" w:rsidRPr="00E45533" w:rsidRDefault="00AA5655" w:rsidP="00E45533">
      <w:pPr>
        <w:pStyle w:val="ListParagraph"/>
        <w:spacing w:line="360" w:lineRule="auto"/>
        <w:ind w:left="1440"/>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You may have more than </w:t>
      </w:r>
      <w:r w:rsidR="00266DF5">
        <w:rPr>
          <w:rFonts w:ascii="Calibri Light" w:hAnsi="Calibri Light" w:cs="Calibri Light"/>
          <w:i/>
          <w:color w:val="000000" w:themeColor="text1"/>
        </w:rPr>
        <w:t>1</w:t>
      </w:r>
      <w:r w:rsidRPr="00E45533">
        <w:rPr>
          <w:rFonts w:ascii="Calibri Light" w:hAnsi="Calibri Light" w:cs="Calibri Light"/>
          <w:i/>
          <w:color w:val="000000" w:themeColor="text1"/>
        </w:rPr>
        <w:t xml:space="preserve">5% of your Standard Allowance taken off if you pay a ‘last resort deduction’. A ‘last resort deduction’ helps to </w:t>
      </w:r>
      <w:r w:rsidRPr="00E45533">
        <w:rPr>
          <w:rFonts w:ascii="Calibri Light" w:hAnsi="Calibri Light" w:cs="Calibri Light"/>
          <w:i/>
          <w:color w:val="000000" w:themeColor="text1"/>
        </w:rPr>
        <w:lastRenderedPageBreak/>
        <w:t>prevent you from being evicted or having your utilities cut off. It is paid directly to the person or organisation you owe money to.</w:t>
      </w:r>
    </w:p>
    <w:p w14:paraId="6B5D040C" w14:textId="77777777" w:rsidR="005E4702" w:rsidRPr="00E45533" w:rsidRDefault="005E4702" w:rsidP="00E45533">
      <w:pPr>
        <w:pStyle w:val="ListParagraph"/>
        <w:spacing w:line="360" w:lineRule="auto"/>
        <w:ind w:left="1440"/>
        <w:jc w:val="both"/>
        <w:rPr>
          <w:rFonts w:ascii="Calibri Light" w:hAnsi="Calibri Light" w:cs="Calibri Light"/>
          <w:i/>
          <w:color w:val="000000" w:themeColor="text1"/>
        </w:rPr>
      </w:pPr>
    </w:p>
    <w:p w14:paraId="6CF37E21" w14:textId="7B2E457A" w:rsidR="003F05E7" w:rsidRPr="00E45533" w:rsidRDefault="00D46C15" w:rsidP="00E45533">
      <w:pPr>
        <w:pStyle w:val="ListParagraph"/>
        <w:numPr>
          <w:ilvl w:val="0"/>
          <w:numId w:val="1"/>
        </w:numPr>
        <w:spacing w:line="360" w:lineRule="auto"/>
        <w:jc w:val="both"/>
        <w:rPr>
          <w:rFonts w:ascii="Calibri Light" w:hAnsi="Calibri Light" w:cs="Calibri Light"/>
        </w:rPr>
      </w:pPr>
      <w:r>
        <w:rPr>
          <w:rFonts w:ascii="Calibri Light" w:hAnsi="Calibri Light" w:cs="Calibri Light"/>
        </w:rPr>
        <w:t xml:space="preserve">D’s </w:t>
      </w:r>
      <w:r w:rsidR="003F05E7" w:rsidRPr="00E45533">
        <w:rPr>
          <w:rFonts w:ascii="Calibri Light" w:hAnsi="Calibri Light" w:cs="Calibri Light"/>
        </w:rPr>
        <w:t xml:space="preserve">operational guidance </w:t>
      </w:r>
      <w:r w:rsidR="00845090" w:rsidRPr="00E45533">
        <w:rPr>
          <w:rFonts w:ascii="Calibri Light" w:hAnsi="Calibri Light" w:cs="Calibri Light"/>
        </w:rPr>
        <w:t>‘</w:t>
      </w:r>
      <w:r w:rsidR="003F05E7" w:rsidRPr="00E45533">
        <w:rPr>
          <w:rFonts w:ascii="Calibri Light" w:hAnsi="Calibri Light" w:cs="Calibri Light"/>
        </w:rPr>
        <w:t>Advances- Budgeting Advance</w:t>
      </w:r>
      <w:r w:rsidR="00656242" w:rsidRPr="00E45533">
        <w:rPr>
          <w:rFonts w:ascii="Calibri Light" w:hAnsi="Calibri Light" w:cs="Calibri Light"/>
        </w:rPr>
        <w:t>’</w:t>
      </w:r>
      <w:r>
        <w:rPr>
          <w:rFonts w:ascii="Calibri Light" w:hAnsi="Calibri Light" w:cs="Calibri Light"/>
        </w:rPr>
        <w:t xml:space="preserve"> (</w:t>
      </w:r>
      <w:proofErr w:type="spellStart"/>
      <w:r>
        <w:rPr>
          <w:rFonts w:ascii="Calibri Light" w:hAnsi="Calibri Light" w:cs="Calibri Light"/>
        </w:rPr>
        <w:t>V20</w:t>
      </w:r>
      <w:proofErr w:type="spellEnd"/>
      <w:r>
        <w:rPr>
          <w:rFonts w:ascii="Calibri Light" w:hAnsi="Calibri Light" w:cs="Calibri Light"/>
        </w:rPr>
        <w:t>)</w:t>
      </w:r>
      <w:r w:rsidR="003F05E7" w:rsidRPr="00E45533">
        <w:rPr>
          <w:rStyle w:val="FootnoteReference"/>
          <w:rFonts w:ascii="Calibri Light" w:hAnsi="Calibri Light" w:cs="Calibri Light"/>
        </w:rPr>
        <w:footnoteReference w:id="10"/>
      </w:r>
      <w:r>
        <w:rPr>
          <w:rFonts w:ascii="Calibri Light" w:hAnsi="Calibri Light" w:cs="Calibri Light"/>
        </w:rPr>
        <w:t xml:space="preserve"> </w:t>
      </w:r>
      <w:r w:rsidR="001A3989" w:rsidRPr="00E45533">
        <w:rPr>
          <w:rFonts w:ascii="Calibri Light" w:hAnsi="Calibri Light" w:cs="Calibri Light"/>
        </w:rPr>
        <w:t xml:space="preserve">(including </w:t>
      </w:r>
      <w:r w:rsidR="00CC2C7A" w:rsidRPr="00E45533">
        <w:rPr>
          <w:rFonts w:ascii="Calibri Light" w:hAnsi="Calibri Light" w:cs="Calibri Light"/>
        </w:rPr>
        <w:t xml:space="preserve">budgeting advances </w:t>
      </w:r>
      <w:r w:rsidR="001A3989" w:rsidRPr="00E45533">
        <w:rPr>
          <w:rFonts w:ascii="Calibri Light" w:hAnsi="Calibri Light" w:cs="Calibri Light"/>
        </w:rPr>
        <w:t xml:space="preserve">for </w:t>
      </w:r>
      <w:r w:rsidR="00CC2C7A" w:rsidRPr="00E45533">
        <w:rPr>
          <w:rFonts w:ascii="Calibri Light" w:hAnsi="Calibri Light" w:cs="Calibri Light"/>
        </w:rPr>
        <w:t>employment</w:t>
      </w:r>
      <w:r w:rsidR="001A3989" w:rsidRPr="00E45533">
        <w:rPr>
          <w:rFonts w:ascii="Calibri Light" w:hAnsi="Calibri Light" w:cs="Calibri Light"/>
        </w:rPr>
        <w:t xml:space="preserve">) </w:t>
      </w:r>
      <w:r w:rsidR="003F05E7" w:rsidRPr="00E45533">
        <w:rPr>
          <w:rFonts w:ascii="Calibri Light" w:hAnsi="Calibri Light" w:cs="Calibri Light"/>
        </w:rPr>
        <w:t>states that repayment must be made with 12 or 18 months</w:t>
      </w:r>
      <w:r w:rsidR="00631984" w:rsidRPr="00E45533">
        <w:rPr>
          <w:rFonts w:ascii="Calibri Light" w:hAnsi="Calibri Light" w:cs="Calibri Light"/>
        </w:rPr>
        <w:t>, repayment arrangements can be change</w:t>
      </w:r>
      <w:r w:rsidR="00CD6021" w:rsidRPr="00E45533">
        <w:rPr>
          <w:rFonts w:ascii="Calibri Light" w:hAnsi="Calibri Light" w:cs="Calibri Light"/>
        </w:rPr>
        <w:t>d</w:t>
      </w:r>
      <w:r w:rsidR="00631984" w:rsidRPr="00E45533">
        <w:rPr>
          <w:rFonts w:ascii="Calibri Light" w:hAnsi="Calibri Light" w:cs="Calibri Light"/>
        </w:rPr>
        <w:t xml:space="preserve">, </w:t>
      </w:r>
      <w:r w:rsidR="00F40767" w:rsidRPr="00E45533">
        <w:rPr>
          <w:rFonts w:ascii="Calibri Light" w:hAnsi="Calibri Light" w:cs="Calibri Light"/>
        </w:rPr>
        <w:t xml:space="preserve">and </w:t>
      </w:r>
      <w:r w:rsidR="00631984" w:rsidRPr="00E45533">
        <w:rPr>
          <w:rFonts w:ascii="Calibri Light" w:hAnsi="Calibri Light" w:cs="Calibri Light"/>
        </w:rPr>
        <w:t xml:space="preserve">that </w:t>
      </w:r>
      <w:r w:rsidR="00F40767" w:rsidRPr="00E45533">
        <w:rPr>
          <w:rFonts w:ascii="Calibri Light" w:hAnsi="Calibri Light" w:cs="Calibri Light"/>
        </w:rPr>
        <w:t>only one Budgeting Advance must be paid at a time</w:t>
      </w:r>
      <w:r w:rsidR="003F05E7" w:rsidRPr="00E45533">
        <w:rPr>
          <w:rFonts w:ascii="Calibri Light" w:hAnsi="Calibri Light" w:cs="Calibri Light"/>
        </w:rPr>
        <w:t>:</w:t>
      </w:r>
    </w:p>
    <w:p w14:paraId="543A969F" w14:textId="77777777" w:rsidR="003F05E7" w:rsidRPr="00E45533" w:rsidRDefault="003F05E7" w:rsidP="00E45533">
      <w:pPr>
        <w:pStyle w:val="ListParagraph"/>
        <w:spacing w:line="360" w:lineRule="auto"/>
        <w:ind w:left="2433" w:hanging="1866"/>
        <w:jc w:val="both"/>
        <w:rPr>
          <w:rFonts w:ascii="Calibri Light" w:hAnsi="Calibri Light" w:cs="Calibri Light"/>
        </w:rPr>
      </w:pPr>
    </w:p>
    <w:p w14:paraId="66B13B7C" w14:textId="77777777" w:rsidR="00656242" w:rsidRPr="00E45533" w:rsidRDefault="003F05E7" w:rsidP="00E45533">
      <w:pPr>
        <w:pStyle w:val="ListParagraph"/>
        <w:spacing w:line="360" w:lineRule="auto"/>
        <w:ind w:left="1134"/>
        <w:jc w:val="both"/>
        <w:rPr>
          <w:rFonts w:ascii="Calibri Light" w:hAnsi="Calibri Light" w:cs="Calibri Light"/>
          <w:i/>
          <w:u w:val="single"/>
        </w:rPr>
      </w:pPr>
      <w:r w:rsidRPr="00E45533">
        <w:rPr>
          <w:rFonts w:ascii="Calibri Light" w:hAnsi="Calibri Light" w:cs="Calibri Light"/>
          <w:i/>
          <w:u w:val="single"/>
        </w:rPr>
        <w:t xml:space="preserve">Recovery </w:t>
      </w:r>
    </w:p>
    <w:p w14:paraId="3843E933" w14:textId="44BD078F" w:rsidR="00656242" w:rsidRPr="00E45533" w:rsidRDefault="003F05E7" w:rsidP="00E45533">
      <w:pPr>
        <w:pStyle w:val="ListParagraph"/>
        <w:spacing w:line="360" w:lineRule="auto"/>
        <w:ind w:left="1134"/>
        <w:jc w:val="both"/>
        <w:rPr>
          <w:rFonts w:ascii="Calibri Light" w:hAnsi="Calibri Light" w:cs="Calibri Light"/>
          <w:i/>
        </w:rPr>
      </w:pPr>
      <w:r w:rsidRPr="00E45533">
        <w:rPr>
          <w:rFonts w:ascii="Calibri Light" w:hAnsi="Calibri Light" w:cs="Calibri Light"/>
          <w:i/>
        </w:rPr>
        <w:t xml:space="preserve">Budgeting Advances will be recovered over </w:t>
      </w:r>
      <w:r w:rsidR="00126B16">
        <w:rPr>
          <w:rFonts w:ascii="Calibri Light" w:hAnsi="Calibri Light" w:cs="Calibri Light"/>
          <w:i/>
        </w:rPr>
        <w:t xml:space="preserve">a maximum of </w:t>
      </w:r>
      <w:r w:rsidRPr="00E45533">
        <w:rPr>
          <w:rFonts w:ascii="Calibri Light" w:hAnsi="Calibri Light" w:cs="Calibri Light"/>
          <w:i/>
        </w:rPr>
        <w:t xml:space="preserve">12 months </w:t>
      </w:r>
      <w:r w:rsidR="00825B13" w:rsidRPr="00E45533">
        <w:rPr>
          <w:rFonts w:ascii="Calibri Light" w:hAnsi="Calibri Light" w:cs="Calibri Light"/>
          <w:i/>
        </w:rPr>
        <w:t>(</w:t>
      </w:r>
      <w:r w:rsidRPr="00E45533">
        <w:rPr>
          <w:rFonts w:ascii="Calibri Light" w:hAnsi="Calibri Light" w:cs="Calibri Light"/>
          <w:i/>
        </w:rPr>
        <w:t>or 18 months in exceptional circumstances</w:t>
      </w:r>
      <w:r w:rsidR="00825B13" w:rsidRPr="00E45533">
        <w:rPr>
          <w:rFonts w:ascii="Calibri Light" w:hAnsi="Calibri Light" w:cs="Calibri Light"/>
          <w:i/>
        </w:rPr>
        <w:t>)</w:t>
      </w:r>
      <w:r w:rsidRPr="00E45533">
        <w:rPr>
          <w:rFonts w:ascii="Calibri Light" w:hAnsi="Calibri Light" w:cs="Calibri Light"/>
          <w:i/>
        </w:rPr>
        <w:t xml:space="preserve">. </w:t>
      </w:r>
    </w:p>
    <w:p w14:paraId="20562B9C" w14:textId="77777777" w:rsidR="00656242" w:rsidRPr="00E45533" w:rsidRDefault="00656242" w:rsidP="00E45533">
      <w:pPr>
        <w:pStyle w:val="ListParagraph"/>
        <w:spacing w:line="360" w:lineRule="auto"/>
        <w:ind w:left="1134"/>
        <w:jc w:val="both"/>
        <w:rPr>
          <w:rFonts w:ascii="Calibri Light" w:hAnsi="Calibri Light" w:cs="Calibri Light"/>
          <w:i/>
        </w:rPr>
      </w:pPr>
    </w:p>
    <w:p w14:paraId="3CC1D2BE" w14:textId="7A5EADBA" w:rsidR="00656242" w:rsidRPr="00E45533" w:rsidRDefault="003F05E7" w:rsidP="00E45533">
      <w:pPr>
        <w:pStyle w:val="ListParagraph"/>
        <w:spacing w:line="360" w:lineRule="auto"/>
        <w:ind w:left="1134"/>
        <w:jc w:val="both"/>
        <w:rPr>
          <w:rFonts w:ascii="Calibri Light" w:hAnsi="Calibri Light" w:cs="Calibri Light"/>
          <w:i/>
        </w:rPr>
      </w:pPr>
      <w:r w:rsidRPr="00E45533">
        <w:rPr>
          <w:rFonts w:ascii="Calibri Light" w:hAnsi="Calibri Light" w:cs="Calibri Light"/>
          <w:i/>
        </w:rPr>
        <w:t xml:space="preserve">During the recovery </w:t>
      </w:r>
      <w:r w:rsidR="00126B16">
        <w:rPr>
          <w:rFonts w:ascii="Calibri Light" w:hAnsi="Calibri Light" w:cs="Calibri Light"/>
          <w:i/>
        </w:rPr>
        <w:t>period</w:t>
      </w:r>
      <w:r w:rsidRPr="00E45533">
        <w:rPr>
          <w:rFonts w:ascii="Calibri Light" w:hAnsi="Calibri Light" w:cs="Calibri Light"/>
          <w:i/>
        </w:rPr>
        <w:t xml:space="preserve">, a change in the circumstances could mean that </w:t>
      </w:r>
      <w:r w:rsidR="00126B16">
        <w:rPr>
          <w:rFonts w:ascii="Calibri Light" w:hAnsi="Calibri Light" w:cs="Calibri Light"/>
          <w:i/>
        </w:rPr>
        <w:t xml:space="preserve">the claimant and their household experience genuine hardship if </w:t>
      </w:r>
      <w:r w:rsidRPr="00E45533">
        <w:rPr>
          <w:rFonts w:ascii="Calibri Light" w:hAnsi="Calibri Light" w:cs="Calibri Light"/>
          <w:i/>
        </w:rPr>
        <w:t xml:space="preserve">recovery </w:t>
      </w:r>
      <w:r w:rsidR="00126B16">
        <w:rPr>
          <w:rFonts w:ascii="Calibri Light" w:hAnsi="Calibri Light" w:cs="Calibri Light"/>
          <w:i/>
        </w:rPr>
        <w:t>at the initially agreed amount continues.</w:t>
      </w:r>
      <w:r w:rsidRPr="00E45533">
        <w:rPr>
          <w:rFonts w:ascii="Calibri Light" w:hAnsi="Calibri Light" w:cs="Calibri Light"/>
          <w:i/>
        </w:rPr>
        <w:t xml:space="preserve"> In these circumstances, it is possible to defer payments for up to 6 months. </w:t>
      </w:r>
    </w:p>
    <w:p w14:paraId="72BE8B2D" w14:textId="77777777" w:rsidR="00656242" w:rsidRPr="00E45533" w:rsidRDefault="00656242" w:rsidP="00E45533">
      <w:pPr>
        <w:pStyle w:val="ListParagraph"/>
        <w:spacing w:line="360" w:lineRule="auto"/>
        <w:ind w:left="1134"/>
        <w:jc w:val="both"/>
        <w:rPr>
          <w:rFonts w:ascii="Calibri Light" w:hAnsi="Calibri Light" w:cs="Calibri Light"/>
          <w:i/>
        </w:rPr>
      </w:pPr>
    </w:p>
    <w:p w14:paraId="12EE3A7B" w14:textId="407A0CF8" w:rsidR="00656242" w:rsidRPr="00E45533" w:rsidRDefault="002A6CE0" w:rsidP="00E45533">
      <w:pPr>
        <w:pStyle w:val="ListParagraph"/>
        <w:spacing w:line="360" w:lineRule="auto"/>
        <w:ind w:left="1134"/>
        <w:jc w:val="both"/>
        <w:rPr>
          <w:rFonts w:ascii="Calibri Light" w:hAnsi="Calibri Light" w:cs="Calibri Light"/>
          <w:i/>
        </w:rPr>
      </w:pPr>
      <w:r w:rsidRPr="00E45533">
        <w:rPr>
          <w:rFonts w:ascii="Calibri Light" w:hAnsi="Calibri Light" w:cs="Calibri Light"/>
          <w:i/>
        </w:rPr>
        <w:t>…</w:t>
      </w:r>
    </w:p>
    <w:p w14:paraId="58464158" w14:textId="77777777" w:rsidR="00656242" w:rsidRPr="00E45533" w:rsidRDefault="00656242" w:rsidP="00E45533">
      <w:pPr>
        <w:pStyle w:val="ListParagraph"/>
        <w:spacing w:line="360" w:lineRule="auto"/>
        <w:ind w:left="1134"/>
        <w:jc w:val="both"/>
        <w:rPr>
          <w:rFonts w:ascii="Calibri Light" w:hAnsi="Calibri Light" w:cs="Calibri Light"/>
          <w:i/>
        </w:rPr>
      </w:pPr>
    </w:p>
    <w:p w14:paraId="467ADE1E" w14:textId="2E0EE0B9" w:rsidR="004D2A03" w:rsidRDefault="003F05E7" w:rsidP="00E45533">
      <w:pPr>
        <w:pStyle w:val="ListParagraph"/>
        <w:spacing w:line="360" w:lineRule="auto"/>
        <w:ind w:left="1134"/>
        <w:jc w:val="both"/>
        <w:rPr>
          <w:rFonts w:ascii="Calibri Light" w:hAnsi="Calibri Light" w:cs="Calibri Light"/>
          <w:i/>
        </w:rPr>
      </w:pPr>
      <w:r w:rsidRPr="00E45533">
        <w:rPr>
          <w:rFonts w:ascii="Calibri Light" w:hAnsi="Calibri Light" w:cs="Calibri Light"/>
          <w:i/>
        </w:rPr>
        <w:t>Only one Budgeting Advance can be paid at a time</w:t>
      </w:r>
      <w:r w:rsidR="004D2A03">
        <w:rPr>
          <w:rFonts w:ascii="Calibri Light" w:hAnsi="Calibri Light" w:cs="Calibri Light"/>
          <w:i/>
        </w:rPr>
        <w:t xml:space="preserve"> and no further</w:t>
      </w:r>
      <w:r w:rsidRPr="00E45533">
        <w:rPr>
          <w:rFonts w:ascii="Calibri Light" w:hAnsi="Calibri Light" w:cs="Calibri Light"/>
          <w:i/>
        </w:rPr>
        <w:t xml:space="preserve">. Budgeting Advance will be made available until the balance of the previous </w:t>
      </w:r>
      <w:r w:rsidR="004D2A03">
        <w:rPr>
          <w:rFonts w:ascii="Calibri Light" w:hAnsi="Calibri Light" w:cs="Calibri Light"/>
          <w:i/>
        </w:rPr>
        <w:t xml:space="preserve">one has been </w:t>
      </w:r>
      <w:r w:rsidRPr="00E45533">
        <w:rPr>
          <w:rFonts w:ascii="Calibri Light" w:hAnsi="Calibri Light" w:cs="Calibri Light"/>
          <w:i/>
        </w:rPr>
        <w:t>cleared.</w:t>
      </w:r>
      <w:r w:rsidR="00E51EDA" w:rsidRPr="00E45533">
        <w:rPr>
          <w:rStyle w:val="FootnoteReference"/>
          <w:rFonts w:ascii="Calibri Light" w:hAnsi="Calibri Light" w:cs="Calibri Light"/>
          <w:i/>
        </w:rPr>
        <w:footnoteReference w:id="11"/>
      </w:r>
      <w:r w:rsidRPr="00E45533">
        <w:rPr>
          <w:rFonts w:ascii="Calibri Light" w:hAnsi="Calibri Light" w:cs="Calibri Light"/>
          <w:i/>
        </w:rPr>
        <w:t xml:space="preserve"> </w:t>
      </w:r>
    </w:p>
    <w:p w14:paraId="54E80331" w14:textId="77777777" w:rsidR="004D2A03" w:rsidRDefault="004D2A03" w:rsidP="00E45533">
      <w:pPr>
        <w:pStyle w:val="ListParagraph"/>
        <w:spacing w:line="360" w:lineRule="auto"/>
        <w:ind w:left="1134"/>
        <w:jc w:val="both"/>
        <w:rPr>
          <w:rFonts w:ascii="Calibri Light" w:hAnsi="Calibri Light" w:cs="Calibri Light"/>
          <w:i/>
        </w:rPr>
      </w:pPr>
    </w:p>
    <w:p w14:paraId="017592D3" w14:textId="7E0466DC" w:rsidR="003F05E7" w:rsidRPr="00C92030" w:rsidRDefault="003F05E7" w:rsidP="004D2A03">
      <w:pPr>
        <w:pStyle w:val="ListParagraph"/>
        <w:spacing w:line="360" w:lineRule="auto"/>
        <w:ind w:left="1134"/>
        <w:jc w:val="both"/>
        <w:rPr>
          <w:rFonts w:ascii="Calibri Light" w:hAnsi="Calibri Light" w:cs="Calibri Light"/>
          <w:i/>
        </w:rPr>
      </w:pPr>
      <w:r w:rsidRPr="00E45533">
        <w:rPr>
          <w:rFonts w:ascii="Calibri Light" w:hAnsi="Calibri Light" w:cs="Calibri Light"/>
          <w:i/>
        </w:rPr>
        <w:t xml:space="preserve">If two </w:t>
      </w:r>
      <w:r w:rsidR="004D2A03">
        <w:rPr>
          <w:rFonts w:ascii="Calibri Light" w:hAnsi="Calibri Light" w:cs="Calibri Light"/>
          <w:i/>
        </w:rPr>
        <w:t xml:space="preserve">separate </w:t>
      </w:r>
      <w:r w:rsidRPr="00E45533">
        <w:rPr>
          <w:rFonts w:ascii="Calibri Light" w:hAnsi="Calibri Light" w:cs="Calibri Light"/>
          <w:i/>
        </w:rPr>
        <w:t xml:space="preserve">benefit units merge and one claimant is liable for an outstanding Budgeting Advance, the new benefit unit </w:t>
      </w:r>
      <w:r w:rsidR="004D2A03">
        <w:rPr>
          <w:rFonts w:ascii="Calibri Light" w:hAnsi="Calibri Light" w:cs="Calibri Light"/>
          <w:i/>
        </w:rPr>
        <w:t xml:space="preserve">will not be </w:t>
      </w:r>
      <w:proofErr w:type="gramStart"/>
      <w:r w:rsidR="004D2A03">
        <w:rPr>
          <w:rFonts w:ascii="Calibri Light" w:hAnsi="Calibri Light" w:cs="Calibri Light"/>
          <w:i/>
        </w:rPr>
        <w:t xml:space="preserve">eligible </w:t>
      </w:r>
      <w:r w:rsidRPr="00E45533">
        <w:rPr>
          <w:rFonts w:ascii="Calibri Light" w:hAnsi="Calibri Light" w:cs="Calibri Light"/>
          <w:i/>
        </w:rPr>
        <w:t xml:space="preserve"> for</w:t>
      </w:r>
      <w:proofErr w:type="gramEnd"/>
      <w:r w:rsidRPr="00E45533">
        <w:rPr>
          <w:rFonts w:ascii="Calibri Light" w:hAnsi="Calibri Light" w:cs="Calibri Light"/>
          <w:i/>
        </w:rPr>
        <w:t xml:space="preserve"> a further </w:t>
      </w:r>
      <w:r w:rsidR="00D46C15">
        <w:rPr>
          <w:rFonts w:ascii="Calibri Light" w:hAnsi="Calibri Light" w:cs="Calibri Light"/>
          <w:i/>
        </w:rPr>
        <w:t>advance</w:t>
      </w:r>
      <w:r w:rsidRPr="00E45533">
        <w:rPr>
          <w:rFonts w:ascii="Calibri Light" w:hAnsi="Calibri Light" w:cs="Calibri Light"/>
          <w:i/>
        </w:rPr>
        <w:t xml:space="preserve"> until the first has been </w:t>
      </w:r>
      <w:r w:rsidRPr="00C92030">
        <w:rPr>
          <w:rFonts w:ascii="Calibri Light" w:hAnsi="Calibri Light" w:cs="Calibri Light"/>
          <w:i/>
        </w:rPr>
        <w:t>repaid in full.</w:t>
      </w:r>
    </w:p>
    <w:p w14:paraId="15B07470" w14:textId="77777777" w:rsidR="005E4702" w:rsidRPr="00E45533" w:rsidRDefault="005E4702" w:rsidP="00E45533">
      <w:pPr>
        <w:pStyle w:val="ListParagraph"/>
        <w:spacing w:line="360" w:lineRule="auto"/>
        <w:ind w:left="1134"/>
        <w:jc w:val="both"/>
        <w:rPr>
          <w:rFonts w:ascii="Calibri Light" w:hAnsi="Calibri Light" w:cs="Calibri Light"/>
          <w:i/>
        </w:rPr>
      </w:pPr>
    </w:p>
    <w:p w14:paraId="5FC43229" w14:textId="638AEDBA" w:rsidR="005E4702" w:rsidRPr="00E45533" w:rsidRDefault="002F0A9E" w:rsidP="00E45533">
      <w:pPr>
        <w:pStyle w:val="ListParagraph"/>
        <w:numPr>
          <w:ilvl w:val="0"/>
          <w:numId w:val="1"/>
        </w:numPr>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w:t>
      </w:r>
      <w:r w:rsidR="004D2A03">
        <w:rPr>
          <w:rFonts w:ascii="Calibri Light" w:hAnsi="Calibri Light" w:cs="Calibri Light"/>
          <w:color w:val="FF0000"/>
        </w:rPr>
        <w:t>[amount]</w:t>
      </w:r>
      <w:r w:rsidRPr="00E45533">
        <w:rPr>
          <w:rFonts w:ascii="Calibri Light" w:hAnsi="Calibri Light" w:cs="Calibri Light"/>
          <w:color w:val="000000" w:themeColor="text1"/>
        </w:rPr>
        <w:t xml:space="preserve"> is deducted from </w:t>
      </w:r>
      <w:r w:rsidR="00D46C15">
        <w:rPr>
          <w:rFonts w:ascii="Calibri Light" w:hAnsi="Calibri Light" w:cs="Calibri Light"/>
          <w:color w:val="000000" w:themeColor="text1"/>
        </w:rPr>
        <w:t>C’s</w:t>
      </w:r>
      <w:r w:rsidR="00D0505E">
        <w:rPr>
          <w:rFonts w:ascii="Calibri Light" w:hAnsi="Calibri Light" w:cs="Calibri Light"/>
          <w:color w:val="000000" w:themeColor="text1"/>
        </w:rPr>
        <w:t xml:space="preserve"> </w:t>
      </w:r>
      <w:r w:rsidRPr="00E45533">
        <w:rPr>
          <w:rFonts w:ascii="Calibri Light" w:hAnsi="Calibri Light" w:cs="Calibri Light"/>
          <w:color w:val="000000" w:themeColor="text1"/>
        </w:rPr>
        <w:t xml:space="preserve">award each month, representing </w:t>
      </w:r>
      <w:r w:rsidR="004D2A03">
        <w:rPr>
          <w:rFonts w:ascii="Calibri Light" w:hAnsi="Calibri Light" w:cs="Calibri Light"/>
          <w:color w:val="000000" w:themeColor="text1"/>
        </w:rPr>
        <w:t>[</w:t>
      </w:r>
      <w:proofErr w:type="gramStart"/>
      <w:r w:rsidR="004D2A03">
        <w:rPr>
          <w:rFonts w:ascii="Calibri Light" w:hAnsi="Calibri Light" w:cs="Calibri Light"/>
          <w:color w:val="000000" w:themeColor="text1"/>
        </w:rPr>
        <w:t>…]</w:t>
      </w:r>
      <w:r w:rsidRPr="00E45533">
        <w:rPr>
          <w:rFonts w:ascii="Calibri Light" w:hAnsi="Calibri Light" w:cs="Calibri Light"/>
          <w:color w:val="000000" w:themeColor="text1"/>
        </w:rPr>
        <w:t>%</w:t>
      </w:r>
      <w:proofErr w:type="gramEnd"/>
      <w:r w:rsidRPr="00E45533">
        <w:rPr>
          <w:rFonts w:ascii="Calibri Light" w:hAnsi="Calibri Light" w:cs="Calibri Light"/>
          <w:color w:val="000000" w:themeColor="text1"/>
        </w:rPr>
        <w:t xml:space="preserve"> of </w:t>
      </w:r>
      <w:r w:rsidR="004D2A03" w:rsidRPr="00C92030">
        <w:rPr>
          <w:rFonts w:ascii="Calibri Light" w:hAnsi="Calibri Light" w:cs="Calibri Light"/>
          <w:color w:val="FF0000"/>
        </w:rPr>
        <w:t>[her/</w:t>
      </w:r>
      <w:r w:rsidRPr="00C92030">
        <w:rPr>
          <w:rFonts w:ascii="Calibri Light" w:hAnsi="Calibri Light" w:cs="Calibri Light"/>
          <w:color w:val="FF0000"/>
        </w:rPr>
        <w:t>his</w:t>
      </w:r>
      <w:r w:rsidR="004D2A03" w:rsidRPr="00C92030">
        <w:rPr>
          <w:rFonts w:ascii="Calibri Light" w:hAnsi="Calibri Light" w:cs="Calibri Light"/>
          <w:color w:val="FF0000"/>
        </w:rPr>
        <w:t>]</w:t>
      </w:r>
      <w:r w:rsidRPr="00C92030">
        <w:rPr>
          <w:rFonts w:ascii="Calibri Light" w:hAnsi="Calibri Light" w:cs="Calibri Light"/>
          <w:color w:val="FF0000"/>
        </w:rPr>
        <w:t xml:space="preserve"> </w:t>
      </w:r>
      <w:r w:rsidRPr="00E45533">
        <w:rPr>
          <w:rFonts w:ascii="Calibri Light" w:hAnsi="Calibri Light" w:cs="Calibri Light"/>
          <w:color w:val="000000" w:themeColor="text1"/>
        </w:rPr>
        <w:t xml:space="preserve">personal allowance. </w:t>
      </w:r>
    </w:p>
    <w:p w14:paraId="45785BD9" w14:textId="28C3E621" w:rsidR="005E4702" w:rsidRPr="00E45533" w:rsidRDefault="00D46C15" w:rsidP="00E45533">
      <w:pPr>
        <w:pStyle w:val="ListParagraph"/>
        <w:numPr>
          <w:ilvl w:val="0"/>
          <w:numId w:val="1"/>
        </w:numPr>
        <w:spacing w:after="200" w:line="360" w:lineRule="auto"/>
        <w:jc w:val="both"/>
        <w:rPr>
          <w:rFonts w:ascii="Calibri Light" w:hAnsi="Calibri Light" w:cs="Calibri Light"/>
          <w:color w:val="000000" w:themeColor="text1"/>
        </w:rPr>
      </w:pPr>
      <w:r>
        <w:rPr>
          <w:rFonts w:ascii="Calibri Light" w:hAnsi="Calibri Light" w:cs="Calibri Light"/>
          <w:color w:val="FF0000"/>
        </w:rPr>
        <w:lastRenderedPageBreak/>
        <w:t>C</w:t>
      </w:r>
      <w:r w:rsidR="00241527" w:rsidRPr="00E45533">
        <w:rPr>
          <w:rFonts w:ascii="Calibri Light" w:hAnsi="Calibri Light" w:cs="Calibri Light"/>
          <w:color w:val="000000" w:themeColor="text1"/>
        </w:rPr>
        <w:t xml:space="preserve"> is repaying </w:t>
      </w:r>
      <w:r w:rsidR="004D2A03">
        <w:rPr>
          <w:rFonts w:ascii="Calibri Light" w:hAnsi="Calibri Light" w:cs="Calibri Light"/>
          <w:color w:val="000000" w:themeColor="text1"/>
        </w:rPr>
        <w:t>[number of budgeting advances]</w:t>
      </w:r>
      <w:r w:rsidR="00241527" w:rsidRPr="00E45533">
        <w:rPr>
          <w:rFonts w:ascii="Calibri Light" w:hAnsi="Calibri Light" w:cs="Calibri Light"/>
          <w:color w:val="000000" w:themeColor="text1"/>
        </w:rPr>
        <w:t xml:space="preserve"> </w:t>
      </w:r>
      <w:r w:rsidR="00CC2C7A" w:rsidRPr="00E45533">
        <w:rPr>
          <w:rFonts w:ascii="Calibri Light" w:hAnsi="Calibri Light" w:cs="Calibri Light"/>
          <w:color w:val="000000" w:themeColor="text1"/>
        </w:rPr>
        <w:t>budgeting advances.</w:t>
      </w:r>
      <w:r w:rsidR="00631984" w:rsidRPr="00E45533">
        <w:rPr>
          <w:rFonts w:ascii="Calibri Light" w:hAnsi="Calibri Light" w:cs="Calibri Light"/>
          <w:color w:val="000000" w:themeColor="text1"/>
        </w:rPr>
        <w:t xml:space="preserve"> </w:t>
      </w:r>
      <w:r w:rsidR="004D2A03" w:rsidRPr="00C92030">
        <w:rPr>
          <w:rFonts w:ascii="Calibri Light" w:hAnsi="Calibri Light" w:cs="Calibri Light"/>
          <w:color w:val="FF0000"/>
        </w:rPr>
        <w:t>[</w:t>
      </w:r>
      <w:r w:rsidR="00631984" w:rsidRPr="00C92030">
        <w:rPr>
          <w:rFonts w:ascii="Calibri Light" w:hAnsi="Calibri Light" w:cs="Calibri Light"/>
          <w:color w:val="FF0000"/>
        </w:rPr>
        <w:t>2</w:t>
      </w:r>
      <w:r w:rsidR="004D2A03" w:rsidRPr="00C92030">
        <w:rPr>
          <w:rFonts w:ascii="Calibri Light" w:hAnsi="Calibri Light" w:cs="Calibri Light"/>
          <w:color w:val="FF0000"/>
        </w:rPr>
        <w:t xml:space="preserve">] </w:t>
      </w:r>
      <w:r w:rsidR="00CC2C7A" w:rsidRPr="00E45533">
        <w:rPr>
          <w:rFonts w:ascii="Calibri Light" w:hAnsi="Calibri Light" w:cs="Calibri Light"/>
          <w:color w:val="000000" w:themeColor="text1"/>
        </w:rPr>
        <w:t>b</w:t>
      </w:r>
      <w:r w:rsidR="00187C32" w:rsidRPr="00E45533">
        <w:rPr>
          <w:rFonts w:ascii="Calibri Light" w:hAnsi="Calibri Light" w:cs="Calibri Light"/>
          <w:color w:val="000000" w:themeColor="text1"/>
        </w:rPr>
        <w:t xml:space="preserve">udgeting </w:t>
      </w:r>
      <w:r w:rsidR="00CC2C7A" w:rsidRPr="00E45533">
        <w:rPr>
          <w:rFonts w:ascii="Calibri Light" w:hAnsi="Calibri Light" w:cs="Calibri Light"/>
          <w:color w:val="000000" w:themeColor="text1"/>
        </w:rPr>
        <w:t>a</w:t>
      </w:r>
      <w:r w:rsidR="00631984" w:rsidRPr="00E45533">
        <w:rPr>
          <w:rFonts w:ascii="Calibri Light" w:hAnsi="Calibri Light" w:cs="Calibri Light"/>
          <w:color w:val="000000" w:themeColor="text1"/>
        </w:rPr>
        <w:t xml:space="preserve">dvances </w:t>
      </w:r>
      <w:r w:rsidR="00187C32" w:rsidRPr="00E45533">
        <w:rPr>
          <w:rFonts w:ascii="Calibri Light" w:hAnsi="Calibri Light" w:cs="Calibri Light"/>
          <w:color w:val="000000" w:themeColor="text1"/>
        </w:rPr>
        <w:t xml:space="preserve">(not including the </w:t>
      </w:r>
      <w:r w:rsidR="00CC2C7A" w:rsidRPr="00E45533">
        <w:rPr>
          <w:rFonts w:ascii="Calibri Light" w:hAnsi="Calibri Light" w:cs="Calibri Light"/>
          <w:color w:val="000000" w:themeColor="text1"/>
        </w:rPr>
        <w:t xml:space="preserve">budgeting advance </w:t>
      </w:r>
      <w:r w:rsidR="00187C32" w:rsidRPr="00E45533">
        <w:rPr>
          <w:rFonts w:ascii="Calibri Light" w:hAnsi="Calibri Light" w:cs="Calibri Light"/>
          <w:color w:val="000000" w:themeColor="text1"/>
        </w:rPr>
        <w:t xml:space="preserve">for </w:t>
      </w:r>
      <w:r w:rsidR="00CC2C7A" w:rsidRPr="00E45533">
        <w:rPr>
          <w:rFonts w:ascii="Calibri Light" w:hAnsi="Calibri Light" w:cs="Calibri Light"/>
          <w:color w:val="000000" w:themeColor="text1"/>
        </w:rPr>
        <w:t>employment</w:t>
      </w:r>
      <w:r w:rsidR="00187C32" w:rsidRPr="00E45533">
        <w:rPr>
          <w:rFonts w:ascii="Calibri Light" w:hAnsi="Calibri Light" w:cs="Calibri Light"/>
          <w:color w:val="000000" w:themeColor="text1"/>
        </w:rPr>
        <w:t xml:space="preserve">) </w:t>
      </w:r>
      <w:r w:rsidR="00631984" w:rsidRPr="00E45533">
        <w:rPr>
          <w:rFonts w:ascii="Calibri Light" w:hAnsi="Calibri Light" w:cs="Calibri Light"/>
          <w:color w:val="000000" w:themeColor="text1"/>
        </w:rPr>
        <w:t xml:space="preserve">having been issued before </w:t>
      </w:r>
      <w:r w:rsidR="004D2A03" w:rsidRPr="00C92030">
        <w:rPr>
          <w:rFonts w:ascii="Calibri Light" w:hAnsi="Calibri Light" w:cs="Calibri Light"/>
          <w:color w:val="FF0000"/>
        </w:rPr>
        <w:t>[she/</w:t>
      </w:r>
      <w:r w:rsidR="00631984" w:rsidRPr="00C92030">
        <w:rPr>
          <w:rFonts w:ascii="Calibri Light" w:hAnsi="Calibri Light" w:cs="Calibri Light"/>
          <w:color w:val="FF0000"/>
        </w:rPr>
        <w:t>he</w:t>
      </w:r>
      <w:r w:rsidR="004D2A03" w:rsidRPr="00C92030">
        <w:rPr>
          <w:rFonts w:ascii="Calibri Light" w:hAnsi="Calibri Light" w:cs="Calibri Light"/>
          <w:color w:val="FF0000"/>
        </w:rPr>
        <w:t>]</w:t>
      </w:r>
      <w:r w:rsidR="00631984" w:rsidRPr="00C92030">
        <w:rPr>
          <w:rFonts w:ascii="Calibri Light" w:hAnsi="Calibri Light" w:cs="Calibri Light"/>
          <w:color w:val="FF0000"/>
        </w:rPr>
        <w:t xml:space="preserve"> </w:t>
      </w:r>
      <w:r w:rsidR="00631984" w:rsidRPr="00E45533">
        <w:rPr>
          <w:rFonts w:ascii="Calibri Light" w:hAnsi="Calibri Light" w:cs="Calibri Light"/>
          <w:color w:val="000000" w:themeColor="text1"/>
        </w:rPr>
        <w:t>had repaid the first</w:t>
      </w:r>
      <w:r w:rsidR="00195D4A" w:rsidRPr="00E45533">
        <w:rPr>
          <w:rFonts w:ascii="Calibri Light" w:hAnsi="Calibri Light" w:cs="Calibri Light"/>
          <w:color w:val="000000" w:themeColor="text1"/>
        </w:rPr>
        <w:t xml:space="preserve"> and at the same time as </w:t>
      </w:r>
      <w:r w:rsidR="004D2A03" w:rsidRPr="004D2A03">
        <w:rPr>
          <w:rFonts w:ascii="Calibri Light" w:hAnsi="Calibri Light" w:cs="Calibri Light"/>
          <w:color w:val="FF0000"/>
        </w:rPr>
        <w:t>[she/he]</w:t>
      </w:r>
      <w:r w:rsidR="00187C32" w:rsidRPr="004D2A03">
        <w:rPr>
          <w:rFonts w:ascii="Calibri Light" w:hAnsi="Calibri Light" w:cs="Calibri Light"/>
          <w:color w:val="FF0000"/>
        </w:rPr>
        <w:t xml:space="preserve"> </w:t>
      </w:r>
      <w:r w:rsidR="00187C32" w:rsidRPr="00E45533">
        <w:rPr>
          <w:rFonts w:ascii="Calibri Light" w:hAnsi="Calibri Light" w:cs="Calibri Light"/>
          <w:color w:val="000000" w:themeColor="text1"/>
        </w:rPr>
        <w:t xml:space="preserve">is repaying an </w:t>
      </w:r>
      <w:r w:rsidR="00CC2C7A" w:rsidRPr="00E45533">
        <w:rPr>
          <w:rFonts w:ascii="Calibri Light" w:hAnsi="Calibri Light" w:cs="Calibri Light"/>
          <w:color w:val="000000" w:themeColor="text1"/>
        </w:rPr>
        <w:t>advance notwithstanding the clear guidance and legislation on the recovery condition</w:t>
      </w:r>
      <w:r w:rsidR="00187C32" w:rsidRPr="00E45533">
        <w:rPr>
          <w:rFonts w:ascii="Calibri Light" w:hAnsi="Calibri Light" w:cs="Calibri Light"/>
          <w:color w:val="000000" w:themeColor="text1"/>
        </w:rPr>
        <w:t>.</w:t>
      </w:r>
    </w:p>
    <w:p w14:paraId="3A59C79F" w14:textId="794A7CC6" w:rsidR="00AE7C5F" w:rsidRPr="00E45533" w:rsidRDefault="00D46C15" w:rsidP="00E45533">
      <w:pPr>
        <w:pStyle w:val="ListParagraph"/>
        <w:numPr>
          <w:ilvl w:val="0"/>
          <w:numId w:val="1"/>
        </w:numPr>
        <w:spacing w:after="200" w:line="360" w:lineRule="auto"/>
        <w:jc w:val="both"/>
        <w:rPr>
          <w:rFonts w:ascii="Calibri Light" w:hAnsi="Calibri Light" w:cs="Calibri Light"/>
          <w:color w:val="000000" w:themeColor="text1"/>
        </w:rPr>
      </w:pPr>
      <w:r>
        <w:rPr>
          <w:rFonts w:ascii="Calibri Light" w:hAnsi="Calibri Light" w:cs="Calibri Light"/>
          <w:color w:val="000000" w:themeColor="text1"/>
        </w:rPr>
        <w:t>D</w:t>
      </w:r>
      <w:r w:rsidR="00AE7C5F" w:rsidRPr="00E45533">
        <w:rPr>
          <w:rFonts w:ascii="Calibri Light" w:hAnsi="Calibri Light" w:cs="Calibri Light"/>
          <w:color w:val="000000" w:themeColor="text1"/>
        </w:rPr>
        <w:t xml:space="preserve"> has informed </w:t>
      </w:r>
      <w:r>
        <w:rPr>
          <w:rFonts w:ascii="Calibri Light" w:hAnsi="Calibri Light" w:cs="Calibri Light"/>
          <w:color w:val="000000" w:themeColor="text1"/>
        </w:rPr>
        <w:t>C</w:t>
      </w:r>
      <w:r w:rsidR="00AE7C5F" w:rsidRPr="00E45533">
        <w:rPr>
          <w:rFonts w:ascii="Calibri Light" w:hAnsi="Calibri Light" w:cs="Calibri Light"/>
          <w:color w:val="000000" w:themeColor="text1"/>
        </w:rPr>
        <w:t xml:space="preserve"> that </w:t>
      </w:r>
      <w:r w:rsidR="00430DF6" w:rsidRPr="00430DF6">
        <w:rPr>
          <w:rFonts w:ascii="Calibri Light" w:hAnsi="Calibri Light" w:cs="Calibri Light"/>
          <w:color w:val="FF0000"/>
        </w:rPr>
        <w:t>[she/he]</w:t>
      </w:r>
      <w:r w:rsidR="00AE7C5F" w:rsidRPr="00C92030">
        <w:rPr>
          <w:rFonts w:ascii="Calibri Light" w:hAnsi="Calibri Light" w:cs="Calibri Light"/>
          <w:color w:val="FF0000"/>
        </w:rPr>
        <w:t xml:space="preserve"> </w:t>
      </w:r>
      <w:r w:rsidR="00AE7C5F" w:rsidRPr="00E45533">
        <w:rPr>
          <w:rFonts w:ascii="Calibri Light" w:hAnsi="Calibri Light" w:cs="Calibri Light"/>
          <w:color w:val="000000" w:themeColor="text1"/>
        </w:rPr>
        <w:t xml:space="preserve">must repay the total of </w:t>
      </w:r>
      <w:r w:rsidR="00CC2C7A" w:rsidRPr="00E45533">
        <w:rPr>
          <w:rFonts w:ascii="Calibri Light" w:hAnsi="Calibri Light" w:cs="Calibri Light"/>
          <w:color w:val="000000" w:themeColor="text1"/>
        </w:rPr>
        <w:t xml:space="preserve">the </w:t>
      </w:r>
      <w:r w:rsidR="00430DF6" w:rsidRPr="00C92030">
        <w:rPr>
          <w:rFonts w:ascii="Calibri Light" w:hAnsi="Calibri Light" w:cs="Calibri Light"/>
          <w:color w:val="FF0000"/>
        </w:rPr>
        <w:t>[number of advances]</w:t>
      </w:r>
      <w:r w:rsidR="00CC2C7A" w:rsidRPr="00C92030">
        <w:rPr>
          <w:rFonts w:ascii="Calibri Light" w:hAnsi="Calibri Light" w:cs="Calibri Light"/>
          <w:color w:val="FF0000"/>
        </w:rPr>
        <w:t xml:space="preserve"> </w:t>
      </w:r>
      <w:r w:rsidR="00CC2C7A" w:rsidRPr="00E45533">
        <w:rPr>
          <w:rFonts w:ascii="Calibri Light" w:hAnsi="Calibri Light" w:cs="Calibri Light"/>
          <w:color w:val="000000" w:themeColor="text1"/>
        </w:rPr>
        <w:t xml:space="preserve">advances </w:t>
      </w:r>
      <w:r w:rsidR="00430DF6" w:rsidRPr="00C92030">
        <w:rPr>
          <w:rFonts w:ascii="Calibri Light" w:hAnsi="Calibri Light" w:cs="Calibri Light"/>
          <w:color w:val="FF0000"/>
        </w:rPr>
        <w:t>[she/</w:t>
      </w:r>
      <w:r w:rsidR="00AE7C5F" w:rsidRPr="00C92030">
        <w:rPr>
          <w:rFonts w:ascii="Calibri Light" w:hAnsi="Calibri Light" w:cs="Calibri Light"/>
          <w:color w:val="FF0000"/>
        </w:rPr>
        <w:t>he</w:t>
      </w:r>
      <w:r w:rsidR="00430DF6" w:rsidRPr="00C92030">
        <w:rPr>
          <w:rFonts w:ascii="Calibri Light" w:hAnsi="Calibri Light" w:cs="Calibri Light"/>
          <w:color w:val="FF0000"/>
        </w:rPr>
        <w:t>]</w:t>
      </w:r>
      <w:r w:rsidR="00AE7C5F" w:rsidRPr="00C92030">
        <w:rPr>
          <w:rFonts w:ascii="Calibri Light" w:hAnsi="Calibri Light" w:cs="Calibri Light"/>
          <w:color w:val="FF0000"/>
        </w:rPr>
        <w:t xml:space="preserve"> </w:t>
      </w:r>
      <w:r w:rsidR="00AE7C5F" w:rsidRPr="00E45533">
        <w:rPr>
          <w:rFonts w:ascii="Calibri Light" w:hAnsi="Calibri Light" w:cs="Calibri Light"/>
          <w:color w:val="000000" w:themeColor="text1"/>
        </w:rPr>
        <w:t xml:space="preserve">has received </w:t>
      </w:r>
      <w:r>
        <w:rPr>
          <w:rFonts w:ascii="Calibri Light" w:hAnsi="Calibri Light" w:cs="Calibri Light"/>
          <w:color w:val="000000" w:themeColor="text1"/>
        </w:rPr>
        <w:t>[</w:t>
      </w:r>
      <w:r w:rsidR="00AE7C5F" w:rsidRPr="00C92030">
        <w:rPr>
          <w:rFonts w:ascii="Calibri Light" w:hAnsi="Calibri Light" w:cs="Calibri Light"/>
          <w:color w:val="FF0000"/>
        </w:rPr>
        <w:t>(</w:t>
      </w:r>
      <w:r w:rsidR="00473B2A" w:rsidRPr="00C92030">
        <w:rPr>
          <w:rFonts w:ascii="Calibri Light" w:hAnsi="Calibri Light" w:cs="Calibri Light"/>
          <w:color w:val="FF0000"/>
        </w:rPr>
        <w:t>i.e.</w:t>
      </w:r>
      <w:r w:rsidR="00CC2C7A" w:rsidRPr="00C92030">
        <w:rPr>
          <w:rFonts w:ascii="Calibri Light" w:hAnsi="Calibri Light" w:cs="Calibri Light"/>
          <w:color w:val="FF0000"/>
        </w:rPr>
        <w:t xml:space="preserve"> three budgeting advance</w:t>
      </w:r>
      <w:r w:rsidR="00A9545F" w:rsidRPr="00C92030">
        <w:rPr>
          <w:rFonts w:ascii="Calibri Light" w:hAnsi="Calibri Light" w:cs="Calibri Light"/>
          <w:color w:val="FF0000"/>
        </w:rPr>
        <w:t>s</w:t>
      </w:r>
      <w:r w:rsidR="00CC2C7A" w:rsidRPr="00C92030">
        <w:rPr>
          <w:rFonts w:ascii="Calibri Light" w:hAnsi="Calibri Light" w:cs="Calibri Light"/>
          <w:color w:val="FF0000"/>
        </w:rPr>
        <w:t xml:space="preserve"> for intermittent expenses, one payment on account for employment and</w:t>
      </w:r>
      <w:r w:rsidR="00676102" w:rsidRPr="00C92030">
        <w:rPr>
          <w:rFonts w:ascii="Calibri Light" w:hAnsi="Calibri Light" w:cs="Calibri Light"/>
          <w:color w:val="FF0000"/>
        </w:rPr>
        <w:t xml:space="preserve"> </w:t>
      </w:r>
      <w:r w:rsidR="00CC2C7A" w:rsidRPr="00C92030">
        <w:rPr>
          <w:rFonts w:ascii="Calibri Light" w:hAnsi="Calibri Light" w:cs="Calibri Light"/>
          <w:color w:val="FF0000"/>
        </w:rPr>
        <w:t>one payment on account for change of circumstances</w:t>
      </w:r>
      <w:r w:rsidR="00AE7C5F" w:rsidRPr="00C92030">
        <w:rPr>
          <w:rFonts w:ascii="Calibri Light" w:hAnsi="Calibri Light" w:cs="Calibri Light"/>
          <w:color w:val="FF0000"/>
        </w:rPr>
        <w:t xml:space="preserve"> within </w:t>
      </w:r>
      <w:r w:rsidR="00AE7C5F" w:rsidRPr="001A39EE">
        <w:rPr>
          <w:rFonts w:ascii="Calibri Light" w:hAnsi="Calibri Light" w:cs="Calibri Light"/>
          <w:color w:val="FF0000"/>
        </w:rPr>
        <w:t>12 months</w:t>
      </w:r>
      <w:r w:rsidR="00AE7C5F" w:rsidRPr="00C92030">
        <w:rPr>
          <w:rFonts w:ascii="Calibri Light" w:hAnsi="Calibri Light" w:cs="Calibri Light"/>
          <w:color w:val="FF0000"/>
        </w:rPr>
        <w:t>.</w:t>
      </w:r>
      <w:r w:rsidR="001A39EE" w:rsidRPr="00C92030">
        <w:rPr>
          <w:rFonts w:ascii="Calibri Light" w:hAnsi="Calibri Light" w:cs="Calibri Light"/>
          <w:color w:val="FF0000"/>
        </w:rPr>
        <w:t>)</w:t>
      </w:r>
      <w:r>
        <w:rPr>
          <w:rFonts w:ascii="Calibri Light" w:hAnsi="Calibri Light" w:cs="Calibri Light"/>
          <w:color w:val="FF0000"/>
        </w:rPr>
        <w:t>]</w:t>
      </w:r>
      <w:r w:rsidR="00AE7C5F" w:rsidRPr="00C92030">
        <w:rPr>
          <w:rFonts w:ascii="Calibri Light" w:hAnsi="Calibri Light" w:cs="Calibri Light"/>
          <w:color w:val="FF0000"/>
        </w:rPr>
        <w:t xml:space="preserve"> </w:t>
      </w:r>
    </w:p>
    <w:p w14:paraId="214BEC64" w14:textId="77777777" w:rsidR="00AE7C5F" w:rsidRPr="00E45533" w:rsidRDefault="00AE7C5F" w:rsidP="00E45533">
      <w:pPr>
        <w:spacing w:line="360" w:lineRule="auto"/>
        <w:jc w:val="both"/>
        <w:rPr>
          <w:rFonts w:ascii="Calibri Light" w:hAnsi="Calibri Light" w:cs="Calibri Light"/>
          <w:b/>
          <w:bCs/>
          <w:color w:val="000000" w:themeColor="text1"/>
          <w:u w:val="single"/>
        </w:rPr>
      </w:pPr>
    </w:p>
    <w:p w14:paraId="78B872B2" w14:textId="77777777" w:rsidR="00EF18C6" w:rsidRPr="00E45533" w:rsidRDefault="000C3F83" w:rsidP="00E45533">
      <w:pPr>
        <w:spacing w:line="360" w:lineRule="auto"/>
        <w:jc w:val="both"/>
        <w:rPr>
          <w:rFonts w:ascii="Calibri Light" w:hAnsi="Calibri Light" w:cs="Calibri Light"/>
          <w:b/>
          <w:bCs/>
          <w:color w:val="000000" w:themeColor="text1"/>
          <w:u w:val="single"/>
        </w:rPr>
      </w:pPr>
      <w:r w:rsidRPr="00E45533">
        <w:rPr>
          <w:rFonts w:ascii="Calibri Light" w:hAnsi="Calibri Light" w:cs="Calibri Light"/>
          <w:b/>
          <w:bCs/>
          <w:color w:val="000000" w:themeColor="text1"/>
          <w:u w:val="single"/>
        </w:rPr>
        <w:t xml:space="preserve">B. </w:t>
      </w:r>
      <w:r w:rsidR="00EF18C6" w:rsidRPr="00E45533">
        <w:rPr>
          <w:rFonts w:ascii="Calibri Light" w:hAnsi="Calibri Light" w:cs="Calibri Light"/>
          <w:b/>
          <w:bCs/>
          <w:color w:val="000000" w:themeColor="text1"/>
          <w:u w:val="single"/>
        </w:rPr>
        <w:t>Deductions for rent arrears</w:t>
      </w:r>
    </w:p>
    <w:p w14:paraId="5715039C" w14:textId="77777777" w:rsidR="00A257D3" w:rsidRPr="00E45533" w:rsidRDefault="00A257D3" w:rsidP="00E45533">
      <w:pPr>
        <w:spacing w:line="360" w:lineRule="auto"/>
        <w:jc w:val="both"/>
        <w:rPr>
          <w:rFonts w:ascii="Calibri Light" w:hAnsi="Calibri Light" w:cs="Calibri Light"/>
          <w:b/>
          <w:bCs/>
          <w:i/>
          <w:color w:val="000000" w:themeColor="text1"/>
          <w:u w:val="single"/>
        </w:rPr>
      </w:pPr>
    </w:p>
    <w:p w14:paraId="5C3855B5" w14:textId="77777777" w:rsidR="000C3F83" w:rsidRPr="00E45533" w:rsidRDefault="00890808" w:rsidP="00E45533">
      <w:pPr>
        <w:spacing w:line="360" w:lineRule="auto"/>
        <w:ind w:left="284" w:hanging="284"/>
        <w:jc w:val="both"/>
        <w:rPr>
          <w:rFonts w:ascii="Calibri Light" w:hAnsi="Calibri Light" w:cs="Calibri Light"/>
          <w:b/>
          <w:bCs/>
          <w:i/>
          <w:color w:val="000000" w:themeColor="text1"/>
        </w:rPr>
      </w:pPr>
      <w:proofErr w:type="spellStart"/>
      <w:r w:rsidRPr="00E45533">
        <w:rPr>
          <w:rFonts w:ascii="Calibri Light" w:hAnsi="Calibri Light" w:cs="Calibri Light"/>
          <w:b/>
          <w:bCs/>
          <w:i/>
          <w:color w:val="000000" w:themeColor="text1"/>
        </w:rPr>
        <w:t>i</w:t>
      </w:r>
      <w:proofErr w:type="spellEnd"/>
      <w:r w:rsidRPr="00E45533">
        <w:rPr>
          <w:rFonts w:ascii="Calibri Light" w:hAnsi="Calibri Light" w:cs="Calibri Light"/>
          <w:b/>
          <w:bCs/>
          <w:i/>
          <w:color w:val="000000" w:themeColor="text1"/>
        </w:rPr>
        <w:t xml:space="preserve">) </w:t>
      </w:r>
      <w:r w:rsidR="00E3634B" w:rsidRPr="00E45533">
        <w:rPr>
          <w:rFonts w:ascii="Calibri Light" w:hAnsi="Calibri Light" w:cs="Calibri Light"/>
          <w:b/>
          <w:bCs/>
          <w:i/>
          <w:color w:val="000000" w:themeColor="text1"/>
        </w:rPr>
        <w:t>Power to make payments of rent arrears direct to landlord</w:t>
      </w:r>
    </w:p>
    <w:p w14:paraId="783CD904" w14:textId="77777777" w:rsidR="0011598C" w:rsidRPr="00E45533" w:rsidRDefault="0011598C" w:rsidP="00E45533">
      <w:pPr>
        <w:spacing w:line="360" w:lineRule="auto"/>
        <w:jc w:val="both"/>
        <w:rPr>
          <w:rFonts w:ascii="Calibri Light" w:hAnsi="Calibri Light" w:cs="Calibri Light"/>
          <w:b/>
          <w:bCs/>
          <w:color w:val="000000" w:themeColor="text1"/>
          <w:u w:val="single"/>
        </w:rPr>
      </w:pPr>
    </w:p>
    <w:p w14:paraId="3EC4C0CA" w14:textId="74DC01C7" w:rsidR="005E4702" w:rsidRPr="00E45533" w:rsidRDefault="004E1CCA" w:rsidP="00E45533">
      <w:pPr>
        <w:pStyle w:val="ListParagraph"/>
        <w:numPr>
          <w:ilvl w:val="0"/>
          <w:numId w:val="1"/>
        </w:numPr>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Under reg</w:t>
      </w:r>
      <w:r w:rsidR="0011598C" w:rsidRPr="00E45533">
        <w:rPr>
          <w:rFonts w:ascii="Calibri Light" w:hAnsi="Calibri Light" w:cs="Calibri Light"/>
          <w:color w:val="000000" w:themeColor="text1"/>
        </w:rPr>
        <w:t>.</w:t>
      </w:r>
      <w:r w:rsidRPr="00E45533">
        <w:rPr>
          <w:rFonts w:ascii="Calibri Light" w:hAnsi="Calibri Light" w:cs="Calibri Light"/>
          <w:color w:val="000000" w:themeColor="text1"/>
        </w:rPr>
        <w:t xml:space="preserve"> 60 of the Universal Credit, PIP, </w:t>
      </w:r>
      <w:proofErr w:type="spellStart"/>
      <w:r w:rsidRPr="00E45533">
        <w:rPr>
          <w:rFonts w:ascii="Calibri Light" w:hAnsi="Calibri Light" w:cs="Calibri Light"/>
          <w:color w:val="000000" w:themeColor="text1"/>
        </w:rPr>
        <w:t>JSA</w:t>
      </w:r>
      <w:proofErr w:type="spellEnd"/>
      <w:r w:rsidRPr="00E45533">
        <w:rPr>
          <w:rFonts w:ascii="Calibri Light" w:hAnsi="Calibri Light" w:cs="Calibri Light"/>
          <w:color w:val="000000" w:themeColor="text1"/>
        </w:rPr>
        <w:t>, and ESA (Claims and Payments) Regulations 2013 (</w:t>
      </w:r>
      <w:r w:rsidR="00D46C15">
        <w:rPr>
          <w:rFonts w:ascii="Calibri Light" w:hAnsi="Calibri Light" w:cs="Calibri Light"/>
          <w:color w:val="000000" w:themeColor="text1"/>
        </w:rPr>
        <w:t>“</w:t>
      </w:r>
      <w:r w:rsidRPr="00C92030">
        <w:rPr>
          <w:rFonts w:ascii="Calibri Light" w:hAnsi="Calibri Light" w:cs="Calibri Light"/>
          <w:b/>
          <w:bCs/>
          <w:color w:val="000000" w:themeColor="text1"/>
        </w:rPr>
        <w:t>UC (CP) Regs</w:t>
      </w:r>
      <w:r w:rsidR="00D46C15">
        <w:rPr>
          <w:rFonts w:ascii="Calibri Light" w:hAnsi="Calibri Light" w:cs="Calibri Light"/>
          <w:color w:val="000000" w:themeColor="text1"/>
        </w:rPr>
        <w:t>”</w:t>
      </w:r>
      <w:r w:rsidRPr="00E45533">
        <w:rPr>
          <w:rFonts w:ascii="Calibri Light" w:hAnsi="Calibri Light" w:cs="Calibri Light"/>
          <w:color w:val="000000" w:themeColor="text1"/>
        </w:rPr>
        <w:t>) deductions may be made from a person’s UC award and paid direct to third parties in accordance with the provisions of Schedules 6 and 7.</w:t>
      </w:r>
    </w:p>
    <w:p w14:paraId="2E9FB697" w14:textId="4B315633" w:rsidR="004E1CCA" w:rsidRPr="004D07B9" w:rsidRDefault="004E1CCA" w:rsidP="00E45533">
      <w:pPr>
        <w:pStyle w:val="ListParagraph"/>
        <w:numPr>
          <w:ilvl w:val="0"/>
          <w:numId w:val="1"/>
        </w:numPr>
        <w:spacing w:after="200" w:line="360" w:lineRule="auto"/>
        <w:jc w:val="both"/>
        <w:rPr>
          <w:rFonts w:ascii="Calibri Light" w:hAnsi="Calibri Light" w:cs="Calibri Light"/>
          <w:color w:val="000000" w:themeColor="text1"/>
        </w:rPr>
      </w:pPr>
      <w:r w:rsidRPr="004D07B9">
        <w:rPr>
          <w:rFonts w:ascii="Calibri Light" w:hAnsi="Calibri Light" w:cs="Calibri Light"/>
          <w:color w:val="000000" w:themeColor="text1"/>
        </w:rPr>
        <w:t>Schedule 6, para 7 in turn allows the SSWP to deduct an amount from a person’s UC standard allowance to cover rent arrears and pay this direct to the person’s landlord.</w:t>
      </w:r>
    </w:p>
    <w:p w14:paraId="402C8C2F" w14:textId="77777777" w:rsidR="000C3F83" w:rsidRPr="00E45533" w:rsidRDefault="00890808" w:rsidP="00E45533">
      <w:pPr>
        <w:spacing w:after="200" w:line="360" w:lineRule="auto"/>
        <w:jc w:val="both"/>
        <w:rPr>
          <w:rFonts w:ascii="Calibri Light" w:hAnsi="Calibri Light" w:cs="Calibri Light"/>
          <w:b/>
          <w:i/>
          <w:color w:val="000000" w:themeColor="text1"/>
        </w:rPr>
      </w:pPr>
      <w:r w:rsidRPr="00E45533">
        <w:rPr>
          <w:rFonts w:ascii="Calibri Light" w:hAnsi="Calibri Light" w:cs="Calibri Light"/>
          <w:b/>
          <w:i/>
          <w:color w:val="000000" w:themeColor="text1"/>
        </w:rPr>
        <w:t xml:space="preserve">ii) </w:t>
      </w:r>
      <w:r w:rsidR="000C3F83" w:rsidRPr="00E45533">
        <w:rPr>
          <w:rFonts w:ascii="Calibri Light" w:hAnsi="Calibri Light" w:cs="Calibri Light"/>
          <w:b/>
          <w:i/>
          <w:color w:val="000000" w:themeColor="text1"/>
        </w:rPr>
        <w:t>Rates of recovery</w:t>
      </w:r>
    </w:p>
    <w:p w14:paraId="080AABF0" w14:textId="48686DBC" w:rsidR="00D84656" w:rsidRPr="00E45533" w:rsidRDefault="00A202BE" w:rsidP="00E45533">
      <w:pPr>
        <w:pStyle w:val="ListParagraph"/>
        <w:numPr>
          <w:ilvl w:val="0"/>
          <w:numId w:val="1"/>
        </w:numPr>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S</w:t>
      </w:r>
      <w:r w:rsidR="009A3A56" w:rsidRPr="00E45533">
        <w:rPr>
          <w:rFonts w:ascii="Calibri Light" w:hAnsi="Calibri Light" w:cs="Calibri Light"/>
          <w:color w:val="000000" w:themeColor="text1"/>
        </w:rPr>
        <w:t>ch</w:t>
      </w:r>
      <w:r w:rsidR="00E51EDA" w:rsidRPr="00E45533">
        <w:rPr>
          <w:rFonts w:ascii="Calibri Light" w:hAnsi="Calibri Light" w:cs="Calibri Light"/>
          <w:color w:val="000000" w:themeColor="text1"/>
        </w:rPr>
        <w:t>edule</w:t>
      </w:r>
      <w:r w:rsidR="009A3A56" w:rsidRPr="00E45533">
        <w:rPr>
          <w:rFonts w:ascii="Calibri Light" w:hAnsi="Calibri Light" w:cs="Calibri Light"/>
          <w:color w:val="000000" w:themeColor="text1"/>
        </w:rPr>
        <w:t xml:space="preserve"> 6</w:t>
      </w:r>
      <w:r w:rsidR="00CC2C7A" w:rsidRPr="00E45533">
        <w:rPr>
          <w:rFonts w:ascii="Calibri Light" w:hAnsi="Calibri Light" w:cs="Calibri Light"/>
          <w:color w:val="000000" w:themeColor="text1"/>
        </w:rPr>
        <w:t>,</w:t>
      </w:r>
      <w:r w:rsidR="009A3A56" w:rsidRPr="00E45533">
        <w:rPr>
          <w:rFonts w:ascii="Calibri Light" w:hAnsi="Calibri Light" w:cs="Calibri Light"/>
          <w:color w:val="000000" w:themeColor="text1"/>
        </w:rPr>
        <w:t xml:space="preserve"> para 7 (5) </w:t>
      </w:r>
      <w:r w:rsidR="00D46C15">
        <w:rPr>
          <w:rFonts w:ascii="Calibri Light" w:hAnsi="Calibri Light" w:cs="Calibri Light"/>
          <w:color w:val="000000" w:themeColor="text1"/>
        </w:rPr>
        <w:t xml:space="preserve">(as amended) </w:t>
      </w:r>
      <w:r w:rsidR="009A3A56" w:rsidRPr="00E45533">
        <w:rPr>
          <w:rFonts w:ascii="Calibri Light" w:hAnsi="Calibri Light" w:cs="Calibri Light"/>
          <w:color w:val="000000" w:themeColor="text1"/>
        </w:rPr>
        <w:t xml:space="preserve">limits the deductions </w:t>
      </w:r>
      <w:r w:rsidR="00E800F5" w:rsidRPr="00E45533">
        <w:rPr>
          <w:rFonts w:ascii="Calibri Light" w:hAnsi="Calibri Light" w:cs="Calibri Light"/>
          <w:color w:val="000000" w:themeColor="text1"/>
        </w:rPr>
        <w:t xml:space="preserve">in respect of rent arrears </w:t>
      </w:r>
      <w:r w:rsidR="00EF18C6" w:rsidRPr="00E45533">
        <w:rPr>
          <w:rFonts w:ascii="Calibri Light" w:hAnsi="Calibri Light" w:cs="Calibri Light"/>
          <w:color w:val="000000" w:themeColor="text1"/>
        </w:rPr>
        <w:t>(</w:t>
      </w:r>
      <w:r w:rsidRPr="00E45533">
        <w:rPr>
          <w:rFonts w:ascii="Calibri Light" w:hAnsi="Calibri Light" w:cs="Calibri Light"/>
          <w:color w:val="000000" w:themeColor="text1"/>
        </w:rPr>
        <w:t>except where a claimant</w:t>
      </w:r>
      <w:r w:rsidR="00EF18C6" w:rsidRPr="00E45533">
        <w:rPr>
          <w:rFonts w:ascii="Calibri Light" w:hAnsi="Calibri Light" w:cs="Calibri Light"/>
          <w:color w:val="000000" w:themeColor="text1"/>
        </w:rPr>
        <w:t xml:space="preserve"> earn</w:t>
      </w:r>
      <w:r w:rsidRPr="00E45533">
        <w:rPr>
          <w:rFonts w:ascii="Calibri Light" w:hAnsi="Calibri Light" w:cs="Calibri Light"/>
          <w:color w:val="000000" w:themeColor="text1"/>
        </w:rPr>
        <w:t>s a</w:t>
      </w:r>
      <w:r w:rsidR="00EF18C6" w:rsidRPr="00E45533">
        <w:rPr>
          <w:rFonts w:ascii="Calibri Light" w:hAnsi="Calibri Light" w:cs="Calibri Light"/>
          <w:color w:val="000000" w:themeColor="text1"/>
        </w:rPr>
        <w:t xml:space="preserve">bove a certain amount) </w:t>
      </w:r>
      <w:r w:rsidR="00E800F5" w:rsidRPr="00E45533">
        <w:rPr>
          <w:rFonts w:ascii="Calibri Light" w:hAnsi="Calibri Light" w:cs="Calibri Light"/>
          <w:color w:val="000000" w:themeColor="text1"/>
        </w:rPr>
        <w:t>to between 10 and 20% of a claimant’s</w:t>
      </w:r>
      <w:r w:rsidR="00EF18C6" w:rsidRPr="00E45533">
        <w:rPr>
          <w:rFonts w:ascii="Calibri Light" w:hAnsi="Calibri Light" w:cs="Calibri Light"/>
          <w:color w:val="000000" w:themeColor="text1"/>
        </w:rPr>
        <w:t xml:space="preserve"> standard allowance</w:t>
      </w:r>
      <w:r w:rsidR="009A3A56" w:rsidRPr="00E45533">
        <w:rPr>
          <w:rFonts w:ascii="Calibri Light" w:hAnsi="Calibri Light" w:cs="Calibri Light"/>
          <w:color w:val="000000" w:themeColor="text1"/>
        </w:rPr>
        <w:t>:</w:t>
      </w:r>
    </w:p>
    <w:p w14:paraId="1C72C6E5" w14:textId="0AAC12EA" w:rsidR="0011598C" w:rsidRPr="00E45533" w:rsidRDefault="00EC4426" w:rsidP="00E45533">
      <w:pPr>
        <w:tabs>
          <w:tab w:val="left" w:pos="1560"/>
        </w:tabs>
        <w:spacing w:after="200" w:line="360" w:lineRule="auto"/>
        <w:ind w:left="1560" w:hanging="426"/>
        <w:jc w:val="both"/>
        <w:rPr>
          <w:rFonts w:ascii="Calibri Light" w:hAnsi="Calibri Light" w:cs="Calibri Light"/>
          <w:i/>
          <w:color w:val="000000" w:themeColor="text1"/>
          <w:shd w:val="clear" w:color="auto" w:fill="FFFFFF"/>
        </w:rPr>
      </w:pPr>
      <w:r w:rsidRPr="00E45533">
        <w:rPr>
          <w:rFonts w:ascii="Calibri Light" w:hAnsi="Calibri Light" w:cs="Calibri Light"/>
          <w:color w:val="000000" w:themeColor="text1"/>
          <w:shd w:val="clear" w:color="auto" w:fill="FFFFFF"/>
        </w:rPr>
        <w:tab/>
      </w:r>
      <w:r w:rsidR="009A3A56" w:rsidRPr="00E45533">
        <w:rPr>
          <w:rFonts w:ascii="Calibri Light" w:hAnsi="Calibri Light" w:cs="Calibri Light"/>
          <w:b/>
          <w:i/>
          <w:color w:val="000000" w:themeColor="text1"/>
          <w:shd w:val="clear" w:color="auto" w:fill="FFFFFF"/>
        </w:rPr>
        <w:t>7</w:t>
      </w:r>
      <w:r w:rsidR="00913A1C" w:rsidRPr="00E45533">
        <w:rPr>
          <w:rFonts w:ascii="Calibri Light" w:hAnsi="Calibri Light" w:cs="Calibri Light"/>
          <w:i/>
          <w:color w:val="000000" w:themeColor="text1"/>
          <w:shd w:val="clear" w:color="auto" w:fill="FFFFFF"/>
        </w:rPr>
        <w:t xml:space="preserve">.- </w:t>
      </w:r>
      <w:r w:rsidR="009A3A56" w:rsidRPr="00E45533">
        <w:rPr>
          <w:rFonts w:ascii="Calibri Light" w:hAnsi="Calibri Light" w:cs="Calibri Light"/>
          <w:i/>
          <w:color w:val="000000" w:themeColor="text1"/>
          <w:shd w:val="clear" w:color="auto" w:fill="FFFFFF"/>
        </w:rPr>
        <w:t>(5) </w:t>
      </w:r>
      <w:r w:rsidR="00CC2C7A" w:rsidRPr="00E45533">
        <w:rPr>
          <w:rFonts w:ascii="Calibri Light" w:hAnsi="Calibri Light" w:cs="Calibri Light"/>
          <w:i/>
          <w:color w:val="000000" w:themeColor="text1"/>
          <w:shd w:val="clear" w:color="auto" w:fill="FFFFFF"/>
        </w:rPr>
        <w:t xml:space="preserve">- </w:t>
      </w:r>
      <w:r w:rsidR="009A3A56" w:rsidRPr="00E45533">
        <w:rPr>
          <w:rFonts w:ascii="Calibri Light" w:hAnsi="Calibri Light" w:cs="Calibri Light"/>
          <w:i/>
          <w:color w:val="000000" w:themeColor="text1"/>
          <w:shd w:val="clear" w:color="auto" w:fill="FFFFFF"/>
        </w:rPr>
        <w:t>Where this paragraph applies, but subject to sub-paragraphs (6) and (7), the Secretary of State may, in such cases and circumstances as the Secretary of State may determine, deduct in relation to that assessment period an amount from the claimant's award </w:t>
      </w:r>
      <w:r w:rsidR="009A3A56" w:rsidRPr="00E45533">
        <w:rPr>
          <w:rStyle w:val="legsubstitution"/>
          <w:rFonts w:ascii="Calibri Light" w:hAnsi="Calibri Light" w:cs="Calibri Light"/>
          <w:i/>
          <w:color w:val="000000" w:themeColor="text1"/>
        </w:rPr>
        <w:t xml:space="preserve">which is </w:t>
      </w:r>
      <w:r w:rsidR="009A3A56" w:rsidRPr="00E45533">
        <w:rPr>
          <w:rStyle w:val="legsubstitution"/>
          <w:rFonts w:ascii="Calibri Light" w:hAnsi="Calibri Light" w:cs="Calibri Light"/>
          <w:b/>
          <w:i/>
          <w:color w:val="000000" w:themeColor="text1"/>
        </w:rPr>
        <w:t xml:space="preserve">no </w:t>
      </w:r>
      <w:r w:rsidR="009A3A56" w:rsidRPr="00E45533">
        <w:rPr>
          <w:rStyle w:val="legsubstitution"/>
          <w:rFonts w:ascii="Calibri Light" w:hAnsi="Calibri Light" w:cs="Calibri Light"/>
          <w:b/>
          <w:i/>
          <w:color w:val="000000" w:themeColor="text1"/>
        </w:rPr>
        <w:lastRenderedPageBreak/>
        <w:t>less than 10%</w:t>
      </w:r>
      <w:r w:rsidR="00D46C15">
        <w:rPr>
          <w:rStyle w:val="legsubstitution"/>
          <w:rFonts w:ascii="Calibri Light" w:hAnsi="Calibri Light" w:cs="Calibri Light"/>
          <w:b/>
          <w:i/>
          <w:color w:val="000000" w:themeColor="text1"/>
        </w:rPr>
        <w:t xml:space="preserve"> </w:t>
      </w:r>
      <w:r w:rsidR="009A3A56" w:rsidRPr="00E45533">
        <w:rPr>
          <w:rStyle w:val="legsubstitution"/>
          <w:rFonts w:ascii="Calibri Light" w:hAnsi="Calibri Light" w:cs="Calibri Light"/>
          <w:b/>
          <w:i/>
          <w:color w:val="000000" w:themeColor="text1"/>
        </w:rPr>
        <w:t>and no more than 20%</w:t>
      </w:r>
      <w:r w:rsidR="009A3A56" w:rsidRPr="00E45533">
        <w:rPr>
          <w:rFonts w:ascii="Calibri Light" w:hAnsi="Calibri Light" w:cs="Calibri Light"/>
          <w:i/>
          <w:color w:val="000000" w:themeColor="text1"/>
          <w:shd w:val="clear" w:color="auto" w:fill="FFFFFF"/>
        </w:rPr>
        <w:t> of the standard allowance and pay that amount to the person to whom the debt is owed.</w:t>
      </w:r>
    </w:p>
    <w:p w14:paraId="14F8AF04" w14:textId="20F57D7F" w:rsidR="00913A1C" w:rsidRPr="00E45533" w:rsidRDefault="00913A1C" w:rsidP="00C92030">
      <w:pPr>
        <w:tabs>
          <w:tab w:val="left" w:pos="1560"/>
        </w:tabs>
        <w:spacing w:after="200" w:line="360" w:lineRule="auto"/>
        <w:ind w:left="1560" w:hanging="426"/>
        <w:jc w:val="right"/>
        <w:rPr>
          <w:rFonts w:ascii="Calibri Light" w:hAnsi="Calibri Light" w:cs="Calibri Light"/>
          <w:color w:val="000000" w:themeColor="text1"/>
          <w:shd w:val="clear" w:color="auto" w:fill="FFFFFF"/>
        </w:rPr>
      </w:pPr>
      <w:r w:rsidRPr="00E45533">
        <w:rPr>
          <w:rFonts w:ascii="Calibri Light" w:hAnsi="Calibri Light" w:cs="Calibri Light"/>
          <w:color w:val="000000" w:themeColor="text1"/>
          <w:shd w:val="clear" w:color="auto" w:fill="FFFFFF"/>
        </w:rPr>
        <w:t>(Emphasis added)</w:t>
      </w:r>
    </w:p>
    <w:p w14:paraId="7A44F536" w14:textId="577A7106" w:rsidR="0011598C" w:rsidRPr="00E45533" w:rsidRDefault="000C3F83" w:rsidP="00E45533">
      <w:pPr>
        <w:pStyle w:val="ListParagraph"/>
        <w:numPr>
          <w:ilvl w:val="0"/>
          <w:numId w:val="1"/>
        </w:numPr>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As considered in more detail below, </w:t>
      </w:r>
      <w:r w:rsidR="0011598C" w:rsidRPr="00E45533">
        <w:rPr>
          <w:rFonts w:ascii="Calibri Light" w:hAnsi="Calibri Light" w:cs="Calibri Light"/>
          <w:color w:val="000000" w:themeColor="text1"/>
        </w:rPr>
        <w:t>Schedule 6</w:t>
      </w:r>
      <w:r w:rsidR="000F0149" w:rsidRPr="00E45533">
        <w:rPr>
          <w:rFonts w:ascii="Calibri Light" w:hAnsi="Calibri Light" w:cs="Calibri Light"/>
          <w:color w:val="000000" w:themeColor="text1"/>
        </w:rPr>
        <w:t>,</w:t>
      </w:r>
      <w:r w:rsidR="0011598C" w:rsidRPr="00E45533">
        <w:rPr>
          <w:rFonts w:ascii="Calibri Light" w:hAnsi="Calibri Light" w:cs="Calibri Light"/>
          <w:color w:val="000000" w:themeColor="text1"/>
        </w:rPr>
        <w:t xml:space="preserve"> para 4(4)</w:t>
      </w:r>
      <w:r w:rsidR="000F0149" w:rsidRPr="00E45533">
        <w:rPr>
          <w:rFonts w:ascii="Calibri Light" w:hAnsi="Calibri Light" w:cs="Calibri Light"/>
          <w:color w:val="000000" w:themeColor="text1"/>
        </w:rPr>
        <w:t xml:space="preserve"> provides an exception to the </w:t>
      </w:r>
      <w:r w:rsidR="008F22D9">
        <w:rPr>
          <w:rFonts w:ascii="Calibri Light" w:hAnsi="Calibri Light" w:cs="Calibri Light"/>
          <w:color w:val="000000" w:themeColor="text1"/>
        </w:rPr>
        <w:t>[15%]</w:t>
      </w:r>
      <w:r w:rsidR="000F0149" w:rsidRPr="00E45533">
        <w:rPr>
          <w:rFonts w:ascii="Calibri Light" w:hAnsi="Calibri Light" w:cs="Calibri Light"/>
          <w:color w:val="000000" w:themeColor="text1"/>
        </w:rPr>
        <w:t xml:space="preserve"> total limit </w:t>
      </w:r>
      <w:r w:rsidRPr="00E45533">
        <w:rPr>
          <w:rFonts w:ascii="Calibri Light" w:hAnsi="Calibri Light" w:cs="Calibri Light"/>
          <w:color w:val="000000" w:themeColor="text1"/>
        </w:rPr>
        <w:t xml:space="preserve">of recovery </w:t>
      </w:r>
      <w:r w:rsidR="000F0149" w:rsidRPr="00E45533">
        <w:rPr>
          <w:rFonts w:ascii="Calibri Light" w:hAnsi="Calibri Light" w:cs="Calibri Light"/>
          <w:color w:val="000000" w:themeColor="text1"/>
        </w:rPr>
        <w:t>in cases where a sa</w:t>
      </w:r>
      <w:r w:rsidR="00897FFA" w:rsidRPr="00E45533">
        <w:rPr>
          <w:rFonts w:ascii="Calibri Light" w:hAnsi="Calibri Light" w:cs="Calibri Light"/>
          <w:color w:val="000000" w:themeColor="text1"/>
        </w:rPr>
        <w:t xml:space="preserve">nction or penalty is applied or </w:t>
      </w:r>
      <w:r w:rsidR="000F0149" w:rsidRPr="00E45533">
        <w:rPr>
          <w:rFonts w:ascii="Calibri Light" w:hAnsi="Calibri Light" w:cs="Calibri Light"/>
          <w:color w:val="000000" w:themeColor="text1"/>
        </w:rPr>
        <w:t xml:space="preserve">an advance is being recovered, </w:t>
      </w:r>
      <w:r w:rsidRPr="00E45533">
        <w:rPr>
          <w:rFonts w:ascii="Calibri Light" w:hAnsi="Calibri Light" w:cs="Calibri Light"/>
          <w:color w:val="000000" w:themeColor="text1"/>
        </w:rPr>
        <w:t xml:space="preserve">allowing for </w:t>
      </w:r>
      <w:r w:rsidR="000F0149" w:rsidRPr="00E45533">
        <w:rPr>
          <w:rFonts w:ascii="Calibri Light" w:hAnsi="Calibri Light" w:cs="Calibri Light"/>
          <w:color w:val="000000" w:themeColor="text1"/>
        </w:rPr>
        <w:t>rent arrear</w:t>
      </w:r>
      <w:r w:rsidR="00825B13" w:rsidRPr="00E45533">
        <w:rPr>
          <w:rFonts w:ascii="Calibri Light" w:hAnsi="Calibri Light" w:cs="Calibri Light"/>
          <w:color w:val="000000" w:themeColor="text1"/>
        </w:rPr>
        <w:t>s</w:t>
      </w:r>
      <w:r w:rsidR="000F0149" w:rsidRPr="00E45533">
        <w:rPr>
          <w:rFonts w:ascii="Calibri Light" w:hAnsi="Calibri Light" w:cs="Calibri Light"/>
          <w:color w:val="000000" w:themeColor="text1"/>
        </w:rPr>
        <w:t xml:space="preserve"> deductions at the minimum rate of 10% of the benefit unit’s </w:t>
      </w:r>
      <w:r w:rsidRPr="00E45533">
        <w:rPr>
          <w:rFonts w:ascii="Calibri Light" w:hAnsi="Calibri Light" w:cs="Calibri Light"/>
          <w:color w:val="000000" w:themeColor="text1"/>
        </w:rPr>
        <w:t>UC</w:t>
      </w:r>
      <w:r w:rsidR="000F0149" w:rsidRPr="00E45533">
        <w:rPr>
          <w:rFonts w:ascii="Calibri Light" w:hAnsi="Calibri Light" w:cs="Calibri Light"/>
          <w:color w:val="000000" w:themeColor="text1"/>
        </w:rPr>
        <w:t xml:space="preserve"> standard allowance </w:t>
      </w:r>
      <w:r w:rsidRPr="00E45533">
        <w:rPr>
          <w:rFonts w:ascii="Calibri Light" w:hAnsi="Calibri Light" w:cs="Calibri Light"/>
          <w:color w:val="000000" w:themeColor="text1"/>
        </w:rPr>
        <w:t xml:space="preserve">to be </w:t>
      </w:r>
      <w:r w:rsidR="000F0149" w:rsidRPr="00E45533">
        <w:rPr>
          <w:rFonts w:ascii="Calibri Light" w:hAnsi="Calibri Light" w:cs="Calibri Light"/>
          <w:color w:val="000000" w:themeColor="text1"/>
        </w:rPr>
        <w:t>taken</w:t>
      </w:r>
      <w:r w:rsidRPr="00E45533">
        <w:rPr>
          <w:rFonts w:ascii="Calibri Light" w:hAnsi="Calibri Light" w:cs="Calibri Light"/>
          <w:color w:val="000000" w:themeColor="text1"/>
        </w:rPr>
        <w:t>,</w:t>
      </w:r>
      <w:r w:rsidR="000F0149" w:rsidRPr="00E45533">
        <w:rPr>
          <w:rFonts w:ascii="Calibri Light" w:hAnsi="Calibri Light" w:cs="Calibri Light"/>
          <w:color w:val="000000" w:themeColor="text1"/>
        </w:rPr>
        <w:t xml:space="preserve"> even if this takes the agg</w:t>
      </w:r>
      <w:r w:rsidR="00897FFA" w:rsidRPr="00E45533">
        <w:rPr>
          <w:rFonts w:ascii="Calibri Light" w:hAnsi="Calibri Light" w:cs="Calibri Light"/>
          <w:color w:val="000000" w:themeColor="text1"/>
        </w:rPr>
        <w:t xml:space="preserve">regate for deductions above </w:t>
      </w:r>
      <w:r w:rsidR="008F22D9">
        <w:rPr>
          <w:rFonts w:ascii="Calibri Light" w:hAnsi="Calibri Light" w:cs="Calibri Light"/>
          <w:color w:val="000000" w:themeColor="text1"/>
        </w:rPr>
        <w:t>[15%]</w:t>
      </w:r>
      <w:r w:rsidRPr="00E45533">
        <w:rPr>
          <w:rFonts w:ascii="Calibri Light" w:hAnsi="Calibri Light" w:cs="Calibri Light"/>
          <w:color w:val="000000" w:themeColor="text1"/>
        </w:rPr>
        <w:t>,</w:t>
      </w:r>
      <w:r w:rsidR="0011598C" w:rsidRPr="00E45533">
        <w:rPr>
          <w:rFonts w:ascii="Calibri Light" w:hAnsi="Calibri Light" w:cs="Calibri Light"/>
          <w:color w:val="000000" w:themeColor="text1"/>
        </w:rPr>
        <w:t xml:space="preserve"> when it is in the claimant’s best interests: </w:t>
      </w:r>
    </w:p>
    <w:p w14:paraId="42801765" w14:textId="065E53A8" w:rsidR="0011598C" w:rsidRDefault="00825B13" w:rsidP="00E45533">
      <w:pPr>
        <w:spacing w:after="200" w:line="360" w:lineRule="auto"/>
        <w:ind w:left="1134"/>
        <w:jc w:val="both"/>
        <w:rPr>
          <w:rFonts w:ascii="Calibri Light" w:hAnsi="Calibri Light" w:cs="Calibri Light"/>
          <w:i/>
          <w:color w:val="000000" w:themeColor="text1"/>
        </w:rPr>
      </w:pPr>
      <w:r w:rsidRPr="00E45533">
        <w:rPr>
          <w:rFonts w:ascii="Calibri Light" w:hAnsi="Calibri Light" w:cs="Calibri Light"/>
          <w:b/>
          <w:i/>
          <w:color w:val="000000" w:themeColor="text1"/>
        </w:rPr>
        <w:t>4.</w:t>
      </w:r>
      <w:r w:rsidRPr="00E45533">
        <w:rPr>
          <w:rFonts w:ascii="Calibri Light" w:hAnsi="Calibri Light" w:cs="Calibri Light"/>
          <w:i/>
          <w:color w:val="000000" w:themeColor="text1"/>
        </w:rPr>
        <w:t>-</w:t>
      </w:r>
      <w:r w:rsidR="0011598C" w:rsidRPr="00E45533">
        <w:rPr>
          <w:rFonts w:ascii="Calibri Light" w:hAnsi="Calibri Light" w:cs="Calibri Light"/>
          <w:i/>
          <w:color w:val="000000" w:themeColor="text1"/>
        </w:rPr>
        <w:t>(4) ...the Secretary of State may deduct an amount from the claimant’s award under paragraph 6 (housing costs),  paragraph 8 (fuel costs)</w:t>
      </w:r>
      <w:r w:rsidR="004C06C9">
        <w:rPr>
          <w:rFonts w:ascii="Calibri Light" w:hAnsi="Calibri Light" w:cs="Calibri Light"/>
          <w:i/>
          <w:color w:val="000000" w:themeColor="text1"/>
        </w:rPr>
        <w:t>, or the minimum amount which may be deducted under paragraph 7 (rent and service charges included in rent)</w:t>
      </w:r>
      <w:r w:rsidR="0011598C" w:rsidRPr="00E45533">
        <w:rPr>
          <w:rFonts w:ascii="Calibri Light" w:hAnsi="Calibri Light" w:cs="Calibri Light"/>
          <w:i/>
          <w:color w:val="000000" w:themeColor="text1"/>
        </w:rPr>
        <w:t xml:space="preserve"> of this Schedule and pay that amount to a third party </w:t>
      </w:r>
      <w:r w:rsidR="0011598C" w:rsidRPr="00E45533">
        <w:rPr>
          <w:rFonts w:ascii="Calibri Light" w:hAnsi="Calibri Light" w:cs="Calibri Light"/>
          <w:b/>
          <w:i/>
          <w:color w:val="000000" w:themeColor="text1"/>
        </w:rPr>
        <w:t>where the deduction appears to the Secretary of State to be in the claimant’s best interests</w:t>
      </w:r>
      <w:r w:rsidR="0011598C" w:rsidRPr="00E45533">
        <w:rPr>
          <w:rFonts w:ascii="Calibri Light" w:hAnsi="Calibri Light" w:cs="Calibri Light"/>
          <w:i/>
          <w:color w:val="000000" w:themeColor="text1"/>
        </w:rPr>
        <w:t>, even though the deduction would result in the maximum amount being exceeded.</w:t>
      </w:r>
    </w:p>
    <w:p w14:paraId="348FD299" w14:textId="573F4EA8" w:rsidR="00D46C15" w:rsidRPr="00C92030" w:rsidRDefault="00D46C15" w:rsidP="00C92030">
      <w:pPr>
        <w:spacing w:after="200" w:line="360" w:lineRule="auto"/>
        <w:ind w:left="1134"/>
        <w:jc w:val="right"/>
        <w:rPr>
          <w:rFonts w:ascii="Calibri Light" w:hAnsi="Calibri Light" w:cs="Calibri Light"/>
          <w:bCs/>
          <w:iCs/>
          <w:color w:val="000000" w:themeColor="text1"/>
        </w:rPr>
      </w:pPr>
      <w:r w:rsidRPr="00C92030">
        <w:rPr>
          <w:rFonts w:ascii="Calibri Light" w:hAnsi="Calibri Light" w:cs="Calibri Light"/>
          <w:bCs/>
          <w:iCs/>
          <w:color w:val="000000" w:themeColor="text1"/>
        </w:rPr>
        <w:t>(Emphasis added)</w:t>
      </w:r>
    </w:p>
    <w:p w14:paraId="470E646B" w14:textId="77777777" w:rsidR="00897FFA" w:rsidRPr="00E45533" w:rsidRDefault="00890808" w:rsidP="00E45533">
      <w:pPr>
        <w:spacing w:after="200" w:line="360" w:lineRule="auto"/>
        <w:ind w:left="1134" w:hanging="1134"/>
        <w:jc w:val="both"/>
        <w:rPr>
          <w:rFonts w:ascii="Calibri Light" w:hAnsi="Calibri Light" w:cs="Calibri Light"/>
          <w:b/>
          <w:i/>
          <w:color w:val="000000" w:themeColor="text1"/>
        </w:rPr>
      </w:pPr>
      <w:r w:rsidRPr="00E45533">
        <w:rPr>
          <w:rFonts w:ascii="Calibri Light" w:hAnsi="Calibri Light" w:cs="Calibri Light"/>
          <w:b/>
          <w:i/>
          <w:color w:val="000000" w:themeColor="text1"/>
        </w:rPr>
        <w:t xml:space="preserve">iii) </w:t>
      </w:r>
      <w:r w:rsidR="00897FFA" w:rsidRPr="00E45533">
        <w:rPr>
          <w:rFonts w:ascii="Calibri Light" w:hAnsi="Calibri Light" w:cs="Calibri Light"/>
          <w:b/>
          <w:i/>
          <w:color w:val="000000" w:themeColor="text1"/>
        </w:rPr>
        <w:t xml:space="preserve">The Defendant’s Guidance </w:t>
      </w:r>
    </w:p>
    <w:p w14:paraId="0E2F37D6" w14:textId="6FE17AB6" w:rsidR="000F0149" w:rsidRPr="00E45533" w:rsidRDefault="00D46C15" w:rsidP="00E45533">
      <w:pPr>
        <w:pStyle w:val="ListParagraph"/>
        <w:numPr>
          <w:ilvl w:val="0"/>
          <w:numId w:val="1"/>
        </w:numPr>
        <w:spacing w:after="200" w:line="360" w:lineRule="auto"/>
        <w:jc w:val="both"/>
        <w:rPr>
          <w:rFonts w:ascii="Calibri Light" w:hAnsi="Calibri Light" w:cs="Calibri Light"/>
          <w:color w:val="000000" w:themeColor="text1"/>
        </w:rPr>
      </w:pPr>
      <w:r>
        <w:rPr>
          <w:rFonts w:ascii="Calibri Light" w:hAnsi="Calibri Light" w:cs="Calibri Light"/>
          <w:color w:val="000000" w:themeColor="text1"/>
        </w:rPr>
        <w:t xml:space="preserve">D’s </w:t>
      </w:r>
      <w:r w:rsidR="00897FFA" w:rsidRPr="00E45533">
        <w:rPr>
          <w:rFonts w:ascii="Calibri Light" w:hAnsi="Calibri Light" w:cs="Calibri Light"/>
          <w:color w:val="000000" w:themeColor="text1"/>
        </w:rPr>
        <w:t>o</w:t>
      </w:r>
      <w:r w:rsidR="0011598C" w:rsidRPr="00E45533">
        <w:rPr>
          <w:rFonts w:ascii="Calibri Light" w:hAnsi="Calibri Light" w:cs="Calibri Light"/>
          <w:color w:val="000000" w:themeColor="text1"/>
        </w:rPr>
        <w:t>perational guidance ‘Deductions’</w:t>
      </w:r>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V17</w:t>
      </w:r>
      <w:proofErr w:type="spellEnd"/>
      <w:r>
        <w:rPr>
          <w:rFonts w:ascii="Calibri Light" w:hAnsi="Calibri Light" w:cs="Calibri Light"/>
          <w:color w:val="000000" w:themeColor="text1"/>
        </w:rPr>
        <w:t>)</w:t>
      </w:r>
      <w:r w:rsidR="0011598C" w:rsidRPr="00E45533">
        <w:rPr>
          <w:rFonts w:ascii="Calibri Light" w:hAnsi="Calibri Light" w:cs="Calibri Light"/>
          <w:vertAlign w:val="superscript"/>
        </w:rPr>
        <w:footnoteReference w:id="12"/>
      </w:r>
      <w:r w:rsidR="00913A1C" w:rsidRPr="00E45533">
        <w:rPr>
          <w:rFonts w:ascii="Calibri Light" w:hAnsi="Calibri Light" w:cs="Calibri Light"/>
          <w:color w:val="000000" w:themeColor="text1"/>
        </w:rPr>
        <w:t xml:space="preserve"> </w:t>
      </w:r>
      <w:r w:rsidR="0011598C" w:rsidRPr="00E45533">
        <w:rPr>
          <w:rFonts w:ascii="Calibri Light" w:hAnsi="Calibri Light" w:cs="Calibri Light"/>
          <w:color w:val="000000" w:themeColor="text1"/>
        </w:rPr>
        <w:t>states</w:t>
      </w:r>
      <w:r w:rsidR="000F0149" w:rsidRPr="00E45533">
        <w:rPr>
          <w:rFonts w:ascii="Calibri Light" w:hAnsi="Calibri Light" w:cs="Calibri Light"/>
          <w:color w:val="000000" w:themeColor="text1"/>
        </w:rPr>
        <w:t xml:space="preserve"> total maximum deductions may exceed </w:t>
      </w:r>
      <w:r w:rsidR="002207C3">
        <w:rPr>
          <w:rFonts w:ascii="Calibri Light" w:hAnsi="Calibri Light" w:cs="Calibri Light"/>
          <w:color w:val="000000" w:themeColor="text1"/>
        </w:rPr>
        <w:t>[1</w:t>
      </w:r>
      <w:r w:rsidR="004F1F3D" w:rsidRPr="00E45533">
        <w:rPr>
          <w:rFonts w:ascii="Calibri Light" w:hAnsi="Calibri Light" w:cs="Calibri Light"/>
          <w:color w:val="000000" w:themeColor="text1"/>
        </w:rPr>
        <w:t>5%</w:t>
      </w:r>
      <w:r w:rsidR="002207C3">
        <w:rPr>
          <w:rFonts w:ascii="Calibri Light" w:hAnsi="Calibri Light" w:cs="Calibri Light"/>
          <w:color w:val="000000" w:themeColor="text1"/>
        </w:rPr>
        <w:t>]</w:t>
      </w:r>
      <w:r w:rsidR="000F0149" w:rsidRPr="00E45533">
        <w:rPr>
          <w:rFonts w:ascii="Calibri Light" w:hAnsi="Calibri Light" w:cs="Calibri Light"/>
          <w:color w:val="000000" w:themeColor="text1"/>
        </w:rPr>
        <w:t xml:space="preserve"> where</w:t>
      </w:r>
      <w:r w:rsidR="00897FFA" w:rsidRPr="00E45533">
        <w:rPr>
          <w:rFonts w:ascii="Calibri Light" w:hAnsi="Calibri Light" w:cs="Calibri Light"/>
          <w:color w:val="000000" w:themeColor="text1"/>
        </w:rPr>
        <w:t xml:space="preserve"> there are rent arrears and an a</w:t>
      </w:r>
      <w:r w:rsidR="000F0149" w:rsidRPr="00E45533">
        <w:rPr>
          <w:rFonts w:ascii="Calibri Light" w:hAnsi="Calibri Light" w:cs="Calibri Light"/>
          <w:color w:val="000000" w:themeColor="text1"/>
        </w:rPr>
        <w:t xml:space="preserve">dvance is being recovered, but fails to include that it must be in the </w:t>
      </w:r>
      <w:r w:rsidR="0098325E">
        <w:rPr>
          <w:rFonts w:ascii="Calibri Light" w:hAnsi="Calibri Light" w:cs="Calibri Light"/>
          <w:color w:val="000000" w:themeColor="text1"/>
        </w:rPr>
        <w:t>“</w:t>
      </w:r>
      <w:r w:rsidR="000F0149" w:rsidRPr="00E45533">
        <w:rPr>
          <w:rFonts w:ascii="Calibri Light" w:hAnsi="Calibri Light" w:cs="Calibri Light"/>
          <w:color w:val="000000" w:themeColor="text1"/>
        </w:rPr>
        <w:t>claimant’s best interests” as required by</w:t>
      </w:r>
      <w:r w:rsidR="00A6736C" w:rsidRPr="00E45533">
        <w:rPr>
          <w:rFonts w:ascii="Calibri Light" w:hAnsi="Calibri Light" w:cs="Calibri Light"/>
          <w:color w:val="000000" w:themeColor="text1"/>
        </w:rPr>
        <w:t xml:space="preserve"> </w:t>
      </w:r>
      <w:r w:rsidR="000F0149" w:rsidRPr="00E45533">
        <w:rPr>
          <w:rFonts w:ascii="Calibri Light" w:hAnsi="Calibri Light" w:cs="Calibri Light"/>
          <w:color w:val="000000" w:themeColor="text1"/>
        </w:rPr>
        <w:t>Sch 6</w:t>
      </w:r>
      <w:r w:rsidR="0042075C" w:rsidRPr="00E45533">
        <w:rPr>
          <w:rFonts w:ascii="Calibri Light" w:hAnsi="Calibri Light" w:cs="Calibri Light"/>
          <w:color w:val="000000" w:themeColor="text1"/>
        </w:rPr>
        <w:t>,</w:t>
      </w:r>
      <w:r w:rsidR="00897FFA" w:rsidRPr="00E45533">
        <w:rPr>
          <w:rFonts w:ascii="Calibri Light" w:hAnsi="Calibri Light" w:cs="Calibri Light"/>
          <w:color w:val="000000" w:themeColor="text1"/>
        </w:rPr>
        <w:t xml:space="preserve"> para 4</w:t>
      </w:r>
      <w:r w:rsidR="000F0149" w:rsidRPr="00E45533">
        <w:rPr>
          <w:rFonts w:ascii="Calibri Light" w:hAnsi="Calibri Light" w:cs="Calibri Light"/>
          <w:color w:val="000000" w:themeColor="text1"/>
        </w:rPr>
        <w:t xml:space="preserve"> UC (CP) Regs:</w:t>
      </w:r>
    </w:p>
    <w:p w14:paraId="447DD3D9" w14:textId="77777777" w:rsidR="000F0149" w:rsidRPr="00C92030" w:rsidRDefault="0011598C" w:rsidP="00E45533">
      <w:pPr>
        <w:spacing w:after="200" w:line="360" w:lineRule="auto"/>
        <w:ind w:left="1134"/>
        <w:jc w:val="both"/>
        <w:rPr>
          <w:rFonts w:ascii="Calibri Light" w:hAnsi="Calibri Light" w:cs="Calibri Light"/>
          <w:b/>
          <w:bCs/>
          <w:i/>
          <w:color w:val="000000" w:themeColor="text1"/>
        </w:rPr>
      </w:pPr>
      <w:r w:rsidRPr="00C92030">
        <w:rPr>
          <w:rFonts w:ascii="Calibri Light" w:hAnsi="Calibri Light" w:cs="Calibri Light"/>
          <w:b/>
          <w:bCs/>
          <w:i/>
          <w:color w:val="000000" w:themeColor="text1"/>
        </w:rPr>
        <w:t xml:space="preserve">Rent Arrears </w:t>
      </w:r>
    </w:p>
    <w:p w14:paraId="59F84206" w14:textId="77777777" w:rsidR="00913A1C" w:rsidRPr="00E45533" w:rsidRDefault="0011598C" w:rsidP="00E45533">
      <w:pPr>
        <w:spacing w:after="20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There will be both a maximum and minimum deduction rate for rent arrears. The amount taken will vary depending on other deductions that are being made. </w:t>
      </w:r>
    </w:p>
    <w:p w14:paraId="68230E69" w14:textId="77777777" w:rsidR="00913A1C" w:rsidRPr="00E45533" w:rsidRDefault="0011598C" w:rsidP="00E45533">
      <w:pPr>
        <w:spacing w:after="20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lastRenderedPageBreak/>
        <w:t xml:space="preserve">A rent arrears deduction can be a maximum of 20% of the Standard Allowance or as low as 10% of the Standard Allowance if other deductions are being taken. </w:t>
      </w:r>
    </w:p>
    <w:p w14:paraId="4BE4144B" w14:textId="77777777" w:rsidR="007619A7" w:rsidRDefault="0011598C" w:rsidP="00E45533">
      <w:pPr>
        <w:spacing w:after="20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The amount of no less than 10% and no more than 20% will be reduced pound for pound by any other deductions being made from the Universal Credit award. </w:t>
      </w:r>
    </w:p>
    <w:p w14:paraId="2A351422" w14:textId="2E2D6AD5" w:rsidR="000F0149" w:rsidRPr="00E45533" w:rsidRDefault="0011598C" w:rsidP="00E45533">
      <w:pPr>
        <w:spacing w:after="20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This is because the amount deducted must not go above the overall maximum deduction rate of </w:t>
      </w:r>
      <w:r w:rsidR="002207C3">
        <w:rPr>
          <w:rFonts w:ascii="Calibri Light" w:hAnsi="Calibri Light" w:cs="Calibri Light"/>
          <w:i/>
          <w:color w:val="000000" w:themeColor="text1"/>
        </w:rPr>
        <w:t>[1</w:t>
      </w:r>
      <w:r w:rsidR="004F1F3D" w:rsidRPr="00E45533">
        <w:rPr>
          <w:rFonts w:ascii="Calibri Light" w:hAnsi="Calibri Light" w:cs="Calibri Light"/>
          <w:i/>
          <w:color w:val="000000" w:themeColor="text1"/>
        </w:rPr>
        <w:t>5%</w:t>
      </w:r>
      <w:r w:rsidR="002207C3">
        <w:rPr>
          <w:rFonts w:ascii="Calibri Light" w:hAnsi="Calibri Light" w:cs="Calibri Light"/>
          <w:i/>
          <w:color w:val="000000" w:themeColor="text1"/>
        </w:rPr>
        <w:t>]</w:t>
      </w:r>
      <w:r w:rsidRPr="00E45533">
        <w:rPr>
          <w:rFonts w:ascii="Calibri Light" w:hAnsi="Calibri Light" w:cs="Calibri Light"/>
          <w:i/>
          <w:color w:val="000000" w:themeColor="text1"/>
        </w:rPr>
        <w:t xml:space="preserve"> of the benefit unit’s Universal Credit Standard Allowance. The exception to this is if a sanction or penalty is applied, or an advance is being recovered, rent arrears deductions at the minimum rate of 10% of the benefit unit’s Universal Credit standard allowance are taken</w:t>
      </w:r>
      <w:r w:rsidR="007619A7">
        <w:rPr>
          <w:rFonts w:ascii="Calibri Light" w:hAnsi="Calibri Light" w:cs="Calibri Light"/>
          <w:i/>
          <w:color w:val="000000" w:themeColor="text1"/>
        </w:rPr>
        <w:t>:</w:t>
      </w:r>
      <w:r w:rsidRPr="00E45533">
        <w:rPr>
          <w:rFonts w:ascii="Calibri Light" w:hAnsi="Calibri Light" w:cs="Calibri Light"/>
          <w:i/>
          <w:color w:val="000000" w:themeColor="text1"/>
        </w:rPr>
        <w:t xml:space="preserve"> even if this takes the aggregate for deductions above </w:t>
      </w:r>
      <w:r w:rsidR="004F1F3D" w:rsidRPr="00E45533">
        <w:rPr>
          <w:rFonts w:ascii="Calibri Light" w:hAnsi="Calibri Light" w:cs="Calibri Light"/>
          <w:i/>
          <w:color w:val="000000" w:themeColor="text1"/>
        </w:rPr>
        <w:t>25%</w:t>
      </w:r>
      <w:r w:rsidRPr="00E45533">
        <w:rPr>
          <w:rFonts w:ascii="Calibri Light" w:hAnsi="Calibri Light" w:cs="Calibri Light"/>
          <w:i/>
          <w:color w:val="000000" w:themeColor="text1"/>
        </w:rPr>
        <w:t xml:space="preserve">. </w:t>
      </w:r>
    </w:p>
    <w:p w14:paraId="51523032" w14:textId="77777777" w:rsidR="000F0149" w:rsidRPr="00E45533" w:rsidRDefault="0011598C" w:rsidP="00E45533">
      <w:pPr>
        <w:spacing w:after="20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If there is insufficient Universal Credit in payment to take the full 10% minimum, nothing will be deducted. </w:t>
      </w:r>
    </w:p>
    <w:p w14:paraId="590FD1D1" w14:textId="7E118A03" w:rsidR="00EF18C6" w:rsidRPr="00E45533" w:rsidRDefault="00EF18C6" w:rsidP="00E45533">
      <w:pPr>
        <w:pStyle w:val="ListParagraph"/>
        <w:numPr>
          <w:ilvl w:val="0"/>
          <w:numId w:val="1"/>
        </w:numPr>
        <w:spacing w:after="20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10</w:t>
      </w:r>
      <w:r w:rsidR="00631701" w:rsidRPr="00E45533">
        <w:rPr>
          <w:rFonts w:ascii="Calibri Light" w:hAnsi="Calibri Light" w:cs="Calibri Light"/>
          <w:color w:val="000000" w:themeColor="text1"/>
        </w:rPr>
        <w:t>%</w:t>
      </w:r>
      <w:r w:rsidRPr="00E45533">
        <w:rPr>
          <w:rFonts w:ascii="Calibri Light" w:hAnsi="Calibri Light" w:cs="Calibri Light"/>
          <w:color w:val="000000" w:themeColor="text1"/>
        </w:rPr>
        <w:t xml:space="preserve"> of</w:t>
      </w:r>
      <w:r w:rsidR="00631701" w:rsidRPr="00E45533">
        <w:rPr>
          <w:rFonts w:ascii="Calibri Light" w:hAnsi="Calibri Light" w:cs="Calibri Light"/>
          <w:color w:val="000000" w:themeColor="text1"/>
        </w:rPr>
        <w:t xml:space="preserve"> </w:t>
      </w:r>
      <w:r w:rsidR="00D53FEE">
        <w:rPr>
          <w:rFonts w:ascii="Calibri Light" w:hAnsi="Calibri Light" w:cs="Calibri Light"/>
          <w:color w:val="000000" w:themeColor="text1"/>
        </w:rPr>
        <w:t>C’s</w:t>
      </w:r>
      <w:r w:rsidR="002138FD" w:rsidRPr="007619A7">
        <w:rPr>
          <w:rFonts w:ascii="Calibri Light" w:hAnsi="Calibri Light" w:cs="Calibri Light"/>
          <w:color w:val="FF0000"/>
        </w:rPr>
        <w:t xml:space="preserve"> </w:t>
      </w:r>
      <w:r w:rsidRPr="00E45533">
        <w:rPr>
          <w:rFonts w:ascii="Calibri Light" w:hAnsi="Calibri Light" w:cs="Calibri Light"/>
          <w:color w:val="000000" w:themeColor="text1"/>
        </w:rPr>
        <w:t xml:space="preserve">standard allowance </w:t>
      </w:r>
      <w:r w:rsidR="00631701" w:rsidRPr="00E45533">
        <w:rPr>
          <w:rFonts w:ascii="Calibri Light" w:hAnsi="Calibri Light" w:cs="Calibri Light"/>
          <w:color w:val="000000" w:themeColor="text1"/>
        </w:rPr>
        <w:t>is being deducted</w:t>
      </w:r>
      <w:r w:rsidR="00D84656" w:rsidRPr="00E45533">
        <w:rPr>
          <w:rFonts w:ascii="Calibri Light" w:hAnsi="Calibri Light" w:cs="Calibri Light"/>
          <w:color w:val="000000" w:themeColor="text1"/>
        </w:rPr>
        <w:t xml:space="preserve"> in respect of </w:t>
      </w:r>
      <w:r w:rsidR="00D53FEE">
        <w:rPr>
          <w:rFonts w:ascii="Calibri Light" w:hAnsi="Calibri Light" w:cs="Calibri Light"/>
          <w:color w:val="000000" w:themeColor="text1"/>
        </w:rPr>
        <w:t>[</w:t>
      </w:r>
      <w:r w:rsidR="00D53FEE" w:rsidRPr="00C92030">
        <w:rPr>
          <w:rFonts w:ascii="Calibri Light" w:hAnsi="Calibri Light" w:cs="Calibri Light"/>
          <w:color w:val="FF0000"/>
        </w:rPr>
        <w:t>her/</w:t>
      </w:r>
      <w:r w:rsidR="00D84656" w:rsidRPr="00C92030">
        <w:rPr>
          <w:rFonts w:ascii="Calibri Light" w:hAnsi="Calibri Light" w:cs="Calibri Light"/>
          <w:color w:val="FF0000"/>
        </w:rPr>
        <w:t>his</w:t>
      </w:r>
      <w:r w:rsidR="00D53FEE">
        <w:rPr>
          <w:rFonts w:ascii="Calibri Light" w:hAnsi="Calibri Light" w:cs="Calibri Light"/>
          <w:color w:val="000000" w:themeColor="text1"/>
        </w:rPr>
        <w:t>]</w:t>
      </w:r>
      <w:r w:rsidR="00D84656" w:rsidRPr="00E45533">
        <w:rPr>
          <w:rFonts w:ascii="Calibri Light" w:hAnsi="Calibri Light" w:cs="Calibri Light"/>
          <w:color w:val="000000" w:themeColor="text1"/>
        </w:rPr>
        <w:t xml:space="preserve"> rent arrears.</w:t>
      </w:r>
    </w:p>
    <w:p w14:paraId="6899AA47" w14:textId="77777777" w:rsidR="005E4702" w:rsidRPr="00E45533" w:rsidRDefault="000C3F83" w:rsidP="00E45533">
      <w:pPr>
        <w:spacing w:after="200" w:line="360" w:lineRule="auto"/>
        <w:jc w:val="both"/>
        <w:rPr>
          <w:rFonts w:ascii="Calibri Light" w:hAnsi="Calibri Light" w:cs="Calibri Light"/>
          <w:b/>
          <w:color w:val="000000" w:themeColor="text1"/>
          <w:u w:val="single"/>
        </w:rPr>
      </w:pPr>
      <w:r w:rsidRPr="00E45533">
        <w:rPr>
          <w:rFonts w:ascii="Calibri Light" w:hAnsi="Calibri Light" w:cs="Calibri Light"/>
          <w:b/>
          <w:color w:val="000000" w:themeColor="text1"/>
          <w:u w:val="single"/>
        </w:rPr>
        <w:t xml:space="preserve">C. </w:t>
      </w:r>
      <w:r w:rsidR="00B063CE" w:rsidRPr="00E45533">
        <w:rPr>
          <w:rFonts w:ascii="Calibri Light" w:hAnsi="Calibri Light" w:cs="Calibri Light"/>
          <w:b/>
          <w:color w:val="000000" w:themeColor="text1"/>
          <w:u w:val="single"/>
        </w:rPr>
        <w:t>Deductions for tax credit overpayments</w:t>
      </w:r>
    </w:p>
    <w:p w14:paraId="203E9452" w14:textId="4F30788C" w:rsidR="005E4702" w:rsidRPr="00D53FEE" w:rsidRDefault="00897FFA" w:rsidP="00E45533">
      <w:pPr>
        <w:pStyle w:val="ListParagraph"/>
        <w:numPr>
          <w:ilvl w:val="0"/>
          <w:numId w:val="1"/>
        </w:numPr>
        <w:spacing w:after="200" w:line="360" w:lineRule="auto"/>
        <w:jc w:val="both"/>
        <w:rPr>
          <w:rFonts w:ascii="Calibri Light" w:hAnsi="Calibri Light" w:cs="Calibri Light"/>
          <w:b/>
          <w:color w:val="000000" w:themeColor="text1"/>
          <w:u w:val="single"/>
        </w:rPr>
      </w:pPr>
      <w:r w:rsidRPr="00D53FEE">
        <w:rPr>
          <w:rFonts w:ascii="Calibri Light" w:hAnsi="Calibri Light" w:cs="Calibri Light"/>
          <w:color w:val="000000" w:themeColor="text1"/>
        </w:rPr>
        <w:t xml:space="preserve">Under </w:t>
      </w:r>
      <w:r w:rsidR="00D53FEE">
        <w:rPr>
          <w:rFonts w:ascii="Calibri Light" w:hAnsi="Calibri Light" w:cs="Calibri Light"/>
          <w:color w:val="000000" w:themeColor="text1"/>
        </w:rPr>
        <w:t>section</w:t>
      </w:r>
      <w:r w:rsidR="00B063CE" w:rsidRPr="00D53FEE">
        <w:rPr>
          <w:rFonts w:ascii="Calibri Light" w:hAnsi="Calibri Light" w:cs="Calibri Light"/>
          <w:color w:val="000000" w:themeColor="text1"/>
        </w:rPr>
        <w:t>. 28(1)(b) of the Tax Credit</w:t>
      </w:r>
      <w:r w:rsidR="001E332A" w:rsidRPr="00D53FEE">
        <w:rPr>
          <w:rFonts w:ascii="Calibri Light" w:hAnsi="Calibri Light" w:cs="Calibri Light"/>
          <w:color w:val="000000" w:themeColor="text1"/>
        </w:rPr>
        <w:t>s</w:t>
      </w:r>
      <w:r w:rsidR="00B063CE" w:rsidRPr="00D53FEE">
        <w:rPr>
          <w:rFonts w:ascii="Calibri Light" w:hAnsi="Calibri Light" w:cs="Calibri Light"/>
          <w:color w:val="000000" w:themeColor="text1"/>
        </w:rPr>
        <w:t xml:space="preserve"> Act </w:t>
      </w:r>
      <w:r w:rsidR="001E332A" w:rsidRPr="00D53FEE">
        <w:rPr>
          <w:rFonts w:ascii="Calibri Light" w:hAnsi="Calibri Light" w:cs="Calibri Light"/>
          <w:color w:val="000000" w:themeColor="text1"/>
        </w:rPr>
        <w:t>2002</w:t>
      </w:r>
      <w:r w:rsidR="009D39E0" w:rsidRPr="00D53FEE">
        <w:rPr>
          <w:rStyle w:val="FootnoteReference"/>
          <w:rFonts w:ascii="Calibri Light" w:hAnsi="Calibri Light" w:cs="Calibri Light"/>
          <w:color w:val="000000" w:themeColor="text1"/>
        </w:rPr>
        <w:footnoteReference w:id="13"/>
      </w:r>
      <w:r w:rsidR="001E332A" w:rsidRPr="00D53FEE">
        <w:rPr>
          <w:rFonts w:ascii="Calibri Light" w:hAnsi="Calibri Light" w:cs="Calibri Light"/>
          <w:color w:val="000000" w:themeColor="text1"/>
        </w:rPr>
        <w:t xml:space="preserve"> an overpayment of tax credits </w:t>
      </w:r>
      <w:r w:rsidR="004E1CCA" w:rsidRPr="00D53FEE">
        <w:rPr>
          <w:rFonts w:ascii="Calibri Light" w:hAnsi="Calibri Light" w:cs="Calibri Light"/>
          <w:color w:val="000000" w:themeColor="text1"/>
        </w:rPr>
        <w:t>may</w:t>
      </w:r>
      <w:r w:rsidR="001E332A" w:rsidRPr="00D53FEE">
        <w:rPr>
          <w:rFonts w:ascii="Calibri Light" w:hAnsi="Calibri Light" w:cs="Calibri Light"/>
          <w:color w:val="000000" w:themeColor="text1"/>
        </w:rPr>
        <w:t xml:space="preserve"> be treated and recovered </w:t>
      </w:r>
      <w:r w:rsidR="004E1CCA" w:rsidRPr="00D53FEE">
        <w:rPr>
          <w:rFonts w:ascii="Calibri Light" w:hAnsi="Calibri Light" w:cs="Calibri Light"/>
          <w:color w:val="000000" w:themeColor="text1"/>
        </w:rPr>
        <w:t xml:space="preserve">by the SSWP </w:t>
      </w:r>
      <w:r w:rsidR="001E332A" w:rsidRPr="00D53FEE">
        <w:rPr>
          <w:rFonts w:ascii="Calibri Light" w:hAnsi="Calibri Light" w:cs="Calibri Light"/>
          <w:color w:val="000000" w:themeColor="text1"/>
        </w:rPr>
        <w:t xml:space="preserve">as an </w:t>
      </w:r>
      <w:r w:rsidR="00E800F5" w:rsidRPr="00D53FEE">
        <w:rPr>
          <w:rFonts w:ascii="Calibri Light" w:hAnsi="Calibri Light" w:cs="Calibri Light"/>
          <w:color w:val="000000" w:themeColor="text1"/>
        </w:rPr>
        <w:t xml:space="preserve">overpayment of </w:t>
      </w:r>
      <w:r w:rsidR="001E332A" w:rsidRPr="00D53FEE">
        <w:rPr>
          <w:rFonts w:ascii="Calibri Light" w:hAnsi="Calibri Light" w:cs="Calibri Light"/>
          <w:color w:val="000000" w:themeColor="text1"/>
        </w:rPr>
        <w:t>UC.</w:t>
      </w:r>
    </w:p>
    <w:p w14:paraId="0CC89311" w14:textId="77777777" w:rsidR="005E4702" w:rsidRPr="00D53FEE" w:rsidRDefault="00E800F5" w:rsidP="00E45533">
      <w:pPr>
        <w:pStyle w:val="ListParagraph"/>
        <w:numPr>
          <w:ilvl w:val="0"/>
          <w:numId w:val="1"/>
        </w:numPr>
        <w:spacing w:after="200" w:line="360" w:lineRule="auto"/>
        <w:jc w:val="both"/>
        <w:rPr>
          <w:rFonts w:ascii="Calibri Light" w:hAnsi="Calibri Light" w:cs="Calibri Light"/>
          <w:b/>
          <w:color w:val="000000" w:themeColor="text1"/>
          <w:u w:val="single"/>
        </w:rPr>
      </w:pPr>
      <w:r w:rsidRPr="00D53FEE">
        <w:rPr>
          <w:rFonts w:ascii="Calibri Light" w:hAnsi="Calibri Light" w:cs="Calibri Light"/>
          <w:color w:val="000000" w:themeColor="text1"/>
        </w:rPr>
        <w:t>The m</w:t>
      </w:r>
      <w:r w:rsidR="00A07D8A" w:rsidRPr="00D53FEE">
        <w:rPr>
          <w:rFonts w:ascii="Calibri Light" w:hAnsi="Calibri Light" w:cs="Calibri Light"/>
          <w:color w:val="000000" w:themeColor="text1"/>
        </w:rPr>
        <w:t xml:space="preserve">aximum rates of recovery </w:t>
      </w:r>
      <w:r w:rsidRPr="00D53FEE">
        <w:rPr>
          <w:rFonts w:ascii="Calibri Light" w:hAnsi="Calibri Light" w:cs="Calibri Light"/>
          <w:color w:val="000000" w:themeColor="text1"/>
        </w:rPr>
        <w:t xml:space="preserve">for </w:t>
      </w:r>
      <w:r w:rsidR="00A07D8A" w:rsidRPr="00D53FEE">
        <w:rPr>
          <w:rFonts w:ascii="Calibri Light" w:hAnsi="Calibri Light" w:cs="Calibri Light"/>
          <w:color w:val="000000" w:themeColor="text1"/>
        </w:rPr>
        <w:t>overpayment</w:t>
      </w:r>
      <w:r w:rsidRPr="00D53FEE">
        <w:rPr>
          <w:rFonts w:ascii="Calibri Light" w:hAnsi="Calibri Light" w:cs="Calibri Light"/>
          <w:color w:val="000000" w:themeColor="text1"/>
        </w:rPr>
        <w:t>s</w:t>
      </w:r>
      <w:r w:rsidR="00A07D8A" w:rsidRPr="00D53FEE">
        <w:rPr>
          <w:rFonts w:ascii="Calibri Light" w:hAnsi="Calibri Light" w:cs="Calibri Light"/>
          <w:color w:val="000000" w:themeColor="text1"/>
        </w:rPr>
        <w:t xml:space="preserve"> fall</w:t>
      </w:r>
      <w:r w:rsidRPr="00D53FEE">
        <w:rPr>
          <w:rFonts w:ascii="Calibri Light" w:hAnsi="Calibri Light" w:cs="Calibri Light"/>
          <w:color w:val="000000" w:themeColor="text1"/>
        </w:rPr>
        <w:t>s</w:t>
      </w:r>
      <w:r w:rsidR="00195D4A" w:rsidRPr="00D53FEE">
        <w:rPr>
          <w:rFonts w:ascii="Calibri Light" w:hAnsi="Calibri Light" w:cs="Calibri Light"/>
          <w:color w:val="000000" w:themeColor="text1"/>
        </w:rPr>
        <w:t xml:space="preserve"> under r</w:t>
      </w:r>
      <w:r w:rsidR="00A07D8A" w:rsidRPr="00D53FEE">
        <w:rPr>
          <w:rFonts w:ascii="Calibri Light" w:hAnsi="Calibri Light" w:cs="Calibri Light"/>
          <w:color w:val="000000" w:themeColor="text1"/>
        </w:rPr>
        <w:t>eg</w:t>
      </w:r>
      <w:r w:rsidRPr="00D53FEE">
        <w:rPr>
          <w:rFonts w:ascii="Calibri Light" w:hAnsi="Calibri Light" w:cs="Calibri Light"/>
          <w:color w:val="000000" w:themeColor="text1"/>
        </w:rPr>
        <w:t>.</w:t>
      </w:r>
      <w:r w:rsidR="00A07D8A" w:rsidRPr="00D53FEE">
        <w:rPr>
          <w:rFonts w:ascii="Calibri Light" w:hAnsi="Calibri Light" w:cs="Calibri Light"/>
          <w:color w:val="000000" w:themeColor="text1"/>
        </w:rPr>
        <w:t xml:space="preserve"> 11 SS (OR) Regs, </w:t>
      </w:r>
      <w:r w:rsidRPr="00D53FEE">
        <w:rPr>
          <w:rFonts w:ascii="Calibri Light" w:hAnsi="Calibri Light" w:cs="Calibri Light"/>
          <w:color w:val="000000" w:themeColor="text1"/>
        </w:rPr>
        <w:t xml:space="preserve">as </w:t>
      </w:r>
      <w:r w:rsidR="009D39E0" w:rsidRPr="00D53FEE">
        <w:rPr>
          <w:rFonts w:ascii="Calibri Light" w:hAnsi="Calibri Light" w:cs="Calibri Light"/>
          <w:color w:val="000000" w:themeColor="text1"/>
        </w:rPr>
        <w:t xml:space="preserve">also applies </w:t>
      </w:r>
      <w:r w:rsidRPr="00D53FEE">
        <w:rPr>
          <w:rFonts w:ascii="Calibri Light" w:hAnsi="Calibri Light" w:cs="Calibri Light"/>
          <w:color w:val="000000" w:themeColor="text1"/>
        </w:rPr>
        <w:t>t</w:t>
      </w:r>
      <w:r w:rsidR="009D39E0" w:rsidRPr="00D53FEE">
        <w:rPr>
          <w:rFonts w:ascii="Calibri Light" w:hAnsi="Calibri Light" w:cs="Calibri Light"/>
          <w:color w:val="000000" w:themeColor="text1"/>
        </w:rPr>
        <w:t>o</w:t>
      </w:r>
      <w:r w:rsidR="00676102" w:rsidRPr="00D53FEE">
        <w:rPr>
          <w:rFonts w:ascii="Calibri Light" w:hAnsi="Calibri Light" w:cs="Calibri Light"/>
          <w:color w:val="000000" w:themeColor="text1"/>
        </w:rPr>
        <w:t xml:space="preserve"> </w:t>
      </w:r>
      <w:r w:rsidR="00153B6F" w:rsidRPr="00D53FEE">
        <w:rPr>
          <w:rFonts w:ascii="Calibri Light" w:hAnsi="Calibri Light" w:cs="Calibri Light"/>
          <w:color w:val="000000" w:themeColor="text1"/>
        </w:rPr>
        <w:t xml:space="preserve">payments on account </w:t>
      </w:r>
      <w:r w:rsidR="0079373A" w:rsidRPr="00D53FEE">
        <w:rPr>
          <w:rFonts w:ascii="Calibri Light" w:hAnsi="Calibri Light" w:cs="Calibri Light"/>
          <w:color w:val="000000" w:themeColor="text1"/>
        </w:rPr>
        <w:t>(</w:t>
      </w:r>
      <w:r w:rsidR="00195D4A" w:rsidRPr="00D53FEE">
        <w:rPr>
          <w:rFonts w:ascii="Calibri Light" w:hAnsi="Calibri Light" w:cs="Calibri Light"/>
          <w:color w:val="000000" w:themeColor="text1"/>
        </w:rPr>
        <w:t xml:space="preserve">set out </w:t>
      </w:r>
      <w:r w:rsidR="0079373A" w:rsidRPr="00D53FEE">
        <w:rPr>
          <w:rFonts w:ascii="Calibri Light" w:hAnsi="Calibri Light" w:cs="Calibri Light"/>
          <w:color w:val="000000" w:themeColor="text1"/>
        </w:rPr>
        <w:t>above)</w:t>
      </w:r>
      <w:r w:rsidRPr="00D53FEE">
        <w:rPr>
          <w:rFonts w:ascii="Calibri Light" w:hAnsi="Calibri Light" w:cs="Calibri Light"/>
          <w:color w:val="000000" w:themeColor="text1"/>
        </w:rPr>
        <w:t xml:space="preserve">. </w:t>
      </w:r>
    </w:p>
    <w:p w14:paraId="76063531" w14:textId="01BE551D" w:rsidR="00EF18C6" w:rsidRPr="00D53FEE" w:rsidRDefault="00D53FEE" w:rsidP="00E45533">
      <w:pPr>
        <w:pStyle w:val="ListParagraph"/>
        <w:numPr>
          <w:ilvl w:val="0"/>
          <w:numId w:val="1"/>
        </w:numPr>
        <w:spacing w:after="200" w:line="360" w:lineRule="auto"/>
        <w:jc w:val="both"/>
        <w:rPr>
          <w:rFonts w:ascii="Calibri Light" w:hAnsi="Calibri Light" w:cs="Calibri Light"/>
          <w:b/>
          <w:color w:val="000000" w:themeColor="text1"/>
          <w:u w:val="single"/>
        </w:rPr>
      </w:pPr>
      <w:r>
        <w:rPr>
          <w:rFonts w:ascii="Calibri Light" w:hAnsi="Calibri Light" w:cs="Calibri Light"/>
          <w:color w:val="000000" w:themeColor="text1"/>
        </w:rPr>
        <w:t>D</w:t>
      </w:r>
      <w:r w:rsidR="00A07D8A" w:rsidRPr="00D53FEE">
        <w:rPr>
          <w:rFonts w:ascii="Calibri Light" w:hAnsi="Calibri Light" w:cs="Calibri Light"/>
          <w:color w:val="000000" w:themeColor="text1"/>
        </w:rPr>
        <w:t xml:space="preserve"> h</w:t>
      </w:r>
      <w:r w:rsidR="00E800F5" w:rsidRPr="00D53FEE">
        <w:rPr>
          <w:rFonts w:ascii="Calibri Light" w:hAnsi="Calibri Light" w:cs="Calibri Light"/>
          <w:color w:val="000000" w:themeColor="text1"/>
        </w:rPr>
        <w:t xml:space="preserve">as in this case already exercised discretion and agreed </w:t>
      </w:r>
      <w:r w:rsidR="00A07D8A" w:rsidRPr="00D53FEE">
        <w:rPr>
          <w:rFonts w:ascii="Calibri Light" w:hAnsi="Calibri Light" w:cs="Calibri Light"/>
          <w:color w:val="000000" w:themeColor="text1"/>
        </w:rPr>
        <w:t>t</w:t>
      </w:r>
      <w:r w:rsidR="00E800F5" w:rsidRPr="00D53FEE">
        <w:rPr>
          <w:rFonts w:ascii="Calibri Light" w:hAnsi="Calibri Light" w:cs="Calibri Light"/>
          <w:color w:val="000000" w:themeColor="text1"/>
        </w:rPr>
        <w:t xml:space="preserve">o </w:t>
      </w:r>
      <w:r w:rsidR="00D25B28" w:rsidRPr="00C92030">
        <w:rPr>
          <w:rFonts w:ascii="Calibri Light" w:hAnsi="Calibri Light" w:cs="Calibri Light"/>
          <w:color w:val="FF0000"/>
        </w:rPr>
        <w:t>[</w:t>
      </w:r>
      <w:r w:rsidR="00E800F5" w:rsidRPr="00D53FEE">
        <w:rPr>
          <w:rFonts w:ascii="Calibri Light" w:hAnsi="Calibri Light" w:cs="Calibri Light"/>
          <w:color w:val="FF0000"/>
        </w:rPr>
        <w:t xml:space="preserve">reduce the rate </w:t>
      </w:r>
      <w:r w:rsidR="00A07D8A" w:rsidRPr="00D53FEE">
        <w:rPr>
          <w:rFonts w:ascii="Calibri Light" w:hAnsi="Calibri Light" w:cs="Calibri Light"/>
          <w:color w:val="FF0000"/>
        </w:rPr>
        <w:t>o</w:t>
      </w:r>
      <w:r w:rsidR="00E800F5" w:rsidRPr="00D53FEE">
        <w:rPr>
          <w:rFonts w:ascii="Calibri Light" w:hAnsi="Calibri Light" w:cs="Calibri Light"/>
          <w:color w:val="FF0000"/>
        </w:rPr>
        <w:t>f</w:t>
      </w:r>
      <w:r w:rsidR="00A07D8A" w:rsidRPr="00D53FEE">
        <w:rPr>
          <w:rFonts w:ascii="Calibri Light" w:hAnsi="Calibri Light" w:cs="Calibri Light"/>
          <w:color w:val="FF0000"/>
        </w:rPr>
        <w:t xml:space="preserve"> recovery to £5 per </w:t>
      </w:r>
      <w:r w:rsidR="008C4E48" w:rsidRPr="00D53FEE">
        <w:rPr>
          <w:rFonts w:ascii="Calibri Light" w:hAnsi="Calibri Light" w:cs="Calibri Light"/>
          <w:color w:val="FF0000"/>
        </w:rPr>
        <w:t xml:space="preserve">calendar </w:t>
      </w:r>
      <w:r w:rsidR="00A07D8A" w:rsidRPr="00D53FEE">
        <w:rPr>
          <w:rFonts w:ascii="Calibri Light" w:hAnsi="Calibri Light" w:cs="Calibri Light"/>
          <w:color w:val="FF0000"/>
        </w:rPr>
        <w:t>month</w:t>
      </w:r>
      <w:r w:rsidR="00D25B28" w:rsidRPr="00D53FEE">
        <w:rPr>
          <w:rFonts w:ascii="Calibri Light" w:hAnsi="Calibri Light" w:cs="Calibri Light"/>
          <w:color w:val="FF0000"/>
        </w:rPr>
        <w:t>]</w:t>
      </w:r>
      <w:r w:rsidR="00E800F5" w:rsidRPr="00D53FEE">
        <w:rPr>
          <w:rFonts w:ascii="Calibri Light" w:hAnsi="Calibri Light" w:cs="Calibri Light"/>
          <w:color w:val="000000" w:themeColor="text1"/>
        </w:rPr>
        <w:t xml:space="preserve">, which represents less </w:t>
      </w:r>
      <w:r w:rsidR="00153B6F" w:rsidRPr="00D53FEE">
        <w:rPr>
          <w:rFonts w:ascii="Calibri Light" w:hAnsi="Calibri Light" w:cs="Calibri Light"/>
          <w:color w:val="000000" w:themeColor="text1"/>
        </w:rPr>
        <w:t xml:space="preserve">than </w:t>
      </w:r>
      <w:r w:rsidR="00E800F5" w:rsidRPr="00D53FEE">
        <w:rPr>
          <w:rFonts w:ascii="Calibri Light" w:hAnsi="Calibri Light" w:cs="Calibri Light"/>
          <w:color w:val="000000" w:themeColor="text1"/>
        </w:rPr>
        <w:t xml:space="preserve">the </w:t>
      </w:r>
      <w:r w:rsidR="00153B6F" w:rsidRPr="00D53FEE">
        <w:rPr>
          <w:rFonts w:ascii="Calibri Light" w:hAnsi="Calibri Light" w:cs="Calibri Light"/>
          <w:color w:val="000000" w:themeColor="text1"/>
        </w:rPr>
        <w:t xml:space="preserve">maximum </w:t>
      </w:r>
      <w:r w:rsidR="00E800F5" w:rsidRPr="00D53FEE">
        <w:rPr>
          <w:rFonts w:ascii="Calibri Light" w:hAnsi="Calibri Light" w:cs="Calibri Light"/>
          <w:color w:val="000000" w:themeColor="text1"/>
        </w:rPr>
        <w:t>15% of the standard allowance</w:t>
      </w:r>
      <w:r w:rsidR="009D39E0" w:rsidRPr="00D53FEE">
        <w:rPr>
          <w:rFonts w:ascii="Calibri Light" w:hAnsi="Calibri Light" w:cs="Calibri Light"/>
          <w:color w:val="000000" w:themeColor="text1"/>
        </w:rPr>
        <w:t xml:space="preserve"> ordinary recovery rate</w:t>
      </w:r>
      <w:r w:rsidR="008C4E48" w:rsidRPr="00D53FEE">
        <w:rPr>
          <w:rFonts w:ascii="Calibri Light" w:hAnsi="Calibri Light" w:cs="Calibri Light"/>
          <w:color w:val="000000" w:themeColor="text1"/>
        </w:rPr>
        <w:t xml:space="preserve"> and demonstrates use of the </w:t>
      </w:r>
      <w:r>
        <w:rPr>
          <w:rFonts w:ascii="Calibri Light" w:hAnsi="Calibri Light" w:cs="Calibri Light"/>
          <w:color w:val="000000" w:themeColor="text1"/>
        </w:rPr>
        <w:t>Ds</w:t>
      </w:r>
      <w:r w:rsidR="008C4E48" w:rsidRPr="00D53FEE">
        <w:rPr>
          <w:rFonts w:ascii="Calibri Light" w:hAnsi="Calibri Light" w:cs="Calibri Light"/>
          <w:color w:val="000000" w:themeColor="text1"/>
        </w:rPr>
        <w:t xml:space="preserve"> discretion as </w:t>
      </w:r>
      <w:r w:rsidR="00B120DB" w:rsidRPr="00D53FEE">
        <w:rPr>
          <w:rFonts w:ascii="Calibri Light" w:hAnsi="Calibri Light" w:cs="Calibri Light"/>
          <w:color w:val="000000" w:themeColor="text1"/>
        </w:rPr>
        <w:t>provided</w:t>
      </w:r>
      <w:r w:rsidR="008C4E48" w:rsidRPr="00D53FEE">
        <w:rPr>
          <w:rFonts w:ascii="Calibri Light" w:hAnsi="Calibri Light" w:cs="Calibri Light"/>
          <w:color w:val="000000" w:themeColor="text1"/>
        </w:rPr>
        <w:t xml:space="preserve"> by </w:t>
      </w:r>
      <w:r w:rsidR="00195D4A" w:rsidRPr="00D53FEE">
        <w:rPr>
          <w:rFonts w:ascii="Calibri Light" w:hAnsi="Calibri Light" w:cs="Calibri Light"/>
          <w:color w:val="000000" w:themeColor="text1"/>
        </w:rPr>
        <w:t>r</w:t>
      </w:r>
      <w:r w:rsidR="008C4E48" w:rsidRPr="00D53FEE">
        <w:rPr>
          <w:rFonts w:ascii="Calibri Light" w:hAnsi="Calibri Light" w:cs="Calibri Light"/>
          <w:color w:val="000000" w:themeColor="text1"/>
        </w:rPr>
        <w:t>eg. 11 SS (OR) Regs.</w:t>
      </w:r>
    </w:p>
    <w:p w14:paraId="6A6FCB2B" w14:textId="6F2D8A55" w:rsidR="005E4702" w:rsidRPr="00E45533" w:rsidRDefault="000C3F83" w:rsidP="00E45533">
      <w:pPr>
        <w:spacing w:line="360" w:lineRule="auto"/>
        <w:jc w:val="both"/>
        <w:rPr>
          <w:rFonts w:ascii="Calibri Light" w:hAnsi="Calibri Light" w:cs="Calibri Light"/>
          <w:b/>
          <w:bCs/>
          <w:color w:val="000000" w:themeColor="text1"/>
          <w:u w:val="single"/>
        </w:rPr>
      </w:pPr>
      <w:r w:rsidRPr="00E45533">
        <w:rPr>
          <w:rFonts w:ascii="Calibri Light" w:hAnsi="Calibri Light" w:cs="Calibri Light"/>
          <w:b/>
          <w:bCs/>
          <w:color w:val="000000" w:themeColor="text1"/>
          <w:u w:val="single"/>
        </w:rPr>
        <w:t xml:space="preserve">D. </w:t>
      </w:r>
      <w:r w:rsidR="00EF18C6" w:rsidRPr="00E45533">
        <w:rPr>
          <w:rFonts w:ascii="Calibri Light" w:hAnsi="Calibri Light" w:cs="Calibri Light"/>
          <w:b/>
          <w:bCs/>
          <w:color w:val="000000" w:themeColor="text1"/>
          <w:u w:val="single"/>
        </w:rPr>
        <w:t>Limit on total combined deductions</w:t>
      </w:r>
    </w:p>
    <w:p w14:paraId="4120CBD3" w14:textId="77777777" w:rsidR="005E4702" w:rsidRPr="00E45533" w:rsidRDefault="005E4702" w:rsidP="00E45533">
      <w:pPr>
        <w:spacing w:line="360" w:lineRule="auto"/>
        <w:jc w:val="both"/>
        <w:rPr>
          <w:rFonts w:ascii="Calibri Light" w:hAnsi="Calibri Light" w:cs="Calibri Light"/>
          <w:b/>
          <w:bCs/>
          <w:color w:val="000000" w:themeColor="text1"/>
          <w:u w:val="single"/>
        </w:rPr>
      </w:pPr>
    </w:p>
    <w:p w14:paraId="48354FB0" w14:textId="7B1FC7F0" w:rsidR="005E4702" w:rsidRPr="00E45533" w:rsidRDefault="00A238D7" w:rsidP="00E45533">
      <w:pPr>
        <w:pStyle w:val="ListParagraph"/>
        <w:numPr>
          <w:ilvl w:val="0"/>
          <w:numId w:val="1"/>
        </w:numPr>
        <w:spacing w:line="360" w:lineRule="auto"/>
        <w:jc w:val="both"/>
        <w:rPr>
          <w:rFonts w:ascii="Calibri Light" w:hAnsi="Calibri Light" w:cs="Calibri Light"/>
          <w:b/>
          <w:bCs/>
          <w:color w:val="000000" w:themeColor="text1"/>
          <w:u w:val="single"/>
        </w:rPr>
      </w:pPr>
      <w:r w:rsidRPr="00E45533">
        <w:rPr>
          <w:rFonts w:ascii="Calibri Light" w:hAnsi="Calibri Light" w:cs="Calibri Light"/>
        </w:rPr>
        <w:t>Schedule 6</w:t>
      </w:r>
      <w:r w:rsidR="00153B6F" w:rsidRPr="00E45533">
        <w:rPr>
          <w:rFonts w:ascii="Calibri Light" w:hAnsi="Calibri Light" w:cs="Calibri Light"/>
        </w:rPr>
        <w:t xml:space="preserve">, para </w:t>
      </w:r>
      <w:r w:rsidR="00941403" w:rsidRPr="00E45533">
        <w:rPr>
          <w:rFonts w:ascii="Calibri Light" w:hAnsi="Calibri Light" w:cs="Calibri Light"/>
        </w:rPr>
        <w:t>4</w:t>
      </w:r>
      <w:r w:rsidR="00153B6F" w:rsidRPr="00E45533">
        <w:rPr>
          <w:rFonts w:ascii="Calibri Light" w:hAnsi="Calibri Light" w:cs="Calibri Light"/>
        </w:rPr>
        <w:t>(1)</w:t>
      </w:r>
      <w:r w:rsidR="00EF18C6" w:rsidRPr="00E45533">
        <w:rPr>
          <w:rFonts w:ascii="Calibri Light" w:hAnsi="Calibri Light" w:cs="Calibri Light"/>
        </w:rPr>
        <w:t xml:space="preserve"> of the </w:t>
      </w:r>
      <w:r w:rsidR="00D84656" w:rsidRPr="00E45533">
        <w:rPr>
          <w:rFonts w:ascii="Calibri Light" w:hAnsi="Calibri Light" w:cs="Calibri Light"/>
        </w:rPr>
        <w:t xml:space="preserve">UC (CP) Regs limits the </w:t>
      </w:r>
      <w:r w:rsidR="00F013E7" w:rsidRPr="00E45533">
        <w:rPr>
          <w:rFonts w:ascii="Calibri Light" w:hAnsi="Calibri Light" w:cs="Calibri Light"/>
        </w:rPr>
        <w:t xml:space="preserve">total </w:t>
      </w:r>
      <w:r w:rsidR="00941403" w:rsidRPr="00E45533">
        <w:rPr>
          <w:rFonts w:ascii="Calibri Light" w:hAnsi="Calibri Light" w:cs="Calibri Light"/>
        </w:rPr>
        <w:t>level of deductions to a maximum of</w:t>
      </w:r>
      <w:r w:rsidR="00EF18C6" w:rsidRPr="00E45533">
        <w:rPr>
          <w:rFonts w:ascii="Calibri Light" w:hAnsi="Calibri Light" w:cs="Calibri Light"/>
        </w:rPr>
        <w:t xml:space="preserve"> </w:t>
      </w:r>
      <w:r w:rsidR="00A6736C" w:rsidRPr="00E45533">
        <w:rPr>
          <w:rFonts w:ascii="Calibri Light" w:hAnsi="Calibri Light" w:cs="Calibri Light"/>
        </w:rPr>
        <w:t>40%</w:t>
      </w:r>
      <w:r w:rsidR="00EF18C6" w:rsidRPr="00E45533">
        <w:rPr>
          <w:rFonts w:ascii="Calibri Light" w:hAnsi="Calibri Light" w:cs="Calibri Light"/>
        </w:rPr>
        <w:t xml:space="preserve"> o</w:t>
      </w:r>
      <w:r w:rsidR="00941403" w:rsidRPr="00E45533">
        <w:rPr>
          <w:rFonts w:ascii="Calibri Light" w:hAnsi="Calibri Light" w:cs="Calibri Light"/>
        </w:rPr>
        <w:t xml:space="preserve">f the standard </w:t>
      </w:r>
      <w:r w:rsidR="00A6736C" w:rsidRPr="00E45533">
        <w:rPr>
          <w:rFonts w:ascii="Calibri Light" w:hAnsi="Calibri Light" w:cs="Calibri Light"/>
        </w:rPr>
        <w:t>allowance; as above,</w:t>
      </w:r>
      <w:r w:rsidR="00736677">
        <w:rPr>
          <w:rFonts w:ascii="Calibri Light" w:hAnsi="Calibri Light" w:cs="Calibri Light"/>
        </w:rPr>
        <w:t xml:space="preserve"> </w:t>
      </w:r>
      <w:r w:rsidR="00D53FEE">
        <w:rPr>
          <w:rFonts w:ascii="Calibri Light" w:hAnsi="Calibri Light" w:cs="Calibri Light"/>
        </w:rPr>
        <w:t>D</w:t>
      </w:r>
      <w:r w:rsidR="00A6736C" w:rsidRPr="00E45533">
        <w:rPr>
          <w:rFonts w:ascii="Calibri Light" w:hAnsi="Calibri Light" w:cs="Calibri Light"/>
        </w:rPr>
        <w:t xml:space="preserve">’s Guidance has now reduced this to </w:t>
      </w:r>
      <w:r w:rsidR="002207C3">
        <w:rPr>
          <w:rFonts w:ascii="Calibri Light" w:hAnsi="Calibri Light" w:cs="Calibri Light"/>
        </w:rPr>
        <w:t>1</w:t>
      </w:r>
      <w:r w:rsidR="008D00AD" w:rsidRPr="00E45533">
        <w:rPr>
          <w:rFonts w:ascii="Calibri Light" w:hAnsi="Calibri Light" w:cs="Calibri Light"/>
        </w:rPr>
        <w:t>5%</w:t>
      </w:r>
      <w:r w:rsidR="00A6736C" w:rsidRPr="00E45533">
        <w:rPr>
          <w:rStyle w:val="FootnoteReference"/>
          <w:rFonts w:ascii="Calibri Light" w:hAnsi="Calibri Light" w:cs="Calibri Light"/>
        </w:rPr>
        <w:footnoteReference w:id="14"/>
      </w:r>
      <w:r w:rsidR="00A6736C" w:rsidRPr="00E45533">
        <w:rPr>
          <w:rFonts w:ascii="Calibri Light" w:hAnsi="Calibri Light" w:cs="Calibri Light"/>
        </w:rPr>
        <w:t>.</w:t>
      </w:r>
      <w:r w:rsidR="00153B6F" w:rsidRPr="00E45533">
        <w:rPr>
          <w:rFonts w:ascii="Calibri Light" w:hAnsi="Calibri Light" w:cs="Calibri Light"/>
        </w:rPr>
        <w:t xml:space="preserve"> However</w:t>
      </w:r>
      <w:r w:rsidR="00C001C8" w:rsidRPr="00E45533">
        <w:rPr>
          <w:rFonts w:ascii="Calibri Light" w:hAnsi="Calibri Light" w:cs="Calibri Light"/>
        </w:rPr>
        <w:t xml:space="preserve">, </w:t>
      </w:r>
      <w:r w:rsidR="00153B6F" w:rsidRPr="00E45533">
        <w:rPr>
          <w:rFonts w:ascii="Calibri Light" w:hAnsi="Calibri Light" w:cs="Calibri Light"/>
        </w:rPr>
        <w:t>this limitation is subject to the qualification under para 4(4) that the SSWP may deduct the minimum amount for rent arrears ie</w:t>
      </w:r>
      <w:r w:rsidR="00913A1C" w:rsidRPr="00E45533">
        <w:rPr>
          <w:rFonts w:ascii="Calibri Light" w:hAnsi="Calibri Light" w:cs="Calibri Light"/>
        </w:rPr>
        <w:t>,</w:t>
      </w:r>
      <w:r w:rsidR="00153B6F" w:rsidRPr="00E45533">
        <w:rPr>
          <w:rFonts w:ascii="Calibri Light" w:hAnsi="Calibri Light" w:cs="Calibri Light"/>
        </w:rPr>
        <w:t xml:space="preserve"> 10% and pay that amount direct to the landlord where it is considered to be in the </w:t>
      </w:r>
      <w:r w:rsidR="00941403" w:rsidRPr="00E45533">
        <w:rPr>
          <w:rFonts w:ascii="Calibri Light" w:hAnsi="Calibri Light" w:cs="Calibri Light"/>
        </w:rPr>
        <w:t>claimant</w:t>
      </w:r>
      <w:r w:rsidR="00CD6021" w:rsidRPr="00E45533">
        <w:rPr>
          <w:rFonts w:ascii="Calibri Light" w:hAnsi="Calibri Light" w:cs="Calibri Light"/>
        </w:rPr>
        <w:t>’</w:t>
      </w:r>
      <w:r w:rsidR="00941403" w:rsidRPr="00E45533">
        <w:rPr>
          <w:rFonts w:ascii="Calibri Light" w:hAnsi="Calibri Light" w:cs="Calibri Light"/>
        </w:rPr>
        <w:t>s ‘best interests’</w:t>
      </w:r>
      <w:r w:rsidR="00153B6F" w:rsidRPr="00E45533">
        <w:rPr>
          <w:rFonts w:ascii="Calibri Light" w:hAnsi="Calibri Light" w:cs="Calibri Light"/>
        </w:rPr>
        <w:t xml:space="preserve"> even though this deduction would result in the maximum </w:t>
      </w:r>
      <w:r w:rsidR="008F22D9">
        <w:rPr>
          <w:rFonts w:ascii="Calibri Light" w:hAnsi="Calibri Light" w:cs="Calibri Light"/>
        </w:rPr>
        <w:t>[15%]</w:t>
      </w:r>
      <w:r w:rsidR="00153B6F" w:rsidRPr="00E45533">
        <w:rPr>
          <w:rFonts w:ascii="Calibri Light" w:hAnsi="Calibri Light" w:cs="Calibri Light"/>
        </w:rPr>
        <w:t xml:space="preserve"> amount being exceeded</w:t>
      </w:r>
      <w:r w:rsidR="00897FFA" w:rsidRPr="00E45533">
        <w:rPr>
          <w:rFonts w:ascii="Calibri Light" w:hAnsi="Calibri Light" w:cs="Calibri Light"/>
        </w:rPr>
        <w:t xml:space="preserve"> (set out above)</w:t>
      </w:r>
      <w:r w:rsidR="00941403" w:rsidRPr="00E45533">
        <w:rPr>
          <w:rFonts w:ascii="Calibri Light" w:hAnsi="Calibri Light" w:cs="Calibri Light"/>
        </w:rPr>
        <w:t>.</w:t>
      </w:r>
    </w:p>
    <w:p w14:paraId="095A10D9" w14:textId="18EBB449" w:rsidR="00631984" w:rsidRPr="00E45533" w:rsidRDefault="00631984" w:rsidP="00E45533">
      <w:pPr>
        <w:pStyle w:val="ListParagraph"/>
        <w:numPr>
          <w:ilvl w:val="0"/>
          <w:numId w:val="1"/>
        </w:numPr>
        <w:spacing w:line="360" w:lineRule="auto"/>
        <w:jc w:val="both"/>
        <w:rPr>
          <w:rFonts w:ascii="Calibri Light" w:hAnsi="Calibri Light" w:cs="Calibri Light"/>
          <w:b/>
          <w:bCs/>
          <w:color w:val="000000" w:themeColor="text1"/>
          <w:u w:val="single"/>
        </w:rPr>
      </w:pPr>
      <w:r w:rsidRPr="00E45533">
        <w:rPr>
          <w:rFonts w:ascii="Calibri Light" w:hAnsi="Calibri Light" w:cs="Calibri Light"/>
        </w:rPr>
        <w:t xml:space="preserve">Deductions for </w:t>
      </w:r>
      <w:r w:rsidR="005565AC" w:rsidRPr="00E45533">
        <w:rPr>
          <w:rFonts w:ascii="Calibri Light" w:hAnsi="Calibri Light" w:cs="Calibri Light"/>
        </w:rPr>
        <w:t xml:space="preserve">payments on account </w:t>
      </w:r>
      <w:r w:rsidR="00977522" w:rsidRPr="00E45533">
        <w:rPr>
          <w:rFonts w:ascii="Calibri Light" w:hAnsi="Calibri Light" w:cs="Calibri Light"/>
        </w:rPr>
        <w:t>a</w:t>
      </w:r>
      <w:r w:rsidRPr="00E45533">
        <w:rPr>
          <w:rFonts w:ascii="Calibri Light" w:hAnsi="Calibri Light" w:cs="Calibri Light"/>
        </w:rPr>
        <w:t xml:space="preserve">re included in the calculation of the total deduction (which should not exceed </w:t>
      </w:r>
      <w:r w:rsidR="008F22D9">
        <w:rPr>
          <w:rFonts w:ascii="Calibri Light" w:hAnsi="Calibri Light" w:cs="Calibri Light"/>
        </w:rPr>
        <w:t>[15%]</w:t>
      </w:r>
      <w:r w:rsidRPr="00E45533">
        <w:rPr>
          <w:rFonts w:ascii="Calibri Light" w:hAnsi="Calibri Light" w:cs="Calibri Light"/>
        </w:rPr>
        <w:t>)</w:t>
      </w:r>
      <w:r w:rsidR="0042075C" w:rsidRPr="00E45533">
        <w:rPr>
          <w:rFonts w:ascii="Calibri Light" w:hAnsi="Calibri Light" w:cs="Calibri Light"/>
        </w:rPr>
        <w:t xml:space="preserve">, as are deductions for rent arrears and overpayments. </w:t>
      </w:r>
    </w:p>
    <w:p w14:paraId="5F4509CE" w14:textId="77777777" w:rsidR="00E14E6B" w:rsidRPr="00E45533" w:rsidRDefault="00E14E6B" w:rsidP="00E45533">
      <w:pPr>
        <w:pStyle w:val="JRPAP"/>
        <w:numPr>
          <w:ilvl w:val="0"/>
          <w:numId w:val="0"/>
        </w:numPr>
        <w:spacing w:before="0" w:beforeAutospacing="0" w:after="0" w:afterAutospacing="0" w:line="360" w:lineRule="auto"/>
        <w:ind w:left="567"/>
        <w:rPr>
          <w:rFonts w:ascii="Calibri Light" w:hAnsi="Calibri Light"/>
        </w:rPr>
      </w:pPr>
    </w:p>
    <w:p w14:paraId="76960DC8" w14:textId="77777777" w:rsidR="00745988" w:rsidRPr="00E45533" w:rsidRDefault="00745988" w:rsidP="00E45533">
      <w:pPr>
        <w:pStyle w:val="Heading3"/>
        <w:spacing w:before="0" w:after="12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Maximum amount</w:t>
      </w:r>
    </w:p>
    <w:p w14:paraId="759BABB6" w14:textId="551ADCE1" w:rsidR="00745988" w:rsidRPr="00E45533" w:rsidRDefault="00745988" w:rsidP="00E45533">
      <w:pPr>
        <w:pStyle w:val="legp1paratext"/>
        <w:shd w:val="clear" w:color="auto" w:fill="FFFFFF"/>
        <w:spacing w:before="0" w:beforeAutospacing="0" w:after="120" w:afterAutospacing="0" w:line="360" w:lineRule="auto"/>
        <w:ind w:left="1134"/>
        <w:jc w:val="both"/>
        <w:rPr>
          <w:rFonts w:ascii="Calibri Light" w:hAnsi="Calibri Light" w:cs="Calibri Light"/>
          <w:i/>
          <w:color w:val="000000" w:themeColor="text1"/>
        </w:rPr>
      </w:pPr>
      <w:r w:rsidRPr="00E45533">
        <w:rPr>
          <w:rStyle w:val="legp1no"/>
          <w:rFonts w:ascii="Calibri Light" w:hAnsi="Calibri Light" w:cs="Calibri Light"/>
          <w:b/>
          <w:bCs/>
          <w:i/>
          <w:color w:val="000000" w:themeColor="text1"/>
        </w:rPr>
        <w:t>4.</w:t>
      </w:r>
      <w:r w:rsidRPr="00E45533">
        <w:rPr>
          <w:rFonts w:ascii="Calibri Light" w:hAnsi="Calibri Light" w:cs="Calibri Light"/>
          <w:i/>
          <w:color w:val="000000" w:themeColor="text1"/>
        </w:rPr>
        <w:t>—(1) Except as provided for in sub-paragraph (4), the Secretary of State may not deduct an amount from a claimant's award of universal credit under a provision mentioned in paragraph 5(2) of this Schedule if, in relation to any assessment period, that would result in the Secretary of State d</w:t>
      </w:r>
      <w:r w:rsidR="009B65C8" w:rsidRPr="00E45533">
        <w:rPr>
          <w:rFonts w:ascii="Calibri Light" w:hAnsi="Calibri Light" w:cs="Calibri Light"/>
          <w:i/>
          <w:color w:val="000000" w:themeColor="text1"/>
        </w:rPr>
        <w:t xml:space="preserve">educting an amount in excess of </w:t>
      </w:r>
      <w:r w:rsidR="008F22D9">
        <w:rPr>
          <w:rStyle w:val="legsubstitution"/>
          <w:rFonts w:ascii="Calibri Light" w:hAnsi="Calibri Light" w:cs="Calibri Light"/>
          <w:i/>
          <w:color w:val="000000" w:themeColor="text1"/>
        </w:rPr>
        <w:t>[15%]</w:t>
      </w:r>
      <w:r w:rsidRPr="00E45533">
        <w:rPr>
          <w:rFonts w:ascii="Calibri Light" w:hAnsi="Calibri Light" w:cs="Calibri Light"/>
          <w:i/>
          <w:color w:val="000000" w:themeColor="text1"/>
        </w:rPr>
        <w:t xml:space="preserve"> of the standard allowance (“the maximum amount”) from the claimant's award under one or more relevant provisions. </w:t>
      </w:r>
    </w:p>
    <w:p w14:paraId="70176145" w14:textId="77777777" w:rsidR="00745988" w:rsidRPr="00E45533" w:rsidRDefault="00745988" w:rsidP="00E45533">
      <w:pPr>
        <w:pStyle w:val="legp2paratext"/>
        <w:shd w:val="clear" w:color="auto" w:fill="FFFFFF"/>
        <w:spacing w:before="0" w:beforeAutospacing="0" w:after="120" w:afterAutospacing="0" w:line="360" w:lineRule="auto"/>
        <w:ind w:left="1134"/>
        <w:jc w:val="both"/>
        <w:rPr>
          <w:rFonts w:ascii="Calibri Light" w:hAnsi="Calibri Light" w:cs="Calibri Light"/>
          <w:i/>
          <w:color w:val="000000" w:themeColor="text1"/>
        </w:rPr>
      </w:pPr>
      <w:r w:rsidRPr="00E45533">
        <w:rPr>
          <w:rFonts w:ascii="Calibri Light" w:hAnsi="Calibri Light" w:cs="Calibri Light"/>
          <w:i/>
          <w:color w:val="000000" w:themeColor="text1"/>
        </w:rPr>
        <w:t xml:space="preserve"> (2) The relevant provisions are— </w:t>
      </w:r>
    </w:p>
    <w:p w14:paraId="4BFB9385" w14:textId="4FD161F9" w:rsidR="00745988" w:rsidRPr="00E45533" w:rsidRDefault="00745988" w:rsidP="00E45533">
      <w:pPr>
        <w:pStyle w:val="legclearfix"/>
        <w:shd w:val="clear" w:color="auto" w:fill="FFFFFF"/>
        <w:spacing w:before="0" w:beforeAutospacing="0" w:after="120" w:afterAutospacing="0" w:line="360" w:lineRule="auto"/>
        <w:ind w:left="2160"/>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(a)</w:t>
      </w:r>
      <w:r w:rsidR="00913A1C"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 xml:space="preserve">those mentioned in paragraph 5(2) of this </w:t>
      </w:r>
      <w:proofErr w:type="gramStart"/>
      <w:r w:rsidRPr="00E45533">
        <w:rPr>
          <w:rStyle w:val="legds"/>
          <w:rFonts w:ascii="Calibri Light" w:hAnsi="Calibri Light" w:cs="Calibri Light"/>
          <w:i/>
          <w:color w:val="000000" w:themeColor="text1"/>
        </w:rPr>
        <w:t>Schedule;</w:t>
      </w:r>
      <w:proofErr w:type="gramEnd"/>
    </w:p>
    <w:p w14:paraId="24A46480" w14:textId="7CD67CF2" w:rsidR="00913A1C" w:rsidRPr="00E45533" w:rsidRDefault="00913A1C" w:rsidP="00E45533">
      <w:pPr>
        <w:pStyle w:val="legclearfix"/>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t>[…]</w:t>
      </w:r>
    </w:p>
    <w:p w14:paraId="0D572E1C" w14:textId="2BC63AD0" w:rsidR="00745988" w:rsidRPr="00E45533" w:rsidRDefault="00745988" w:rsidP="00E45533">
      <w:pPr>
        <w:pStyle w:val="legclearfix"/>
        <w:shd w:val="clear" w:color="auto" w:fill="FFFFFF"/>
        <w:spacing w:before="0" w:beforeAutospacing="0" w:after="120" w:afterAutospacing="0" w:line="360" w:lineRule="auto"/>
        <w:ind w:left="2160"/>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 xml:space="preserve"> (d)</w:t>
      </w:r>
      <w:r w:rsidR="00913A1C"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 xml:space="preserve">section </w:t>
      </w:r>
      <w:proofErr w:type="spellStart"/>
      <w:r w:rsidRPr="00E45533">
        <w:rPr>
          <w:rStyle w:val="legds"/>
          <w:rFonts w:ascii="Calibri Light" w:hAnsi="Calibri Light" w:cs="Calibri Light"/>
          <w:i/>
          <w:color w:val="000000" w:themeColor="text1"/>
        </w:rPr>
        <w:t>71ZG</w:t>
      </w:r>
      <w:proofErr w:type="spellEnd"/>
      <w:r w:rsidRPr="00E45533">
        <w:rPr>
          <w:rStyle w:val="legds"/>
          <w:rFonts w:ascii="Calibri Light" w:hAnsi="Calibri Light" w:cs="Calibri Light"/>
          <w:i/>
          <w:color w:val="000000" w:themeColor="text1"/>
        </w:rPr>
        <w:t xml:space="preserve"> (recovery of payments on account) of the Administration </w:t>
      </w:r>
      <w:proofErr w:type="gramStart"/>
      <w:r w:rsidRPr="00E45533">
        <w:rPr>
          <w:rStyle w:val="legds"/>
          <w:rFonts w:ascii="Calibri Light" w:hAnsi="Calibri Light" w:cs="Calibri Light"/>
          <w:i/>
          <w:color w:val="000000" w:themeColor="text1"/>
        </w:rPr>
        <w:t>Act;</w:t>
      </w:r>
      <w:proofErr w:type="gramEnd"/>
    </w:p>
    <w:p w14:paraId="6ECB0B56" w14:textId="4BD6E314" w:rsidR="000352C2" w:rsidRPr="00E45533" w:rsidRDefault="000352C2" w:rsidP="00E45533">
      <w:pPr>
        <w:pStyle w:val="legclearfix"/>
        <w:shd w:val="clear" w:color="auto" w:fill="FFFFFF"/>
        <w:spacing w:before="0" w:beforeAutospacing="0" w:after="120" w:afterAutospacing="0" w:line="360" w:lineRule="auto"/>
        <w:ind w:left="2160"/>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w:t>
      </w:r>
    </w:p>
    <w:p w14:paraId="6490A503" w14:textId="78D64CB5" w:rsidR="005565AC" w:rsidRPr="00E45533" w:rsidRDefault="005565AC" w:rsidP="00E45533">
      <w:pPr>
        <w:pStyle w:val="legclearfix"/>
        <w:shd w:val="clear" w:color="auto" w:fill="FFFFFF"/>
        <w:spacing w:before="0" w:beforeAutospacing="0" w:after="120" w:afterAutospacing="0" w:line="360" w:lineRule="auto"/>
        <w:ind w:left="1134"/>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 xml:space="preserve"> (4)</w:t>
      </w:r>
      <w:r w:rsidR="000352C2" w:rsidRPr="00E45533">
        <w:rPr>
          <w:rStyle w:val="legds"/>
          <w:rFonts w:ascii="Calibri Light" w:hAnsi="Calibri Light" w:cs="Calibri Light"/>
          <w:i/>
          <w:color w:val="000000" w:themeColor="text1"/>
        </w:rPr>
        <w:t xml:space="preserve"> </w:t>
      </w:r>
      <w:r w:rsidRPr="00E45533">
        <w:rPr>
          <w:rStyle w:val="legds"/>
          <w:rFonts w:ascii="Calibri Light" w:hAnsi="Calibri Light" w:cs="Calibri Light"/>
          <w:i/>
          <w:color w:val="000000" w:themeColor="text1"/>
        </w:rPr>
        <w:t xml:space="preserve">… the Secretary of State may deduct an amount from the claimant's award under … paragraph 7 (rent and service charges included in rent) of </w:t>
      </w:r>
      <w:r w:rsidRPr="00E45533">
        <w:rPr>
          <w:rStyle w:val="legds"/>
          <w:rFonts w:ascii="Calibri Light" w:hAnsi="Calibri Light" w:cs="Calibri Light"/>
          <w:i/>
          <w:color w:val="000000" w:themeColor="text1"/>
        </w:rPr>
        <w:lastRenderedPageBreak/>
        <w:t xml:space="preserve">this Schedule and pay that amount to a third party where the deduction appears to the Secretary of State to be in the claimant's best interests, even though the deduction would result in the maximum amount being exceeded.                               </w:t>
      </w:r>
      <w:r w:rsidR="00977522" w:rsidRPr="00E45533">
        <w:rPr>
          <w:rStyle w:val="legds"/>
          <w:rFonts w:ascii="Calibri Light" w:hAnsi="Calibri Light" w:cs="Calibri Light"/>
          <w:i/>
          <w:color w:val="000000" w:themeColor="text1"/>
        </w:rPr>
        <w:tab/>
      </w:r>
      <w:r w:rsidR="00977522" w:rsidRPr="00E45533">
        <w:rPr>
          <w:rStyle w:val="legds"/>
          <w:rFonts w:ascii="Calibri Light" w:hAnsi="Calibri Light" w:cs="Calibri Light"/>
          <w:i/>
          <w:color w:val="000000" w:themeColor="text1"/>
        </w:rPr>
        <w:tab/>
      </w:r>
    </w:p>
    <w:p w14:paraId="1C1750D0" w14:textId="7ED27582" w:rsidR="00CE1874" w:rsidRPr="00E45533" w:rsidRDefault="00CE1874" w:rsidP="00E45533">
      <w:pPr>
        <w:pStyle w:val="legp1paratext"/>
        <w:shd w:val="clear" w:color="auto" w:fill="FFFFFF"/>
        <w:spacing w:before="0" w:beforeAutospacing="0" w:after="120" w:afterAutospacing="0" w:line="360" w:lineRule="auto"/>
        <w:ind w:left="1134"/>
        <w:jc w:val="both"/>
        <w:rPr>
          <w:rFonts w:ascii="Calibri Light" w:hAnsi="Calibri Light" w:cs="Calibri Light"/>
          <w:i/>
          <w:color w:val="000000" w:themeColor="text1"/>
        </w:rPr>
      </w:pPr>
      <w:r w:rsidRPr="00E45533">
        <w:rPr>
          <w:rStyle w:val="legp1no"/>
          <w:rFonts w:ascii="Calibri Light" w:hAnsi="Calibri Light" w:cs="Calibri Light"/>
          <w:b/>
          <w:bCs/>
          <w:i/>
          <w:color w:val="000000" w:themeColor="text1"/>
        </w:rPr>
        <w:tab/>
        <w:t>5.</w:t>
      </w:r>
      <w:r w:rsidRPr="00E45533">
        <w:rPr>
          <w:rFonts w:ascii="Calibri Light" w:hAnsi="Calibri Light" w:cs="Calibri Light"/>
          <w:i/>
          <w:color w:val="000000" w:themeColor="text1"/>
        </w:rPr>
        <w:t xml:space="preserve">— (2) The provisions are— </w:t>
      </w:r>
    </w:p>
    <w:p w14:paraId="6AF2FA7A" w14:textId="59EE4747" w:rsidR="000352C2" w:rsidRPr="00E45533" w:rsidRDefault="000352C2" w:rsidP="00E45533">
      <w:pPr>
        <w:pStyle w:val="legp1paratext"/>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Fonts w:ascii="Calibri Light" w:hAnsi="Calibri Light" w:cs="Calibri Light"/>
          <w:i/>
          <w:color w:val="000000" w:themeColor="text1"/>
        </w:rPr>
        <w:t>[…]</w:t>
      </w:r>
    </w:p>
    <w:p w14:paraId="4584048B" w14:textId="2FC9D413" w:rsidR="00CE1874" w:rsidRPr="00E45533" w:rsidRDefault="00CE1874" w:rsidP="00E45533">
      <w:pPr>
        <w:pStyle w:val="legclearfix"/>
        <w:shd w:val="clear" w:color="auto" w:fill="FFFFFF"/>
        <w:spacing w:before="0" w:beforeAutospacing="0" w:after="120" w:afterAutospacing="0" w:line="360" w:lineRule="auto"/>
        <w:ind w:left="2160"/>
        <w:jc w:val="both"/>
        <w:rPr>
          <w:rFonts w:ascii="Calibri Light" w:hAnsi="Calibri Light" w:cs="Calibri Light"/>
          <w:i/>
          <w:color w:val="000000" w:themeColor="text1"/>
        </w:rPr>
      </w:pPr>
      <w:r w:rsidRPr="00E45533">
        <w:rPr>
          <w:rStyle w:val="legds"/>
          <w:rFonts w:ascii="Calibri Light" w:hAnsi="Calibri Light" w:cs="Calibri Light"/>
          <w:i/>
          <w:color w:val="000000" w:themeColor="text1"/>
        </w:rPr>
        <w:t>(b) paragraph 7 (rent and service charges included in rent) of this Schedule </w:t>
      </w:r>
      <w:r w:rsidRPr="00E45533">
        <w:rPr>
          <w:rStyle w:val="legaddition"/>
          <w:rFonts w:ascii="Calibri Light" w:hAnsi="Calibri Light" w:cs="Calibri Light"/>
          <w:i/>
          <w:color w:val="000000" w:themeColor="text1"/>
        </w:rPr>
        <w:t xml:space="preserve">where the amount of the deduction equals 10% of the standard </w:t>
      </w:r>
      <w:proofErr w:type="gramStart"/>
      <w:r w:rsidRPr="00E45533">
        <w:rPr>
          <w:rStyle w:val="legaddition"/>
          <w:rFonts w:ascii="Calibri Light" w:hAnsi="Calibri Light" w:cs="Calibri Light"/>
          <w:i/>
          <w:color w:val="000000" w:themeColor="text1"/>
        </w:rPr>
        <w:t>allowance</w:t>
      </w:r>
      <w:r w:rsidRPr="00E45533">
        <w:rPr>
          <w:rStyle w:val="legds"/>
          <w:rFonts w:ascii="Calibri Light" w:hAnsi="Calibri Light" w:cs="Calibri Light"/>
          <w:i/>
          <w:color w:val="000000" w:themeColor="text1"/>
        </w:rPr>
        <w:t>;</w:t>
      </w:r>
      <w:proofErr w:type="gramEnd"/>
    </w:p>
    <w:p w14:paraId="3F421AE4" w14:textId="77777777" w:rsidR="000352C2" w:rsidRPr="00E45533" w:rsidRDefault="000352C2" w:rsidP="00E45533">
      <w:pPr>
        <w:pStyle w:val="legclearfix"/>
        <w:shd w:val="clear" w:color="auto" w:fill="FFFFFF"/>
        <w:spacing w:before="0" w:beforeAutospacing="0" w:after="120" w:afterAutospacing="0" w:line="360" w:lineRule="auto"/>
        <w:ind w:left="2160"/>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w:t>
      </w:r>
    </w:p>
    <w:p w14:paraId="74AF1F2F" w14:textId="15B797AA" w:rsidR="00CE1874" w:rsidRPr="00E45533" w:rsidRDefault="00CE1874" w:rsidP="00E45533">
      <w:pPr>
        <w:pStyle w:val="legclearfix"/>
        <w:shd w:val="clear" w:color="auto" w:fill="FFFFFF"/>
        <w:spacing w:before="0" w:beforeAutospacing="0" w:after="120" w:afterAutospacing="0" w:line="360" w:lineRule="auto"/>
        <w:ind w:left="2160"/>
        <w:jc w:val="both"/>
        <w:rPr>
          <w:rStyle w:val="legds"/>
          <w:rFonts w:ascii="Calibri Light" w:hAnsi="Calibri Light" w:cs="Calibri Light"/>
          <w:i/>
          <w:color w:val="000000" w:themeColor="text1"/>
        </w:rPr>
      </w:pPr>
      <w:r w:rsidRPr="00E45533">
        <w:rPr>
          <w:rStyle w:val="legds"/>
          <w:rFonts w:ascii="Calibri Light" w:hAnsi="Calibri Light" w:cs="Calibri Light"/>
          <w:i/>
          <w:color w:val="000000" w:themeColor="text1"/>
        </w:rPr>
        <w:t xml:space="preserve">(n) section 71 (overpayments – general), </w:t>
      </w:r>
      <w:r w:rsidR="006715FE" w:rsidRPr="00E45533">
        <w:rPr>
          <w:rStyle w:val="legds"/>
          <w:rFonts w:ascii="Calibri Light" w:hAnsi="Calibri Light" w:cs="Calibri Light"/>
          <w:i/>
          <w:color w:val="000000" w:themeColor="text1"/>
        </w:rPr>
        <w:t>…</w:t>
      </w:r>
      <w:r w:rsidRPr="00E45533">
        <w:rPr>
          <w:rStyle w:val="legds"/>
          <w:rFonts w:ascii="Calibri Light" w:hAnsi="Calibri Light" w:cs="Calibri Light"/>
          <w:i/>
          <w:color w:val="000000" w:themeColor="text1"/>
        </w:rPr>
        <w:t xml:space="preserve">or an overpayment of working tax credit or child tax credit, where in each case, the overpayment (or part of it) is not the result of </w:t>
      </w:r>
      <w:proofErr w:type="gramStart"/>
      <w:r w:rsidRPr="00E45533">
        <w:rPr>
          <w:rStyle w:val="legds"/>
          <w:rFonts w:ascii="Calibri Light" w:hAnsi="Calibri Light" w:cs="Calibri Light"/>
          <w:i/>
          <w:color w:val="000000" w:themeColor="text1"/>
        </w:rPr>
        <w:t>fraud;</w:t>
      </w:r>
      <w:proofErr w:type="gramEnd"/>
    </w:p>
    <w:p w14:paraId="7D4C5458" w14:textId="77777777" w:rsidR="00631984" w:rsidRPr="00E45533" w:rsidRDefault="00631984" w:rsidP="00E45533">
      <w:pPr>
        <w:pStyle w:val="legclearfix"/>
        <w:shd w:val="clear" w:color="auto" w:fill="FFFFFF"/>
        <w:spacing w:before="0" w:beforeAutospacing="0" w:after="120" w:afterAutospacing="0" w:line="360" w:lineRule="auto"/>
        <w:ind w:left="1134"/>
        <w:jc w:val="both"/>
        <w:rPr>
          <w:rStyle w:val="legds"/>
          <w:rFonts w:ascii="Calibri Light" w:hAnsi="Calibri Light" w:cs="Calibri Light"/>
          <w:i/>
          <w:color w:val="000000" w:themeColor="text1"/>
        </w:rPr>
      </w:pPr>
    </w:p>
    <w:p w14:paraId="744CA0FD" w14:textId="77777777" w:rsidR="00C13792" w:rsidRPr="00E45533" w:rsidRDefault="00386FFA" w:rsidP="00E45533">
      <w:pPr>
        <w:pStyle w:val="legp1paratext"/>
        <w:shd w:val="clear" w:color="auto" w:fill="FFFFFF"/>
        <w:spacing w:before="0" w:beforeAutospacing="0" w:after="120" w:afterAutospacing="0" w:line="360" w:lineRule="auto"/>
        <w:ind w:left="1134" w:hanging="1134"/>
        <w:jc w:val="both"/>
        <w:rPr>
          <w:rFonts w:ascii="Calibri Light" w:hAnsi="Calibri Light" w:cs="Calibri Light"/>
          <w:b/>
          <w:color w:val="000000" w:themeColor="text1"/>
          <w:sz w:val="28"/>
        </w:rPr>
      </w:pPr>
      <w:r w:rsidRPr="00E45533">
        <w:rPr>
          <w:rFonts w:ascii="Calibri Light" w:hAnsi="Calibri Light" w:cs="Calibri Light"/>
          <w:b/>
          <w:color w:val="000000" w:themeColor="text1"/>
          <w:sz w:val="28"/>
        </w:rPr>
        <w:t>Grounds for Judicial Review</w:t>
      </w:r>
    </w:p>
    <w:p w14:paraId="211795B4" w14:textId="7D3395B7" w:rsidR="005E4702" w:rsidRPr="00E45533" w:rsidRDefault="00386FFA" w:rsidP="00E45533">
      <w:pPr>
        <w:pStyle w:val="legp1paratext"/>
        <w:shd w:val="clear" w:color="auto" w:fill="FFFFFF"/>
        <w:spacing w:before="0" w:beforeAutospacing="0" w:after="120" w:afterAutospacing="0" w:line="360" w:lineRule="auto"/>
        <w:ind w:left="567" w:hanging="567"/>
        <w:jc w:val="both"/>
        <w:rPr>
          <w:rFonts w:ascii="Calibri Light" w:hAnsi="Calibri Light" w:cs="Calibri Light"/>
          <w:b/>
          <w:color w:val="000000" w:themeColor="text1"/>
        </w:rPr>
      </w:pPr>
      <w:r w:rsidRPr="00E45533">
        <w:rPr>
          <w:rFonts w:ascii="Calibri Light" w:hAnsi="Calibri Light" w:cs="Calibri Light"/>
          <w:b/>
          <w:color w:val="000000" w:themeColor="text1"/>
        </w:rPr>
        <w:t>Ground</w:t>
      </w:r>
      <w:r w:rsidR="008C3C06" w:rsidRPr="00E45533">
        <w:rPr>
          <w:rFonts w:ascii="Calibri Light" w:hAnsi="Calibri Light" w:cs="Calibri Light"/>
          <w:b/>
          <w:color w:val="000000" w:themeColor="text1"/>
        </w:rPr>
        <w:t xml:space="preserve"> 1</w:t>
      </w:r>
      <w:r w:rsidR="00890101" w:rsidRPr="00E45533">
        <w:rPr>
          <w:rFonts w:ascii="Calibri Light" w:hAnsi="Calibri Light" w:cs="Calibri Light"/>
          <w:b/>
          <w:color w:val="000000" w:themeColor="text1"/>
        </w:rPr>
        <w:t>: Combined deductio</w:t>
      </w:r>
      <w:r w:rsidR="008C3C06" w:rsidRPr="00E45533">
        <w:rPr>
          <w:rFonts w:ascii="Calibri Light" w:hAnsi="Calibri Light" w:cs="Calibri Light"/>
          <w:b/>
          <w:color w:val="000000" w:themeColor="text1"/>
        </w:rPr>
        <w:t>n</w:t>
      </w:r>
      <w:r w:rsidR="00890101" w:rsidRPr="00E45533">
        <w:rPr>
          <w:rFonts w:ascii="Calibri Light" w:hAnsi="Calibri Light" w:cs="Calibri Light"/>
          <w:b/>
          <w:color w:val="000000" w:themeColor="text1"/>
        </w:rPr>
        <w:t>s</w:t>
      </w:r>
      <w:r w:rsidR="008C3C06" w:rsidRPr="00E45533">
        <w:rPr>
          <w:rFonts w:ascii="Calibri Light" w:hAnsi="Calibri Light" w:cs="Calibri Light"/>
          <w:b/>
          <w:color w:val="000000" w:themeColor="text1"/>
        </w:rPr>
        <w:t xml:space="preserve"> </w:t>
      </w:r>
      <w:r w:rsidR="00E273DF" w:rsidRPr="00E45533">
        <w:rPr>
          <w:rFonts w:ascii="Calibri Light" w:hAnsi="Calibri Light" w:cs="Calibri Light"/>
          <w:b/>
          <w:color w:val="000000" w:themeColor="text1"/>
        </w:rPr>
        <w:t xml:space="preserve">unlawfully </w:t>
      </w:r>
      <w:r w:rsidR="008C3C06" w:rsidRPr="00E45533">
        <w:rPr>
          <w:rFonts w:ascii="Calibri Light" w:hAnsi="Calibri Light" w:cs="Calibri Light"/>
          <w:b/>
          <w:color w:val="000000" w:themeColor="text1"/>
        </w:rPr>
        <w:t xml:space="preserve">exceed </w:t>
      </w:r>
      <w:proofErr w:type="gramStart"/>
      <w:r w:rsidR="0089553A">
        <w:rPr>
          <w:rFonts w:ascii="Calibri Light" w:hAnsi="Calibri Light" w:cs="Calibri Light"/>
          <w:b/>
          <w:color w:val="000000" w:themeColor="text1"/>
        </w:rPr>
        <w:t>1</w:t>
      </w:r>
      <w:r w:rsidR="000352C2" w:rsidRPr="00E45533">
        <w:rPr>
          <w:rFonts w:ascii="Calibri Light" w:hAnsi="Calibri Light" w:cs="Calibri Light"/>
          <w:b/>
          <w:color w:val="000000" w:themeColor="text1"/>
        </w:rPr>
        <w:t>5</w:t>
      </w:r>
      <w:r w:rsidR="008C3C06" w:rsidRPr="00E45533">
        <w:rPr>
          <w:rFonts w:ascii="Calibri Light" w:hAnsi="Calibri Light" w:cs="Calibri Light"/>
          <w:b/>
          <w:color w:val="000000" w:themeColor="text1"/>
        </w:rPr>
        <w:t>%</w:t>
      </w:r>
      <w:proofErr w:type="gramEnd"/>
    </w:p>
    <w:p w14:paraId="497F7B5B" w14:textId="6EDCCF5B" w:rsidR="00890101" w:rsidRPr="00E45533" w:rsidRDefault="00890101" w:rsidP="00E45533">
      <w:pPr>
        <w:pStyle w:val="legp1paratext"/>
        <w:numPr>
          <w:ilvl w:val="0"/>
          <w:numId w:val="1"/>
        </w:numPr>
        <w:shd w:val="clear" w:color="auto" w:fill="FFFFFF"/>
        <w:spacing w:before="0" w:beforeAutospacing="0" w:after="120" w:afterAutospacing="0" w:line="360" w:lineRule="auto"/>
        <w:jc w:val="both"/>
        <w:rPr>
          <w:rFonts w:ascii="Calibri Light" w:hAnsi="Calibri Light" w:cs="Calibri Light"/>
          <w:b/>
          <w:color w:val="000000" w:themeColor="text1"/>
        </w:rPr>
      </w:pPr>
      <w:r w:rsidRPr="00E45533">
        <w:rPr>
          <w:rFonts w:ascii="Calibri Light" w:hAnsi="Calibri Light" w:cs="Calibri Light"/>
        </w:rPr>
        <w:t xml:space="preserve">Universal Credit is a subsistence level benefit </w:t>
      </w:r>
      <w:r w:rsidR="00E14E6B" w:rsidRPr="00E45533">
        <w:rPr>
          <w:rFonts w:ascii="Calibri Light" w:hAnsi="Calibri Light" w:cs="Calibri Light"/>
        </w:rPr>
        <w:t xml:space="preserve">providing only enough for basic expenditure and </w:t>
      </w:r>
      <w:r w:rsidR="00726B69" w:rsidRPr="00E45533">
        <w:rPr>
          <w:rFonts w:ascii="Calibri Light" w:hAnsi="Calibri Light" w:cs="Calibri Light"/>
        </w:rPr>
        <w:t>t</w:t>
      </w:r>
      <w:r w:rsidRPr="00E45533">
        <w:rPr>
          <w:rFonts w:ascii="Calibri Light" w:hAnsi="Calibri Light" w:cs="Calibri Light"/>
        </w:rPr>
        <w:t>he Defendant explicitly acknowledges that</w:t>
      </w:r>
      <w:r w:rsidR="00E14E6B" w:rsidRPr="00E45533">
        <w:rPr>
          <w:rFonts w:ascii="Calibri Light" w:hAnsi="Calibri Light" w:cs="Calibri Light"/>
        </w:rPr>
        <w:t xml:space="preserve"> hardship</w:t>
      </w:r>
      <w:r w:rsidRPr="00E45533">
        <w:rPr>
          <w:rFonts w:ascii="Calibri Light" w:hAnsi="Calibri Light" w:cs="Calibri Light"/>
        </w:rPr>
        <w:t xml:space="preserve"> is a concern</w:t>
      </w:r>
      <w:r w:rsidR="00BF10BC" w:rsidRPr="00E45533">
        <w:rPr>
          <w:rFonts w:ascii="Calibri Light" w:hAnsi="Calibri Light" w:cs="Calibri Light"/>
        </w:rPr>
        <w:t xml:space="preserve"> </w:t>
      </w:r>
      <w:r w:rsidRPr="00E45533">
        <w:rPr>
          <w:rFonts w:ascii="Calibri Light" w:hAnsi="Calibri Light" w:cs="Calibri Light"/>
        </w:rPr>
        <w:t>in its</w:t>
      </w:r>
      <w:r w:rsidRPr="00E45533">
        <w:rPr>
          <w:rFonts w:ascii="Calibri Light" w:hAnsi="Calibri Light" w:cs="Calibri Light"/>
          <w:color w:val="000000" w:themeColor="text1"/>
        </w:rPr>
        <w:t xml:space="preserve"> operational guidance ‘Deductions’</w:t>
      </w:r>
      <w:r w:rsidR="00D53FEE">
        <w:rPr>
          <w:rFonts w:ascii="Calibri Light" w:hAnsi="Calibri Light" w:cs="Calibri Light"/>
          <w:color w:val="000000" w:themeColor="text1"/>
        </w:rPr>
        <w:t>(</w:t>
      </w:r>
      <w:proofErr w:type="spellStart"/>
      <w:r w:rsidR="00D53FEE">
        <w:rPr>
          <w:rFonts w:ascii="Calibri Light" w:hAnsi="Calibri Light" w:cs="Calibri Light"/>
          <w:color w:val="000000" w:themeColor="text1"/>
        </w:rPr>
        <w:t>V17</w:t>
      </w:r>
      <w:proofErr w:type="spellEnd"/>
      <w:r w:rsidR="00D53FEE">
        <w:rPr>
          <w:rFonts w:ascii="Calibri Light" w:hAnsi="Calibri Light" w:cs="Calibri Light"/>
          <w:color w:val="000000" w:themeColor="text1"/>
        </w:rPr>
        <w:t>)</w:t>
      </w:r>
      <w:r w:rsidRPr="00E45533">
        <w:rPr>
          <w:rStyle w:val="FootnoteReference"/>
          <w:rFonts w:ascii="Calibri Light" w:hAnsi="Calibri Light" w:cs="Calibri Light"/>
          <w:color w:val="000000" w:themeColor="text1"/>
        </w:rPr>
        <w:footnoteReference w:id="15"/>
      </w:r>
      <w:r w:rsidRPr="00E45533">
        <w:rPr>
          <w:rFonts w:ascii="Calibri Light" w:hAnsi="Calibri Light" w:cs="Calibri Light"/>
          <w:color w:val="000000" w:themeColor="text1"/>
        </w:rPr>
        <w:t xml:space="preserve"> where it explains </w:t>
      </w:r>
      <w:r w:rsidR="00E14E6B" w:rsidRPr="00E45533">
        <w:rPr>
          <w:rFonts w:ascii="Calibri Light" w:hAnsi="Calibri Light" w:cs="Calibri Light"/>
          <w:color w:val="000000" w:themeColor="text1"/>
        </w:rPr>
        <w:t>why</w:t>
      </w:r>
      <w:r w:rsidRPr="00E45533">
        <w:rPr>
          <w:rFonts w:ascii="Calibri Light" w:hAnsi="Calibri Light" w:cs="Calibri Light"/>
          <w:color w:val="000000" w:themeColor="text1"/>
        </w:rPr>
        <w:t xml:space="preserve"> maximum deduction levels are set:</w:t>
      </w:r>
    </w:p>
    <w:p w14:paraId="7BAC763F" w14:textId="77777777" w:rsidR="00890101" w:rsidRPr="00E45533" w:rsidRDefault="00890101" w:rsidP="00E45533">
      <w:pPr>
        <w:pStyle w:val="ListParagraph"/>
        <w:autoSpaceDE w:val="0"/>
        <w:autoSpaceDN w:val="0"/>
        <w:adjustRightInd w:val="0"/>
        <w:spacing w:line="360" w:lineRule="auto"/>
        <w:ind w:left="1134"/>
        <w:jc w:val="both"/>
        <w:rPr>
          <w:rFonts w:ascii="Calibri Light" w:hAnsi="Calibri Light" w:cs="Calibri Light"/>
          <w:b/>
          <w:i/>
        </w:rPr>
      </w:pPr>
      <w:r w:rsidRPr="00E45533">
        <w:rPr>
          <w:rFonts w:ascii="Calibri Light" w:hAnsi="Calibri Light" w:cs="Calibri Light"/>
          <w:b/>
          <w:i/>
        </w:rPr>
        <w:t xml:space="preserve">Maximum rates of deductions </w:t>
      </w:r>
    </w:p>
    <w:p w14:paraId="3212E424" w14:textId="59262A0E" w:rsidR="005E4702" w:rsidRPr="00E45533" w:rsidRDefault="00890101" w:rsidP="00E45533">
      <w:pPr>
        <w:pStyle w:val="ListParagraph"/>
        <w:autoSpaceDE w:val="0"/>
        <w:autoSpaceDN w:val="0"/>
        <w:adjustRightInd w:val="0"/>
        <w:spacing w:line="360" w:lineRule="auto"/>
        <w:ind w:left="1134"/>
        <w:jc w:val="both"/>
        <w:rPr>
          <w:rFonts w:ascii="Calibri Light" w:hAnsi="Calibri Light" w:cs="Calibri Light"/>
          <w:i/>
        </w:rPr>
      </w:pPr>
      <w:r w:rsidRPr="00E45533">
        <w:rPr>
          <w:rFonts w:ascii="Calibri Light" w:hAnsi="Calibri Light" w:cs="Calibri Light"/>
          <w:i/>
        </w:rPr>
        <w:t xml:space="preserve">There is an overall maximum amount that can be deducted from someone’s Universal Credit. This is the equivalent to </w:t>
      </w:r>
      <w:r w:rsidR="00865E5E">
        <w:rPr>
          <w:rFonts w:ascii="Calibri Light" w:hAnsi="Calibri Light" w:cs="Calibri Light"/>
          <w:i/>
        </w:rPr>
        <w:t>[1</w:t>
      </w:r>
      <w:r w:rsidR="004F1F3D" w:rsidRPr="00E45533">
        <w:rPr>
          <w:rFonts w:ascii="Calibri Light" w:hAnsi="Calibri Light" w:cs="Calibri Light"/>
          <w:i/>
        </w:rPr>
        <w:t>5%</w:t>
      </w:r>
      <w:r w:rsidR="00865E5E">
        <w:rPr>
          <w:rFonts w:ascii="Calibri Light" w:hAnsi="Calibri Light" w:cs="Calibri Light"/>
          <w:i/>
        </w:rPr>
        <w:t>]</w:t>
      </w:r>
      <w:r w:rsidRPr="00E45533">
        <w:rPr>
          <w:rFonts w:ascii="Calibri Light" w:hAnsi="Calibri Light" w:cs="Calibri Light"/>
          <w:i/>
        </w:rPr>
        <w:t xml:space="preserve"> of the benefit unit’s Universal Credit Standard Allowance. This limit is set to reduce the risk of claimants facing hardship because of the amount being deducted from their Universal Credit payment.</w:t>
      </w:r>
    </w:p>
    <w:p w14:paraId="639900BD" w14:textId="77777777" w:rsidR="005E4702" w:rsidRPr="00E45533" w:rsidRDefault="005E4702" w:rsidP="00E45533">
      <w:pPr>
        <w:pStyle w:val="ListParagraph"/>
        <w:autoSpaceDE w:val="0"/>
        <w:autoSpaceDN w:val="0"/>
        <w:adjustRightInd w:val="0"/>
        <w:spacing w:line="360" w:lineRule="auto"/>
        <w:ind w:left="1134"/>
        <w:jc w:val="both"/>
        <w:rPr>
          <w:rFonts w:ascii="Calibri Light" w:hAnsi="Calibri Light" w:cs="Calibri Light"/>
          <w:i/>
        </w:rPr>
      </w:pPr>
    </w:p>
    <w:p w14:paraId="353729D5" w14:textId="0DF50B22" w:rsidR="005E4702" w:rsidRPr="00E45533" w:rsidRDefault="00726D29"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lastRenderedPageBreak/>
        <w:t>T</w:t>
      </w:r>
      <w:r w:rsidR="00890101" w:rsidRPr="00E45533">
        <w:rPr>
          <w:rFonts w:ascii="Calibri Light" w:hAnsi="Calibri Light" w:cs="Calibri Light"/>
        </w:rPr>
        <w:t xml:space="preserve">otal </w:t>
      </w:r>
      <w:r w:rsidR="00E14E6B" w:rsidRPr="00E45533">
        <w:rPr>
          <w:rFonts w:ascii="Calibri Light" w:hAnsi="Calibri Light" w:cs="Calibri Light"/>
        </w:rPr>
        <w:t xml:space="preserve">monthly </w:t>
      </w:r>
      <w:r w:rsidR="00890101" w:rsidRPr="00E45533">
        <w:rPr>
          <w:rFonts w:ascii="Calibri Light" w:hAnsi="Calibri Light" w:cs="Calibri Light"/>
        </w:rPr>
        <w:t xml:space="preserve">deductions from </w:t>
      </w:r>
      <w:r w:rsidR="00CA6DF2" w:rsidRPr="00CA6DF2">
        <w:rPr>
          <w:rFonts w:ascii="Calibri Light" w:hAnsi="Calibri Light" w:cs="Calibri Light"/>
          <w:color w:val="FF0000"/>
        </w:rPr>
        <w:t>[name]</w:t>
      </w:r>
      <w:r w:rsidR="00890101" w:rsidRPr="00C92030">
        <w:rPr>
          <w:rFonts w:ascii="Calibri Light" w:hAnsi="Calibri Light" w:cs="Calibri Light"/>
          <w:color w:val="FF0000"/>
        </w:rPr>
        <w:t xml:space="preserve"> </w:t>
      </w:r>
      <w:r w:rsidR="00890101" w:rsidRPr="00E45533">
        <w:rPr>
          <w:rFonts w:ascii="Calibri Light" w:hAnsi="Calibri Light" w:cs="Calibri Light"/>
        </w:rPr>
        <w:t xml:space="preserve">UC amount to </w:t>
      </w:r>
      <w:r w:rsidR="00CA6DF2" w:rsidRPr="00C92030">
        <w:rPr>
          <w:rFonts w:ascii="Calibri Light" w:hAnsi="Calibri Light" w:cs="Calibri Light"/>
          <w:color w:val="FF0000"/>
        </w:rPr>
        <w:t>[…</w:t>
      </w:r>
      <w:r w:rsidR="00890101" w:rsidRPr="00CA6DF2">
        <w:rPr>
          <w:rFonts w:ascii="Calibri Light" w:hAnsi="Calibri Light" w:cs="Calibri Light"/>
          <w:color w:val="FF0000"/>
        </w:rPr>
        <w:t>%</w:t>
      </w:r>
      <w:r w:rsidR="00CA6DF2" w:rsidRPr="00CA6DF2">
        <w:rPr>
          <w:rFonts w:ascii="Calibri Light" w:hAnsi="Calibri Light" w:cs="Calibri Light"/>
          <w:color w:val="FF0000"/>
        </w:rPr>
        <w:t>]</w:t>
      </w:r>
      <w:r w:rsidR="00890101" w:rsidRPr="00CA6DF2">
        <w:rPr>
          <w:rFonts w:ascii="Calibri Light" w:hAnsi="Calibri Light" w:cs="Calibri Light"/>
          <w:color w:val="FF0000"/>
        </w:rPr>
        <w:t xml:space="preserve"> </w:t>
      </w:r>
      <w:r w:rsidR="00890101" w:rsidRPr="00E45533">
        <w:rPr>
          <w:rFonts w:ascii="Calibri Light" w:hAnsi="Calibri Light" w:cs="Calibri Light"/>
          <w:color w:val="000000" w:themeColor="text1"/>
        </w:rPr>
        <w:t xml:space="preserve">of </w:t>
      </w:r>
      <w:r w:rsidR="00CA6DF2" w:rsidRPr="00C92030">
        <w:rPr>
          <w:rFonts w:ascii="Calibri Light" w:hAnsi="Calibri Light" w:cs="Calibri Light"/>
          <w:color w:val="FF0000"/>
        </w:rPr>
        <w:t>[her/</w:t>
      </w:r>
      <w:r w:rsidR="00890101" w:rsidRPr="00C92030">
        <w:rPr>
          <w:rFonts w:ascii="Calibri Light" w:hAnsi="Calibri Light" w:cs="Calibri Light"/>
          <w:color w:val="FF0000"/>
        </w:rPr>
        <w:t>his</w:t>
      </w:r>
      <w:r w:rsidR="00CA6DF2" w:rsidRPr="00C92030">
        <w:rPr>
          <w:rFonts w:ascii="Calibri Light" w:hAnsi="Calibri Light" w:cs="Calibri Light"/>
          <w:color w:val="FF0000"/>
        </w:rPr>
        <w:t>]</w:t>
      </w:r>
      <w:r w:rsidR="00890101" w:rsidRPr="00C92030">
        <w:rPr>
          <w:rFonts w:ascii="Calibri Light" w:hAnsi="Calibri Light" w:cs="Calibri Light"/>
          <w:color w:val="FF0000"/>
        </w:rPr>
        <w:t xml:space="preserve"> </w:t>
      </w:r>
      <w:r w:rsidR="00890101" w:rsidRPr="00E45533">
        <w:rPr>
          <w:rFonts w:ascii="Calibri Light" w:hAnsi="Calibri Light" w:cs="Calibri Light"/>
          <w:color w:val="000000" w:themeColor="text1"/>
        </w:rPr>
        <w:t xml:space="preserve">standard allowance </w:t>
      </w:r>
      <w:r w:rsidR="00890101" w:rsidRPr="00C92030">
        <w:rPr>
          <w:rFonts w:ascii="Calibri Light" w:hAnsi="Calibri Light" w:cs="Calibri Light"/>
          <w:color w:val="000000" w:themeColor="text1"/>
        </w:rPr>
        <w:t xml:space="preserve">of </w:t>
      </w:r>
      <w:r w:rsidR="00CA6DF2" w:rsidRPr="00C92030">
        <w:rPr>
          <w:rFonts w:ascii="Calibri Light" w:hAnsi="Calibri Light" w:cs="Calibri Light"/>
          <w:color w:val="FF0000"/>
        </w:rPr>
        <w:t>[</w:t>
      </w:r>
      <w:r w:rsidR="00890101" w:rsidRPr="00CA6DF2">
        <w:rPr>
          <w:rFonts w:ascii="Calibri Light" w:hAnsi="Calibri Light" w:cs="Calibri Light"/>
          <w:color w:val="FF0000"/>
        </w:rPr>
        <w:t>£</w:t>
      </w:r>
      <w:r w:rsidR="00CA6DF2" w:rsidRPr="00CA6DF2">
        <w:rPr>
          <w:rFonts w:ascii="Calibri Light" w:hAnsi="Calibri Light" w:cs="Calibri Light"/>
          <w:color w:val="FF0000"/>
        </w:rPr>
        <w:t>…]</w:t>
      </w:r>
      <w:r w:rsidR="00890101" w:rsidRPr="00C92030">
        <w:rPr>
          <w:rFonts w:ascii="Calibri Light" w:hAnsi="Calibri Light" w:cs="Calibri Light"/>
          <w:color w:val="000000" w:themeColor="text1"/>
        </w:rPr>
        <w:t>,</w:t>
      </w:r>
      <w:r w:rsidR="00890101" w:rsidRPr="00E45533">
        <w:rPr>
          <w:rFonts w:ascii="Calibri Light" w:hAnsi="Calibri Light" w:cs="Calibri Light"/>
          <w:color w:val="FF0000"/>
        </w:rPr>
        <w:t xml:space="preserve"> </w:t>
      </w:r>
      <w:r w:rsidR="00890101" w:rsidRPr="00C92030">
        <w:rPr>
          <w:rFonts w:ascii="Calibri Light" w:hAnsi="Calibri Light" w:cs="Calibri Light"/>
          <w:color w:val="000000" w:themeColor="text1"/>
        </w:rPr>
        <w:t xml:space="preserve">amounting to </w:t>
      </w:r>
      <w:r w:rsidR="00CA6DF2" w:rsidRPr="00C92030">
        <w:rPr>
          <w:rFonts w:ascii="Calibri Light" w:hAnsi="Calibri Light" w:cs="Calibri Light"/>
          <w:color w:val="FF0000"/>
        </w:rPr>
        <w:t>[</w:t>
      </w:r>
      <w:r w:rsidR="00890101" w:rsidRPr="00CA6DF2">
        <w:rPr>
          <w:rFonts w:ascii="Calibri Light" w:hAnsi="Calibri Light" w:cs="Calibri Light"/>
          <w:color w:val="FF0000"/>
        </w:rPr>
        <w:t>£</w:t>
      </w:r>
      <w:r w:rsidR="00CA6DF2" w:rsidRPr="00CA6DF2">
        <w:rPr>
          <w:rFonts w:ascii="Calibri Light" w:hAnsi="Calibri Light" w:cs="Calibri Light"/>
          <w:color w:val="FF0000"/>
        </w:rPr>
        <w:t>…]</w:t>
      </w:r>
      <w:r w:rsidR="00CA6DF2">
        <w:rPr>
          <w:rFonts w:ascii="Calibri Light" w:hAnsi="Calibri Light" w:cs="Calibri Light"/>
          <w:color w:val="FF0000"/>
        </w:rPr>
        <w:t xml:space="preserve"> </w:t>
      </w:r>
      <w:r w:rsidR="00890101" w:rsidRPr="00C92030">
        <w:rPr>
          <w:rFonts w:ascii="Calibri Light" w:hAnsi="Calibri Light" w:cs="Calibri Light"/>
          <w:color w:val="000000" w:themeColor="text1"/>
        </w:rPr>
        <w:t>and</w:t>
      </w:r>
      <w:r w:rsidR="00BF10BC" w:rsidRPr="00C92030">
        <w:rPr>
          <w:rFonts w:ascii="Calibri Light" w:hAnsi="Calibri Light" w:cs="Calibri Light"/>
          <w:color w:val="000000" w:themeColor="text1"/>
        </w:rPr>
        <w:t xml:space="preserve"> </w:t>
      </w:r>
      <w:r w:rsidR="00890101" w:rsidRPr="00C92030">
        <w:rPr>
          <w:rFonts w:ascii="Calibri Light" w:hAnsi="Calibri Light" w:cs="Calibri Light"/>
          <w:color w:val="000000" w:themeColor="text1"/>
        </w:rPr>
        <w:t>leaving</w:t>
      </w:r>
      <w:r w:rsidR="00890101" w:rsidRPr="00E45533">
        <w:rPr>
          <w:rFonts w:ascii="Calibri Light" w:hAnsi="Calibri Light" w:cs="Calibri Light"/>
          <w:color w:val="FF0000"/>
        </w:rPr>
        <w:t xml:space="preserve"> </w:t>
      </w:r>
      <w:r w:rsidR="00CA6DF2" w:rsidRPr="00CA6DF2">
        <w:rPr>
          <w:rFonts w:ascii="Calibri Light" w:hAnsi="Calibri Light" w:cs="Calibri Light"/>
          <w:color w:val="FF0000"/>
        </w:rPr>
        <w:t>[her/</w:t>
      </w:r>
      <w:r w:rsidR="00890101" w:rsidRPr="00CA6DF2">
        <w:rPr>
          <w:rFonts w:ascii="Calibri Light" w:hAnsi="Calibri Light" w:cs="Calibri Light"/>
          <w:color w:val="FF0000"/>
        </w:rPr>
        <w:t>him</w:t>
      </w:r>
      <w:r w:rsidR="00CA6DF2" w:rsidRPr="00CA6DF2">
        <w:rPr>
          <w:rFonts w:ascii="Calibri Light" w:hAnsi="Calibri Light" w:cs="Calibri Light"/>
          <w:color w:val="FF0000"/>
        </w:rPr>
        <w:t>]</w:t>
      </w:r>
      <w:r w:rsidR="00890101" w:rsidRPr="00CA6DF2">
        <w:rPr>
          <w:rFonts w:ascii="Calibri Light" w:hAnsi="Calibri Light" w:cs="Calibri Light"/>
          <w:color w:val="FF0000"/>
        </w:rPr>
        <w:t xml:space="preserve"> </w:t>
      </w:r>
      <w:r w:rsidR="00890101" w:rsidRPr="00C92030">
        <w:rPr>
          <w:rFonts w:ascii="Calibri Light" w:hAnsi="Calibri Light" w:cs="Calibri Light"/>
          <w:color w:val="000000" w:themeColor="text1"/>
        </w:rPr>
        <w:t xml:space="preserve">with only </w:t>
      </w:r>
      <w:r w:rsidR="00CA6DF2" w:rsidRPr="00C92030">
        <w:rPr>
          <w:rFonts w:ascii="Calibri Light" w:hAnsi="Calibri Light" w:cs="Calibri Light"/>
          <w:color w:val="FF0000"/>
        </w:rPr>
        <w:t>[</w:t>
      </w:r>
      <w:r w:rsidR="00890101" w:rsidRPr="00CA6DF2">
        <w:rPr>
          <w:rFonts w:ascii="Calibri Light" w:hAnsi="Calibri Light" w:cs="Calibri Light"/>
          <w:color w:val="FF0000"/>
        </w:rPr>
        <w:t>£</w:t>
      </w:r>
      <w:r w:rsidR="00CA6DF2" w:rsidRPr="00C92030">
        <w:rPr>
          <w:rFonts w:ascii="Calibri Light" w:hAnsi="Calibri Light" w:cs="Calibri Light"/>
          <w:color w:val="FF0000"/>
        </w:rPr>
        <w:t>…]</w:t>
      </w:r>
      <w:r w:rsidR="00890101" w:rsidRPr="00E45533">
        <w:rPr>
          <w:rFonts w:ascii="Calibri Light" w:hAnsi="Calibri Light" w:cs="Calibri Light"/>
          <w:color w:val="000000" w:themeColor="text1"/>
        </w:rPr>
        <w:t xml:space="preserve"> to live on</w:t>
      </w:r>
      <w:r w:rsidR="00E14E6B" w:rsidRPr="00E45533">
        <w:rPr>
          <w:rFonts w:ascii="Calibri Light" w:hAnsi="Calibri Light" w:cs="Calibri Light"/>
          <w:color w:val="000000" w:themeColor="text1"/>
        </w:rPr>
        <w:t xml:space="preserve">. </w:t>
      </w:r>
    </w:p>
    <w:p w14:paraId="1F150EDD" w14:textId="2EBA6C94" w:rsidR="005E4702" w:rsidRPr="00E45533" w:rsidRDefault="00E273DF"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rPr>
        <w:t xml:space="preserve">Schedule 6, para 4(1) of the UC (CP) Regs (set out above) clearly stipulates that deductions cannot be made for provisions listed in para 5(2) (the relevant ones here being rent arrears and overpayment) where to do so would result in a total deduction </w:t>
      </w:r>
      <w:r w:rsidR="00586480" w:rsidRPr="00E45533">
        <w:rPr>
          <w:rFonts w:ascii="Calibri Light" w:hAnsi="Calibri Light" w:cs="Calibri Light"/>
        </w:rPr>
        <w:t xml:space="preserve">of over </w:t>
      </w:r>
      <w:r w:rsidR="008F22D9">
        <w:rPr>
          <w:rFonts w:ascii="Calibri Light" w:hAnsi="Calibri Light" w:cs="Calibri Light"/>
        </w:rPr>
        <w:t>[15%]</w:t>
      </w:r>
      <w:r w:rsidR="00586480" w:rsidRPr="00E45533">
        <w:rPr>
          <w:rFonts w:ascii="Calibri Light" w:hAnsi="Calibri Light" w:cs="Calibri Light"/>
        </w:rPr>
        <w:t xml:space="preserve"> of a claimant’s standard allowance </w:t>
      </w:r>
      <w:r w:rsidRPr="00E45533">
        <w:rPr>
          <w:rFonts w:ascii="Calibri Light" w:hAnsi="Calibri Light" w:cs="Calibri Light"/>
        </w:rPr>
        <w:t xml:space="preserve">under </w:t>
      </w:r>
      <w:r w:rsidR="00586480" w:rsidRPr="00E45533">
        <w:rPr>
          <w:rFonts w:ascii="Calibri Light" w:hAnsi="Calibri Light" w:cs="Calibri Light"/>
        </w:rPr>
        <w:t xml:space="preserve">one or more of the provisions in para 4(2) </w:t>
      </w:r>
      <w:r w:rsidRPr="00E45533">
        <w:rPr>
          <w:rFonts w:ascii="Calibri Light" w:hAnsi="Calibri Light" w:cs="Calibri Light"/>
        </w:rPr>
        <w:t>(</w:t>
      </w:r>
      <w:r w:rsidR="00586480" w:rsidRPr="00E45533">
        <w:rPr>
          <w:rFonts w:ascii="Calibri Light" w:hAnsi="Calibri Light" w:cs="Calibri Light"/>
        </w:rPr>
        <w:t>the relevant ones here are rent arrears, overpayment and recovery of payment</w:t>
      </w:r>
      <w:r w:rsidR="00F318DF" w:rsidRPr="00E45533">
        <w:rPr>
          <w:rFonts w:ascii="Calibri Light" w:hAnsi="Calibri Light" w:cs="Calibri Light"/>
        </w:rPr>
        <w:t>s</w:t>
      </w:r>
      <w:r w:rsidR="00586480" w:rsidRPr="00E45533">
        <w:rPr>
          <w:rFonts w:ascii="Calibri Light" w:hAnsi="Calibri Light" w:cs="Calibri Light"/>
        </w:rPr>
        <w:t xml:space="preserve"> on account).</w:t>
      </w:r>
    </w:p>
    <w:p w14:paraId="48EE4B87" w14:textId="4C4676D3" w:rsidR="005E4702" w:rsidRPr="00E45533" w:rsidRDefault="00586480"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rPr>
        <w:t xml:space="preserve">As such, it is unlawful for </w:t>
      </w:r>
      <w:r w:rsidR="00D53FEE">
        <w:rPr>
          <w:rFonts w:ascii="Calibri Light" w:hAnsi="Calibri Light" w:cs="Calibri Light"/>
        </w:rPr>
        <w:t>D</w:t>
      </w:r>
      <w:r w:rsidRPr="00E45533">
        <w:rPr>
          <w:rFonts w:ascii="Calibri Light" w:hAnsi="Calibri Light" w:cs="Calibri Light"/>
        </w:rPr>
        <w:t xml:space="preserve"> to make deductions for </w:t>
      </w:r>
      <w:r w:rsidR="00D53FEE">
        <w:rPr>
          <w:rFonts w:ascii="Calibri Light" w:hAnsi="Calibri Light" w:cs="Calibri Light"/>
        </w:rPr>
        <w:t>C’s</w:t>
      </w:r>
      <w:r w:rsidRPr="00C92030">
        <w:rPr>
          <w:rFonts w:ascii="Calibri Light" w:hAnsi="Calibri Light" w:cs="Calibri Light"/>
          <w:color w:val="FF0000"/>
        </w:rPr>
        <w:t xml:space="preserve"> </w:t>
      </w:r>
      <w:r w:rsidRPr="00E45533">
        <w:rPr>
          <w:rFonts w:ascii="Calibri Light" w:hAnsi="Calibri Light" w:cs="Calibri Light"/>
        </w:rPr>
        <w:t xml:space="preserve">rent arrears and overpayment when that results in a combined total deduction with the recovery of the advances of </w:t>
      </w:r>
      <w:r w:rsidR="007A263C" w:rsidRPr="007A263C">
        <w:rPr>
          <w:rFonts w:ascii="Calibri Light" w:hAnsi="Calibri Light" w:cs="Calibri Light"/>
          <w:color w:val="FF0000"/>
        </w:rPr>
        <w:t>[…%].</w:t>
      </w:r>
    </w:p>
    <w:p w14:paraId="1EFEF4B0" w14:textId="61018672" w:rsidR="005E4702" w:rsidRPr="00E45533" w:rsidRDefault="00586480"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t xml:space="preserve">We are aware that there is a qualification to the </w:t>
      </w:r>
      <w:r w:rsidR="008F22D9">
        <w:rPr>
          <w:rFonts w:ascii="Calibri Light" w:hAnsi="Calibri Light" w:cs="Calibri Light"/>
          <w:color w:val="000000" w:themeColor="text1"/>
        </w:rPr>
        <w:t>[15%]</w:t>
      </w:r>
      <w:r w:rsidRPr="00E45533">
        <w:rPr>
          <w:rFonts w:ascii="Calibri Light" w:hAnsi="Calibri Light" w:cs="Calibri Light"/>
          <w:color w:val="000000" w:themeColor="text1"/>
        </w:rPr>
        <w:t xml:space="preserve"> maximum amount limit in para 4(4) which allows for debts for rent arrears to be continued to be paid to a claimant’s landlord where it is considered in the claimant’s best interests to do so, notwithstanding that this results in total deductions of over </w:t>
      </w:r>
      <w:r w:rsidR="008F22D9">
        <w:rPr>
          <w:rFonts w:ascii="Calibri Light" w:hAnsi="Calibri Light" w:cs="Calibri Light"/>
          <w:color w:val="000000" w:themeColor="text1"/>
        </w:rPr>
        <w:t>[15%]</w:t>
      </w:r>
      <w:r w:rsidRPr="00E45533">
        <w:rPr>
          <w:rFonts w:ascii="Calibri Light" w:hAnsi="Calibri Light" w:cs="Calibri Light"/>
          <w:color w:val="000000" w:themeColor="text1"/>
        </w:rPr>
        <w:t xml:space="preserve">.  </w:t>
      </w:r>
      <w:r w:rsidR="00372F43" w:rsidRPr="00E45533">
        <w:rPr>
          <w:rFonts w:ascii="Calibri Light" w:hAnsi="Calibri Light" w:cs="Calibri Light"/>
          <w:color w:val="000000" w:themeColor="text1"/>
        </w:rPr>
        <w:t>However, there is nothing to indicate that such a ‘best interests’ assessment has been conducted.</w:t>
      </w:r>
    </w:p>
    <w:p w14:paraId="30262F28" w14:textId="062BF596" w:rsidR="005E4702" w:rsidRPr="00E45533" w:rsidRDefault="00372F43"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t xml:space="preserve">Even if such an assessment had been conducted, to find that it is in </w:t>
      </w:r>
      <w:r w:rsidR="00D53FEE">
        <w:rPr>
          <w:rFonts w:ascii="Calibri Light" w:hAnsi="Calibri Light" w:cs="Calibri Light"/>
          <w:color w:val="FF0000"/>
        </w:rPr>
        <w:t>C’s</w:t>
      </w:r>
      <w:r w:rsidRPr="007A263C">
        <w:rPr>
          <w:rFonts w:ascii="Calibri Light" w:hAnsi="Calibri Light" w:cs="Calibri Light"/>
          <w:color w:val="FF0000"/>
        </w:rPr>
        <w:t xml:space="preserve"> </w:t>
      </w:r>
      <w:r w:rsidRPr="00E45533">
        <w:rPr>
          <w:rFonts w:ascii="Calibri Light" w:hAnsi="Calibri Light" w:cs="Calibri Light"/>
          <w:color w:val="000000" w:themeColor="text1"/>
        </w:rPr>
        <w:t xml:space="preserve">best interests for </w:t>
      </w:r>
      <w:r w:rsidR="005E6ADD" w:rsidRPr="00E45533">
        <w:rPr>
          <w:rFonts w:ascii="Calibri Light" w:hAnsi="Calibri Light" w:cs="Calibri Light"/>
          <w:color w:val="000000" w:themeColor="text1"/>
        </w:rPr>
        <w:t xml:space="preserve">such deductions for rent arrears to continue to be made fails to take into account material considerations </w:t>
      </w:r>
      <w:r w:rsidR="005E6ADD" w:rsidRPr="007A263C">
        <w:rPr>
          <w:rFonts w:ascii="Calibri Light" w:hAnsi="Calibri Light" w:cs="Calibri Light"/>
          <w:color w:val="000000" w:themeColor="text1"/>
        </w:rPr>
        <w:t xml:space="preserve">and/or </w:t>
      </w:r>
      <w:r w:rsidR="005E6ADD" w:rsidRPr="00E45533">
        <w:rPr>
          <w:rFonts w:ascii="Calibri Light" w:hAnsi="Calibri Light" w:cs="Calibri Light"/>
          <w:color w:val="000000" w:themeColor="text1"/>
        </w:rPr>
        <w:t>is irrational.</w:t>
      </w:r>
    </w:p>
    <w:p w14:paraId="56665419" w14:textId="4AAF8A34" w:rsidR="005E4702" w:rsidRPr="00E45533" w:rsidRDefault="005E6ADD"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t xml:space="preserve">Specifically, the resulting total deductions of </w:t>
      </w:r>
      <w:r w:rsidR="007A263C" w:rsidRPr="00C92030">
        <w:rPr>
          <w:rFonts w:ascii="Calibri Light" w:hAnsi="Calibri Light" w:cs="Calibri Light"/>
          <w:color w:val="FF0000"/>
        </w:rPr>
        <w:t>[…</w:t>
      </w:r>
      <w:r w:rsidRPr="00C92030">
        <w:rPr>
          <w:rFonts w:ascii="Calibri Light" w:hAnsi="Calibri Light" w:cs="Calibri Light"/>
          <w:color w:val="FF0000"/>
        </w:rPr>
        <w:t>%</w:t>
      </w:r>
      <w:r w:rsidR="007A263C" w:rsidRPr="00C92030">
        <w:rPr>
          <w:rFonts w:ascii="Calibri Light" w:hAnsi="Calibri Light" w:cs="Calibri Light"/>
          <w:color w:val="FF0000"/>
        </w:rPr>
        <w:t>]</w:t>
      </w:r>
      <w:r w:rsidRPr="00E45533">
        <w:rPr>
          <w:rFonts w:ascii="Calibri Light" w:hAnsi="Calibri Light" w:cs="Calibri Light"/>
          <w:color w:val="000000" w:themeColor="text1"/>
        </w:rPr>
        <w:t xml:space="preserve"> leaves </w:t>
      </w:r>
      <w:r w:rsidR="007A263C" w:rsidRPr="007A263C">
        <w:rPr>
          <w:rFonts w:ascii="Calibri Light" w:hAnsi="Calibri Light" w:cs="Calibri Light"/>
          <w:color w:val="FF0000"/>
        </w:rPr>
        <w:t>[name]</w:t>
      </w:r>
      <w:r w:rsidR="00372F43" w:rsidRPr="00C92030">
        <w:rPr>
          <w:rFonts w:ascii="Calibri Light" w:hAnsi="Calibri Light" w:cs="Calibri Light"/>
          <w:color w:val="FF0000"/>
        </w:rPr>
        <w:t xml:space="preserve"> </w:t>
      </w:r>
      <w:r w:rsidR="00372F43" w:rsidRPr="00E45533">
        <w:rPr>
          <w:rFonts w:ascii="Calibri Light" w:hAnsi="Calibri Light" w:cs="Calibri Light"/>
          <w:color w:val="000000" w:themeColor="text1"/>
        </w:rPr>
        <w:t xml:space="preserve">with </w:t>
      </w:r>
      <w:r w:rsidR="007A263C" w:rsidRPr="00C92030">
        <w:rPr>
          <w:rFonts w:ascii="Calibri Light" w:hAnsi="Calibri Light" w:cs="Calibri Light"/>
          <w:color w:val="FF0000"/>
        </w:rPr>
        <w:t>[</w:t>
      </w:r>
      <w:r w:rsidRPr="00C92030">
        <w:rPr>
          <w:rFonts w:ascii="Calibri Light" w:hAnsi="Calibri Light" w:cs="Calibri Light"/>
          <w:color w:val="FF0000"/>
        </w:rPr>
        <w:t>£</w:t>
      </w:r>
      <w:r w:rsidR="007A263C" w:rsidRPr="00C92030">
        <w:rPr>
          <w:rFonts w:ascii="Calibri Light" w:hAnsi="Calibri Light" w:cs="Calibri Light"/>
          <w:color w:val="FF0000"/>
        </w:rPr>
        <w:t>…]</w:t>
      </w:r>
      <w:r w:rsidR="007A263C">
        <w:rPr>
          <w:rFonts w:ascii="Calibri Light" w:hAnsi="Calibri Light" w:cs="Calibri Light"/>
          <w:color w:val="FF0000"/>
        </w:rPr>
        <w:t xml:space="preserve"> </w:t>
      </w:r>
      <w:r w:rsidRPr="00E45533">
        <w:rPr>
          <w:rFonts w:ascii="Calibri Light" w:hAnsi="Calibri Light" w:cs="Calibri Light"/>
          <w:color w:val="000000" w:themeColor="text1"/>
        </w:rPr>
        <w:t xml:space="preserve">per week to live on resulting in </w:t>
      </w:r>
      <w:r w:rsidR="00D53FEE">
        <w:rPr>
          <w:rFonts w:ascii="Calibri Light" w:hAnsi="Calibri Light" w:cs="Calibri Light"/>
          <w:color w:val="000000" w:themeColor="text1"/>
        </w:rPr>
        <w:t>[</w:t>
      </w:r>
      <w:r w:rsidR="00D53FEE" w:rsidRPr="00C92030">
        <w:rPr>
          <w:rFonts w:ascii="Calibri Light" w:hAnsi="Calibri Light" w:cs="Calibri Light"/>
          <w:color w:val="FF0000"/>
        </w:rPr>
        <w:t>her/</w:t>
      </w:r>
      <w:r w:rsidRPr="00C92030">
        <w:rPr>
          <w:rFonts w:ascii="Calibri Light" w:hAnsi="Calibri Light" w:cs="Calibri Light"/>
          <w:color w:val="FF0000"/>
        </w:rPr>
        <w:t>him</w:t>
      </w:r>
      <w:r w:rsidR="00D53FEE">
        <w:rPr>
          <w:rFonts w:ascii="Calibri Light" w:hAnsi="Calibri Light" w:cs="Calibri Light"/>
          <w:color w:val="000000" w:themeColor="text1"/>
        </w:rPr>
        <w:t>]</w:t>
      </w:r>
      <w:r w:rsidRPr="00E45533">
        <w:rPr>
          <w:rFonts w:ascii="Calibri Light" w:hAnsi="Calibri Light" w:cs="Calibri Light"/>
          <w:color w:val="000000" w:themeColor="text1"/>
        </w:rPr>
        <w:t xml:space="preserve"> experiencing severe financial hardship </w:t>
      </w:r>
      <w:r w:rsidR="00473B2A" w:rsidRPr="007A263C">
        <w:rPr>
          <w:rFonts w:ascii="Calibri Light" w:hAnsi="Calibri Light" w:cs="Calibri Light"/>
          <w:color w:val="FF0000"/>
        </w:rPr>
        <w:t>[</w:t>
      </w:r>
      <w:r w:rsidR="007A263C" w:rsidRPr="007A263C">
        <w:rPr>
          <w:rFonts w:ascii="Calibri Light" w:hAnsi="Calibri Light" w:cs="Calibri Light"/>
          <w:color w:val="FF0000"/>
        </w:rPr>
        <w:t xml:space="preserve">any more specific details as to what you are going without]. </w:t>
      </w:r>
    </w:p>
    <w:p w14:paraId="421BA2C4" w14:textId="2810C976" w:rsidR="005E4702" w:rsidRPr="00C92030" w:rsidRDefault="007A263C" w:rsidP="00E45533">
      <w:pPr>
        <w:pStyle w:val="ListParagraph"/>
        <w:numPr>
          <w:ilvl w:val="0"/>
          <w:numId w:val="1"/>
        </w:numPr>
        <w:autoSpaceDE w:val="0"/>
        <w:autoSpaceDN w:val="0"/>
        <w:adjustRightInd w:val="0"/>
        <w:spacing w:line="360" w:lineRule="auto"/>
        <w:jc w:val="both"/>
        <w:rPr>
          <w:rFonts w:ascii="Calibri Light" w:hAnsi="Calibri Light" w:cs="Calibri Light"/>
          <w:i/>
          <w:color w:val="FF0000"/>
        </w:rPr>
      </w:pPr>
      <w:r w:rsidRPr="007A263C">
        <w:rPr>
          <w:rFonts w:ascii="Calibri Light" w:hAnsi="Calibri Light" w:cs="Calibri Light"/>
          <w:color w:val="FF0000"/>
        </w:rPr>
        <w:t xml:space="preserve">[Furthermore, </w:t>
      </w:r>
      <w:r w:rsidR="00D53FEE">
        <w:rPr>
          <w:rFonts w:ascii="Calibri Light" w:hAnsi="Calibri Light" w:cs="Calibri Light"/>
          <w:color w:val="FF0000"/>
        </w:rPr>
        <w:t>C</w:t>
      </w:r>
      <w:r w:rsidRPr="007A263C">
        <w:rPr>
          <w:rFonts w:ascii="Calibri Light" w:hAnsi="Calibri Light" w:cs="Calibri Light"/>
          <w:color w:val="FF0000"/>
        </w:rPr>
        <w:t xml:space="preserve">’s landlord has expressly said that </w:t>
      </w:r>
      <w:r w:rsidR="00D53FEE">
        <w:rPr>
          <w:rFonts w:ascii="Calibri Light" w:hAnsi="Calibri Light" w:cs="Calibri Light"/>
          <w:color w:val="FF0000"/>
        </w:rPr>
        <w:t>[</w:t>
      </w:r>
      <w:r w:rsidRPr="007A263C">
        <w:rPr>
          <w:rFonts w:ascii="Calibri Light" w:hAnsi="Calibri Light" w:cs="Calibri Light"/>
          <w:color w:val="FF0000"/>
        </w:rPr>
        <w:t>she/he</w:t>
      </w:r>
      <w:r w:rsidR="00D53FEE">
        <w:rPr>
          <w:rFonts w:ascii="Calibri Light" w:hAnsi="Calibri Light" w:cs="Calibri Light"/>
          <w:color w:val="FF0000"/>
        </w:rPr>
        <w:t>]</w:t>
      </w:r>
      <w:r w:rsidRPr="007A263C">
        <w:rPr>
          <w:rFonts w:ascii="Calibri Light" w:hAnsi="Calibri Light" w:cs="Calibri Light"/>
          <w:color w:val="FF0000"/>
        </w:rPr>
        <w:t xml:space="preserve"> wishes for the rent to be repaid at a lower rate or payment suspended. Is this correct?]</w:t>
      </w:r>
    </w:p>
    <w:p w14:paraId="484DB54D" w14:textId="315D64D1" w:rsidR="005E4702" w:rsidRPr="00E45533" w:rsidRDefault="005E6ADD"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t xml:space="preserve">If there has been a ‘best interests’ assessment (which it is not accepted that there has) concluding that it </w:t>
      </w:r>
      <w:r w:rsidRPr="00865E5E">
        <w:rPr>
          <w:rFonts w:ascii="Calibri Light" w:hAnsi="Calibri Light" w:cs="Calibri Light"/>
          <w:color w:val="000000" w:themeColor="text1"/>
        </w:rPr>
        <w:t>is in</w:t>
      </w:r>
      <w:r w:rsidR="007A263C" w:rsidRPr="00865E5E">
        <w:rPr>
          <w:rFonts w:ascii="Calibri Light" w:hAnsi="Calibri Light" w:cs="Calibri Light"/>
          <w:color w:val="000000" w:themeColor="text1"/>
        </w:rPr>
        <w:t xml:space="preserve"> </w:t>
      </w:r>
      <w:r w:rsidR="00D53FEE" w:rsidRPr="00865E5E">
        <w:rPr>
          <w:rFonts w:ascii="Calibri Light" w:hAnsi="Calibri Light" w:cs="Calibri Light"/>
          <w:color w:val="000000" w:themeColor="text1"/>
        </w:rPr>
        <w:t>C’s</w:t>
      </w:r>
      <w:r w:rsidRPr="00865E5E">
        <w:rPr>
          <w:rFonts w:ascii="Calibri Light" w:hAnsi="Calibri Light" w:cs="Calibri Light"/>
          <w:color w:val="000000" w:themeColor="text1"/>
        </w:rPr>
        <w:t xml:space="preserve"> best interests </w:t>
      </w:r>
      <w:r w:rsidRPr="00E45533">
        <w:rPr>
          <w:rFonts w:ascii="Calibri Light" w:hAnsi="Calibri Light" w:cs="Calibri Light"/>
          <w:color w:val="000000" w:themeColor="text1"/>
        </w:rPr>
        <w:t>for the deductions for rent arrears to continue fails to take account of the above material factors.</w:t>
      </w:r>
    </w:p>
    <w:p w14:paraId="41A78756" w14:textId="28283D8B" w:rsidR="005E4702" w:rsidRPr="00E45533" w:rsidRDefault="005E6ADD"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t>In the event that such factors have been taken into account, then the conclusion that, notwithstanding such hardship</w:t>
      </w:r>
      <w:r w:rsidR="00865E5E">
        <w:rPr>
          <w:rFonts w:ascii="Calibri Light" w:hAnsi="Calibri Light" w:cs="Calibri Light"/>
          <w:color w:val="000000" w:themeColor="text1"/>
        </w:rPr>
        <w:t xml:space="preserve"> </w:t>
      </w:r>
      <w:r w:rsidR="007A263C" w:rsidRPr="00C92030">
        <w:rPr>
          <w:rFonts w:ascii="Calibri Light" w:hAnsi="Calibri Light" w:cs="Calibri Light"/>
          <w:color w:val="FF0000"/>
        </w:rPr>
        <w:t>[and the landlord’s position]</w:t>
      </w:r>
      <w:r w:rsidRPr="00E45533">
        <w:rPr>
          <w:rFonts w:ascii="Calibri Light" w:hAnsi="Calibri Light" w:cs="Calibri Light"/>
          <w:color w:val="000000" w:themeColor="text1"/>
        </w:rPr>
        <w:t>, it is in</w:t>
      </w:r>
      <w:r w:rsidR="00473B2A" w:rsidRPr="00E45533">
        <w:rPr>
          <w:rFonts w:ascii="Calibri Light" w:hAnsi="Calibri Light" w:cs="Calibri Light"/>
          <w:color w:val="000000" w:themeColor="text1"/>
        </w:rPr>
        <w:t xml:space="preserve"> </w:t>
      </w:r>
      <w:r w:rsidR="00D53FEE">
        <w:rPr>
          <w:rFonts w:ascii="Calibri Light" w:hAnsi="Calibri Light" w:cs="Calibri Light"/>
          <w:color w:val="000000" w:themeColor="text1"/>
        </w:rPr>
        <w:t>C’s</w:t>
      </w:r>
      <w:r w:rsidR="00D53FEE">
        <w:rPr>
          <w:rFonts w:ascii="Calibri Light" w:hAnsi="Calibri Light" w:cs="Calibri Light"/>
          <w:color w:val="FF0000"/>
        </w:rPr>
        <w:t xml:space="preserve"> </w:t>
      </w:r>
      <w:r w:rsidR="000352C2" w:rsidRPr="00E45533">
        <w:rPr>
          <w:rFonts w:ascii="Calibri Light" w:hAnsi="Calibri Light" w:cs="Calibri Light"/>
          <w:color w:val="000000" w:themeColor="text1"/>
        </w:rPr>
        <w:t xml:space="preserve">best interests </w:t>
      </w:r>
      <w:r w:rsidRPr="00E45533">
        <w:rPr>
          <w:rFonts w:ascii="Calibri Light" w:hAnsi="Calibri Light" w:cs="Calibri Light"/>
          <w:color w:val="000000" w:themeColor="text1"/>
        </w:rPr>
        <w:t>to continue to have rent arrears deducted is irrational.</w:t>
      </w:r>
    </w:p>
    <w:p w14:paraId="673C4D14" w14:textId="4F25F0AA" w:rsidR="005E6ADD" w:rsidRPr="00E45533" w:rsidRDefault="005E6ADD" w:rsidP="00E45533">
      <w:pPr>
        <w:pStyle w:val="ListParagraph"/>
        <w:numPr>
          <w:ilvl w:val="0"/>
          <w:numId w:val="1"/>
        </w:numPr>
        <w:autoSpaceDE w:val="0"/>
        <w:autoSpaceDN w:val="0"/>
        <w:adjustRightInd w:val="0"/>
        <w:spacing w:line="360" w:lineRule="auto"/>
        <w:jc w:val="both"/>
        <w:rPr>
          <w:rFonts w:ascii="Calibri Light" w:hAnsi="Calibri Light" w:cs="Calibri Light"/>
          <w:i/>
        </w:rPr>
      </w:pPr>
      <w:r w:rsidRPr="00E45533">
        <w:rPr>
          <w:rFonts w:ascii="Calibri Light" w:hAnsi="Calibri Light" w:cs="Calibri Light"/>
          <w:color w:val="000000" w:themeColor="text1"/>
        </w:rPr>
        <w:lastRenderedPageBreak/>
        <w:t>In all the circumstances, deducting a total of</w:t>
      </w:r>
      <w:r w:rsidR="007A263C">
        <w:rPr>
          <w:rFonts w:ascii="Calibri Light" w:hAnsi="Calibri Light" w:cs="Calibri Light"/>
          <w:color w:val="FF0000"/>
        </w:rPr>
        <w:t xml:space="preserve"> </w:t>
      </w:r>
      <w:r w:rsidR="007A263C" w:rsidRPr="007A263C">
        <w:rPr>
          <w:rFonts w:ascii="Calibri Light" w:hAnsi="Calibri Light" w:cs="Calibri Light"/>
          <w:color w:val="FF0000"/>
        </w:rPr>
        <w:t>[…</w:t>
      </w:r>
      <w:r w:rsidRPr="007A263C">
        <w:rPr>
          <w:rFonts w:ascii="Calibri Light" w:hAnsi="Calibri Light" w:cs="Calibri Light"/>
          <w:color w:val="FF0000"/>
        </w:rPr>
        <w:t xml:space="preserve">% of </w:t>
      </w:r>
      <w:r w:rsidR="007A263C" w:rsidRPr="007A263C">
        <w:rPr>
          <w:rFonts w:ascii="Calibri Light" w:hAnsi="Calibri Light" w:cs="Calibri Light"/>
          <w:color w:val="FF0000"/>
        </w:rPr>
        <w:t>name’s]</w:t>
      </w:r>
      <w:r w:rsidRPr="00E45533">
        <w:rPr>
          <w:rFonts w:ascii="Calibri Light" w:hAnsi="Calibri Light" w:cs="Calibri Light"/>
          <w:color w:val="FF0000"/>
        </w:rPr>
        <w:t xml:space="preserve"> </w:t>
      </w:r>
      <w:r w:rsidRPr="00E45533">
        <w:rPr>
          <w:rFonts w:ascii="Calibri Light" w:hAnsi="Calibri Light" w:cs="Calibri Light"/>
          <w:color w:val="000000" w:themeColor="text1"/>
        </w:rPr>
        <w:t>standard allowance is unlawful.</w:t>
      </w:r>
    </w:p>
    <w:p w14:paraId="0F65D541" w14:textId="77777777" w:rsidR="00726B69" w:rsidRPr="00E45533" w:rsidRDefault="00726B69" w:rsidP="00E45533">
      <w:pPr>
        <w:pStyle w:val="ListParagraph"/>
        <w:spacing w:line="360" w:lineRule="auto"/>
        <w:ind w:left="567"/>
        <w:jc w:val="both"/>
        <w:rPr>
          <w:rFonts w:ascii="Calibri Light" w:hAnsi="Calibri Light" w:cs="Calibri Light"/>
        </w:rPr>
      </w:pPr>
    </w:p>
    <w:p w14:paraId="4A5D225B" w14:textId="77777777" w:rsidR="005E4702" w:rsidRPr="00E45533" w:rsidRDefault="00D42072" w:rsidP="00E45533">
      <w:pPr>
        <w:pStyle w:val="ListParagraph"/>
        <w:spacing w:line="360" w:lineRule="auto"/>
        <w:ind w:left="567" w:hanging="567"/>
        <w:jc w:val="both"/>
        <w:rPr>
          <w:rFonts w:ascii="Calibri Light" w:hAnsi="Calibri Light" w:cs="Calibri Light"/>
          <w:b/>
        </w:rPr>
      </w:pPr>
      <w:r w:rsidRPr="00E45533">
        <w:rPr>
          <w:rFonts w:ascii="Calibri Light" w:hAnsi="Calibri Light" w:cs="Calibri Light"/>
          <w:b/>
        </w:rPr>
        <w:t xml:space="preserve">Ground 2: </w:t>
      </w:r>
      <w:r w:rsidR="005E6ADD" w:rsidRPr="00E45533">
        <w:rPr>
          <w:rFonts w:ascii="Calibri Light" w:hAnsi="Calibri Light" w:cs="Calibri Light"/>
          <w:b/>
        </w:rPr>
        <w:t>Unlawful deduction for advances in excess of the legal maximum</w:t>
      </w:r>
    </w:p>
    <w:p w14:paraId="6122D30A" w14:textId="77777777" w:rsidR="005E4702" w:rsidRPr="00E45533" w:rsidRDefault="00D42072" w:rsidP="00E45533">
      <w:pPr>
        <w:pStyle w:val="ListParagraph"/>
        <w:numPr>
          <w:ilvl w:val="0"/>
          <w:numId w:val="1"/>
        </w:numPr>
        <w:spacing w:line="360" w:lineRule="auto"/>
        <w:jc w:val="both"/>
        <w:rPr>
          <w:rFonts w:ascii="Calibri Light" w:hAnsi="Calibri Light" w:cs="Calibri Light"/>
          <w:b/>
        </w:rPr>
      </w:pPr>
      <w:r w:rsidRPr="00E45533">
        <w:rPr>
          <w:rFonts w:ascii="Calibri Light" w:hAnsi="Calibri Light" w:cs="Calibri Light"/>
          <w:bCs/>
          <w:color w:val="000000" w:themeColor="text1"/>
          <w:lang w:val="en-US"/>
        </w:rPr>
        <w:t>Maximum</w:t>
      </w:r>
      <w:r w:rsidRPr="00E45533">
        <w:rPr>
          <w:rFonts w:ascii="Calibri Light" w:hAnsi="Calibri Light" w:cs="Calibri Light"/>
          <w:color w:val="000000" w:themeColor="text1"/>
        </w:rPr>
        <w:t xml:space="preserve"> rates of recovery deduction are set by </w:t>
      </w:r>
      <w:r w:rsidRPr="00E45533">
        <w:rPr>
          <w:rFonts w:ascii="Calibri Light" w:hAnsi="Calibri Light" w:cs="Calibri Light"/>
          <w:color w:val="000000" w:themeColor="text1"/>
          <w:shd w:val="clear" w:color="auto" w:fill="FFFFFF"/>
        </w:rPr>
        <w:t>reg. 11(</w:t>
      </w:r>
      <w:proofErr w:type="gramStart"/>
      <w:r w:rsidRPr="00E45533">
        <w:rPr>
          <w:rFonts w:ascii="Calibri Light" w:hAnsi="Calibri Light" w:cs="Calibri Light"/>
          <w:color w:val="000000" w:themeColor="text1"/>
          <w:shd w:val="clear" w:color="auto" w:fill="FFFFFF"/>
        </w:rPr>
        <w:t>2)</w:t>
      </w:r>
      <w:r w:rsidRPr="00E45533">
        <w:rPr>
          <w:rFonts w:ascii="Calibri Light" w:hAnsi="Calibri Light" w:cs="Calibri Light"/>
          <w:color w:val="000000" w:themeColor="text1"/>
        </w:rPr>
        <w:t>SS</w:t>
      </w:r>
      <w:proofErr w:type="gramEnd"/>
      <w:r w:rsidRPr="00E45533">
        <w:rPr>
          <w:rFonts w:ascii="Calibri Light" w:hAnsi="Calibri Light" w:cs="Calibri Light"/>
          <w:color w:val="000000" w:themeColor="text1"/>
        </w:rPr>
        <w:t xml:space="preserve"> (OR) Regs and the </w:t>
      </w:r>
      <w:r w:rsidRPr="00E45533">
        <w:rPr>
          <w:rFonts w:ascii="Calibri Light" w:hAnsi="Calibri Light" w:cs="Calibri Light"/>
          <w:b/>
          <w:color w:val="000000" w:themeColor="text1"/>
        </w:rPr>
        <w:t>maximum</w:t>
      </w:r>
      <w:r w:rsidRPr="00E45533">
        <w:rPr>
          <w:rFonts w:ascii="Calibri Light" w:hAnsi="Calibri Light" w:cs="Calibri Light"/>
          <w:color w:val="000000" w:themeColor="text1"/>
        </w:rPr>
        <w:t xml:space="preserve"> rate of recovery by deduction in respect of payments on account is 15% of a person’s standard allowance</w:t>
      </w:r>
      <w:r w:rsidR="00B26E64" w:rsidRPr="00E45533">
        <w:rPr>
          <w:rFonts w:ascii="Calibri Light" w:hAnsi="Calibri Light" w:cs="Calibri Light"/>
          <w:color w:val="000000" w:themeColor="text1"/>
        </w:rPr>
        <w:t xml:space="preserve"> </w:t>
      </w:r>
      <w:r w:rsidR="000B2C2E" w:rsidRPr="00E45533">
        <w:rPr>
          <w:rFonts w:ascii="Calibri Light" w:hAnsi="Calibri Light" w:cs="Calibri Light"/>
          <w:color w:val="000000" w:themeColor="text1"/>
        </w:rPr>
        <w:t>i.e.</w:t>
      </w:r>
      <w:r w:rsidR="00B26E64" w:rsidRPr="00E45533">
        <w:rPr>
          <w:rFonts w:ascii="Calibri Light" w:hAnsi="Calibri Light" w:cs="Calibri Light"/>
          <w:color w:val="000000" w:themeColor="text1"/>
        </w:rPr>
        <w:t xml:space="preserve"> the ‘in any other case’ in reg 11(2)(c)</w:t>
      </w:r>
      <w:r w:rsidRPr="00E45533">
        <w:rPr>
          <w:rFonts w:ascii="Calibri Light" w:hAnsi="Calibri Light" w:cs="Calibri Light"/>
          <w:color w:val="000000" w:themeColor="text1"/>
        </w:rPr>
        <w:t>.</w:t>
      </w:r>
    </w:p>
    <w:p w14:paraId="53417528" w14:textId="77777777" w:rsidR="005E4702" w:rsidRPr="00E45533" w:rsidRDefault="00BF10BC" w:rsidP="00E45533">
      <w:pPr>
        <w:pStyle w:val="ListParagraph"/>
        <w:numPr>
          <w:ilvl w:val="0"/>
          <w:numId w:val="1"/>
        </w:numPr>
        <w:spacing w:line="360" w:lineRule="auto"/>
        <w:jc w:val="both"/>
        <w:rPr>
          <w:rFonts w:ascii="Calibri Light" w:hAnsi="Calibri Light" w:cs="Calibri Light"/>
          <w:b/>
        </w:rPr>
      </w:pPr>
      <w:proofErr w:type="gramStart"/>
      <w:r w:rsidRPr="00E45533">
        <w:rPr>
          <w:rFonts w:ascii="Calibri Light" w:hAnsi="Calibri Light" w:cs="Calibri Light"/>
          <w:bCs/>
          <w:color w:val="000000" w:themeColor="text1"/>
          <w:lang w:val="en-US"/>
        </w:rPr>
        <w:t>In the event that</w:t>
      </w:r>
      <w:proofErr w:type="gramEnd"/>
      <w:r w:rsidRPr="00E45533">
        <w:rPr>
          <w:rFonts w:ascii="Calibri Light" w:hAnsi="Calibri Light" w:cs="Calibri Light"/>
          <w:bCs/>
          <w:color w:val="000000" w:themeColor="text1"/>
          <w:lang w:val="en-US"/>
        </w:rPr>
        <w:t xml:space="preserve"> </w:t>
      </w:r>
      <w:r w:rsidR="00EC75B0" w:rsidRPr="00E45533">
        <w:rPr>
          <w:rFonts w:ascii="Calibri Light" w:hAnsi="Calibri Light" w:cs="Calibri Light"/>
          <w:bCs/>
          <w:color w:val="000000" w:themeColor="text1"/>
          <w:lang w:val="en-US"/>
        </w:rPr>
        <w:t>change of circumstances</w:t>
      </w:r>
      <w:r w:rsidR="006878D2" w:rsidRPr="00E45533">
        <w:rPr>
          <w:rFonts w:ascii="Calibri Light" w:hAnsi="Calibri Light" w:cs="Calibri Light"/>
          <w:bCs/>
          <w:color w:val="000000" w:themeColor="text1"/>
          <w:lang w:val="en-US"/>
        </w:rPr>
        <w:t xml:space="preserve"> advance</w:t>
      </w:r>
      <w:r w:rsidR="00676102" w:rsidRPr="00E45533">
        <w:rPr>
          <w:rFonts w:ascii="Calibri Light" w:hAnsi="Calibri Light" w:cs="Calibri Light"/>
          <w:bCs/>
          <w:color w:val="000000" w:themeColor="text1"/>
          <w:lang w:val="en-US"/>
        </w:rPr>
        <w:t>s</w:t>
      </w:r>
      <w:r w:rsidR="00B26E64" w:rsidRPr="00E45533">
        <w:rPr>
          <w:rFonts w:ascii="Calibri Light" w:hAnsi="Calibri Light" w:cs="Calibri Light"/>
          <w:bCs/>
          <w:color w:val="000000" w:themeColor="text1"/>
          <w:lang w:val="en-US"/>
        </w:rPr>
        <w:t>, as a payment on account of benefit under Part 2 SS</w:t>
      </w:r>
      <w:r w:rsidR="006878D2" w:rsidRPr="00E45533">
        <w:rPr>
          <w:rFonts w:ascii="Calibri Light" w:hAnsi="Calibri Light" w:cs="Calibri Light"/>
          <w:bCs/>
          <w:color w:val="000000" w:themeColor="text1"/>
          <w:lang w:val="en-US"/>
        </w:rPr>
        <w:t xml:space="preserve"> </w:t>
      </w:r>
      <w:r w:rsidR="00B26E64" w:rsidRPr="00E45533">
        <w:rPr>
          <w:rFonts w:ascii="Calibri Light" w:hAnsi="Calibri Light" w:cs="Calibri Light"/>
          <w:bCs/>
          <w:color w:val="000000" w:themeColor="text1"/>
          <w:lang w:val="en-US"/>
        </w:rPr>
        <w:t xml:space="preserve">(PAB) Regs, </w:t>
      </w:r>
      <w:r w:rsidR="00EC75B0" w:rsidRPr="00E45533">
        <w:rPr>
          <w:rFonts w:ascii="Calibri Light" w:hAnsi="Calibri Light" w:cs="Calibri Light"/>
          <w:bCs/>
          <w:color w:val="000000" w:themeColor="text1"/>
          <w:lang w:val="en-US"/>
        </w:rPr>
        <w:t>and budgeting advances</w:t>
      </w:r>
      <w:r w:rsidR="00B26E64" w:rsidRPr="00E45533">
        <w:rPr>
          <w:rFonts w:ascii="Calibri Light" w:hAnsi="Calibri Light" w:cs="Calibri Light"/>
          <w:bCs/>
          <w:color w:val="000000" w:themeColor="text1"/>
          <w:lang w:val="en-US"/>
        </w:rPr>
        <w:t>, under Part 3 SS(PAB) Regs,</w:t>
      </w:r>
      <w:r w:rsidR="00EC75B0" w:rsidRPr="00E45533">
        <w:rPr>
          <w:rFonts w:ascii="Calibri Light" w:hAnsi="Calibri Light" w:cs="Calibri Light"/>
          <w:bCs/>
          <w:color w:val="000000" w:themeColor="text1"/>
          <w:lang w:val="en-US"/>
        </w:rPr>
        <w:t xml:space="preserve"> are recovered </w:t>
      </w:r>
      <w:r w:rsidR="00B26E64" w:rsidRPr="00E45533">
        <w:rPr>
          <w:rFonts w:ascii="Calibri Light" w:hAnsi="Calibri Light" w:cs="Calibri Light"/>
          <w:bCs/>
          <w:color w:val="000000" w:themeColor="text1"/>
          <w:lang w:val="en-US"/>
        </w:rPr>
        <w:t>as separate matters</w:t>
      </w:r>
      <w:r w:rsidR="00EC75B0" w:rsidRPr="00E45533">
        <w:rPr>
          <w:rFonts w:ascii="Calibri Light" w:hAnsi="Calibri Light" w:cs="Calibri Light"/>
          <w:bCs/>
          <w:color w:val="000000" w:themeColor="text1"/>
          <w:lang w:val="en-US"/>
        </w:rPr>
        <w:t>, a maximum deduction rate of 15% should apply to each category, resulting in a total deduction of</w:t>
      </w:r>
      <w:r w:rsidRPr="00E45533">
        <w:rPr>
          <w:rFonts w:ascii="Calibri Light" w:hAnsi="Calibri Light" w:cs="Calibri Light"/>
          <w:bCs/>
          <w:color w:val="000000" w:themeColor="text1"/>
          <w:lang w:val="en-US"/>
        </w:rPr>
        <w:t xml:space="preserve"> no more than</w:t>
      </w:r>
      <w:r w:rsidR="00EC75B0" w:rsidRPr="00E45533">
        <w:rPr>
          <w:rFonts w:ascii="Calibri Light" w:hAnsi="Calibri Light" w:cs="Calibri Light"/>
          <w:bCs/>
          <w:color w:val="000000" w:themeColor="text1"/>
          <w:lang w:val="en-US"/>
        </w:rPr>
        <w:t xml:space="preserve"> 30%.</w:t>
      </w:r>
    </w:p>
    <w:p w14:paraId="633FF185" w14:textId="2ACDCAE6" w:rsidR="00EC4426" w:rsidRPr="00E45533" w:rsidRDefault="00207A2B" w:rsidP="00E45533">
      <w:pPr>
        <w:pStyle w:val="ListParagraph"/>
        <w:numPr>
          <w:ilvl w:val="0"/>
          <w:numId w:val="1"/>
        </w:numPr>
        <w:spacing w:line="360" w:lineRule="auto"/>
        <w:jc w:val="both"/>
        <w:rPr>
          <w:rFonts w:ascii="Calibri Light" w:hAnsi="Calibri Light" w:cs="Calibri Light"/>
          <w:b/>
        </w:rPr>
      </w:pPr>
      <w:r w:rsidRPr="00207A2B">
        <w:rPr>
          <w:rFonts w:ascii="Calibri Light" w:hAnsi="Calibri Light" w:cs="Calibri Light"/>
          <w:bCs/>
          <w:color w:val="FF0000"/>
          <w:lang w:val="en-US"/>
        </w:rPr>
        <w:t>[</w:t>
      </w:r>
      <w:r w:rsidR="00D53FEE">
        <w:rPr>
          <w:rFonts w:ascii="Calibri Light" w:hAnsi="Calibri Light" w:cs="Calibri Light"/>
          <w:bCs/>
          <w:color w:val="FF0000"/>
          <w:lang w:val="en-US"/>
        </w:rPr>
        <w:t>C’s</w:t>
      </w:r>
      <w:r w:rsidR="00865E5E">
        <w:rPr>
          <w:rFonts w:ascii="Calibri Light" w:hAnsi="Calibri Light" w:cs="Calibri Light"/>
          <w:bCs/>
          <w:color w:val="FF0000"/>
          <w:lang w:val="en-US"/>
        </w:rPr>
        <w:t xml:space="preserve"> </w:t>
      </w:r>
      <w:r w:rsidR="00D42072" w:rsidRPr="00E45533">
        <w:rPr>
          <w:rFonts w:ascii="Calibri Light" w:hAnsi="Calibri Light" w:cs="Calibri Light"/>
          <w:bCs/>
          <w:color w:val="000000" w:themeColor="text1"/>
          <w:lang w:val="en-US"/>
        </w:rPr>
        <w:t xml:space="preserve">payments on account </w:t>
      </w:r>
      <w:r w:rsidR="00B26E64" w:rsidRPr="00E45533">
        <w:rPr>
          <w:rFonts w:ascii="Calibri Light" w:hAnsi="Calibri Light" w:cs="Calibri Light"/>
          <w:bCs/>
          <w:color w:val="000000" w:themeColor="text1"/>
          <w:lang w:val="en-US"/>
        </w:rPr>
        <w:t xml:space="preserve">and budgeting advances </w:t>
      </w:r>
      <w:r w:rsidR="00D42072" w:rsidRPr="00E45533">
        <w:rPr>
          <w:rFonts w:ascii="Calibri Light" w:hAnsi="Calibri Light" w:cs="Calibri Light"/>
          <w:bCs/>
          <w:color w:val="000000" w:themeColor="text1"/>
          <w:lang w:val="en-US"/>
        </w:rPr>
        <w:t xml:space="preserve">are being recovered at </w:t>
      </w:r>
      <w:r w:rsidRPr="00C92030">
        <w:rPr>
          <w:rFonts w:ascii="Calibri Light" w:hAnsi="Calibri Light" w:cs="Calibri Light"/>
          <w:bCs/>
          <w:color w:val="FF0000"/>
          <w:lang w:val="en-US"/>
        </w:rPr>
        <w:t>[</w:t>
      </w:r>
      <w:r w:rsidR="00D42072" w:rsidRPr="00C92030">
        <w:rPr>
          <w:rFonts w:ascii="Calibri Light" w:hAnsi="Calibri Light" w:cs="Calibri Light"/>
          <w:bCs/>
          <w:color w:val="FF0000"/>
          <w:lang w:val="en-US"/>
        </w:rPr>
        <w:t>£</w:t>
      </w:r>
      <w:r w:rsidRPr="00C92030">
        <w:rPr>
          <w:rFonts w:ascii="Calibri Light" w:hAnsi="Calibri Light" w:cs="Calibri Light"/>
          <w:bCs/>
          <w:color w:val="FF0000"/>
          <w:lang w:val="en-US"/>
        </w:rPr>
        <w:t>…]</w:t>
      </w:r>
      <w:r w:rsidR="00D42072" w:rsidRPr="00C92030">
        <w:rPr>
          <w:rFonts w:ascii="Calibri Light" w:hAnsi="Calibri Light" w:cs="Calibri Light"/>
          <w:bCs/>
          <w:color w:val="FF0000"/>
          <w:lang w:val="en-US"/>
        </w:rPr>
        <w:t xml:space="preserve"> </w:t>
      </w:r>
      <w:r w:rsidR="00D42072" w:rsidRPr="00E45533">
        <w:rPr>
          <w:rFonts w:ascii="Calibri Light" w:hAnsi="Calibri Light" w:cs="Calibri Light"/>
          <w:bCs/>
          <w:color w:val="000000" w:themeColor="text1"/>
          <w:lang w:val="en-US"/>
        </w:rPr>
        <w:t xml:space="preserve">each month which represents </w:t>
      </w:r>
      <w:r w:rsidRPr="00C92030">
        <w:rPr>
          <w:rFonts w:ascii="Calibri Light" w:hAnsi="Calibri Light" w:cs="Calibri Light"/>
          <w:bCs/>
          <w:color w:val="FF0000"/>
          <w:lang w:val="en-US"/>
        </w:rPr>
        <w:t>[…</w:t>
      </w:r>
      <w:r w:rsidR="00D42072" w:rsidRPr="00C92030">
        <w:rPr>
          <w:rFonts w:ascii="Calibri Light" w:hAnsi="Calibri Light" w:cs="Calibri Light"/>
          <w:bCs/>
          <w:color w:val="FF0000"/>
          <w:lang w:val="en-US"/>
        </w:rPr>
        <w:t>%</w:t>
      </w:r>
      <w:r w:rsidRPr="00C92030">
        <w:rPr>
          <w:rFonts w:ascii="Calibri Light" w:hAnsi="Calibri Light" w:cs="Calibri Light"/>
          <w:bCs/>
          <w:color w:val="FF0000"/>
          <w:lang w:val="en-US"/>
        </w:rPr>
        <w:t>]</w:t>
      </w:r>
      <w:r w:rsidR="00D42072" w:rsidRPr="00C92030">
        <w:rPr>
          <w:rFonts w:ascii="Calibri Light" w:hAnsi="Calibri Light" w:cs="Calibri Light"/>
          <w:bCs/>
          <w:color w:val="FF0000"/>
          <w:lang w:val="en-US"/>
        </w:rPr>
        <w:t xml:space="preserve"> </w:t>
      </w:r>
      <w:r w:rsidR="00D42072" w:rsidRPr="00E45533">
        <w:rPr>
          <w:rFonts w:ascii="Calibri Light" w:hAnsi="Calibri Light" w:cs="Calibri Light"/>
          <w:bCs/>
          <w:color w:val="000000" w:themeColor="text1"/>
          <w:lang w:val="en-US"/>
        </w:rPr>
        <w:t xml:space="preserve">of </w:t>
      </w:r>
      <w:r>
        <w:rPr>
          <w:rFonts w:ascii="Calibri Light" w:hAnsi="Calibri Light" w:cs="Calibri Light"/>
          <w:bCs/>
          <w:color w:val="000000" w:themeColor="text1"/>
          <w:lang w:val="en-US"/>
        </w:rPr>
        <w:t>[</w:t>
      </w:r>
      <w:r w:rsidRPr="00C92030">
        <w:rPr>
          <w:rFonts w:ascii="Calibri Light" w:hAnsi="Calibri Light" w:cs="Calibri Light"/>
          <w:bCs/>
          <w:color w:val="FF0000"/>
          <w:lang w:val="en-US"/>
        </w:rPr>
        <w:t>her/</w:t>
      </w:r>
      <w:r w:rsidR="00D42072" w:rsidRPr="00C92030">
        <w:rPr>
          <w:rFonts w:ascii="Calibri Light" w:hAnsi="Calibri Light" w:cs="Calibri Light"/>
          <w:bCs/>
          <w:color w:val="FF0000"/>
          <w:lang w:val="en-US"/>
        </w:rPr>
        <w:t>his</w:t>
      </w:r>
      <w:r w:rsidRPr="00C92030">
        <w:rPr>
          <w:rFonts w:ascii="Calibri Light" w:hAnsi="Calibri Light" w:cs="Calibri Light"/>
          <w:bCs/>
          <w:color w:val="FF0000"/>
          <w:lang w:val="en-US"/>
        </w:rPr>
        <w:t>]</w:t>
      </w:r>
      <w:r w:rsidR="00D42072" w:rsidRPr="00C92030">
        <w:rPr>
          <w:rFonts w:ascii="Calibri Light" w:hAnsi="Calibri Light" w:cs="Calibri Light"/>
          <w:bCs/>
          <w:color w:val="FF0000"/>
          <w:lang w:val="en-US"/>
        </w:rPr>
        <w:t xml:space="preserve"> </w:t>
      </w:r>
      <w:r w:rsidR="00D42072" w:rsidRPr="00E45533">
        <w:rPr>
          <w:rFonts w:ascii="Calibri Light" w:hAnsi="Calibri Light" w:cs="Calibri Light"/>
          <w:bCs/>
          <w:color w:val="000000" w:themeColor="text1"/>
          <w:lang w:val="en-US"/>
        </w:rPr>
        <w:t>standard allowance</w:t>
      </w:r>
      <w:r w:rsidR="00E14E6B" w:rsidRPr="00E45533">
        <w:rPr>
          <w:rFonts w:ascii="Calibri Light" w:hAnsi="Calibri Light" w:cs="Calibri Light"/>
          <w:bCs/>
          <w:color w:val="000000" w:themeColor="text1"/>
          <w:lang w:val="en-US"/>
        </w:rPr>
        <w:t xml:space="preserve"> and is therefore unlawful</w:t>
      </w:r>
      <w:r w:rsidR="00B26E64" w:rsidRPr="00E45533">
        <w:rPr>
          <w:rFonts w:ascii="Calibri Light" w:hAnsi="Calibri Light" w:cs="Calibri Light"/>
          <w:bCs/>
          <w:color w:val="000000" w:themeColor="text1"/>
          <w:lang w:val="en-US"/>
        </w:rPr>
        <w:t xml:space="preserve"> as above the maximum 15%+15% rate provided in the SS(OR)Regs</w:t>
      </w:r>
      <w:r w:rsidR="00E14E6B" w:rsidRPr="00E45533">
        <w:rPr>
          <w:rFonts w:ascii="Calibri Light" w:hAnsi="Calibri Light" w:cs="Calibri Light"/>
          <w:bCs/>
          <w:color w:val="000000" w:themeColor="text1"/>
          <w:lang w:val="en-US"/>
        </w:rPr>
        <w:t>.</w:t>
      </w:r>
      <w:r w:rsidR="006878D2" w:rsidRPr="00E45533">
        <w:rPr>
          <w:rStyle w:val="FootnoteReference"/>
          <w:rFonts w:ascii="Calibri Light" w:hAnsi="Calibri Light" w:cs="Calibri Light"/>
          <w:bCs/>
          <w:color w:val="000000" w:themeColor="text1"/>
          <w:lang w:val="en-US"/>
        </w:rPr>
        <w:footnoteReference w:id="16"/>
      </w:r>
    </w:p>
    <w:p w14:paraId="3B850AA0" w14:textId="2110456F" w:rsidR="005E4702" w:rsidRPr="00E45533" w:rsidRDefault="005E4702" w:rsidP="00E45533">
      <w:pPr>
        <w:pStyle w:val="ListParagraph"/>
        <w:shd w:val="clear" w:color="auto" w:fill="FFFFFF"/>
        <w:spacing w:after="120" w:line="360" w:lineRule="auto"/>
        <w:ind w:left="1440"/>
        <w:contextualSpacing w:val="0"/>
        <w:jc w:val="both"/>
        <w:rPr>
          <w:rFonts w:ascii="Calibri Light" w:hAnsi="Calibri Light" w:cs="Calibri Light"/>
          <w:color w:val="000000" w:themeColor="text1"/>
        </w:rPr>
      </w:pPr>
    </w:p>
    <w:p w14:paraId="426F73F0" w14:textId="77777777" w:rsidR="005E4702" w:rsidRPr="00E45533" w:rsidRDefault="005E4702" w:rsidP="00E45533">
      <w:pPr>
        <w:shd w:val="clear" w:color="auto" w:fill="FFFFFF"/>
        <w:spacing w:after="120" w:line="360" w:lineRule="auto"/>
        <w:ind w:left="567" w:hanging="567"/>
        <w:jc w:val="both"/>
        <w:rPr>
          <w:rFonts w:ascii="Calibri Light" w:hAnsi="Calibri Light" w:cs="Calibri Light"/>
          <w:b/>
          <w:color w:val="000000" w:themeColor="text1"/>
        </w:rPr>
      </w:pPr>
      <w:r w:rsidRPr="00E45533">
        <w:rPr>
          <w:rFonts w:ascii="Calibri Light" w:hAnsi="Calibri Light" w:cs="Calibri Light"/>
          <w:b/>
          <w:bCs/>
          <w:color w:val="000000" w:themeColor="text1"/>
          <w:lang w:val="en-US"/>
        </w:rPr>
        <w:t xml:space="preserve">Ground 3: Incorrect guidance </w:t>
      </w:r>
    </w:p>
    <w:p w14:paraId="199A1CB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0A097F9"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5261A5D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06F7449D"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196BE732"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6A913F67"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10B226CA"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5653F9E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1215A40"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1B88AA1B"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6DAD93E"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56CC335A"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53CD4748"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A0B61DB"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2CAC8B31"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189D7A80"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D7C542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7D5707E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0A77E34D"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26223563"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B5695D9"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72EB2E2A"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7A9B0C4D"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423DFE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02D9F158"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C0690D3"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7D5A9DC5"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DF5F27D"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6A61CF3A"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53EC307E"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34B69C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4BBF5A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18196924"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28B9DFD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5909B54F"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CBB7E52"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B755A01"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6768AF48"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04257AD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3F8CAB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1DA0F3A5"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6D0D577C"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04C6F701"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527E7B3"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76A5D554"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D41ECCD"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48AE4F3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3DE5E2BD"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055A09A6" w14:textId="77777777" w:rsidR="005E4702" w:rsidRPr="00E45533" w:rsidRDefault="005E4702" w:rsidP="00BA389A">
      <w:pPr>
        <w:pStyle w:val="ListParagraph"/>
        <w:numPr>
          <w:ilvl w:val="0"/>
          <w:numId w:val="5"/>
        </w:numPr>
        <w:shd w:val="clear" w:color="auto" w:fill="FFFFFF"/>
        <w:spacing w:after="120" w:line="360" w:lineRule="auto"/>
        <w:jc w:val="both"/>
        <w:rPr>
          <w:rFonts w:ascii="Calibri Light" w:hAnsi="Calibri Light" w:cs="Calibri Light"/>
          <w:vanish/>
          <w:color w:val="000000" w:themeColor="text1"/>
        </w:rPr>
      </w:pPr>
    </w:p>
    <w:p w14:paraId="6DC0A14F" w14:textId="036355E1" w:rsidR="005E4702" w:rsidRPr="00E45533" w:rsidRDefault="00D53FEE" w:rsidP="00BA389A">
      <w:pPr>
        <w:pStyle w:val="ListParagraph"/>
        <w:numPr>
          <w:ilvl w:val="0"/>
          <w:numId w:val="5"/>
        </w:numPr>
        <w:shd w:val="clear" w:color="auto" w:fill="FFFFFF"/>
        <w:tabs>
          <w:tab w:val="clear" w:pos="720"/>
          <w:tab w:val="num" w:pos="567"/>
        </w:tabs>
        <w:spacing w:after="120" w:line="360" w:lineRule="auto"/>
        <w:ind w:left="567" w:hanging="567"/>
        <w:jc w:val="both"/>
        <w:rPr>
          <w:rFonts w:ascii="Calibri Light" w:hAnsi="Calibri Light" w:cs="Calibri Light"/>
          <w:color w:val="000000" w:themeColor="text1"/>
        </w:rPr>
      </w:pPr>
      <w:r>
        <w:rPr>
          <w:rFonts w:ascii="Calibri Light" w:hAnsi="Calibri Light" w:cs="Calibri Light"/>
          <w:color w:val="000000" w:themeColor="text1"/>
        </w:rPr>
        <w:t>D</w:t>
      </w:r>
      <w:r w:rsidR="00386FFA" w:rsidRPr="00E45533">
        <w:rPr>
          <w:rFonts w:ascii="Calibri Light" w:hAnsi="Calibri Light" w:cs="Calibri Light"/>
          <w:color w:val="000000" w:themeColor="text1"/>
        </w:rPr>
        <w:t>’s o</w:t>
      </w:r>
      <w:r w:rsidR="00631984" w:rsidRPr="00E45533">
        <w:rPr>
          <w:rFonts w:ascii="Calibri Light" w:hAnsi="Calibri Light" w:cs="Calibri Light"/>
          <w:color w:val="000000" w:themeColor="text1"/>
        </w:rPr>
        <w:t>perational guidance</w:t>
      </w:r>
      <w:r w:rsidR="00A44AEE" w:rsidRPr="00E45533">
        <w:rPr>
          <w:rFonts w:ascii="Calibri Light" w:hAnsi="Calibri Light" w:cs="Calibri Light"/>
          <w:color w:val="000000" w:themeColor="text1"/>
        </w:rPr>
        <w:t xml:space="preserve"> fails to </w:t>
      </w:r>
      <w:r w:rsidR="007C4BC4" w:rsidRPr="00E45533">
        <w:rPr>
          <w:rFonts w:ascii="Calibri Light" w:hAnsi="Calibri Light" w:cs="Calibri Light"/>
          <w:color w:val="000000" w:themeColor="text1"/>
        </w:rPr>
        <w:t xml:space="preserve">reflect </w:t>
      </w:r>
      <w:r w:rsidR="00A44AEE" w:rsidRPr="00E45533">
        <w:rPr>
          <w:rFonts w:ascii="Calibri Light" w:hAnsi="Calibri Light" w:cs="Calibri Light"/>
          <w:color w:val="000000" w:themeColor="text1"/>
        </w:rPr>
        <w:t xml:space="preserve">the </w:t>
      </w:r>
      <w:r w:rsidR="00B26E64" w:rsidRPr="00E45533">
        <w:rPr>
          <w:rFonts w:ascii="Calibri Light" w:hAnsi="Calibri Light" w:cs="Calibri Light"/>
          <w:color w:val="000000" w:themeColor="text1"/>
        </w:rPr>
        <w:t>legislation set out above</w:t>
      </w:r>
      <w:r w:rsidR="00676102" w:rsidRPr="00E45533">
        <w:rPr>
          <w:rFonts w:ascii="Calibri Light" w:hAnsi="Calibri Light" w:cs="Calibri Light"/>
          <w:color w:val="000000" w:themeColor="text1"/>
        </w:rPr>
        <w:t xml:space="preserve"> </w:t>
      </w:r>
      <w:r w:rsidR="00A44AEE" w:rsidRPr="00E45533">
        <w:rPr>
          <w:rFonts w:ascii="Calibri Light" w:hAnsi="Calibri Light" w:cs="Calibri Light"/>
          <w:color w:val="000000" w:themeColor="text1"/>
        </w:rPr>
        <w:t xml:space="preserve">and is therefore </w:t>
      </w:r>
      <w:r w:rsidR="00B26E64" w:rsidRPr="00E45533">
        <w:rPr>
          <w:rFonts w:ascii="Calibri Light" w:hAnsi="Calibri Light" w:cs="Calibri Light"/>
          <w:color w:val="000000" w:themeColor="text1"/>
        </w:rPr>
        <w:t>incorrect and, to the extent that it is relied upon by decision makers, results in unlawful decisions on deductions being made</w:t>
      </w:r>
      <w:r w:rsidR="00A44AEE" w:rsidRPr="00E45533">
        <w:rPr>
          <w:rFonts w:ascii="Calibri Light" w:hAnsi="Calibri Light" w:cs="Calibri Light"/>
          <w:color w:val="000000" w:themeColor="text1"/>
        </w:rPr>
        <w:t>.</w:t>
      </w:r>
    </w:p>
    <w:p w14:paraId="29958466" w14:textId="460BE8C0" w:rsidR="005E4702" w:rsidRPr="00E45533" w:rsidRDefault="00D53FEE" w:rsidP="00BA389A">
      <w:pPr>
        <w:pStyle w:val="ListParagraph"/>
        <w:numPr>
          <w:ilvl w:val="0"/>
          <w:numId w:val="5"/>
        </w:numPr>
        <w:shd w:val="clear" w:color="auto" w:fill="FFFFFF"/>
        <w:tabs>
          <w:tab w:val="clear" w:pos="720"/>
          <w:tab w:val="num" w:pos="567"/>
        </w:tabs>
        <w:spacing w:after="120" w:line="360" w:lineRule="auto"/>
        <w:ind w:left="567" w:hanging="567"/>
        <w:jc w:val="both"/>
        <w:rPr>
          <w:rFonts w:ascii="Calibri Light" w:hAnsi="Calibri Light" w:cs="Calibri Light"/>
          <w:color w:val="000000" w:themeColor="text1"/>
        </w:rPr>
      </w:pPr>
      <w:r>
        <w:rPr>
          <w:rFonts w:ascii="Calibri Light" w:hAnsi="Calibri Light" w:cs="Calibri Light"/>
        </w:rPr>
        <w:t>D</w:t>
      </w:r>
      <w:r w:rsidR="00D71C96" w:rsidRPr="00E45533">
        <w:rPr>
          <w:rFonts w:ascii="Calibri Light" w:hAnsi="Calibri Light" w:cs="Calibri Light"/>
        </w:rPr>
        <w:t xml:space="preserve">’s </w:t>
      </w:r>
      <w:r w:rsidR="00E82F5D" w:rsidRPr="00E45533">
        <w:rPr>
          <w:rFonts w:ascii="Calibri Light" w:hAnsi="Calibri Light" w:cs="Calibri Light"/>
          <w:color w:val="000000" w:themeColor="text1"/>
        </w:rPr>
        <w:t>operational guidance</w:t>
      </w:r>
      <w:r w:rsidR="00676102" w:rsidRPr="00E45533">
        <w:rPr>
          <w:rFonts w:ascii="Calibri Light" w:hAnsi="Calibri Light" w:cs="Calibri Light"/>
          <w:color w:val="000000" w:themeColor="text1"/>
        </w:rPr>
        <w:t xml:space="preserve"> </w:t>
      </w:r>
      <w:r w:rsidR="00B120DB" w:rsidRPr="00E45533">
        <w:rPr>
          <w:rFonts w:ascii="Calibri Light" w:hAnsi="Calibri Light" w:cs="Calibri Light"/>
        </w:rPr>
        <w:t xml:space="preserve">‘Advances - Budgeting Advance’ </w:t>
      </w:r>
      <w:r w:rsidR="00845090" w:rsidRPr="00E45533">
        <w:rPr>
          <w:rFonts w:ascii="Calibri Light" w:hAnsi="Calibri Light" w:cs="Calibri Light"/>
        </w:rPr>
        <w:t xml:space="preserve">fails to reflect </w:t>
      </w:r>
      <w:r w:rsidR="00E82F5D" w:rsidRPr="00E45533">
        <w:rPr>
          <w:rFonts w:ascii="Calibri Light" w:hAnsi="Calibri Light" w:cs="Calibri Light"/>
        </w:rPr>
        <w:t>the</w:t>
      </w:r>
      <w:r w:rsidR="00E2201E" w:rsidRPr="00E45533">
        <w:rPr>
          <w:rFonts w:ascii="Calibri Light" w:hAnsi="Calibri Light" w:cs="Calibri Light"/>
        </w:rPr>
        <w:t xml:space="preserve"> legal position set out</w:t>
      </w:r>
      <w:r w:rsidR="00E82F5D" w:rsidRPr="00E45533">
        <w:rPr>
          <w:rFonts w:ascii="Calibri Light" w:hAnsi="Calibri Light" w:cs="Calibri Light"/>
        </w:rPr>
        <w:t xml:space="preserve"> </w:t>
      </w:r>
      <w:r w:rsidR="00D71C96" w:rsidRPr="00E45533">
        <w:rPr>
          <w:rFonts w:ascii="Calibri Light" w:hAnsi="Calibri Light" w:cs="Calibri Light"/>
        </w:rPr>
        <w:t xml:space="preserve">at reg. </w:t>
      </w:r>
      <w:r w:rsidR="00E82F5D" w:rsidRPr="00E45533">
        <w:rPr>
          <w:rFonts w:ascii="Calibri Light" w:hAnsi="Calibri Light" w:cs="Calibri Light"/>
        </w:rPr>
        <w:t xml:space="preserve">11(2) </w:t>
      </w:r>
      <w:r w:rsidR="00E82F5D" w:rsidRPr="00E45533">
        <w:rPr>
          <w:rFonts w:ascii="Calibri Light" w:hAnsi="Calibri Light" w:cs="Calibri Light"/>
          <w:color w:val="000000" w:themeColor="text1"/>
        </w:rPr>
        <w:t>SS (OP) Regs which provides a ‘</w:t>
      </w:r>
      <w:r w:rsidR="00E82F5D" w:rsidRPr="00E45533">
        <w:rPr>
          <w:rFonts w:ascii="Calibri Light" w:hAnsi="Calibri Light" w:cs="Calibri Light"/>
          <w:b/>
          <w:color w:val="000000" w:themeColor="text1"/>
        </w:rPr>
        <w:t>maximum</w:t>
      </w:r>
      <w:r w:rsidR="00D71C96" w:rsidRPr="00E45533">
        <w:rPr>
          <w:rFonts w:ascii="Calibri Light" w:hAnsi="Calibri Light" w:cs="Calibri Light"/>
          <w:b/>
          <w:color w:val="000000" w:themeColor="text1"/>
        </w:rPr>
        <w:t>’</w:t>
      </w:r>
      <w:r w:rsidR="00950AA2" w:rsidRPr="00E45533">
        <w:rPr>
          <w:rFonts w:ascii="Calibri Light" w:hAnsi="Calibri Light" w:cs="Calibri Light"/>
          <w:b/>
          <w:color w:val="000000" w:themeColor="text1"/>
        </w:rPr>
        <w:t xml:space="preserve"> </w:t>
      </w:r>
      <w:r w:rsidR="00E82F5D" w:rsidRPr="00E45533">
        <w:rPr>
          <w:rFonts w:ascii="Calibri Light" w:hAnsi="Calibri Light" w:cs="Calibri Light"/>
          <w:color w:val="000000" w:themeColor="text1"/>
        </w:rPr>
        <w:t>deduction</w:t>
      </w:r>
      <w:r w:rsidR="00845090" w:rsidRPr="00E45533">
        <w:rPr>
          <w:rFonts w:ascii="Calibri Light" w:hAnsi="Calibri Light" w:cs="Calibri Light"/>
          <w:color w:val="000000" w:themeColor="text1"/>
        </w:rPr>
        <w:t xml:space="preserve"> of 15% of the standard allowance (in the Claimant’s circumstances) and is explicit in i</w:t>
      </w:r>
      <w:r w:rsidR="00386FFA" w:rsidRPr="00E45533">
        <w:rPr>
          <w:rFonts w:ascii="Calibri Light" w:hAnsi="Calibri Light" w:cs="Calibri Light"/>
          <w:color w:val="000000" w:themeColor="text1"/>
        </w:rPr>
        <w:t>ts fettering of this discretion</w:t>
      </w:r>
      <w:r w:rsidR="00D71C96" w:rsidRPr="00E45533">
        <w:rPr>
          <w:rFonts w:ascii="Calibri Light" w:hAnsi="Calibri Light" w:cs="Calibri Light"/>
          <w:color w:val="000000" w:themeColor="text1"/>
        </w:rPr>
        <w:t xml:space="preserve"> by requiring </w:t>
      </w:r>
      <w:r w:rsidR="00726D29" w:rsidRPr="00E45533">
        <w:rPr>
          <w:rFonts w:ascii="Calibri Light" w:hAnsi="Calibri Light" w:cs="Calibri Light"/>
          <w:color w:val="000000" w:themeColor="text1"/>
        </w:rPr>
        <w:t xml:space="preserve">a </w:t>
      </w:r>
      <w:r w:rsidR="00D71C96" w:rsidRPr="00E45533">
        <w:rPr>
          <w:rFonts w:ascii="Calibri Light" w:hAnsi="Calibri Light" w:cs="Calibri Light"/>
          <w:color w:val="000000" w:themeColor="text1"/>
        </w:rPr>
        <w:t>recovery</w:t>
      </w:r>
      <w:r w:rsidR="00726D29" w:rsidRPr="00E45533">
        <w:rPr>
          <w:rFonts w:ascii="Calibri Light" w:hAnsi="Calibri Light" w:cs="Calibri Light"/>
          <w:color w:val="000000" w:themeColor="text1"/>
        </w:rPr>
        <w:t xml:space="preserve"> </w:t>
      </w:r>
      <w:r w:rsidR="00D71C96" w:rsidRPr="00E45533">
        <w:rPr>
          <w:rFonts w:ascii="Calibri Light" w:hAnsi="Calibri Light" w:cs="Calibri Light"/>
          <w:color w:val="000000" w:themeColor="text1"/>
        </w:rPr>
        <w:t xml:space="preserve">within a fixed period </w:t>
      </w:r>
      <w:r w:rsidR="00A44AEE" w:rsidRPr="00E45533">
        <w:rPr>
          <w:rFonts w:ascii="Calibri Light" w:hAnsi="Calibri Light" w:cs="Calibri Light"/>
          <w:color w:val="000000" w:themeColor="text1"/>
        </w:rPr>
        <w:t>of 12 or</w:t>
      </w:r>
      <w:r w:rsidR="00434853" w:rsidRPr="00E45533">
        <w:rPr>
          <w:rFonts w:ascii="Calibri Light" w:hAnsi="Calibri Light" w:cs="Calibri Light"/>
          <w:color w:val="000000" w:themeColor="text1"/>
        </w:rPr>
        <w:t>, in exceptional cases,</w:t>
      </w:r>
      <w:r w:rsidR="00A44AEE" w:rsidRPr="00E45533">
        <w:rPr>
          <w:rFonts w:ascii="Calibri Light" w:hAnsi="Calibri Light" w:cs="Calibri Light"/>
          <w:color w:val="000000" w:themeColor="text1"/>
        </w:rPr>
        <w:t xml:space="preserve"> 18 months</w:t>
      </w:r>
      <w:r w:rsidR="00D71C96" w:rsidRPr="00E45533">
        <w:rPr>
          <w:rFonts w:ascii="Calibri Light" w:hAnsi="Calibri Light" w:cs="Calibri Light"/>
          <w:color w:val="000000" w:themeColor="text1"/>
        </w:rPr>
        <w:t>.</w:t>
      </w:r>
      <w:r w:rsidR="00950AA2" w:rsidRPr="00E45533">
        <w:rPr>
          <w:rFonts w:ascii="Calibri Light" w:hAnsi="Calibri Light" w:cs="Calibri Light"/>
          <w:color w:val="000000" w:themeColor="text1"/>
        </w:rPr>
        <w:t xml:space="preserve"> Depending on the amount of budgeting advance to be recovered, recovery will in some cases </w:t>
      </w:r>
      <w:r w:rsidR="00910176" w:rsidRPr="00E45533">
        <w:rPr>
          <w:rFonts w:ascii="Calibri Light" w:hAnsi="Calibri Light" w:cs="Calibri Light"/>
          <w:color w:val="000000" w:themeColor="text1"/>
        </w:rPr>
        <w:t xml:space="preserve">unlawfully </w:t>
      </w:r>
      <w:r w:rsidR="00950AA2" w:rsidRPr="00E45533">
        <w:rPr>
          <w:rFonts w:ascii="Calibri Light" w:hAnsi="Calibri Light" w:cs="Calibri Light"/>
          <w:color w:val="000000" w:themeColor="text1"/>
        </w:rPr>
        <w:t xml:space="preserve">exceed the 15% maximum permitted under </w:t>
      </w:r>
      <w:r w:rsidR="00950AA2" w:rsidRPr="00E45533">
        <w:rPr>
          <w:rFonts w:ascii="Calibri Light" w:hAnsi="Calibri Light" w:cs="Calibri Light"/>
        </w:rPr>
        <w:t xml:space="preserve">reg. 11(2) </w:t>
      </w:r>
      <w:r w:rsidR="00950AA2" w:rsidRPr="00E45533">
        <w:rPr>
          <w:rFonts w:ascii="Calibri Light" w:hAnsi="Calibri Light" w:cs="Calibri Light"/>
          <w:color w:val="000000" w:themeColor="text1"/>
        </w:rPr>
        <w:t>SS (OP) Regs</w:t>
      </w:r>
      <w:r w:rsidR="00AA025C" w:rsidRPr="00E45533">
        <w:rPr>
          <w:rFonts w:ascii="Calibri Light" w:hAnsi="Calibri Light" w:cs="Calibri Light"/>
          <w:color w:val="000000" w:themeColor="text1"/>
        </w:rPr>
        <w:t xml:space="preserve">. Further </w:t>
      </w:r>
      <w:r w:rsidR="00950AA2" w:rsidRPr="00E45533">
        <w:rPr>
          <w:rFonts w:ascii="Calibri Light" w:hAnsi="Calibri Light" w:cs="Calibri Light"/>
          <w:color w:val="000000" w:themeColor="text1"/>
        </w:rPr>
        <w:t xml:space="preserve">requiring recovery </w:t>
      </w:r>
      <w:r w:rsidR="00950AA2" w:rsidRPr="00E45533">
        <w:rPr>
          <w:rFonts w:ascii="Calibri Light" w:hAnsi="Calibri Light" w:cs="Calibri Light"/>
          <w:color w:val="000000" w:themeColor="text1"/>
        </w:rPr>
        <w:lastRenderedPageBreak/>
        <w:t xml:space="preserve">within a fixed period does not allow </w:t>
      </w:r>
      <w:r w:rsidR="00BF10BC" w:rsidRPr="00E45533">
        <w:rPr>
          <w:rFonts w:ascii="Calibri Light" w:hAnsi="Calibri Light" w:cs="Calibri Light"/>
          <w:color w:val="000000" w:themeColor="text1"/>
        </w:rPr>
        <w:t xml:space="preserve">for </w:t>
      </w:r>
      <w:r w:rsidR="006179D0" w:rsidRPr="00E45533">
        <w:rPr>
          <w:rFonts w:ascii="Calibri Light" w:hAnsi="Calibri Light" w:cs="Calibri Light"/>
          <w:color w:val="000000" w:themeColor="text1"/>
        </w:rPr>
        <w:t xml:space="preserve">the </w:t>
      </w:r>
      <w:r w:rsidR="00950AA2" w:rsidRPr="00E45533">
        <w:rPr>
          <w:rFonts w:ascii="Calibri Light" w:hAnsi="Calibri Light" w:cs="Calibri Light"/>
          <w:color w:val="000000" w:themeColor="text1"/>
        </w:rPr>
        <w:t>discretion p</w:t>
      </w:r>
      <w:r w:rsidR="006179D0" w:rsidRPr="00E45533">
        <w:rPr>
          <w:rFonts w:ascii="Calibri Light" w:hAnsi="Calibri Light" w:cs="Calibri Light"/>
          <w:color w:val="000000" w:themeColor="text1"/>
        </w:rPr>
        <w:t xml:space="preserve">rovided by </w:t>
      </w:r>
      <w:r w:rsidR="00950AA2" w:rsidRPr="00E45533">
        <w:rPr>
          <w:rFonts w:ascii="Calibri Light" w:hAnsi="Calibri Light" w:cs="Calibri Light"/>
        </w:rPr>
        <w:t xml:space="preserve">reg. 11(2) </w:t>
      </w:r>
      <w:r w:rsidR="00950AA2" w:rsidRPr="00E45533">
        <w:rPr>
          <w:rFonts w:ascii="Calibri Light" w:hAnsi="Calibri Light" w:cs="Calibri Light"/>
          <w:color w:val="000000" w:themeColor="text1"/>
        </w:rPr>
        <w:t>SS (OP) Regs</w:t>
      </w:r>
      <w:r w:rsidR="00B26E64" w:rsidRPr="00E45533">
        <w:rPr>
          <w:rFonts w:ascii="Calibri Light" w:hAnsi="Calibri Light" w:cs="Calibri Light"/>
          <w:color w:val="000000" w:themeColor="text1"/>
        </w:rPr>
        <w:t xml:space="preserve"> to be exercised in those cases where recovery within this fixed period means that the 15% maximum deduction rate is applied</w:t>
      </w:r>
      <w:r w:rsidR="006179D0" w:rsidRPr="00E45533">
        <w:rPr>
          <w:rFonts w:ascii="Calibri Light" w:hAnsi="Calibri Light" w:cs="Calibri Light"/>
          <w:color w:val="000000" w:themeColor="text1"/>
        </w:rPr>
        <w:t>.</w:t>
      </w:r>
    </w:p>
    <w:p w14:paraId="66A4776B" w14:textId="722DD76B" w:rsidR="005E4702" w:rsidRPr="00E45533" w:rsidRDefault="00D53FEE" w:rsidP="00BA389A">
      <w:pPr>
        <w:pStyle w:val="ListParagraph"/>
        <w:numPr>
          <w:ilvl w:val="0"/>
          <w:numId w:val="5"/>
        </w:numPr>
        <w:shd w:val="clear" w:color="auto" w:fill="FFFFFF"/>
        <w:tabs>
          <w:tab w:val="clear" w:pos="720"/>
          <w:tab w:val="num" w:pos="567"/>
        </w:tabs>
        <w:spacing w:after="120" w:line="360" w:lineRule="auto"/>
        <w:ind w:left="567" w:hanging="567"/>
        <w:jc w:val="both"/>
        <w:rPr>
          <w:rFonts w:ascii="Calibri Light" w:hAnsi="Calibri Light" w:cs="Calibri Light"/>
          <w:color w:val="000000" w:themeColor="text1"/>
        </w:rPr>
      </w:pPr>
      <w:r>
        <w:rPr>
          <w:rFonts w:ascii="Calibri Light" w:hAnsi="Calibri Light" w:cs="Calibri Light"/>
        </w:rPr>
        <w:t>D</w:t>
      </w:r>
      <w:r w:rsidR="00897FFA" w:rsidRPr="00E45533">
        <w:rPr>
          <w:rFonts w:ascii="Calibri Light" w:hAnsi="Calibri Light" w:cs="Calibri Light"/>
        </w:rPr>
        <w:t xml:space="preserve">’s </w:t>
      </w:r>
      <w:r w:rsidR="00897FFA" w:rsidRPr="00E45533">
        <w:rPr>
          <w:rFonts w:ascii="Calibri Light" w:hAnsi="Calibri Light" w:cs="Calibri Light"/>
          <w:color w:val="000000" w:themeColor="text1"/>
        </w:rPr>
        <w:t xml:space="preserve">operational guidance </w:t>
      </w:r>
      <w:r w:rsidR="00897FFA" w:rsidRPr="00E45533">
        <w:rPr>
          <w:rFonts w:ascii="Calibri Light" w:hAnsi="Calibri Light" w:cs="Calibri Light"/>
        </w:rPr>
        <w:t>‘Advances- Change of Circumstance</w:t>
      </w:r>
      <w:r w:rsidR="00B120DB" w:rsidRPr="00E45533">
        <w:rPr>
          <w:rFonts w:ascii="Calibri Light" w:hAnsi="Calibri Light" w:cs="Calibri Light"/>
        </w:rPr>
        <w:t>s’</w:t>
      </w:r>
      <w:r w:rsidR="00897FFA" w:rsidRPr="00E45533">
        <w:rPr>
          <w:rFonts w:ascii="Calibri Light" w:hAnsi="Calibri Light" w:cs="Calibri Light"/>
        </w:rPr>
        <w:t xml:space="preserve"> fails to reflect the </w:t>
      </w:r>
      <w:r w:rsidR="00E2201E" w:rsidRPr="00E45533">
        <w:rPr>
          <w:rFonts w:ascii="Calibri Light" w:hAnsi="Calibri Light" w:cs="Calibri Light"/>
        </w:rPr>
        <w:t>legal position set out</w:t>
      </w:r>
      <w:r w:rsidR="00897FFA" w:rsidRPr="00E45533">
        <w:rPr>
          <w:rFonts w:ascii="Calibri Light" w:hAnsi="Calibri Light" w:cs="Calibri Light"/>
        </w:rPr>
        <w:t xml:space="preserve"> at reg. 11(2) </w:t>
      </w:r>
      <w:r w:rsidR="00897FFA" w:rsidRPr="00E45533">
        <w:rPr>
          <w:rFonts w:ascii="Calibri Light" w:hAnsi="Calibri Light" w:cs="Calibri Light"/>
          <w:color w:val="000000" w:themeColor="text1"/>
        </w:rPr>
        <w:t>SS (OP) Regs which provides a ‘</w:t>
      </w:r>
      <w:r w:rsidR="00897FFA" w:rsidRPr="00E45533">
        <w:rPr>
          <w:rFonts w:ascii="Calibri Light" w:hAnsi="Calibri Light" w:cs="Calibri Light"/>
          <w:b/>
          <w:color w:val="000000" w:themeColor="text1"/>
        </w:rPr>
        <w:t>maximum’</w:t>
      </w:r>
      <w:r w:rsidR="00910176" w:rsidRPr="00E45533">
        <w:rPr>
          <w:rFonts w:ascii="Calibri Light" w:hAnsi="Calibri Light" w:cs="Calibri Light"/>
          <w:b/>
          <w:color w:val="000000" w:themeColor="text1"/>
        </w:rPr>
        <w:t xml:space="preserve"> </w:t>
      </w:r>
      <w:r w:rsidR="00897FFA" w:rsidRPr="00E45533">
        <w:rPr>
          <w:rFonts w:ascii="Calibri Light" w:hAnsi="Calibri Light" w:cs="Calibri Light"/>
          <w:color w:val="000000" w:themeColor="text1"/>
        </w:rPr>
        <w:t xml:space="preserve">deduction of 15% of the standard allowance </w:t>
      </w:r>
      <w:r w:rsidR="00131AAB" w:rsidRPr="00E45533">
        <w:rPr>
          <w:rFonts w:ascii="Calibri Light" w:hAnsi="Calibri Light" w:cs="Calibri Light"/>
          <w:color w:val="000000" w:themeColor="text1"/>
        </w:rPr>
        <w:t xml:space="preserve">and instead refers to a </w:t>
      </w:r>
      <w:r w:rsidR="00950AA2" w:rsidRPr="00E45533">
        <w:rPr>
          <w:rFonts w:ascii="Calibri Light" w:hAnsi="Calibri Light" w:cs="Calibri Light"/>
          <w:color w:val="000000" w:themeColor="text1"/>
        </w:rPr>
        <w:t xml:space="preserve">maximum </w:t>
      </w:r>
      <w:r w:rsidR="00C6102C">
        <w:rPr>
          <w:rFonts w:ascii="Calibri Light" w:hAnsi="Calibri Light" w:cs="Calibri Light"/>
          <w:color w:val="000000" w:themeColor="text1"/>
        </w:rPr>
        <w:t>2</w:t>
      </w:r>
      <w:r w:rsidR="008F22D9">
        <w:rPr>
          <w:rFonts w:ascii="Calibri Light" w:hAnsi="Calibri Light" w:cs="Calibri Light"/>
          <w:color w:val="000000" w:themeColor="text1"/>
        </w:rPr>
        <w:t>5%</w:t>
      </w:r>
      <w:r w:rsidR="00131AAB" w:rsidRPr="00E45533">
        <w:rPr>
          <w:rFonts w:ascii="Calibri Light" w:hAnsi="Calibri Light" w:cs="Calibri Light"/>
          <w:color w:val="000000" w:themeColor="text1"/>
        </w:rPr>
        <w:t xml:space="preserve"> recovery rate</w:t>
      </w:r>
      <w:r w:rsidR="00897FFA" w:rsidRPr="00E45533">
        <w:rPr>
          <w:rFonts w:ascii="Calibri Light" w:hAnsi="Calibri Light" w:cs="Calibri Light"/>
          <w:color w:val="000000" w:themeColor="text1"/>
        </w:rPr>
        <w:t xml:space="preserve"> and is explicit in its fettering of </w:t>
      </w:r>
      <w:r w:rsidR="00950AA2" w:rsidRPr="00E45533">
        <w:rPr>
          <w:rFonts w:ascii="Calibri Light" w:hAnsi="Calibri Light" w:cs="Calibri Light"/>
          <w:color w:val="000000" w:themeColor="text1"/>
        </w:rPr>
        <w:t xml:space="preserve">its discretion under </w:t>
      </w:r>
      <w:r w:rsidR="00950AA2" w:rsidRPr="00E45533">
        <w:rPr>
          <w:rFonts w:ascii="Calibri Light" w:hAnsi="Calibri Light" w:cs="Calibri Light"/>
        </w:rPr>
        <w:t xml:space="preserve">reg. 11(2) </w:t>
      </w:r>
      <w:r w:rsidR="00950AA2" w:rsidRPr="00E45533">
        <w:rPr>
          <w:rFonts w:ascii="Calibri Light" w:hAnsi="Calibri Light" w:cs="Calibri Light"/>
          <w:color w:val="000000" w:themeColor="text1"/>
        </w:rPr>
        <w:t xml:space="preserve">SS (OP) Regs </w:t>
      </w:r>
      <w:r w:rsidR="00897FFA" w:rsidRPr="00E45533">
        <w:rPr>
          <w:rFonts w:ascii="Calibri Light" w:hAnsi="Calibri Light" w:cs="Calibri Light"/>
          <w:color w:val="000000" w:themeColor="text1"/>
        </w:rPr>
        <w:t xml:space="preserve">by requiring </w:t>
      </w:r>
      <w:r w:rsidR="00950AA2" w:rsidRPr="00E45533">
        <w:rPr>
          <w:rFonts w:ascii="Calibri Light" w:hAnsi="Calibri Light" w:cs="Calibri Light"/>
          <w:color w:val="000000" w:themeColor="text1"/>
        </w:rPr>
        <w:t>a recovery within a fixed period of</w:t>
      </w:r>
      <w:r w:rsidR="00726D29" w:rsidRPr="00E45533">
        <w:rPr>
          <w:rFonts w:ascii="Calibri Light" w:hAnsi="Calibri Light" w:cs="Calibri Light"/>
          <w:color w:val="000000" w:themeColor="text1"/>
        </w:rPr>
        <w:t xml:space="preserve"> </w:t>
      </w:r>
      <w:r w:rsidR="00BF10BC" w:rsidRPr="00E45533">
        <w:rPr>
          <w:rFonts w:ascii="Calibri Light" w:hAnsi="Calibri Light" w:cs="Calibri Light"/>
          <w:color w:val="000000" w:themeColor="text1"/>
        </w:rPr>
        <w:t xml:space="preserve">6 </w:t>
      </w:r>
      <w:r w:rsidR="00B120DB" w:rsidRPr="00E45533">
        <w:rPr>
          <w:rFonts w:ascii="Calibri Light" w:hAnsi="Calibri Light" w:cs="Calibri Light"/>
          <w:color w:val="000000" w:themeColor="text1"/>
        </w:rPr>
        <w:t xml:space="preserve">or </w:t>
      </w:r>
      <w:r w:rsidR="00DB1EF2">
        <w:rPr>
          <w:rFonts w:ascii="Calibri Light" w:hAnsi="Calibri Light" w:cs="Calibri Light"/>
          <w:color w:val="000000" w:themeColor="text1"/>
        </w:rPr>
        <w:t>7</w:t>
      </w:r>
      <w:r w:rsidR="00897FFA" w:rsidRPr="00E45533">
        <w:rPr>
          <w:rFonts w:ascii="Calibri Light" w:hAnsi="Calibri Light" w:cs="Calibri Light"/>
          <w:color w:val="000000" w:themeColor="text1"/>
        </w:rPr>
        <w:t xml:space="preserve"> months.</w:t>
      </w:r>
      <w:r w:rsidR="00910176" w:rsidRPr="00E45533">
        <w:rPr>
          <w:rFonts w:ascii="Calibri Light" w:hAnsi="Calibri Light" w:cs="Calibri Light"/>
          <w:color w:val="000000" w:themeColor="text1"/>
        </w:rPr>
        <w:t xml:space="preserve"> Depending on the amount of advance to be recovered, recovery will in some cases unlawfully exceed the 15% maximum permitted under </w:t>
      </w:r>
      <w:r w:rsidR="00910176" w:rsidRPr="00E45533">
        <w:rPr>
          <w:rFonts w:ascii="Calibri Light" w:hAnsi="Calibri Light" w:cs="Calibri Light"/>
        </w:rPr>
        <w:t xml:space="preserve">reg. 11(2) </w:t>
      </w:r>
      <w:r w:rsidR="00910176" w:rsidRPr="00E45533">
        <w:rPr>
          <w:rFonts w:ascii="Calibri Light" w:hAnsi="Calibri Light" w:cs="Calibri Light"/>
          <w:color w:val="000000" w:themeColor="text1"/>
        </w:rPr>
        <w:t xml:space="preserve">SS (OP) Regs. Further requiring recovery within a fixed period does not </w:t>
      </w:r>
      <w:r w:rsidR="00B26E64" w:rsidRPr="00E45533">
        <w:rPr>
          <w:rFonts w:ascii="Calibri Light" w:hAnsi="Calibri Light" w:cs="Calibri Light"/>
          <w:color w:val="000000" w:themeColor="text1"/>
        </w:rPr>
        <w:t xml:space="preserve">potentially </w:t>
      </w:r>
      <w:r w:rsidR="00910176" w:rsidRPr="00E45533">
        <w:rPr>
          <w:rFonts w:ascii="Calibri Light" w:hAnsi="Calibri Light" w:cs="Calibri Light"/>
          <w:color w:val="000000" w:themeColor="text1"/>
        </w:rPr>
        <w:t xml:space="preserve">allow </w:t>
      </w:r>
      <w:r w:rsidR="00BF10BC" w:rsidRPr="00E45533">
        <w:rPr>
          <w:rFonts w:ascii="Calibri Light" w:hAnsi="Calibri Light" w:cs="Calibri Light"/>
          <w:color w:val="000000" w:themeColor="text1"/>
        </w:rPr>
        <w:t xml:space="preserve">for </w:t>
      </w:r>
      <w:r w:rsidR="00910176" w:rsidRPr="00E45533">
        <w:rPr>
          <w:rFonts w:ascii="Calibri Light" w:hAnsi="Calibri Light" w:cs="Calibri Light"/>
          <w:color w:val="000000" w:themeColor="text1"/>
        </w:rPr>
        <w:t xml:space="preserve">the discretion provided by </w:t>
      </w:r>
      <w:r w:rsidR="00910176" w:rsidRPr="00E45533">
        <w:rPr>
          <w:rFonts w:ascii="Calibri Light" w:hAnsi="Calibri Light" w:cs="Calibri Light"/>
        </w:rPr>
        <w:t xml:space="preserve">reg. 11(2) </w:t>
      </w:r>
      <w:r w:rsidR="00910176" w:rsidRPr="00E45533">
        <w:rPr>
          <w:rFonts w:ascii="Calibri Light" w:hAnsi="Calibri Light" w:cs="Calibri Light"/>
          <w:color w:val="000000" w:themeColor="text1"/>
        </w:rPr>
        <w:t>SS (OP) Regs</w:t>
      </w:r>
      <w:r w:rsidR="00B26E64" w:rsidRPr="00E45533">
        <w:rPr>
          <w:rFonts w:ascii="Calibri Light" w:hAnsi="Calibri Light" w:cs="Calibri Light"/>
          <w:color w:val="000000" w:themeColor="text1"/>
        </w:rPr>
        <w:t xml:space="preserve"> to be exercised</w:t>
      </w:r>
      <w:r w:rsidR="00910176" w:rsidRPr="00E45533">
        <w:rPr>
          <w:rFonts w:ascii="Calibri Light" w:hAnsi="Calibri Light" w:cs="Calibri Light"/>
          <w:color w:val="000000" w:themeColor="text1"/>
        </w:rPr>
        <w:t>.</w:t>
      </w:r>
    </w:p>
    <w:p w14:paraId="60E5B4DC" w14:textId="59538803" w:rsidR="005E4702" w:rsidRPr="00E45533" w:rsidRDefault="00434853" w:rsidP="00BA389A">
      <w:pPr>
        <w:pStyle w:val="ListParagraph"/>
        <w:numPr>
          <w:ilvl w:val="0"/>
          <w:numId w:val="5"/>
        </w:numPr>
        <w:shd w:val="clear" w:color="auto" w:fill="FFFFFF"/>
        <w:tabs>
          <w:tab w:val="clear" w:pos="720"/>
          <w:tab w:val="num" w:pos="567"/>
        </w:tabs>
        <w:spacing w:after="120" w:line="360" w:lineRule="auto"/>
        <w:ind w:left="567" w:hanging="567"/>
        <w:jc w:val="both"/>
        <w:rPr>
          <w:rFonts w:ascii="Calibri Light" w:hAnsi="Calibri Light" w:cs="Calibri Light"/>
          <w:color w:val="000000" w:themeColor="text1"/>
        </w:rPr>
      </w:pPr>
      <w:r w:rsidRPr="00E45533">
        <w:rPr>
          <w:rFonts w:ascii="Calibri Light" w:hAnsi="Calibri Light" w:cs="Calibri Light"/>
          <w:color w:val="000000" w:themeColor="text1"/>
        </w:rPr>
        <w:t xml:space="preserve">In respect of </w:t>
      </w:r>
      <w:r w:rsidR="00D53FEE">
        <w:rPr>
          <w:rFonts w:ascii="Calibri Light" w:hAnsi="Calibri Light" w:cs="Calibri Light"/>
          <w:color w:val="000000" w:themeColor="text1"/>
        </w:rPr>
        <w:t>C’s</w:t>
      </w:r>
      <w:r w:rsidRPr="00C92030">
        <w:rPr>
          <w:rFonts w:ascii="Calibri Light" w:hAnsi="Calibri Light" w:cs="Calibri Light"/>
          <w:color w:val="FF0000"/>
        </w:rPr>
        <w:t xml:space="preserve"> </w:t>
      </w:r>
      <w:r w:rsidRPr="00E45533">
        <w:rPr>
          <w:rFonts w:ascii="Calibri Light" w:hAnsi="Calibri Light" w:cs="Calibri Light"/>
          <w:color w:val="000000" w:themeColor="text1"/>
        </w:rPr>
        <w:t xml:space="preserve">own circumstances, </w:t>
      </w:r>
      <w:r w:rsidR="00D53FEE">
        <w:rPr>
          <w:rFonts w:ascii="Calibri Light" w:hAnsi="Calibri Light" w:cs="Calibri Light"/>
          <w:color w:val="000000" w:themeColor="text1"/>
        </w:rPr>
        <w:t>D</w:t>
      </w:r>
      <w:r w:rsidRPr="00E45533">
        <w:rPr>
          <w:rFonts w:ascii="Calibri Light" w:hAnsi="Calibri Light" w:cs="Calibri Light"/>
          <w:color w:val="000000" w:themeColor="text1"/>
        </w:rPr>
        <w:t xml:space="preserve"> has</w:t>
      </w:r>
      <w:r w:rsidR="00EC75B0" w:rsidRPr="00E45533">
        <w:rPr>
          <w:rFonts w:ascii="Calibri Light" w:hAnsi="Calibri Light" w:cs="Calibri Light"/>
          <w:color w:val="000000" w:themeColor="text1"/>
        </w:rPr>
        <w:t xml:space="preserve"> </w:t>
      </w:r>
      <w:r w:rsidR="00A44AEE" w:rsidRPr="00E45533">
        <w:rPr>
          <w:rFonts w:ascii="Calibri Light" w:hAnsi="Calibri Light" w:cs="Calibri Light"/>
          <w:color w:val="000000" w:themeColor="text1"/>
        </w:rPr>
        <w:t xml:space="preserve">failed to follow its own guidance </w:t>
      </w:r>
      <w:r w:rsidR="00DD62FE" w:rsidRPr="00E45533">
        <w:rPr>
          <w:rFonts w:ascii="Calibri Light" w:hAnsi="Calibri Light" w:cs="Calibri Light"/>
          <w:color w:val="000000" w:themeColor="text1"/>
        </w:rPr>
        <w:t xml:space="preserve">(albeit challenged as above) </w:t>
      </w:r>
      <w:r w:rsidR="00EC4426" w:rsidRPr="00E45533">
        <w:rPr>
          <w:rFonts w:ascii="Calibri Light" w:hAnsi="Calibri Light" w:cs="Calibri Light"/>
          <w:color w:val="000000" w:themeColor="text1"/>
        </w:rPr>
        <w:t xml:space="preserve">by refusing to allow </w:t>
      </w:r>
      <w:r w:rsidR="00DD62FE" w:rsidRPr="00E45533">
        <w:rPr>
          <w:rFonts w:ascii="Calibri Light" w:hAnsi="Calibri Light" w:cs="Calibri Light"/>
          <w:color w:val="000000" w:themeColor="text1"/>
        </w:rPr>
        <w:t xml:space="preserve">recovery </w:t>
      </w:r>
      <w:r w:rsidR="00B120DB" w:rsidRPr="00E45533">
        <w:rPr>
          <w:rFonts w:ascii="Calibri Light" w:hAnsi="Calibri Light" w:cs="Calibri Light"/>
          <w:color w:val="000000" w:themeColor="text1"/>
        </w:rPr>
        <w:t xml:space="preserve">of </w:t>
      </w:r>
      <w:r w:rsidR="00D53FEE">
        <w:rPr>
          <w:rFonts w:ascii="Calibri Light" w:hAnsi="Calibri Light" w:cs="Calibri Light"/>
          <w:color w:val="000000" w:themeColor="text1"/>
        </w:rPr>
        <w:t>C’s</w:t>
      </w:r>
      <w:r w:rsidR="00B120DB" w:rsidRPr="00E45533">
        <w:rPr>
          <w:rFonts w:ascii="Calibri Light" w:hAnsi="Calibri Light" w:cs="Calibri Light"/>
          <w:color w:val="000000" w:themeColor="text1"/>
        </w:rPr>
        <w:t xml:space="preserve"> Budgeting Advances </w:t>
      </w:r>
      <w:r w:rsidR="00DD62FE" w:rsidRPr="00E45533">
        <w:rPr>
          <w:rFonts w:ascii="Calibri Light" w:hAnsi="Calibri Light" w:cs="Calibri Light"/>
          <w:color w:val="000000" w:themeColor="text1"/>
        </w:rPr>
        <w:t>over 18 month</w:t>
      </w:r>
      <w:r w:rsidR="007C4BC4" w:rsidRPr="00E45533">
        <w:rPr>
          <w:rFonts w:ascii="Calibri Light" w:hAnsi="Calibri Light" w:cs="Calibri Light"/>
          <w:color w:val="000000" w:themeColor="text1"/>
        </w:rPr>
        <w:t>s</w:t>
      </w:r>
      <w:r w:rsidR="00DD62FE" w:rsidRPr="00E45533">
        <w:rPr>
          <w:rFonts w:ascii="Calibri Light" w:hAnsi="Calibri Light" w:cs="Calibri Light"/>
          <w:color w:val="000000" w:themeColor="text1"/>
        </w:rPr>
        <w:t xml:space="preserve"> where</w:t>
      </w:r>
      <w:r w:rsidR="007C4BC4" w:rsidRPr="00E45533">
        <w:rPr>
          <w:rFonts w:ascii="Calibri Light" w:hAnsi="Calibri Light" w:cs="Calibri Light"/>
          <w:color w:val="000000" w:themeColor="text1"/>
        </w:rPr>
        <w:t xml:space="preserve"> “</w:t>
      </w:r>
      <w:r w:rsidR="00DD62FE" w:rsidRPr="00E45533">
        <w:rPr>
          <w:rFonts w:ascii="Calibri Light" w:hAnsi="Calibri Light" w:cs="Calibri Light"/>
        </w:rPr>
        <w:t>recovery over 12 months will push the claimant into genuine hardship”</w:t>
      </w:r>
      <w:r w:rsidRPr="00E45533">
        <w:rPr>
          <w:rFonts w:ascii="Calibri Light" w:hAnsi="Calibri Light" w:cs="Calibri Light"/>
        </w:rPr>
        <w:t>.</w:t>
      </w:r>
      <w:r w:rsidR="00A44AEE" w:rsidRPr="00E45533">
        <w:rPr>
          <w:rFonts w:ascii="Calibri Light" w:hAnsi="Calibri Light" w:cs="Calibri Light"/>
        </w:rPr>
        <w:t xml:space="preserve"> </w:t>
      </w:r>
      <w:r w:rsidR="008B11AE">
        <w:rPr>
          <w:rFonts w:ascii="Calibri Light" w:hAnsi="Calibri Light" w:cs="Calibri Light"/>
        </w:rPr>
        <w:t>D</w:t>
      </w:r>
      <w:r w:rsidR="00A44AEE" w:rsidRPr="00E45533">
        <w:rPr>
          <w:rFonts w:ascii="Calibri Light" w:hAnsi="Calibri Light" w:cs="Calibri Light"/>
        </w:rPr>
        <w:t xml:space="preserve"> is aware of </w:t>
      </w:r>
      <w:r w:rsidR="008B11AE">
        <w:rPr>
          <w:rFonts w:ascii="Calibri Light" w:hAnsi="Calibri Light" w:cs="Calibri Light"/>
        </w:rPr>
        <w:t>C’s</w:t>
      </w:r>
      <w:r w:rsidR="00A44AEE" w:rsidRPr="00E45533">
        <w:rPr>
          <w:rFonts w:ascii="Calibri Light" w:hAnsi="Calibri Light" w:cs="Calibri Light"/>
          <w:color w:val="FF0000"/>
        </w:rPr>
        <w:t xml:space="preserve"> </w:t>
      </w:r>
      <w:r w:rsidR="00A44AEE" w:rsidRPr="00E45533">
        <w:rPr>
          <w:rFonts w:ascii="Calibri Light" w:hAnsi="Calibri Light" w:cs="Calibri Light"/>
        </w:rPr>
        <w:t xml:space="preserve">clear financial hardship </w:t>
      </w:r>
      <w:r w:rsidRPr="00E45533">
        <w:rPr>
          <w:rFonts w:ascii="Calibri Light" w:hAnsi="Calibri Light" w:cs="Calibri Light"/>
        </w:rPr>
        <w:t>yet has</w:t>
      </w:r>
      <w:r w:rsidR="007C4BC4" w:rsidRPr="00E45533">
        <w:rPr>
          <w:rFonts w:ascii="Calibri Light" w:hAnsi="Calibri Light" w:cs="Calibri Light"/>
        </w:rPr>
        <w:t xml:space="preserve"> </w:t>
      </w:r>
      <w:r w:rsidR="00A44AEE" w:rsidRPr="00E45533">
        <w:rPr>
          <w:rFonts w:ascii="Calibri Light" w:hAnsi="Calibri Light" w:cs="Calibri Light"/>
        </w:rPr>
        <w:t>refused to make any adjustment</w:t>
      </w:r>
      <w:r w:rsidRPr="00E45533">
        <w:rPr>
          <w:rFonts w:ascii="Calibri Light" w:hAnsi="Calibri Light" w:cs="Calibri Light"/>
        </w:rPr>
        <w:t xml:space="preserve"> resulting in a repayment rate which, as set out above, exceeds the maximum amount</w:t>
      </w:r>
      <w:r w:rsidR="00A44AEE" w:rsidRPr="00E45533">
        <w:rPr>
          <w:rFonts w:ascii="Calibri Light" w:hAnsi="Calibri Light" w:cs="Calibri Light"/>
        </w:rPr>
        <w:t xml:space="preserve">. </w:t>
      </w:r>
    </w:p>
    <w:p w14:paraId="7FBC02F0" w14:textId="11627675" w:rsidR="008C3C06" w:rsidRPr="00E45533" w:rsidRDefault="001A6BA3" w:rsidP="00BA389A">
      <w:pPr>
        <w:pStyle w:val="ListParagraph"/>
        <w:numPr>
          <w:ilvl w:val="0"/>
          <w:numId w:val="5"/>
        </w:numPr>
        <w:shd w:val="clear" w:color="auto" w:fill="FFFFFF"/>
        <w:spacing w:after="12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Furthermore, o</w:t>
      </w:r>
      <w:r w:rsidR="008C3C06" w:rsidRPr="00E45533">
        <w:rPr>
          <w:rFonts w:ascii="Calibri Light" w:hAnsi="Calibri Light" w:cs="Calibri Light"/>
          <w:color w:val="000000" w:themeColor="text1"/>
        </w:rPr>
        <w:t xml:space="preserve">perational guidance ‘Deductions’ states at ‘rent arrears’ that total maximum deductions may exceed </w:t>
      </w:r>
      <w:r w:rsidR="00915149">
        <w:rPr>
          <w:rFonts w:ascii="Calibri Light" w:hAnsi="Calibri Light" w:cs="Calibri Light"/>
          <w:color w:val="000000" w:themeColor="text1"/>
        </w:rPr>
        <w:t>[1</w:t>
      </w:r>
      <w:r w:rsidR="004F1F3D" w:rsidRPr="00E45533">
        <w:rPr>
          <w:rFonts w:ascii="Calibri Light" w:hAnsi="Calibri Light" w:cs="Calibri Light"/>
          <w:color w:val="000000" w:themeColor="text1"/>
        </w:rPr>
        <w:t>5%</w:t>
      </w:r>
      <w:r w:rsidR="00915149">
        <w:rPr>
          <w:rFonts w:ascii="Calibri Light" w:hAnsi="Calibri Light" w:cs="Calibri Light"/>
          <w:color w:val="000000" w:themeColor="text1"/>
        </w:rPr>
        <w:t>]</w:t>
      </w:r>
      <w:r w:rsidR="008C3C06" w:rsidRPr="00E45533">
        <w:rPr>
          <w:rFonts w:ascii="Calibri Light" w:hAnsi="Calibri Light" w:cs="Calibri Light"/>
          <w:color w:val="000000" w:themeColor="text1"/>
        </w:rPr>
        <w:t xml:space="preserve"> where there are rent arrears and</w:t>
      </w:r>
      <w:r w:rsidR="00E45533">
        <w:rPr>
          <w:rFonts w:ascii="Calibri Light" w:hAnsi="Calibri Light" w:cs="Calibri Light"/>
          <w:color w:val="000000" w:themeColor="text1"/>
        </w:rPr>
        <w:t xml:space="preserve"> </w:t>
      </w:r>
      <w:r w:rsidR="00E45533" w:rsidRPr="00E45533">
        <w:rPr>
          <w:rFonts w:ascii="Calibri Light" w:hAnsi="Calibri Light" w:cs="Calibri Light"/>
          <w:color w:val="000000" w:themeColor="text1"/>
        </w:rPr>
        <w:t>if a sanction or penalty is applied,</w:t>
      </w:r>
      <w:r w:rsidR="00E45533">
        <w:rPr>
          <w:rFonts w:ascii="Calibri Light" w:hAnsi="Calibri Light" w:cs="Calibri Light"/>
          <w:color w:val="000000" w:themeColor="text1"/>
        </w:rPr>
        <w:t xml:space="preserve"> or “</w:t>
      </w:r>
      <w:r w:rsidR="00E45533" w:rsidRPr="00E45533">
        <w:rPr>
          <w:rFonts w:ascii="Calibri Light" w:hAnsi="Calibri Light" w:cs="Calibri Light"/>
          <w:i/>
          <w:color w:val="000000" w:themeColor="text1"/>
        </w:rPr>
        <w:t>an a</w:t>
      </w:r>
      <w:r w:rsidR="008C3C06" w:rsidRPr="00E45533">
        <w:rPr>
          <w:rFonts w:ascii="Calibri Light" w:hAnsi="Calibri Light" w:cs="Calibri Light"/>
          <w:i/>
          <w:color w:val="000000" w:themeColor="text1"/>
        </w:rPr>
        <w:t>dvance is being recovered</w:t>
      </w:r>
      <w:r w:rsidR="00E45533">
        <w:rPr>
          <w:rFonts w:ascii="Calibri Light" w:hAnsi="Calibri Light" w:cs="Calibri Light"/>
          <w:color w:val="000000" w:themeColor="text1"/>
        </w:rPr>
        <w:t>”</w:t>
      </w:r>
      <w:r w:rsidR="00434853" w:rsidRPr="00E45533">
        <w:rPr>
          <w:rFonts w:ascii="Calibri Light" w:hAnsi="Calibri Light" w:cs="Calibri Light"/>
          <w:color w:val="000000" w:themeColor="text1"/>
        </w:rPr>
        <w:t>.</w:t>
      </w:r>
      <w:r w:rsidR="008C3C06" w:rsidRPr="00E45533">
        <w:rPr>
          <w:rFonts w:ascii="Calibri Light" w:hAnsi="Calibri Light" w:cs="Calibri Light"/>
          <w:color w:val="000000" w:themeColor="text1"/>
        </w:rPr>
        <w:t xml:space="preserve"> </w:t>
      </w:r>
      <w:r w:rsidR="00434853" w:rsidRPr="00E45533">
        <w:rPr>
          <w:rFonts w:ascii="Calibri Light" w:hAnsi="Calibri Light" w:cs="Calibri Light"/>
          <w:color w:val="000000" w:themeColor="text1"/>
        </w:rPr>
        <w:t xml:space="preserve">Critically, it </w:t>
      </w:r>
      <w:r w:rsidR="008C3C06" w:rsidRPr="00E45533">
        <w:rPr>
          <w:rFonts w:ascii="Calibri Light" w:hAnsi="Calibri Light" w:cs="Calibri Light"/>
          <w:color w:val="000000" w:themeColor="text1"/>
        </w:rPr>
        <w:t>fails to</w:t>
      </w:r>
      <w:r w:rsidR="00E45533">
        <w:rPr>
          <w:rFonts w:ascii="Calibri Light" w:hAnsi="Calibri Light" w:cs="Calibri Light"/>
          <w:color w:val="000000" w:themeColor="text1"/>
        </w:rPr>
        <w:t xml:space="preserve"> include that it must be in </w:t>
      </w:r>
      <w:proofErr w:type="gramStart"/>
      <w:r w:rsidR="00E45533">
        <w:rPr>
          <w:rFonts w:ascii="Calibri Light" w:hAnsi="Calibri Light" w:cs="Calibri Light"/>
          <w:color w:val="000000" w:themeColor="text1"/>
        </w:rPr>
        <w:t xml:space="preserve">the </w:t>
      </w:r>
      <w:r w:rsidR="008C3C06" w:rsidRPr="00E45533">
        <w:rPr>
          <w:rFonts w:ascii="Calibri Light" w:hAnsi="Calibri Light" w:cs="Calibri Light"/>
          <w:color w:val="000000" w:themeColor="text1"/>
        </w:rPr>
        <w:t>”claimant’s</w:t>
      </w:r>
      <w:proofErr w:type="gramEnd"/>
      <w:r w:rsidR="008C3C06" w:rsidRPr="00E45533">
        <w:rPr>
          <w:rFonts w:ascii="Calibri Light" w:hAnsi="Calibri Light" w:cs="Calibri Light"/>
          <w:color w:val="000000" w:themeColor="text1"/>
        </w:rPr>
        <w:t xml:space="preserve"> best interests” as required by </w:t>
      </w:r>
      <w:r w:rsidR="008C3C06" w:rsidRPr="00E45533">
        <w:rPr>
          <w:rFonts w:ascii="Calibri Light" w:hAnsi="Calibri Light" w:cs="Calibri Light"/>
        </w:rPr>
        <w:t>Sch 6 para 4 UC (CP) Regs</w:t>
      </w:r>
      <w:r w:rsidR="00726B69" w:rsidRPr="00E45533">
        <w:rPr>
          <w:rFonts w:ascii="Calibri Light" w:hAnsi="Calibri Light" w:cs="Calibri Light"/>
        </w:rPr>
        <w:t xml:space="preserve"> </w:t>
      </w:r>
      <w:r w:rsidR="00434853" w:rsidRPr="00E45533">
        <w:rPr>
          <w:rFonts w:ascii="Calibri Light" w:hAnsi="Calibri Light" w:cs="Calibri Light"/>
        </w:rPr>
        <w:t xml:space="preserve">with the result that where </w:t>
      </w:r>
      <w:r w:rsidR="006878D2" w:rsidRPr="00E45533">
        <w:rPr>
          <w:rFonts w:ascii="Calibri Light" w:hAnsi="Calibri Light" w:cs="Calibri Light"/>
        </w:rPr>
        <w:t>the guidance</w:t>
      </w:r>
      <w:r w:rsidR="00434853" w:rsidRPr="00E45533">
        <w:rPr>
          <w:rFonts w:ascii="Calibri Light" w:hAnsi="Calibri Light" w:cs="Calibri Light"/>
        </w:rPr>
        <w:t xml:space="preserve"> is followed in preference to the actual legislative </w:t>
      </w:r>
      <w:r w:rsidR="00434853" w:rsidRPr="00915149">
        <w:rPr>
          <w:rFonts w:ascii="Calibri Light" w:hAnsi="Calibri Light" w:cs="Calibri Light"/>
          <w:color w:val="000000" w:themeColor="text1"/>
        </w:rPr>
        <w:t>requirements</w:t>
      </w:r>
      <w:r w:rsidR="006878D2" w:rsidRPr="00915149">
        <w:rPr>
          <w:rFonts w:ascii="Calibri Light" w:hAnsi="Calibri Light" w:cs="Calibri Light"/>
          <w:color w:val="000000" w:themeColor="text1"/>
        </w:rPr>
        <w:t>,</w:t>
      </w:r>
      <w:r w:rsidR="00434853" w:rsidRPr="00915149">
        <w:rPr>
          <w:rFonts w:ascii="Calibri Light" w:hAnsi="Calibri Light" w:cs="Calibri Light"/>
          <w:color w:val="000000" w:themeColor="text1"/>
        </w:rPr>
        <w:t xml:space="preserve"> as in </w:t>
      </w:r>
      <w:r w:rsidR="008B11AE" w:rsidRPr="00915149">
        <w:rPr>
          <w:rFonts w:ascii="Calibri Light" w:hAnsi="Calibri Light" w:cs="Calibri Light"/>
          <w:color w:val="000000" w:themeColor="text1"/>
        </w:rPr>
        <w:t>C’s</w:t>
      </w:r>
      <w:r w:rsidR="00434853" w:rsidRPr="00915149">
        <w:rPr>
          <w:rFonts w:ascii="Calibri Light" w:hAnsi="Calibri Light" w:cs="Calibri Light"/>
          <w:color w:val="000000" w:themeColor="text1"/>
        </w:rPr>
        <w:t xml:space="preserve"> case, an </w:t>
      </w:r>
      <w:r w:rsidR="00434853" w:rsidRPr="00E45533">
        <w:rPr>
          <w:rFonts w:ascii="Calibri Light" w:hAnsi="Calibri Light" w:cs="Calibri Light"/>
        </w:rPr>
        <w:t>unlawful deduction rate is applied</w:t>
      </w:r>
      <w:r w:rsidR="00726B69" w:rsidRPr="00E45533">
        <w:rPr>
          <w:rFonts w:ascii="Calibri Light" w:hAnsi="Calibri Light" w:cs="Calibri Light"/>
        </w:rPr>
        <w:t>.</w:t>
      </w:r>
    </w:p>
    <w:p w14:paraId="6AC99D75" w14:textId="77777777" w:rsidR="007C4BC4" w:rsidRPr="00E45533" w:rsidRDefault="007C4BC4" w:rsidP="00BA389A">
      <w:pPr>
        <w:pStyle w:val="ListParagraph"/>
        <w:numPr>
          <w:ilvl w:val="0"/>
          <w:numId w:val="6"/>
        </w:numPr>
        <w:spacing w:line="360" w:lineRule="auto"/>
        <w:jc w:val="both"/>
        <w:rPr>
          <w:rFonts w:ascii="Calibri Light" w:hAnsi="Calibri Light" w:cs="Calibri Light"/>
          <w:vanish/>
        </w:rPr>
      </w:pPr>
    </w:p>
    <w:p w14:paraId="53AA7D7A" w14:textId="77777777" w:rsidR="007C4BC4" w:rsidRPr="00E45533" w:rsidRDefault="007C4BC4" w:rsidP="00BA389A">
      <w:pPr>
        <w:pStyle w:val="ListParagraph"/>
        <w:numPr>
          <w:ilvl w:val="0"/>
          <w:numId w:val="6"/>
        </w:numPr>
        <w:spacing w:line="360" w:lineRule="auto"/>
        <w:jc w:val="both"/>
        <w:rPr>
          <w:rFonts w:ascii="Calibri Light" w:hAnsi="Calibri Light" w:cs="Calibri Light"/>
          <w:vanish/>
        </w:rPr>
      </w:pPr>
    </w:p>
    <w:p w14:paraId="4E9C816B" w14:textId="77777777" w:rsidR="00106D01" w:rsidRPr="00E45533" w:rsidRDefault="00106D01" w:rsidP="00E45533">
      <w:pPr>
        <w:pStyle w:val="ListParagraph"/>
        <w:autoSpaceDE w:val="0"/>
        <w:autoSpaceDN w:val="0"/>
        <w:adjustRightInd w:val="0"/>
        <w:spacing w:line="360" w:lineRule="auto"/>
        <w:ind w:left="567" w:hanging="567"/>
        <w:jc w:val="both"/>
        <w:rPr>
          <w:rFonts w:ascii="Calibri Light" w:hAnsi="Calibri Light" w:cs="Calibri Light"/>
          <w:b/>
          <w:color w:val="000000" w:themeColor="text1"/>
        </w:rPr>
      </w:pPr>
    </w:p>
    <w:p w14:paraId="651DC660" w14:textId="77777777" w:rsidR="00733FE2" w:rsidRPr="00E45533" w:rsidRDefault="00733FE2" w:rsidP="00E45533">
      <w:pPr>
        <w:pStyle w:val="ListParagraph"/>
        <w:autoSpaceDE w:val="0"/>
        <w:autoSpaceDN w:val="0"/>
        <w:adjustRightInd w:val="0"/>
        <w:spacing w:line="360" w:lineRule="auto"/>
        <w:ind w:left="567" w:hanging="567"/>
        <w:jc w:val="both"/>
        <w:rPr>
          <w:rFonts w:ascii="Calibri Light" w:hAnsi="Calibri Light" w:cs="Calibri Light"/>
          <w:b/>
          <w:color w:val="000000" w:themeColor="text1"/>
        </w:rPr>
      </w:pPr>
      <w:r w:rsidRPr="00E45533">
        <w:rPr>
          <w:rFonts w:ascii="Calibri Light" w:hAnsi="Calibri Light" w:cs="Calibri Light"/>
          <w:b/>
          <w:color w:val="000000" w:themeColor="text1"/>
        </w:rPr>
        <w:t xml:space="preserve">The details of the action that the defendant is expected to </w:t>
      </w:r>
      <w:proofErr w:type="gramStart"/>
      <w:r w:rsidRPr="00E45533">
        <w:rPr>
          <w:rFonts w:ascii="Calibri Light" w:hAnsi="Calibri Light" w:cs="Calibri Light"/>
          <w:b/>
          <w:color w:val="000000" w:themeColor="text1"/>
        </w:rPr>
        <w:t>take</w:t>
      </w:r>
      <w:proofErr w:type="gramEnd"/>
      <w:r w:rsidRPr="00E45533">
        <w:rPr>
          <w:rFonts w:ascii="Calibri Light" w:hAnsi="Calibri Light" w:cs="Calibri Light"/>
          <w:b/>
          <w:color w:val="000000" w:themeColor="text1"/>
        </w:rPr>
        <w:t xml:space="preserve"> </w:t>
      </w:r>
    </w:p>
    <w:p w14:paraId="42504F47" w14:textId="77777777" w:rsidR="00D745F0" w:rsidRPr="00E45533" w:rsidRDefault="00D745F0" w:rsidP="00E45533">
      <w:pPr>
        <w:pStyle w:val="ListParagraph"/>
        <w:autoSpaceDE w:val="0"/>
        <w:autoSpaceDN w:val="0"/>
        <w:adjustRightInd w:val="0"/>
        <w:spacing w:line="360" w:lineRule="auto"/>
        <w:ind w:hanging="720"/>
        <w:jc w:val="both"/>
        <w:rPr>
          <w:rFonts w:ascii="Calibri Light" w:hAnsi="Calibri Light" w:cs="Calibri Light"/>
          <w:color w:val="000000" w:themeColor="text1"/>
        </w:rPr>
      </w:pPr>
    </w:p>
    <w:p w14:paraId="1DFE410B" w14:textId="77777777" w:rsidR="00733FE2" w:rsidRPr="00E45533" w:rsidRDefault="00733FE2" w:rsidP="00E45533">
      <w:pPr>
        <w:pStyle w:val="ListParagraph"/>
        <w:autoSpaceDE w:val="0"/>
        <w:autoSpaceDN w:val="0"/>
        <w:adjustRightInd w:val="0"/>
        <w:spacing w:line="360" w:lineRule="auto"/>
        <w:ind w:hanging="720"/>
        <w:jc w:val="both"/>
        <w:rPr>
          <w:rFonts w:ascii="Calibri Light" w:hAnsi="Calibri Light" w:cs="Calibri Light"/>
          <w:color w:val="000000" w:themeColor="text1"/>
        </w:rPr>
      </w:pPr>
      <w:r w:rsidRPr="00E45533">
        <w:rPr>
          <w:rFonts w:ascii="Calibri Light" w:hAnsi="Calibri Light" w:cs="Calibri Light"/>
          <w:color w:val="000000" w:themeColor="text1"/>
        </w:rPr>
        <w:t xml:space="preserve">The Defendant is requested to: </w:t>
      </w:r>
    </w:p>
    <w:p w14:paraId="3E120C34" w14:textId="54EC11E1" w:rsidR="00A44AEE" w:rsidRPr="00E45533" w:rsidRDefault="00434853" w:rsidP="00E45533">
      <w:pPr>
        <w:pStyle w:val="ListParagraph"/>
        <w:numPr>
          <w:ilvl w:val="0"/>
          <w:numId w:val="3"/>
        </w:numPr>
        <w:autoSpaceDE w:val="0"/>
        <w:autoSpaceDN w:val="0"/>
        <w:adjustRightInd w:val="0"/>
        <w:spacing w:line="360" w:lineRule="auto"/>
        <w:ind w:left="1134" w:hanging="567"/>
        <w:jc w:val="both"/>
        <w:rPr>
          <w:rFonts w:ascii="Calibri Light" w:hAnsi="Calibri Light" w:cs="Calibri Light"/>
          <w:color w:val="000000" w:themeColor="text1"/>
        </w:rPr>
      </w:pPr>
      <w:r w:rsidRPr="00E45533">
        <w:rPr>
          <w:rFonts w:ascii="Calibri Light" w:hAnsi="Calibri Light" w:cs="Calibri Light"/>
          <w:color w:val="000000" w:themeColor="text1"/>
        </w:rPr>
        <w:t xml:space="preserve">In line with legislative requirements, ensure </w:t>
      </w:r>
      <w:r w:rsidR="006878D2" w:rsidRPr="00E45533">
        <w:rPr>
          <w:rFonts w:ascii="Calibri Light" w:hAnsi="Calibri Light" w:cs="Calibri Light"/>
          <w:color w:val="000000" w:themeColor="text1"/>
        </w:rPr>
        <w:t xml:space="preserve">immediately </w:t>
      </w:r>
      <w:r w:rsidRPr="00915149">
        <w:rPr>
          <w:rFonts w:ascii="Calibri Light" w:hAnsi="Calibri Light" w:cs="Calibri Light"/>
          <w:color w:val="000000" w:themeColor="text1"/>
        </w:rPr>
        <w:t>that</w:t>
      </w:r>
      <w:r w:rsidR="00207A2B" w:rsidRPr="00915149">
        <w:rPr>
          <w:rFonts w:ascii="Calibri Light" w:hAnsi="Calibri Light" w:cs="Calibri Light"/>
          <w:color w:val="000000" w:themeColor="text1"/>
        </w:rPr>
        <w:t xml:space="preserve"> </w:t>
      </w:r>
      <w:r w:rsidR="008B11AE" w:rsidRPr="00915149">
        <w:rPr>
          <w:rFonts w:ascii="Calibri Light" w:hAnsi="Calibri Light" w:cs="Calibri Light"/>
          <w:color w:val="000000" w:themeColor="text1"/>
        </w:rPr>
        <w:t>C’s</w:t>
      </w:r>
      <w:r w:rsidRPr="00915149">
        <w:rPr>
          <w:rFonts w:ascii="Calibri Light" w:hAnsi="Calibri Light" w:cs="Calibri Light"/>
          <w:color w:val="000000" w:themeColor="text1"/>
        </w:rPr>
        <w:t xml:space="preserve"> total </w:t>
      </w:r>
      <w:r w:rsidRPr="00E45533">
        <w:rPr>
          <w:rFonts w:ascii="Calibri Light" w:hAnsi="Calibri Light" w:cs="Calibri Light"/>
          <w:color w:val="000000" w:themeColor="text1"/>
        </w:rPr>
        <w:t xml:space="preserve">deductions do not amount to more than </w:t>
      </w:r>
      <w:r w:rsidR="00915149">
        <w:rPr>
          <w:rFonts w:ascii="Calibri Light" w:hAnsi="Calibri Light" w:cs="Calibri Light"/>
          <w:color w:val="000000" w:themeColor="text1"/>
        </w:rPr>
        <w:t>1</w:t>
      </w:r>
      <w:r w:rsidR="005E4702" w:rsidRPr="00E45533">
        <w:rPr>
          <w:rFonts w:ascii="Calibri Light" w:hAnsi="Calibri Light" w:cs="Calibri Light"/>
          <w:color w:val="000000" w:themeColor="text1"/>
        </w:rPr>
        <w:t>5</w:t>
      </w:r>
      <w:r w:rsidR="00192BBF" w:rsidRPr="00E45533">
        <w:rPr>
          <w:rFonts w:ascii="Calibri Light" w:hAnsi="Calibri Light" w:cs="Calibri Light"/>
          <w:color w:val="000000" w:themeColor="text1"/>
        </w:rPr>
        <w:t>%</w:t>
      </w:r>
      <w:r w:rsidRPr="00E45533">
        <w:rPr>
          <w:rFonts w:ascii="Calibri Light" w:hAnsi="Calibri Light" w:cs="Calibri Light"/>
          <w:color w:val="000000" w:themeColor="text1"/>
        </w:rPr>
        <w:t xml:space="preserve"> of </w:t>
      </w:r>
      <w:r w:rsidR="00207A2B" w:rsidRPr="00C92030">
        <w:rPr>
          <w:rFonts w:ascii="Calibri Light" w:hAnsi="Calibri Light" w:cs="Calibri Light"/>
          <w:color w:val="FF0000"/>
        </w:rPr>
        <w:t>[her/h</w:t>
      </w:r>
      <w:r w:rsidRPr="00C92030">
        <w:rPr>
          <w:rFonts w:ascii="Calibri Light" w:hAnsi="Calibri Light" w:cs="Calibri Light"/>
          <w:color w:val="FF0000"/>
        </w:rPr>
        <w:t>is</w:t>
      </w:r>
      <w:r w:rsidR="00207A2B" w:rsidRPr="00C92030">
        <w:rPr>
          <w:rFonts w:ascii="Calibri Light" w:hAnsi="Calibri Light" w:cs="Calibri Light"/>
          <w:color w:val="FF0000"/>
        </w:rPr>
        <w:t>]</w:t>
      </w:r>
      <w:r w:rsidRPr="00C92030">
        <w:rPr>
          <w:rFonts w:ascii="Calibri Light" w:hAnsi="Calibri Light" w:cs="Calibri Light"/>
          <w:color w:val="FF0000"/>
        </w:rPr>
        <w:t xml:space="preserve"> </w:t>
      </w:r>
      <w:r w:rsidRPr="00E45533">
        <w:rPr>
          <w:rFonts w:ascii="Calibri Light" w:hAnsi="Calibri Light" w:cs="Calibri Light"/>
          <w:color w:val="000000" w:themeColor="text1"/>
        </w:rPr>
        <w:t xml:space="preserve">standard allowance.  </w:t>
      </w:r>
    </w:p>
    <w:p w14:paraId="556AEC20" w14:textId="7F76C0BF" w:rsidR="00733FE2" w:rsidRPr="00E45533" w:rsidRDefault="00A44AEE" w:rsidP="00E45533">
      <w:pPr>
        <w:pStyle w:val="ListParagraph"/>
        <w:numPr>
          <w:ilvl w:val="0"/>
          <w:numId w:val="3"/>
        </w:numPr>
        <w:autoSpaceDE w:val="0"/>
        <w:autoSpaceDN w:val="0"/>
        <w:adjustRightInd w:val="0"/>
        <w:spacing w:line="360" w:lineRule="auto"/>
        <w:ind w:left="1134" w:hanging="567"/>
        <w:jc w:val="both"/>
        <w:rPr>
          <w:rFonts w:ascii="Calibri Light" w:hAnsi="Calibri Light" w:cs="Calibri Light"/>
          <w:b/>
          <w:bCs/>
          <w:color w:val="000000" w:themeColor="text1"/>
        </w:rPr>
      </w:pPr>
      <w:r w:rsidRPr="00E45533">
        <w:rPr>
          <w:rFonts w:ascii="Calibri Light" w:hAnsi="Calibri Light" w:cs="Calibri Light"/>
          <w:color w:val="000000" w:themeColor="text1"/>
        </w:rPr>
        <w:lastRenderedPageBreak/>
        <w:t xml:space="preserve">Amend its </w:t>
      </w:r>
      <w:r w:rsidR="00BD5BE3" w:rsidRPr="00E45533">
        <w:rPr>
          <w:rFonts w:ascii="Calibri Light" w:hAnsi="Calibri Light" w:cs="Calibri Light"/>
          <w:color w:val="000000" w:themeColor="text1"/>
        </w:rPr>
        <w:t xml:space="preserve">operational guidance </w:t>
      </w:r>
      <w:r w:rsidRPr="00E45533">
        <w:rPr>
          <w:rFonts w:ascii="Calibri Light" w:hAnsi="Calibri Light" w:cs="Calibri Light"/>
          <w:color w:val="000000" w:themeColor="text1"/>
        </w:rPr>
        <w:t xml:space="preserve">to </w:t>
      </w:r>
      <w:r w:rsidR="006878D2" w:rsidRPr="00E45533">
        <w:rPr>
          <w:rFonts w:ascii="Calibri Light" w:hAnsi="Calibri Light" w:cs="Calibri Light"/>
          <w:color w:val="000000" w:themeColor="text1"/>
        </w:rPr>
        <w:t>correctly</w:t>
      </w:r>
      <w:r w:rsidR="00A257D3" w:rsidRPr="00E45533">
        <w:rPr>
          <w:rFonts w:ascii="Calibri Light" w:hAnsi="Calibri Light" w:cs="Calibri Light"/>
          <w:color w:val="000000" w:themeColor="text1"/>
        </w:rPr>
        <w:t xml:space="preserve"> reflect the </w:t>
      </w:r>
      <w:r w:rsidR="006878D2" w:rsidRPr="00E45533">
        <w:rPr>
          <w:rFonts w:ascii="Calibri Light" w:hAnsi="Calibri Light" w:cs="Calibri Light"/>
          <w:color w:val="000000" w:themeColor="text1"/>
        </w:rPr>
        <w:t xml:space="preserve">legislative requirements on maximum rates of </w:t>
      </w:r>
      <w:r w:rsidR="00A257D3" w:rsidRPr="00E45533">
        <w:rPr>
          <w:rFonts w:ascii="Calibri Light" w:hAnsi="Calibri Light" w:cs="Calibri Light"/>
          <w:color w:val="000000" w:themeColor="text1"/>
        </w:rPr>
        <w:t xml:space="preserve">deductions set out in </w:t>
      </w:r>
      <w:r w:rsidR="00A257D3" w:rsidRPr="00E45533">
        <w:rPr>
          <w:rFonts w:ascii="Calibri Light" w:hAnsi="Calibri Light" w:cs="Calibri Light"/>
          <w:color w:val="000000" w:themeColor="text1"/>
          <w:shd w:val="clear" w:color="auto" w:fill="FFFFFF"/>
        </w:rPr>
        <w:t>Reg. 11(2) of t</w:t>
      </w:r>
      <w:r w:rsidR="00A257D3" w:rsidRPr="00E45533">
        <w:rPr>
          <w:rFonts w:ascii="Calibri Light" w:hAnsi="Calibri Light" w:cs="Calibri Light"/>
          <w:color w:val="000000" w:themeColor="text1"/>
        </w:rPr>
        <w:t>he Social Security (Overpayments and Recovery) Regulations 2013</w:t>
      </w:r>
      <w:r w:rsidR="006878D2" w:rsidRPr="00E45533">
        <w:rPr>
          <w:rFonts w:ascii="Calibri Light" w:hAnsi="Calibri Light" w:cs="Calibri Light"/>
          <w:color w:val="000000" w:themeColor="text1"/>
        </w:rPr>
        <w:t xml:space="preserve"> and Sch 6, para 4</w:t>
      </w:r>
      <w:r w:rsidR="00915149">
        <w:rPr>
          <w:rFonts w:ascii="Calibri Light" w:hAnsi="Calibri Light" w:cs="Calibri Light"/>
          <w:color w:val="000000" w:themeColor="text1"/>
        </w:rPr>
        <w:t xml:space="preserve"> </w:t>
      </w:r>
      <w:r w:rsidR="006878D2" w:rsidRPr="00E45533">
        <w:rPr>
          <w:rFonts w:ascii="Calibri Light" w:hAnsi="Calibri Light" w:cs="Calibri Light"/>
          <w:color w:val="000000" w:themeColor="text1"/>
        </w:rPr>
        <w:t>UC (CP) Regs</w:t>
      </w:r>
      <w:r w:rsidR="00A257D3" w:rsidRPr="00E45533">
        <w:rPr>
          <w:rFonts w:ascii="Calibri Light" w:hAnsi="Calibri Light" w:cs="Calibri Light"/>
          <w:color w:val="000000" w:themeColor="text1"/>
        </w:rPr>
        <w:t>.</w:t>
      </w:r>
    </w:p>
    <w:p w14:paraId="01F15B2D" w14:textId="77777777" w:rsidR="00BF10BC" w:rsidRPr="00E45533" w:rsidRDefault="00BF10BC" w:rsidP="00E45533">
      <w:pPr>
        <w:pStyle w:val="ListParagraph"/>
        <w:autoSpaceDE w:val="0"/>
        <w:autoSpaceDN w:val="0"/>
        <w:adjustRightInd w:val="0"/>
        <w:spacing w:line="360" w:lineRule="auto"/>
        <w:ind w:left="1134"/>
        <w:jc w:val="both"/>
        <w:rPr>
          <w:rFonts w:ascii="Calibri Light" w:hAnsi="Calibri Light" w:cs="Calibri Light"/>
          <w:b/>
          <w:bCs/>
          <w:color w:val="000000" w:themeColor="text1"/>
        </w:rPr>
      </w:pPr>
    </w:p>
    <w:p w14:paraId="23436EC5" w14:textId="77777777" w:rsidR="00733FE2" w:rsidRPr="00E45533" w:rsidRDefault="00733FE2" w:rsidP="00E45533">
      <w:pPr>
        <w:pStyle w:val="ListParagraph"/>
        <w:autoSpaceDE w:val="0"/>
        <w:autoSpaceDN w:val="0"/>
        <w:adjustRightInd w:val="0"/>
        <w:spacing w:before="120" w:line="360" w:lineRule="auto"/>
        <w:ind w:left="0"/>
        <w:jc w:val="both"/>
        <w:rPr>
          <w:rStyle w:val="Strong"/>
          <w:rFonts w:ascii="Calibri Light" w:hAnsi="Calibri Light" w:cs="Calibri Light"/>
          <w:color w:val="000000" w:themeColor="text1"/>
        </w:rPr>
      </w:pPr>
      <w:r w:rsidRPr="00E45533">
        <w:rPr>
          <w:rStyle w:val="Strong"/>
          <w:rFonts w:ascii="Calibri Light" w:hAnsi="Calibri Light" w:cs="Calibri Light"/>
          <w:color w:val="000000" w:themeColor="text1"/>
        </w:rPr>
        <w:t xml:space="preserve">The details of documents that are considered relevant and </w:t>
      </w:r>
      <w:proofErr w:type="gramStart"/>
      <w:r w:rsidRPr="00E45533">
        <w:rPr>
          <w:rStyle w:val="Strong"/>
          <w:rFonts w:ascii="Calibri Light" w:hAnsi="Calibri Light" w:cs="Calibri Light"/>
          <w:color w:val="000000" w:themeColor="text1"/>
        </w:rPr>
        <w:t>necessary</w:t>
      </w:r>
      <w:proofErr w:type="gramEnd"/>
    </w:p>
    <w:p w14:paraId="6CFD2F7E" w14:textId="77777777" w:rsidR="00733FE2" w:rsidRPr="00E45533" w:rsidRDefault="00733FE2" w:rsidP="00E45533">
      <w:pPr>
        <w:pStyle w:val="NormalWeb"/>
        <w:numPr>
          <w:ilvl w:val="0"/>
          <w:numId w:val="2"/>
        </w:numPr>
        <w:spacing w:before="120" w:line="360" w:lineRule="auto"/>
        <w:ind w:left="1134" w:hanging="567"/>
        <w:jc w:val="both"/>
        <w:rPr>
          <w:rStyle w:val="Strong"/>
          <w:rFonts w:ascii="Calibri Light" w:hAnsi="Calibri Light" w:cs="Calibri Light"/>
          <w:b w:val="0"/>
          <w:color w:val="000000" w:themeColor="text1"/>
        </w:rPr>
      </w:pPr>
      <w:r w:rsidRPr="00E45533">
        <w:rPr>
          <w:rStyle w:val="Strong"/>
          <w:rFonts w:ascii="Calibri Light" w:hAnsi="Calibri Light" w:cs="Calibri Light"/>
          <w:b w:val="0"/>
          <w:color w:val="000000" w:themeColor="text1"/>
        </w:rPr>
        <w:t xml:space="preserve">Claimant’s signed authority </w:t>
      </w:r>
    </w:p>
    <w:p w14:paraId="4813E0E5" w14:textId="5B26FF85" w:rsidR="00733FE2" w:rsidRPr="00E45533" w:rsidRDefault="00733FE2" w:rsidP="00E45533">
      <w:pPr>
        <w:pStyle w:val="NormalWeb"/>
        <w:numPr>
          <w:ilvl w:val="0"/>
          <w:numId w:val="2"/>
        </w:numPr>
        <w:spacing w:before="120" w:line="360" w:lineRule="auto"/>
        <w:ind w:left="1134" w:hanging="567"/>
        <w:jc w:val="both"/>
        <w:rPr>
          <w:rStyle w:val="Strong"/>
          <w:rFonts w:ascii="Calibri Light" w:hAnsi="Calibri Light" w:cs="Calibri Light"/>
          <w:b w:val="0"/>
          <w:color w:val="000000" w:themeColor="text1"/>
        </w:rPr>
      </w:pPr>
      <w:r w:rsidRPr="00E45533">
        <w:rPr>
          <w:rStyle w:val="Strong"/>
          <w:rFonts w:ascii="Calibri Light" w:hAnsi="Calibri Light" w:cs="Calibri Light"/>
          <w:b w:val="0"/>
          <w:color w:val="000000" w:themeColor="text1"/>
        </w:rPr>
        <w:t xml:space="preserve">All other documents available through </w:t>
      </w:r>
      <w:r w:rsidR="00207A2B" w:rsidRPr="00207A2B">
        <w:rPr>
          <w:rStyle w:val="Strong"/>
          <w:rFonts w:ascii="Calibri Light" w:hAnsi="Calibri Light" w:cs="Calibri Light"/>
          <w:b w:val="0"/>
          <w:color w:val="FF0000"/>
        </w:rPr>
        <w:t>[name’s]</w:t>
      </w:r>
      <w:r w:rsidRPr="00C92030">
        <w:rPr>
          <w:rStyle w:val="Strong"/>
          <w:rFonts w:ascii="Calibri Light" w:hAnsi="Calibri Light" w:cs="Calibri Light"/>
          <w:b w:val="0"/>
          <w:color w:val="FF0000"/>
        </w:rPr>
        <w:t xml:space="preserve"> </w:t>
      </w:r>
      <w:r w:rsidRPr="00E45533">
        <w:rPr>
          <w:rStyle w:val="Strong"/>
          <w:rFonts w:ascii="Calibri Light" w:hAnsi="Calibri Light" w:cs="Calibri Light"/>
          <w:b w:val="0"/>
          <w:color w:val="000000" w:themeColor="text1"/>
        </w:rPr>
        <w:t xml:space="preserve">Universal Credit online account (Journal and Claimant Commitment). </w:t>
      </w:r>
    </w:p>
    <w:p w14:paraId="3DA78F3A" w14:textId="77777777" w:rsidR="00733FE2" w:rsidRPr="00E45533" w:rsidRDefault="00733FE2" w:rsidP="00E45533">
      <w:pPr>
        <w:pStyle w:val="NormalWeb"/>
        <w:spacing w:before="120" w:line="360" w:lineRule="auto"/>
        <w:jc w:val="both"/>
        <w:rPr>
          <w:rStyle w:val="Strong"/>
          <w:rFonts w:ascii="Calibri Light" w:hAnsi="Calibri Light" w:cs="Calibri Light"/>
          <w:color w:val="000000" w:themeColor="text1"/>
        </w:rPr>
      </w:pPr>
      <w:r w:rsidRPr="00E45533">
        <w:rPr>
          <w:rStyle w:val="Strong"/>
          <w:rFonts w:ascii="Calibri Light" w:hAnsi="Calibri Light" w:cs="Calibri Light"/>
          <w:color w:val="000000" w:themeColor="text1"/>
        </w:rPr>
        <w:t>ADR proposals</w:t>
      </w:r>
    </w:p>
    <w:p w14:paraId="602E7C56" w14:textId="77777777" w:rsidR="00733FE2" w:rsidRDefault="00733FE2" w:rsidP="00E45533">
      <w:pPr>
        <w:pStyle w:val="NormalWeb"/>
        <w:spacing w:before="120" w:line="360" w:lineRule="auto"/>
        <w:jc w:val="both"/>
        <w:rPr>
          <w:rStyle w:val="Strong"/>
          <w:rFonts w:ascii="Calibri Light" w:hAnsi="Calibri Light" w:cs="Calibri Light"/>
          <w:b w:val="0"/>
          <w:color w:val="000000" w:themeColor="text1"/>
        </w:rPr>
      </w:pPr>
      <w:r w:rsidRPr="00E45533">
        <w:rPr>
          <w:rStyle w:val="Strong"/>
          <w:rFonts w:ascii="Calibri Light" w:hAnsi="Calibri Light" w:cs="Calibri Light"/>
          <w:b w:val="0"/>
          <w:color w:val="000000" w:themeColor="text1"/>
        </w:rPr>
        <w:t xml:space="preserve">Please confirm in your reply whether the Defendant is willing to consider alternative dispute resolution.  </w:t>
      </w:r>
    </w:p>
    <w:p w14:paraId="18167104" w14:textId="77777777" w:rsidR="008B11AE" w:rsidRPr="00E45533" w:rsidRDefault="008B11AE" w:rsidP="00E45533">
      <w:pPr>
        <w:pStyle w:val="NormalWeb"/>
        <w:spacing w:before="120" w:line="360" w:lineRule="auto"/>
        <w:jc w:val="both"/>
        <w:rPr>
          <w:rStyle w:val="Strong"/>
          <w:rFonts w:ascii="Calibri Light" w:hAnsi="Calibri Light" w:cs="Calibri Light"/>
          <w:color w:val="000000" w:themeColor="text1"/>
        </w:rPr>
      </w:pPr>
    </w:p>
    <w:p w14:paraId="7264C808" w14:textId="77777777" w:rsidR="00733FE2" w:rsidRPr="00E45533" w:rsidRDefault="00733FE2" w:rsidP="00E45533">
      <w:pPr>
        <w:pStyle w:val="NormalWeb"/>
        <w:spacing w:before="120" w:line="360" w:lineRule="auto"/>
        <w:jc w:val="both"/>
        <w:rPr>
          <w:rFonts w:ascii="Calibri Light" w:hAnsi="Calibri Light" w:cs="Calibri Light"/>
          <w:color w:val="000000" w:themeColor="text1"/>
        </w:rPr>
      </w:pPr>
      <w:r w:rsidRPr="00E45533">
        <w:rPr>
          <w:rStyle w:val="Strong"/>
          <w:rFonts w:ascii="Calibri Light" w:hAnsi="Calibri Light" w:cs="Calibri Light"/>
          <w:color w:val="000000" w:themeColor="text1"/>
        </w:rPr>
        <w:t>The address for reply and service of court documents</w:t>
      </w:r>
    </w:p>
    <w:p w14:paraId="1F5ABE1D" w14:textId="022589A8" w:rsidR="00733FE2" w:rsidRDefault="008B11AE" w:rsidP="00E45533">
      <w:pPr>
        <w:spacing w:line="360" w:lineRule="auto"/>
        <w:jc w:val="both"/>
        <w:rPr>
          <w:rFonts w:ascii="Calibri Light" w:hAnsi="Calibri Light" w:cs="Calibri Light"/>
          <w:bCs/>
          <w:color w:val="FF0000"/>
        </w:rPr>
      </w:pPr>
      <w:r>
        <w:rPr>
          <w:rFonts w:ascii="Calibri Light" w:hAnsi="Calibri Light" w:cs="Calibri Light"/>
          <w:bCs/>
          <w:color w:val="FF0000"/>
        </w:rPr>
        <w:t>[</w:t>
      </w:r>
      <w:r w:rsidRPr="00E45533">
        <w:rPr>
          <w:rFonts w:ascii="Calibri Light" w:hAnsi="Calibri Light" w:cs="Calibri Light"/>
          <w:bCs/>
          <w:color w:val="FF0000"/>
        </w:rPr>
        <w:t>advice agency name, address and email here</w:t>
      </w:r>
      <w:r>
        <w:rPr>
          <w:rFonts w:ascii="Calibri Light" w:hAnsi="Calibri Light" w:cs="Calibri Light"/>
          <w:bCs/>
          <w:color w:val="FF0000"/>
        </w:rPr>
        <w:t>]</w:t>
      </w:r>
    </w:p>
    <w:p w14:paraId="35369746" w14:textId="77777777" w:rsidR="008B11AE" w:rsidRPr="00E45533" w:rsidRDefault="008B11AE" w:rsidP="00E45533">
      <w:pPr>
        <w:spacing w:line="360" w:lineRule="auto"/>
        <w:jc w:val="both"/>
        <w:rPr>
          <w:rStyle w:val="Strong"/>
          <w:rFonts w:ascii="Calibri Light" w:hAnsi="Calibri Light" w:cs="Calibri Light"/>
          <w:b w:val="0"/>
          <w:bCs w:val="0"/>
          <w:color w:val="FF0000"/>
        </w:rPr>
      </w:pPr>
    </w:p>
    <w:p w14:paraId="773C24E4" w14:textId="77777777" w:rsidR="00733FE2" w:rsidRPr="00E45533" w:rsidRDefault="00733FE2" w:rsidP="00E45533">
      <w:pPr>
        <w:pStyle w:val="NormalWeb"/>
        <w:spacing w:before="120" w:line="360" w:lineRule="auto"/>
        <w:jc w:val="both"/>
        <w:rPr>
          <w:rFonts w:ascii="Calibri Light" w:hAnsi="Calibri Light" w:cs="Calibri Light"/>
          <w:color w:val="000000" w:themeColor="text1"/>
        </w:rPr>
      </w:pPr>
      <w:r w:rsidRPr="00E45533">
        <w:rPr>
          <w:rStyle w:val="Strong"/>
          <w:rFonts w:ascii="Calibri Light" w:hAnsi="Calibri Light" w:cs="Calibri Light"/>
          <w:color w:val="000000" w:themeColor="text1"/>
        </w:rPr>
        <w:t>Proposed reply date</w:t>
      </w:r>
    </w:p>
    <w:p w14:paraId="59602E2C" w14:textId="751E9A91" w:rsidR="00733FE2" w:rsidRPr="00E45533" w:rsidRDefault="00733FE2" w:rsidP="00E45533">
      <w:pPr>
        <w:spacing w:before="12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 xml:space="preserve">We expect a reply promptly </w:t>
      </w:r>
      <w:proofErr w:type="gramStart"/>
      <w:r w:rsidRPr="00E45533">
        <w:rPr>
          <w:rFonts w:ascii="Calibri Light" w:hAnsi="Calibri Light" w:cs="Calibri Light"/>
          <w:color w:val="000000" w:themeColor="text1"/>
        </w:rPr>
        <w:t>and in any event</w:t>
      </w:r>
      <w:proofErr w:type="gramEnd"/>
      <w:r w:rsidRPr="00E45533">
        <w:rPr>
          <w:rFonts w:ascii="Calibri Light" w:hAnsi="Calibri Light" w:cs="Calibri Light"/>
          <w:color w:val="000000" w:themeColor="text1"/>
        </w:rPr>
        <w:t xml:space="preserve"> no later than </w:t>
      </w:r>
      <w:r w:rsidR="00207A2B" w:rsidRPr="00207A2B">
        <w:rPr>
          <w:rFonts w:ascii="Calibri Light" w:hAnsi="Calibri Light" w:cs="Calibri Light"/>
          <w:color w:val="FF0000"/>
        </w:rPr>
        <w:t>[date]</w:t>
      </w:r>
      <w:r w:rsidR="00676102" w:rsidRPr="00E45533">
        <w:rPr>
          <w:rFonts w:ascii="Calibri Light" w:hAnsi="Calibri Light" w:cs="Calibri Light"/>
          <w:color w:val="000000" w:themeColor="text1"/>
        </w:rPr>
        <w:t xml:space="preserve"> (7</w:t>
      </w:r>
      <w:r w:rsidRPr="00E45533">
        <w:rPr>
          <w:rFonts w:ascii="Calibri Light" w:hAnsi="Calibri Light" w:cs="Calibri Light"/>
          <w:color w:val="000000" w:themeColor="text1"/>
        </w:rPr>
        <w:t xml:space="preserve"> days).  </w:t>
      </w:r>
    </w:p>
    <w:p w14:paraId="59D824D3" w14:textId="321C90C9" w:rsidR="00676102" w:rsidRPr="00E45533" w:rsidRDefault="00676102" w:rsidP="00E45533">
      <w:pPr>
        <w:spacing w:before="120" w:line="360" w:lineRule="auto"/>
        <w:jc w:val="both"/>
        <w:rPr>
          <w:rFonts w:ascii="Calibri Light" w:hAnsi="Calibri Light" w:cs="Calibri Light"/>
          <w:bCs/>
          <w:color w:val="000000" w:themeColor="text1"/>
        </w:rPr>
      </w:pPr>
      <w:r w:rsidRPr="00E45533">
        <w:rPr>
          <w:rFonts w:ascii="Calibri Light" w:hAnsi="Calibri Light" w:cs="Calibri Light"/>
          <w:bCs/>
          <w:color w:val="000000" w:themeColor="text1"/>
        </w:rPr>
        <w:t xml:space="preserve">We recognise that this is 7 days rather than the usual 14 days. However, we consider such a shortened period is appropriate given the difficult financial circumstances of my client and the fact that the Department had the opportunity to respond to this matter through the earlier post of </w:t>
      </w:r>
      <w:r w:rsidR="00207A2B" w:rsidRPr="00207A2B">
        <w:rPr>
          <w:rFonts w:ascii="Calibri Light" w:hAnsi="Calibri Light" w:cs="Calibri Light"/>
          <w:bCs/>
          <w:color w:val="FF0000"/>
        </w:rPr>
        <w:t>[date]</w:t>
      </w:r>
      <w:r w:rsidRPr="00207A2B">
        <w:rPr>
          <w:rFonts w:ascii="Calibri Light" w:hAnsi="Calibri Light" w:cs="Calibri Light"/>
          <w:bCs/>
          <w:color w:val="FF0000"/>
        </w:rPr>
        <w:t>.</w:t>
      </w:r>
      <w:r w:rsidRPr="00C92030">
        <w:rPr>
          <w:rFonts w:ascii="Calibri Light" w:hAnsi="Calibri Light" w:cs="Calibri Light"/>
          <w:bCs/>
          <w:color w:val="FF0000"/>
        </w:rPr>
        <w:t xml:space="preserve"> </w:t>
      </w:r>
    </w:p>
    <w:p w14:paraId="5409A07F" w14:textId="0CEB2CFD" w:rsidR="00676102" w:rsidRPr="00E45533" w:rsidRDefault="00676102" w:rsidP="00E45533">
      <w:pPr>
        <w:spacing w:before="120" w:line="360" w:lineRule="auto"/>
        <w:jc w:val="both"/>
        <w:rPr>
          <w:rFonts w:ascii="Calibri Light" w:hAnsi="Calibri Light" w:cs="Calibri Light"/>
          <w:bCs/>
          <w:color w:val="000000" w:themeColor="text1"/>
        </w:rPr>
      </w:pPr>
      <w:r w:rsidRPr="00E45533">
        <w:rPr>
          <w:rFonts w:ascii="Calibri Light" w:hAnsi="Calibri Light" w:cs="Calibri Light"/>
          <w:bCs/>
          <w:color w:val="000000" w:themeColor="text1"/>
        </w:rPr>
        <w:t xml:space="preserve">Should you consider that you need the full 14 days to respond, please inform me of the same with reasons by return, otherwise if we have not received a reply by </w:t>
      </w:r>
      <w:r w:rsidR="00207A2B" w:rsidRPr="00207A2B">
        <w:rPr>
          <w:rFonts w:ascii="Calibri Light" w:hAnsi="Calibri Light" w:cs="Calibri Light"/>
          <w:bCs/>
          <w:color w:val="FF0000"/>
        </w:rPr>
        <w:t>[date]</w:t>
      </w:r>
      <w:r w:rsidRPr="00C92030">
        <w:rPr>
          <w:rFonts w:ascii="Calibri Light" w:hAnsi="Calibri Light" w:cs="Calibri Light"/>
          <w:bCs/>
          <w:color w:val="FF0000"/>
        </w:rPr>
        <w:t xml:space="preserve"> </w:t>
      </w:r>
      <w:r w:rsidRPr="00E45533">
        <w:rPr>
          <w:rFonts w:ascii="Calibri Light" w:hAnsi="Calibri Light" w:cs="Calibri Light"/>
          <w:bCs/>
          <w:color w:val="000000" w:themeColor="text1"/>
        </w:rPr>
        <w:t>we will issue proceedings for judicial review without further notice to you.</w:t>
      </w:r>
    </w:p>
    <w:p w14:paraId="105F0CEB" w14:textId="23084962" w:rsidR="00733FE2" w:rsidRPr="00E45533" w:rsidRDefault="00676102" w:rsidP="00E45533">
      <w:pPr>
        <w:spacing w:before="120" w:line="360" w:lineRule="auto"/>
        <w:jc w:val="both"/>
        <w:rPr>
          <w:rFonts w:ascii="Calibri Light" w:hAnsi="Calibri Light" w:cs="Calibri Light"/>
          <w:bCs/>
          <w:color w:val="000000" w:themeColor="text1"/>
        </w:rPr>
      </w:pPr>
      <w:r w:rsidRPr="00E45533">
        <w:rPr>
          <w:rFonts w:ascii="Calibri Light" w:hAnsi="Calibri Light" w:cs="Calibri Light"/>
          <w:bCs/>
          <w:color w:val="000000" w:themeColor="text1"/>
        </w:rPr>
        <w:t>Yours faithfully,</w:t>
      </w:r>
    </w:p>
    <w:p w14:paraId="46E18270" w14:textId="77777777" w:rsidR="005E4702" w:rsidRPr="00E45533" w:rsidRDefault="005E4702" w:rsidP="00E45533">
      <w:pPr>
        <w:spacing w:before="120" w:line="360" w:lineRule="auto"/>
        <w:jc w:val="both"/>
        <w:rPr>
          <w:rFonts w:ascii="Calibri Light" w:hAnsi="Calibri Light" w:cs="Calibri Light"/>
          <w:color w:val="000000" w:themeColor="text1"/>
        </w:rPr>
      </w:pPr>
    </w:p>
    <w:p w14:paraId="2DD5CC1C" w14:textId="77777777" w:rsidR="005E4702" w:rsidRPr="00E45533" w:rsidRDefault="005E4702" w:rsidP="00E45533">
      <w:pPr>
        <w:spacing w:before="120" w:line="360" w:lineRule="auto"/>
        <w:jc w:val="both"/>
        <w:rPr>
          <w:rFonts w:ascii="Calibri Light" w:hAnsi="Calibri Light" w:cs="Calibri Light"/>
          <w:color w:val="000000" w:themeColor="text1"/>
        </w:rPr>
      </w:pPr>
    </w:p>
    <w:p w14:paraId="2C6E66F7" w14:textId="77777777" w:rsidR="005E4702" w:rsidRPr="00E45533" w:rsidRDefault="005E4702" w:rsidP="00E45533">
      <w:pPr>
        <w:spacing w:before="120" w:line="360" w:lineRule="auto"/>
        <w:jc w:val="both"/>
        <w:rPr>
          <w:rFonts w:ascii="Calibri Light" w:hAnsi="Calibri Light" w:cs="Calibri Light"/>
          <w:color w:val="000000" w:themeColor="text1"/>
        </w:rPr>
      </w:pPr>
    </w:p>
    <w:p w14:paraId="7980AF02" w14:textId="77777777" w:rsidR="005E4702" w:rsidRPr="00E45533" w:rsidRDefault="005E4702" w:rsidP="00E45533">
      <w:pPr>
        <w:spacing w:before="120" w:line="360" w:lineRule="auto"/>
        <w:jc w:val="both"/>
        <w:rPr>
          <w:rFonts w:ascii="Calibri Light" w:hAnsi="Calibri Light" w:cs="Calibri Light"/>
          <w:color w:val="000000" w:themeColor="text1"/>
        </w:rPr>
      </w:pPr>
    </w:p>
    <w:p w14:paraId="297F529D" w14:textId="72357BD3" w:rsidR="00544CF1" w:rsidRPr="00E45533" w:rsidRDefault="00733FE2" w:rsidP="00E45533">
      <w:pPr>
        <w:spacing w:before="120" w:line="360" w:lineRule="auto"/>
        <w:jc w:val="both"/>
        <w:rPr>
          <w:rFonts w:ascii="Calibri Light" w:hAnsi="Calibri Light" w:cs="Calibri Light"/>
          <w:color w:val="000000" w:themeColor="text1"/>
        </w:rPr>
      </w:pPr>
      <w:r w:rsidRPr="00E45533">
        <w:rPr>
          <w:rFonts w:ascii="Calibri Light" w:hAnsi="Calibri Light" w:cs="Calibri Light"/>
          <w:color w:val="000000" w:themeColor="text1"/>
        </w:rPr>
        <w:t>Enc</w:t>
      </w:r>
    </w:p>
    <w:p w14:paraId="14911034" w14:textId="67AD5F50" w:rsidR="00544CF1" w:rsidRPr="00A257D3" w:rsidRDefault="0083186E" w:rsidP="00E45533">
      <w:pPr>
        <w:spacing w:before="120" w:line="360" w:lineRule="auto"/>
        <w:jc w:val="both"/>
        <w:rPr>
          <w:rFonts w:ascii="Calibri Light" w:hAnsi="Calibri Light" w:cs="Calibri Light"/>
          <w:color w:val="000000" w:themeColor="text1"/>
        </w:rPr>
      </w:pPr>
      <w:r>
        <w:rPr>
          <w:rFonts w:ascii="Calibri Light" w:hAnsi="Calibri Light" w:cs="Calibri Light"/>
          <w:b/>
          <w:noProof/>
          <w:color w:val="000000" w:themeColor="text1"/>
        </w:rPr>
        <w:lastRenderedPageBreak/>
        <mc:AlternateContent>
          <mc:Choice Requires="wps">
            <w:drawing>
              <wp:inline distT="0" distB="0" distL="0" distR="0" wp14:anchorId="1C275317" wp14:editId="6EC3C6C5">
                <wp:extent cx="5387340" cy="8519160"/>
                <wp:effectExtent l="8255" t="9525" r="508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8519160"/>
                        </a:xfrm>
                        <a:prstGeom prst="rect">
                          <a:avLst/>
                        </a:prstGeom>
                        <a:solidFill>
                          <a:srgbClr val="FFFFFF"/>
                        </a:solidFill>
                        <a:ln w="9525">
                          <a:solidFill>
                            <a:srgbClr val="000000"/>
                          </a:solidFill>
                          <a:miter lim="800000"/>
                          <a:headEnd/>
                          <a:tailEnd/>
                        </a:ln>
                      </wps:spPr>
                      <wps:txbx>
                        <w:txbxContent>
                          <w:p w14:paraId="0F708A2F" w14:textId="77777777" w:rsidR="00CB5108" w:rsidRPr="004F157B" w:rsidRDefault="00CB5108" w:rsidP="00101E96">
                            <w:pPr>
                              <w:spacing w:line="360" w:lineRule="auto"/>
                              <w:jc w:val="center"/>
                              <w:rPr>
                                <w:rFonts w:ascii="Calibri Light" w:hAnsi="Calibri Light" w:cs="Calibri Light"/>
                                <w:b/>
                              </w:rPr>
                            </w:pPr>
                            <w:r w:rsidRPr="004F157B">
                              <w:rPr>
                                <w:rFonts w:ascii="Calibri Light" w:hAnsi="Calibri Light" w:cs="Calibri Light"/>
                                <w:b/>
                              </w:rPr>
                              <w:t>Index</w:t>
                            </w:r>
                          </w:p>
                          <w:tbl>
                            <w:tblPr>
                              <w:tblStyle w:val="TableGrid"/>
                              <w:tblW w:w="8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388"/>
                              <w:gridCol w:w="283"/>
                            </w:tblGrid>
                            <w:tr w:rsidR="00CB5108" w:rsidRPr="00101E96" w14:paraId="1F2AC3BC" w14:textId="77777777" w:rsidTr="00101E96">
                              <w:tc>
                                <w:tcPr>
                                  <w:tcW w:w="6662" w:type="dxa"/>
                                </w:tcPr>
                                <w:p w14:paraId="6B71D8E8" w14:textId="77777777" w:rsidR="00CB5108" w:rsidRPr="00101E96" w:rsidRDefault="00CB5108" w:rsidP="00101E96">
                                  <w:pPr>
                                    <w:spacing w:line="360" w:lineRule="auto"/>
                                    <w:jc w:val="both"/>
                                    <w:rPr>
                                      <w:rFonts w:ascii="Calibri Light" w:eastAsia="Times New Roman" w:hAnsi="Calibri Light" w:cs="Calibri Light"/>
                                    </w:rPr>
                                  </w:pPr>
                                </w:p>
                              </w:tc>
                              <w:tc>
                                <w:tcPr>
                                  <w:tcW w:w="1671" w:type="dxa"/>
                                  <w:gridSpan w:val="2"/>
                                </w:tcPr>
                                <w:p w14:paraId="099B2017" w14:textId="77777777" w:rsidR="00CB5108" w:rsidRPr="00101E96" w:rsidRDefault="00CB5108" w:rsidP="00101E96">
                                  <w:pPr>
                                    <w:spacing w:line="360" w:lineRule="auto"/>
                                    <w:jc w:val="both"/>
                                    <w:rPr>
                                      <w:rFonts w:ascii="Calibri Light" w:eastAsia="Times New Roman" w:hAnsi="Calibri Light" w:cs="Calibri Light"/>
                                    </w:rPr>
                                  </w:pPr>
                                  <w:r w:rsidRPr="00101E96">
                                    <w:rPr>
                                      <w:rFonts w:ascii="Calibri Light" w:eastAsia="Times New Roman" w:hAnsi="Calibri Light" w:cs="Calibri Light"/>
                                    </w:rPr>
                                    <w:t>Page no.</w:t>
                                  </w:r>
                                </w:p>
                              </w:tc>
                            </w:tr>
                            <w:tr w:rsidR="00CB5108" w:rsidRPr="00101E96" w14:paraId="0AC7BB16" w14:textId="77777777" w:rsidTr="00101E96">
                              <w:trPr>
                                <w:gridAfter w:val="1"/>
                                <w:wAfter w:w="283" w:type="dxa"/>
                              </w:trPr>
                              <w:tc>
                                <w:tcPr>
                                  <w:tcW w:w="6662" w:type="dxa"/>
                                </w:tcPr>
                                <w:p w14:paraId="46A3D1AC" w14:textId="77777777" w:rsidR="00CB5108" w:rsidRPr="004F157B" w:rsidRDefault="00CB5108" w:rsidP="00101E96">
                                  <w:pPr>
                                    <w:spacing w:line="360" w:lineRule="auto"/>
                                    <w:jc w:val="both"/>
                                    <w:rPr>
                                      <w:rFonts w:ascii="Calibri Light" w:eastAsia="Times New Roman" w:hAnsi="Calibri Light" w:cs="Calibri Light"/>
                                    </w:rPr>
                                  </w:pPr>
                                  <w:r w:rsidRPr="004F157B">
                                    <w:rPr>
                                      <w:rFonts w:ascii="Calibri Light" w:eastAsia="Times New Roman" w:hAnsi="Calibri Light" w:cs="Calibri Light"/>
                                    </w:rPr>
                                    <w:t xml:space="preserve">The details of the matter being challenged </w:t>
                                  </w:r>
                                </w:p>
                              </w:tc>
                              <w:tc>
                                <w:tcPr>
                                  <w:tcW w:w="1388" w:type="dxa"/>
                                  <w:tcBorders>
                                    <w:top w:val="single" w:sz="4" w:space="0" w:color="auto"/>
                                  </w:tcBorders>
                                </w:tcPr>
                                <w:p w14:paraId="15AF8D2D" w14:textId="77777777" w:rsidR="00CB5108" w:rsidRPr="00101E96" w:rsidRDefault="00CB5108" w:rsidP="00101E96">
                                  <w:pPr>
                                    <w:spacing w:line="360" w:lineRule="auto"/>
                                    <w:jc w:val="both"/>
                                    <w:rPr>
                                      <w:rFonts w:ascii="Calibri Light" w:eastAsia="Times New Roman" w:hAnsi="Calibri Light" w:cs="Calibri Light"/>
                                    </w:rPr>
                                  </w:pPr>
                                  <w:r w:rsidRPr="00101E96">
                                    <w:rPr>
                                      <w:rFonts w:ascii="Calibri Light" w:eastAsia="Times New Roman" w:hAnsi="Calibri Light" w:cs="Calibri Light"/>
                                    </w:rPr>
                                    <w:t>2</w:t>
                                  </w:r>
                                </w:p>
                              </w:tc>
                            </w:tr>
                            <w:tr w:rsidR="00CB5108" w:rsidRPr="00101E96" w14:paraId="052165BA" w14:textId="77777777" w:rsidTr="00101E96">
                              <w:trPr>
                                <w:gridAfter w:val="1"/>
                                <w:wAfter w:w="283" w:type="dxa"/>
                              </w:trPr>
                              <w:tc>
                                <w:tcPr>
                                  <w:tcW w:w="6662" w:type="dxa"/>
                                </w:tcPr>
                                <w:p w14:paraId="2B60F643" w14:textId="77777777" w:rsidR="00CB5108" w:rsidRPr="004F157B" w:rsidRDefault="00CB5108" w:rsidP="00101E96">
                                  <w:pPr>
                                    <w:spacing w:line="360" w:lineRule="auto"/>
                                    <w:jc w:val="both"/>
                                    <w:rPr>
                                      <w:rFonts w:ascii="Calibri Light" w:eastAsia="Times New Roman" w:hAnsi="Calibri Light" w:cs="Calibri Light"/>
                                      <w:iCs/>
                                    </w:rPr>
                                  </w:pPr>
                                  <w:r w:rsidRPr="004F157B">
                                    <w:rPr>
                                      <w:rFonts w:ascii="Calibri Light" w:eastAsia="Times New Roman" w:hAnsi="Calibri Light" w:cs="Calibri Light"/>
                                      <w:iCs/>
                                    </w:rPr>
                                    <w:t>Background facts</w:t>
                                  </w:r>
                                </w:p>
                              </w:tc>
                              <w:tc>
                                <w:tcPr>
                                  <w:tcW w:w="1388" w:type="dxa"/>
                                </w:tcPr>
                                <w:p w14:paraId="41D435D1" w14:textId="77777777" w:rsidR="00CB5108" w:rsidRPr="00101E96" w:rsidRDefault="00CB5108" w:rsidP="00101E96">
                                  <w:pPr>
                                    <w:spacing w:line="360" w:lineRule="auto"/>
                                    <w:jc w:val="both"/>
                                    <w:rPr>
                                      <w:rFonts w:ascii="Calibri Light" w:eastAsia="Times New Roman" w:hAnsi="Calibri Light" w:cs="Calibri Light"/>
                                      <w:iCs/>
                                    </w:rPr>
                                  </w:pPr>
                                  <w:r w:rsidRPr="00101E96">
                                    <w:rPr>
                                      <w:rFonts w:ascii="Calibri Light" w:eastAsia="Times New Roman" w:hAnsi="Calibri Light" w:cs="Calibri Light"/>
                                      <w:iCs/>
                                    </w:rPr>
                                    <w:t>2</w:t>
                                  </w:r>
                                </w:p>
                              </w:tc>
                            </w:tr>
                            <w:tr w:rsidR="00CB5108" w:rsidRPr="00101E96" w14:paraId="2C540872" w14:textId="77777777" w:rsidTr="00101E96">
                              <w:trPr>
                                <w:gridAfter w:val="1"/>
                                <w:wAfter w:w="283" w:type="dxa"/>
                              </w:trPr>
                              <w:tc>
                                <w:tcPr>
                                  <w:tcW w:w="6662" w:type="dxa"/>
                                </w:tcPr>
                                <w:p w14:paraId="6D483907" w14:textId="77777777" w:rsidR="00CB5108" w:rsidRPr="004F157B" w:rsidRDefault="00CB5108" w:rsidP="00101E96">
                                  <w:pPr>
                                    <w:spacing w:line="360" w:lineRule="auto"/>
                                    <w:jc w:val="both"/>
                                    <w:rPr>
                                      <w:rFonts w:ascii="Calibri Light" w:eastAsia="Times New Roman" w:hAnsi="Calibri Light" w:cs="Calibri Light"/>
                                      <w:iCs/>
                                    </w:rPr>
                                  </w:pPr>
                                  <w:r w:rsidRPr="004F157B">
                                    <w:rPr>
                                      <w:rFonts w:ascii="Calibri Light" w:eastAsia="Times New Roman" w:hAnsi="Calibri Light" w:cs="Calibri Light"/>
                                      <w:iCs/>
                                    </w:rPr>
                                    <w:t>Defendant’s Recent Guidance</w:t>
                                  </w:r>
                                </w:p>
                              </w:tc>
                              <w:tc>
                                <w:tcPr>
                                  <w:tcW w:w="1388" w:type="dxa"/>
                                </w:tcPr>
                                <w:p w14:paraId="06C0C50C" w14:textId="77777777" w:rsidR="00CB5108" w:rsidRPr="00E36F6A" w:rsidRDefault="00E36F6A" w:rsidP="00101E96">
                                  <w:pPr>
                                    <w:spacing w:line="360" w:lineRule="auto"/>
                                    <w:jc w:val="both"/>
                                    <w:rPr>
                                      <w:rFonts w:ascii="Calibri Light" w:eastAsia="Times New Roman" w:hAnsi="Calibri Light" w:cs="Calibri Light"/>
                                      <w:iCs/>
                                      <w:color w:val="FF0000"/>
                                    </w:rPr>
                                  </w:pPr>
                                  <w:r w:rsidRPr="00E36F6A">
                                    <w:rPr>
                                      <w:rFonts w:ascii="Calibri Light" w:eastAsia="Times New Roman" w:hAnsi="Calibri Light" w:cs="Calibri Light"/>
                                      <w:iCs/>
                                      <w:color w:val="FF0000"/>
                                    </w:rPr>
                                    <w:t>X</w:t>
                                  </w:r>
                                </w:p>
                              </w:tc>
                            </w:tr>
                            <w:tr w:rsidR="00CB5108" w:rsidRPr="00101E96" w14:paraId="531DEE15" w14:textId="77777777" w:rsidTr="00101E96">
                              <w:trPr>
                                <w:gridAfter w:val="1"/>
                                <w:wAfter w:w="283" w:type="dxa"/>
                              </w:trPr>
                              <w:tc>
                                <w:tcPr>
                                  <w:tcW w:w="6662" w:type="dxa"/>
                                </w:tcPr>
                                <w:p w14:paraId="2ED4C1E6" w14:textId="77777777" w:rsidR="00CB5108" w:rsidRDefault="00CB5108" w:rsidP="004F157B">
                                  <w:pPr>
                                    <w:jc w:val="both"/>
                                    <w:rPr>
                                      <w:rFonts w:ascii="Calibri Light" w:eastAsia="Times New Roman" w:hAnsi="Calibri Light" w:cs="Calibri Light"/>
                                      <w:b/>
                                      <w:iCs/>
                                    </w:rPr>
                                  </w:pPr>
                                </w:p>
                                <w:p w14:paraId="331F6F25" w14:textId="77777777" w:rsidR="00CB5108" w:rsidRPr="00101E96" w:rsidRDefault="00CB5108" w:rsidP="00101E96">
                                  <w:pPr>
                                    <w:spacing w:line="360" w:lineRule="auto"/>
                                    <w:jc w:val="both"/>
                                    <w:rPr>
                                      <w:rFonts w:ascii="Calibri Light" w:eastAsia="Times New Roman" w:hAnsi="Calibri Light" w:cs="Calibri Light"/>
                                      <w:b/>
                                      <w:iCs/>
                                    </w:rPr>
                                  </w:pPr>
                                  <w:r w:rsidRPr="00101E96">
                                    <w:rPr>
                                      <w:rFonts w:ascii="Calibri Light" w:eastAsia="Times New Roman" w:hAnsi="Calibri Light" w:cs="Calibri Light"/>
                                      <w:b/>
                                      <w:iCs/>
                                    </w:rPr>
                                    <w:t>Legal Background</w:t>
                                  </w:r>
                                </w:p>
                              </w:tc>
                              <w:tc>
                                <w:tcPr>
                                  <w:tcW w:w="1388" w:type="dxa"/>
                                </w:tcPr>
                                <w:p w14:paraId="57F7A912" w14:textId="77777777" w:rsidR="00CB5108" w:rsidRPr="00101E96" w:rsidRDefault="000B2C2E" w:rsidP="00101E96">
                                  <w:pPr>
                                    <w:spacing w:line="360" w:lineRule="auto"/>
                                    <w:jc w:val="both"/>
                                    <w:rPr>
                                      <w:rFonts w:ascii="Calibri Light" w:eastAsia="Times New Roman" w:hAnsi="Calibri Light" w:cs="Calibri Light"/>
                                      <w:iCs/>
                                      <w:color w:val="FF0000"/>
                                    </w:rPr>
                                  </w:pPr>
                                  <w:r>
                                    <w:rPr>
                                      <w:rFonts w:ascii="Calibri Light" w:eastAsia="Times New Roman" w:hAnsi="Calibri Light" w:cs="Calibri Light"/>
                                      <w:iCs/>
                                      <w:color w:val="FF0000"/>
                                    </w:rPr>
                                    <w:t>X</w:t>
                                  </w:r>
                                </w:p>
                              </w:tc>
                            </w:tr>
                            <w:tr w:rsidR="00CB5108" w:rsidRPr="00101E96" w14:paraId="482BF193" w14:textId="77777777" w:rsidTr="00101E96">
                              <w:trPr>
                                <w:gridAfter w:val="1"/>
                                <w:wAfter w:w="283" w:type="dxa"/>
                              </w:trPr>
                              <w:tc>
                                <w:tcPr>
                                  <w:tcW w:w="6662" w:type="dxa"/>
                                </w:tcPr>
                                <w:p w14:paraId="3E436D9A"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A. Payments on account of benefit</w:t>
                                  </w:r>
                                </w:p>
                              </w:tc>
                              <w:tc>
                                <w:tcPr>
                                  <w:tcW w:w="1388" w:type="dxa"/>
                                </w:tcPr>
                                <w:p w14:paraId="3BD07BD8" w14:textId="77777777" w:rsidR="00CB5108" w:rsidRPr="00101E96" w:rsidRDefault="000B2C2E" w:rsidP="00101E96">
                                  <w:pPr>
                                    <w:spacing w:line="360" w:lineRule="auto"/>
                                    <w:jc w:val="both"/>
                                    <w:rPr>
                                      <w:rFonts w:ascii="Calibri Light" w:eastAsia="Times New Roman" w:hAnsi="Calibri Light" w:cs="Calibri Light"/>
                                      <w:bCs/>
                                      <w:iCs/>
                                      <w:color w:val="FF0000"/>
                                    </w:rPr>
                                  </w:pPr>
                                  <w:r>
                                    <w:rPr>
                                      <w:rFonts w:ascii="Calibri Light" w:eastAsia="Times New Roman" w:hAnsi="Calibri Light" w:cs="Calibri Light"/>
                                      <w:bCs/>
                                      <w:iCs/>
                                      <w:color w:val="FF0000"/>
                                    </w:rPr>
                                    <w:t>X</w:t>
                                  </w:r>
                                </w:p>
                              </w:tc>
                            </w:tr>
                            <w:tr w:rsidR="00CB5108" w:rsidRPr="00101E96" w14:paraId="29B263EC" w14:textId="77777777" w:rsidTr="00101E96">
                              <w:trPr>
                                <w:gridAfter w:val="1"/>
                                <w:wAfter w:w="283" w:type="dxa"/>
                              </w:trPr>
                              <w:tc>
                                <w:tcPr>
                                  <w:tcW w:w="6662" w:type="dxa"/>
                                </w:tcPr>
                                <w:p w14:paraId="58DF61A7" w14:textId="77777777" w:rsidR="00CB5108" w:rsidRPr="00101E96" w:rsidRDefault="00CB5108" w:rsidP="00BA389A">
                                  <w:pPr>
                                    <w:numPr>
                                      <w:ilvl w:val="0"/>
                                      <w:numId w:val="9"/>
                                    </w:numPr>
                                    <w:spacing w:line="360" w:lineRule="auto"/>
                                    <w:jc w:val="both"/>
                                    <w:rPr>
                                      <w:rFonts w:ascii="Calibri Light" w:eastAsia="Times New Roman" w:hAnsi="Calibri Light" w:cs="Calibri Light"/>
                                      <w:i/>
                                    </w:rPr>
                                  </w:pPr>
                                  <w:r w:rsidRPr="00101E96">
                                    <w:rPr>
                                      <w:rFonts w:ascii="Calibri Light" w:eastAsia="Times New Roman" w:hAnsi="Calibri Light" w:cs="Calibri Light"/>
                                      <w:i/>
                                    </w:rPr>
                                    <w:t>The power to make payments on account</w:t>
                                  </w:r>
                                </w:p>
                              </w:tc>
                              <w:tc>
                                <w:tcPr>
                                  <w:tcW w:w="1388" w:type="dxa"/>
                                </w:tcPr>
                                <w:p w14:paraId="0CB227ED" w14:textId="77777777" w:rsidR="00CB5108" w:rsidRPr="000B2C2E" w:rsidRDefault="00CB5108" w:rsidP="00101E96">
                                  <w:pPr>
                                    <w:spacing w:line="360" w:lineRule="auto"/>
                                    <w:jc w:val="both"/>
                                    <w:rPr>
                                      <w:rFonts w:ascii="Calibri Light" w:eastAsia="Times New Roman" w:hAnsi="Calibri Light" w:cs="Calibri Light"/>
                                      <w:iCs/>
                                      <w:color w:val="FF0000"/>
                                    </w:rPr>
                                  </w:pPr>
                                  <w:r w:rsidRPr="000B2C2E">
                                    <w:rPr>
                                      <w:rFonts w:ascii="Calibri Light" w:eastAsia="Times New Roman" w:hAnsi="Calibri Light" w:cs="Calibri Light"/>
                                      <w:iCs/>
                                      <w:color w:val="FF0000"/>
                                    </w:rPr>
                                    <w:t>X</w:t>
                                  </w:r>
                                </w:p>
                              </w:tc>
                            </w:tr>
                            <w:tr w:rsidR="00CB5108" w:rsidRPr="00101E96" w14:paraId="6232A41F" w14:textId="77777777" w:rsidTr="00101E96">
                              <w:trPr>
                                <w:gridAfter w:val="1"/>
                                <w:wAfter w:w="283" w:type="dxa"/>
                              </w:trPr>
                              <w:tc>
                                <w:tcPr>
                                  <w:tcW w:w="6662" w:type="dxa"/>
                                </w:tcPr>
                                <w:p w14:paraId="3BB030BF" w14:textId="77777777" w:rsidR="00CB5108" w:rsidRPr="00101E96" w:rsidRDefault="00CB5108" w:rsidP="00BA389A">
                                  <w:pPr>
                                    <w:numPr>
                                      <w:ilvl w:val="0"/>
                                      <w:numId w:val="9"/>
                                    </w:numPr>
                                    <w:spacing w:line="360" w:lineRule="auto"/>
                                    <w:jc w:val="both"/>
                                    <w:rPr>
                                      <w:rFonts w:ascii="Calibri Light" w:eastAsia="Times New Roman" w:hAnsi="Calibri Light" w:cs="Calibri Light"/>
                                      <w:i/>
                                    </w:rPr>
                                  </w:pPr>
                                  <w:r w:rsidRPr="00101E96">
                                    <w:rPr>
                                      <w:rFonts w:ascii="Calibri Light" w:eastAsia="Times New Roman" w:hAnsi="Calibri Light" w:cs="Calibri Light"/>
                                      <w:bCs/>
                                      <w:i/>
                                    </w:rPr>
                                    <w:t>Recovery of payments on account</w:t>
                                  </w:r>
                                </w:p>
                              </w:tc>
                              <w:tc>
                                <w:tcPr>
                                  <w:tcW w:w="1388" w:type="dxa"/>
                                </w:tcPr>
                                <w:p w14:paraId="714AEB52" w14:textId="77777777" w:rsidR="00CB5108" w:rsidRPr="000B2C2E" w:rsidRDefault="00CB5108" w:rsidP="00101E96">
                                  <w:pPr>
                                    <w:spacing w:line="360" w:lineRule="auto"/>
                                    <w:jc w:val="both"/>
                                    <w:rPr>
                                      <w:rFonts w:ascii="Calibri Light" w:eastAsia="Times New Roman" w:hAnsi="Calibri Light" w:cs="Calibri Light"/>
                                      <w:bCs/>
                                      <w:iCs/>
                                      <w:color w:val="FF0000"/>
                                    </w:rPr>
                                  </w:pPr>
                                  <w:r w:rsidRPr="000B2C2E">
                                    <w:rPr>
                                      <w:rFonts w:ascii="Calibri Light" w:eastAsia="Times New Roman" w:hAnsi="Calibri Light" w:cs="Calibri Light"/>
                                      <w:bCs/>
                                      <w:iCs/>
                                      <w:color w:val="FF0000"/>
                                    </w:rPr>
                                    <w:t>X</w:t>
                                  </w:r>
                                </w:p>
                              </w:tc>
                            </w:tr>
                            <w:tr w:rsidR="00CB5108" w:rsidRPr="00101E96" w14:paraId="0CB76F2B" w14:textId="77777777" w:rsidTr="00101E96">
                              <w:trPr>
                                <w:gridAfter w:val="1"/>
                                <w:wAfter w:w="283" w:type="dxa"/>
                              </w:trPr>
                              <w:tc>
                                <w:tcPr>
                                  <w:tcW w:w="6662" w:type="dxa"/>
                                </w:tcPr>
                                <w:p w14:paraId="4BCF1280" w14:textId="77777777" w:rsidR="00CB5108" w:rsidRPr="00101E96" w:rsidRDefault="00CB5108" w:rsidP="00BA389A">
                                  <w:pPr>
                                    <w:numPr>
                                      <w:ilvl w:val="0"/>
                                      <w:numId w:val="9"/>
                                    </w:numPr>
                                    <w:spacing w:line="360" w:lineRule="auto"/>
                                    <w:jc w:val="both"/>
                                    <w:rPr>
                                      <w:rFonts w:ascii="Calibri Light" w:eastAsia="Times New Roman" w:hAnsi="Calibri Light" w:cs="Calibri Light"/>
                                      <w:i/>
                                    </w:rPr>
                                  </w:pPr>
                                  <w:r w:rsidRPr="00101E96">
                                    <w:rPr>
                                      <w:rFonts w:ascii="Calibri Light" w:eastAsia="Times New Roman" w:hAnsi="Calibri Light" w:cs="Calibri Light"/>
                                      <w:i/>
                                    </w:rPr>
                                    <w:t>The Defendant’s Guidance on Advances</w:t>
                                  </w:r>
                                </w:p>
                              </w:tc>
                              <w:tc>
                                <w:tcPr>
                                  <w:tcW w:w="1388" w:type="dxa"/>
                                </w:tcPr>
                                <w:p w14:paraId="62059F26" w14:textId="77777777" w:rsidR="00CB5108" w:rsidRPr="000B2C2E" w:rsidRDefault="00CB5108" w:rsidP="00101E96">
                                  <w:pPr>
                                    <w:spacing w:line="360" w:lineRule="auto"/>
                                    <w:jc w:val="both"/>
                                    <w:rPr>
                                      <w:rFonts w:ascii="Calibri Light" w:eastAsia="Times New Roman" w:hAnsi="Calibri Light" w:cs="Calibri Light"/>
                                      <w:iCs/>
                                      <w:color w:val="FF0000"/>
                                    </w:rPr>
                                  </w:pPr>
                                  <w:r w:rsidRPr="000B2C2E">
                                    <w:rPr>
                                      <w:rFonts w:ascii="Calibri Light" w:eastAsia="Times New Roman" w:hAnsi="Calibri Light" w:cs="Calibri Light"/>
                                      <w:iCs/>
                                      <w:color w:val="FF0000"/>
                                    </w:rPr>
                                    <w:t>X</w:t>
                                  </w:r>
                                </w:p>
                              </w:tc>
                            </w:tr>
                            <w:tr w:rsidR="00CB5108" w:rsidRPr="00101E96" w14:paraId="7091A4E5" w14:textId="77777777" w:rsidTr="00101E96">
                              <w:trPr>
                                <w:gridAfter w:val="1"/>
                                <w:wAfter w:w="283" w:type="dxa"/>
                              </w:trPr>
                              <w:tc>
                                <w:tcPr>
                                  <w:tcW w:w="6662" w:type="dxa"/>
                                </w:tcPr>
                                <w:p w14:paraId="7430697C"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B. Deductions for rent arrears</w:t>
                                  </w:r>
                                </w:p>
                              </w:tc>
                              <w:tc>
                                <w:tcPr>
                                  <w:tcW w:w="1388" w:type="dxa"/>
                                </w:tcPr>
                                <w:p w14:paraId="004BA1FA"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5FFAC0C4" w14:textId="77777777" w:rsidTr="00101E96">
                              <w:trPr>
                                <w:gridAfter w:val="1"/>
                                <w:wAfter w:w="283" w:type="dxa"/>
                              </w:trPr>
                              <w:tc>
                                <w:tcPr>
                                  <w:tcW w:w="6662" w:type="dxa"/>
                                </w:tcPr>
                                <w:p w14:paraId="1E6FE46C" w14:textId="77777777" w:rsidR="00CB5108" w:rsidRPr="00101E96" w:rsidRDefault="00CB5108" w:rsidP="004F157B">
                                  <w:pPr>
                                    <w:spacing w:line="360" w:lineRule="auto"/>
                                    <w:ind w:left="709" w:hanging="567"/>
                                    <w:jc w:val="both"/>
                                    <w:rPr>
                                      <w:rFonts w:ascii="Calibri Light" w:eastAsia="Times New Roman" w:hAnsi="Calibri Light" w:cs="Calibri Light"/>
                                      <w:bCs/>
                                      <w:i/>
                                      <w:iCs/>
                                    </w:rPr>
                                  </w:pPr>
                                  <w:proofErr w:type="spellStart"/>
                                  <w:r w:rsidRPr="00101E96">
                                    <w:rPr>
                                      <w:rFonts w:ascii="Calibri Light" w:eastAsia="Times New Roman" w:hAnsi="Calibri Light" w:cs="Calibri Light"/>
                                      <w:bCs/>
                                      <w:i/>
                                      <w:iCs/>
                                    </w:rPr>
                                    <w:t>i</w:t>
                                  </w:r>
                                  <w:proofErr w:type="spellEnd"/>
                                  <w:r w:rsidRPr="00101E96">
                                    <w:rPr>
                                      <w:rFonts w:ascii="Calibri Light" w:eastAsia="Times New Roman" w:hAnsi="Calibri Light" w:cs="Calibri Light"/>
                                      <w:bCs/>
                                      <w:i/>
                                      <w:iCs/>
                                    </w:rPr>
                                    <w:t>)</w:t>
                                  </w:r>
                                  <w:r w:rsidRPr="00101E96">
                                    <w:rPr>
                                      <w:rFonts w:ascii="Calibri Light" w:eastAsia="Times New Roman" w:hAnsi="Calibri Light" w:cs="Calibri Light"/>
                                      <w:bCs/>
                                      <w:i/>
                                      <w:iCs/>
                                    </w:rPr>
                                    <w:tab/>
                                    <w:t xml:space="preserve"> Power to make payments of rent arrears direct to landlord</w:t>
                                  </w:r>
                                </w:p>
                              </w:tc>
                              <w:tc>
                                <w:tcPr>
                                  <w:tcW w:w="1388" w:type="dxa"/>
                                </w:tcPr>
                                <w:p w14:paraId="459AD56E" w14:textId="77777777" w:rsidR="00CB5108" w:rsidRPr="000B2C2E" w:rsidRDefault="00CB5108" w:rsidP="00101E96">
                                  <w:pPr>
                                    <w:spacing w:line="360" w:lineRule="auto"/>
                                    <w:jc w:val="both"/>
                                    <w:rPr>
                                      <w:rFonts w:ascii="Calibri Light" w:eastAsia="Times New Roman" w:hAnsi="Calibri Light" w:cs="Calibri Light"/>
                                      <w:bCs/>
                                      <w:color w:val="FF0000"/>
                                    </w:rPr>
                                  </w:pPr>
                                  <w:r w:rsidRPr="000B2C2E">
                                    <w:rPr>
                                      <w:rFonts w:ascii="Calibri Light" w:eastAsia="Times New Roman" w:hAnsi="Calibri Light" w:cs="Calibri Light"/>
                                      <w:bCs/>
                                      <w:color w:val="FF0000"/>
                                    </w:rPr>
                                    <w:t>X</w:t>
                                  </w:r>
                                </w:p>
                              </w:tc>
                            </w:tr>
                            <w:tr w:rsidR="00CB5108" w:rsidRPr="00101E96" w14:paraId="127FA093" w14:textId="77777777" w:rsidTr="00101E96">
                              <w:trPr>
                                <w:gridAfter w:val="1"/>
                                <w:wAfter w:w="283" w:type="dxa"/>
                              </w:trPr>
                              <w:tc>
                                <w:tcPr>
                                  <w:tcW w:w="6662" w:type="dxa"/>
                                </w:tcPr>
                                <w:p w14:paraId="31C1F6F2" w14:textId="77777777" w:rsidR="00CB5108" w:rsidRPr="00101E96" w:rsidRDefault="00CB5108" w:rsidP="004F157B">
                                  <w:pPr>
                                    <w:spacing w:line="360" w:lineRule="auto"/>
                                    <w:ind w:left="709" w:hanging="567"/>
                                    <w:jc w:val="both"/>
                                    <w:rPr>
                                      <w:rFonts w:ascii="Calibri Light" w:eastAsia="Times New Roman" w:hAnsi="Calibri Light" w:cs="Calibri Light"/>
                                      <w:bCs/>
                                      <w:i/>
                                      <w:iCs/>
                                    </w:rPr>
                                  </w:pPr>
                                  <w:r w:rsidRPr="00101E96">
                                    <w:rPr>
                                      <w:rFonts w:ascii="Calibri Light" w:eastAsia="Times New Roman" w:hAnsi="Calibri Light" w:cs="Calibri Light"/>
                                      <w:bCs/>
                                      <w:i/>
                                      <w:iCs/>
                                    </w:rPr>
                                    <w:t xml:space="preserve">ii) </w:t>
                                  </w:r>
                                  <w:r>
                                    <w:rPr>
                                      <w:rFonts w:ascii="Calibri Light" w:eastAsia="Times New Roman" w:hAnsi="Calibri Light" w:cs="Calibri Light"/>
                                      <w:bCs/>
                                      <w:i/>
                                      <w:iCs/>
                                    </w:rPr>
                                    <w:t xml:space="preserve">     </w:t>
                                  </w:r>
                                  <w:r w:rsidRPr="00101E96">
                                    <w:rPr>
                                      <w:rFonts w:ascii="Calibri Light" w:eastAsia="Times New Roman" w:hAnsi="Calibri Light" w:cs="Calibri Light"/>
                                      <w:bCs/>
                                      <w:i/>
                                      <w:iCs/>
                                    </w:rPr>
                                    <w:t>Rates of recovery</w:t>
                                  </w:r>
                                </w:p>
                              </w:tc>
                              <w:tc>
                                <w:tcPr>
                                  <w:tcW w:w="1388" w:type="dxa"/>
                                </w:tcPr>
                                <w:p w14:paraId="792B7049" w14:textId="77777777" w:rsidR="00CB5108" w:rsidRPr="000B2C2E" w:rsidRDefault="00CB5108" w:rsidP="00101E96">
                                  <w:pPr>
                                    <w:spacing w:line="360" w:lineRule="auto"/>
                                    <w:jc w:val="both"/>
                                    <w:rPr>
                                      <w:rFonts w:ascii="Calibri Light" w:eastAsia="Times New Roman" w:hAnsi="Calibri Light" w:cs="Calibri Light"/>
                                      <w:bCs/>
                                      <w:color w:val="FF0000"/>
                                    </w:rPr>
                                  </w:pPr>
                                  <w:r w:rsidRPr="000B2C2E">
                                    <w:rPr>
                                      <w:rFonts w:ascii="Calibri Light" w:eastAsia="Times New Roman" w:hAnsi="Calibri Light" w:cs="Calibri Light"/>
                                      <w:bCs/>
                                      <w:color w:val="FF0000"/>
                                    </w:rPr>
                                    <w:t>X</w:t>
                                  </w:r>
                                </w:p>
                              </w:tc>
                            </w:tr>
                            <w:tr w:rsidR="00CB5108" w:rsidRPr="00101E96" w14:paraId="7464B0B2" w14:textId="77777777" w:rsidTr="00101E96">
                              <w:trPr>
                                <w:gridAfter w:val="1"/>
                                <w:wAfter w:w="283" w:type="dxa"/>
                              </w:trPr>
                              <w:tc>
                                <w:tcPr>
                                  <w:tcW w:w="6662" w:type="dxa"/>
                                </w:tcPr>
                                <w:p w14:paraId="453FEB36" w14:textId="77777777" w:rsidR="00CB5108" w:rsidRPr="00101E96" w:rsidRDefault="00CB5108" w:rsidP="004F157B">
                                  <w:pPr>
                                    <w:spacing w:line="360" w:lineRule="auto"/>
                                    <w:ind w:left="709" w:hanging="567"/>
                                    <w:jc w:val="both"/>
                                    <w:rPr>
                                      <w:rFonts w:ascii="Calibri Light" w:eastAsia="Times New Roman" w:hAnsi="Calibri Light" w:cs="Calibri Light"/>
                                      <w:bCs/>
                                      <w:i/>
                                      <w:iCs/>
                                    </w:rPr>
                                  </w:pPr>
                                  <w:r w:rsidRPr="00101E96">
                                    <w:rPr>
                                      <w:rFonts w:ascii="Calibri Light" w:eastAsia="Times New Roman" w:hAnsi="Calibri Light" w:cs="Calibri Light"/>
                                      <w:bCs/>
                                      <w:i/>
                                      <w:iCs/>
                                    </w:rPr>
                                    <w:t>iii)</w:t>
                                  </w:r>
                                  <w:r>
                                    <w:rPr>
                                      <w:rFonts w:ascii="Calibri Light" w:eastAsia="Times New Roman" w:hAnsi="Calibri Light" w:cs="Calibri Light"/>
                                      <w:bCs/>
                                      <w:i/>
                                      <w:iCs/>
                                    </w:rPr>
                                    <w:t xml:space="preserve"> </w:t>
                                  </w:r>
                                  <w:r w:rsidRPr="00101E96">
                                    <w:rPr>
                                      <w:rFonts w:ascii="Calibri Light" w:eastAsia="Times New Roman" w:hAnsi="Calibri Light" w:cs="Calibri Light"/>
                                      <w:bCs/>
                                      <w:i/>
                                      <w:iCs/>
                                    </w:rPr>
                                    <w:t xml:space="preserve"> </w:t>
                                  </w:r>
                                  <w:r>
                                    <w:rPr>
                                      <w:rFonts w:ascii="Calibri Light" w:eastAsia="Times New Roman" w:hAnsi="Calibri Light" w:cs="Calibri Light"/>
                                      <w:bCs/>
                                      <w:i/>
                                      <w:iCs/>
                                    </w:rPr>
                                    <w:t xml:space="preserve">   </w:t>
                                  </w:r>
                                  <w:r w:rsidRPr="00101E96">
                                    <w:rPr>
                                      <w:rFonts w:ascii="Calibri Light" w:eastAsia="Times New Roman" w:hAnsi="Calibri Light" w:cs="Calibri Light"/>
                                      <w:bCs/>
                                      <w:i/>
                                      <w:iCs/>
                                    </w:rPr>
                                    <w:t xml:space="preserve">The Defendant’s Guidance </w:t>
                                  </w:r>
                                </w:p>
                              </w:tc>
                              <w:tc>
                                <w:tcPr>
                                  <w:tcW w:w="1388" w:type="dxa"/>
                                </w:tcPr>
                                <w:p w14:paraId="402F5F38" w14:textId="77777777" w:rsidR="00CB5108" w:rsidRPr="000B2C2E" w:rsidRDefault="00CB5108" w:rsidP="00101E96">
                                  <w:pPr>
                                    <w:spacing w:line="360" w:lineRule="auto"/>
                                    <w:jc w:val="both"/>
                                    <w:rPr>
                                      <w:rFonts w:ascii="Calibri Light" w:eastAsia="Times New Roman" w:hAnsi="Calibri Light" w:cs="Calibri Light"/>
                                      <w:bCs/>
                                      <w:color w:val="FF0000"/>
                                    </w:rPr>
                                  </w:pPr>
                                  <w:r w:rsidRPr="000B2C2E">
                                    <w:rPr>
                                      <w:rFonts w:ascii="Calibri Light" w:eastAsia="Times New Roman" w:hAnsi="Calibri Light" w:cs="Calibri Light"/>
                                      <w:bCs/>
                                      <w:color w:val="FF0000"/>
                                    </w:rPr>
                                    <w:t>X</w:t>
                                  </w:r>
                                </w:p>
                              </w:tc>
                            </w:tr>
                            <w:tr w:rsidR="00CB5108" w:rsidRPr="00101E96" w14:paraId="6B3F8CA6" w14:textId="77777777" w:rsidTr="00101E96">
                              <w:trPr>
                                <w:gridAfter w:val="1"/>
                                <w:wAfter w:w="283" w:type="dxa"/>
                              </w:trPr>
                              <w:tc>
                                <w:tcPr>
                                  <w:tcW w:w="6662" w:type="dxa"/>
                                </w:tcPr>
                                <w:p w14:paraId="55DB9632"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C. Deductions for tax credit overpayments</w:t>
                                  </w:r>
                                </w:p>
                              </w:tc>
                              <w:tc>
                                <w:tcPr>
                                  <w:tcW w:w="1388" w:type="dxa"/>
                                </w:tcPr>
                                <w:p w14:paraId="641DEDFA"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7F7A8276" w14:textId="77777777" w:rsidTr="00101E96">
                              <w:trPr>
                                <w:gridAfter w:val="1"/>
                                <w:wAfter w:w="283" w:type="dxa"/>
                              </w:trPr>
                              <w:tc>
                                <w:tcPr>
                                  <w:tcW w:w="6662" w:type="dxa"/>
                                </w:tcPr>
                                <w:p w14:paraId="0003ADAD"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D. Limit on total combined deductions</w:t>
                                  </w:r>
                                </w:p>
                              </w:tc>
                              <w:tc>
                                <w:tcPr>
                                  <w:tcW w:w="1388" w:type="dxa"/>
                                </w:tcPr>
                                <w:p w14:paraId="282A7295"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2AE0B79F" w14:textId="77777777" w:rsidTr="00101E96">
                              <w:trPr>
                                <w:gridAfter w:val="1"/>
                                <w:wAfter w:w="283" w:type="dxa"/>
                              </w:trPr>
                              <w:tc>
                                <w:tcPr>
                                  <w:tcW w:w="6662" w:type="dxa"/>
                                </w:tcPr>
                                <w:p w14:paraId="19EBE9B6" w14:textId="77777777" w:rsidR="00CB5108" w:rsidRDefault="00CB5108" w:rsidP="004F157B">
                                  <w:pPr>
                                    <w:jc w:val="both"/>
                                    <w:rPr>
                                      <w:rFonts w:ascii="Calibri Light" w:eastAsia="Times New Roman" w:hAnsi="Calibri Light" w:cs="Calibri Light"/>
                                      <w:b/>
                                      <w:bCs/>
                                      <w:iCs/>
                                    </w:rPr>
                                  </w:pPr>
                                </w:p>
                                <w:p w14:paraId="0A719827" w14:textId="77777777" w:rsidR="00CB5108" w:rsidRPr="00101E96" w:rsidRDefault="00CB5108" w:rsidP="00101E96">
                                  <w:pPr>
                                    <w:spacing w:line="360" w:lineRule="auto"/>
                                    <w:jc w:val="both"/>
                                    <w:rPr>
                                      <w:rFonts w:ascii="Calibri Light" w:eastAsia="Times New Roman" w:hAnsi="Calibri Light" w:cs="Calibri Light"/>
                                      <w:b/>
                                      <w:bCs/>
                                      <w:iCs/>
                                    </w:rPr>
                                  </w:pPr>
                                  <w:r w:rsidRPr="00101E96">
                                    <w:rPr>
                                      <w:rFonts w:ascii="Calibri Light" w:eastAsia="Times New Roman" w:hAnsi="Calibri Light" w:cs="Calibri Light"/>
                                      <w:b/>
                                      <w:bCs/>
                                      <w:iCs/>
                                    </w:rPr>
                                    <w:t>Grounds for Judicial Review</w:t>
                                  </w:r>
                                </w:p>
                              </w:tc>
                              <w:tc>
                                <w:tcPr>
                                  <w:tcW w:w="1388" w:type="dxa"/>
                                </w:tcPr>
                                <w:p w14:paraId="42E6CA03"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09F8EDC6" w14:textId="77777777" w:rsidTr="00101E96">
                              <w:trPr>
                                <w:gridAfter w:val="1"/>
                                <w:wAfter w:w="283" w:type="dxa"/>
                              </w:trPr>
                              <w:tc>
                                <w:tcPr>
                                  <w:tcW w:w="6662" w:type="dxa"/>
                                </w:tcPr>
                                <w:p w14:paraId="09F12322" w14:textId="1C8902AE"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Ground 1: Combined</w:t>
                                  </w:r>
                                  <w:r w:rsidR="005E4702">
                                    <w:rPr>
                                      <w:rFonts w:ascii="Calibri Light" w:eastAsia="Times New Roman" w:hAnsi="Calibri Light" w:cs="Calibri Light"/>
                                      <w:bCs/>
                                      <w:iCs/>
                                    </w:rPr>
                                    <w:t xml:space="preserve"> deductions unlawfully exceed 25</w:t>
                                  </w:r>
                                  <w:r w:rsidRPr="00101E96">
                                    <w:rPr>
                                      <w:rFonts w:ascii="Calibri Light" w:eastAsia="Times New Roman" w:hAnsi="Calibri Light" w:cs="Calibri Light"/>
                                      <w:bCs/>
                                      <w:iCs/>
                                    </w:rPr>
                                    <w:t>%</w:t>
                                  </w:r>
                                </w:p>
                              </w:tc>
                              <w:tc>
                                <w:tcPr>
                                  <w:tcW w:w="1388" w:type="dxa"/>
                                </w:tcPr>
                                <w:p w14:paraId="02DD9710"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3C64ABBA" w14:textId="77777777" w:rsidTr="00101E96">
                              <w:trPr>
                                <w:gridAfter w:val="1"/>
                                <w:wAfter w:w="283" w:type="dxa"/>
                              </w:trPr>
                              <w:tc>
                                <w:tcPr>
                                  <w:tcW w:w="6662" w:type="dxa"/>
                                </w:tcPr>
                                <w:p w14:paraId="2DC677CF"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Ground 2: Unlawful deduction for advances in excess of the legal maximum</w:t>
                                  </w:r>
                                </w:p>
                              </w:tc>
                              <w:tc>
                                <w:tcPr>
                                  <w:tcW w:w="1388" w:type="dxa"/>
                                </w:tcPr>
                                <w:p w14:paraId="31EF177C"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4EB762CC" w14:textId="77777777" w:rsidTr="00101E96">
                              <w:trPr>
                                <w:gridAfter w:val="1"/>
                                <w:wAfter w:w="283" w:type="dxa"/>
                              </w:trPr>
                              <w:tc>
                                <w:tcPr>
                                  <w:tcW w:w="6662" w:type="dxa"/>
                                </w:tcPr>
                                <w:p w14:paraId="7D1CDF30" w14:textId="77777777" w:rsidR="00CB5108"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 xml:space="preserve">Ground 3: Incorrect guidance </w:t>
                                  </w:r>
                                </w:p>
                                <w:p w14:paraId="57AB2A13" w14:textId="77777777" w:rsidR="00CB5108" w:rsidRPr="00101E96" w:rsidRDefault="00CB5108" w:rsidP="00101E96">
                                  <w:pPr>
                                    <w:spacing w:line="360" w:lineRule="auto"/>
                                    <w:jc w:val="both"/>
                                    <w:rPr>
                                      <w:rFonts w:ascii="Calibri Light" w:eastAsia="Times New Roman" w:hAnsi="Calibri Light" w:cs="Calibri Light"/>
                                      <w:bCs/>
                                      <w:iCs/>
                                    </w:rPr>
                                  </w:pPr>
                                </w:p>
                              </w:tc>
                              <w:tc>
                                <w:tcPr>
                                  <w:tcW w:w="1388" w:type="dxa"/>
                                </w:tcPr>
                                <w:p w14:paraId="5C79FBA2"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59EAF5C3" w14:textId="77777777" w:rsidTr="00101E96">
                              <w:trPr>
                                <w:gridAfter w:val="1"/>
                                <w:wAfter w:w="283" w:type="dxa"/>
                              </w:trPr>
                              <w:tc>
                                <w:tcPr>
                                  <w:tcW w:w="6662" w:type="dxa"/>
                                </w:tcPr>
                                <w:p w14:paraId="6C5609FE" w14:textId="77777777" w:rsidR="00CB5108" w:rsidRPr="004F157B" w:rsidRDefault="00CB5108" w:rsidP="004F157B">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 xml:space="preserve">Details of the action the defendant is expected to take </w:t>
                                  </w:r>
                                </w:p>
                              </w:tc>
                              <w:tc>
                                <w:tcPr>
                                  <w:tcW w:w="1388" w:type="dxa"/>
                                </w:tcPr>
                                <w:p w14:paraId="3BCA45F7"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591A07EB" w14:textId="77777777" w:rsidTr="00101E96">
                              <w:trPr>
                                <w:gridAfter w:val="1"/>
                                <w:wAfter w:w="283" w:type="dxa"/>
                              </w:trPr>
                              <w:tc>
                                <w:tcPr>
                                  <w:tcW w:w="6662" w:type="dxa"/>
                                </w:tcPr>
                                <w:p w14:paraId="25E31C4C" w14:textId="77777777" w:rsidR="00CB5108" w:rsidRPr="004F157B" w:rsidRDefault="00CB5108" w:rsidP="004F157B">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Details of documents considered relevant and necessary</w:t>
                                  </w:r>
                                </w:p>
                              </w:tc>
                              <w:tc>
                                <w:tcPr>
                                  <w:tcW w:w="1388" w:type="dxa"/>
                                </w:tcPr>
                                <w:p w14:paraId="14C15D03"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473D0355" w14:textId="77777777" w:rsidTr="00101E96">
                              <w:trPr>
                                <w:gridAfter w:val="1"/>
                                <w:wAfter w:w="283" w:type="dxa"/>
                              </w:trPr>
                              <w:tc>
                                <w:tcPr>
                                  <w:tcW w:w="6662" w:type="dxa"/>
                                </w:tcPr>
                                <w:p w14:paraId="56AE9551" w14:textId="77777777" w:rsidR="00CB5108" w:rsidRPr="004F157B" w:rsidRDefault="00CB5108" w:rsidP="00101E96">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ADR proposals</w:t>
                                  </w:r>
                                </w:p>
                              </w:tc>
                              <w:tc>
                                <w:tcPr>
                                  <w:tcW w:w="1388" w:type="dxa"/>
                                </w:tcPr>
                                <w:p w14:paraId="02A32131"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3920A7E7" w14:textId="77777777" w:rsidTr="00101E96">
                              <w:trPr>
                                <w:gridAfter w:val="1"/>
                                <w:wAfter w:w="283" w:type="dxa"/>
                              </w:trPr>
                              <w:tc>
                                <w:tcPr>
                                  <w:tcW w:w="6662" w:type="dxa"/>
                                </w:tcPr>
                                <w:p w14:paraId="0AB5A602" w14:textId="77777777" w:rsidR="00CB5108" w:rsidRPr="004F157B" w:rsidRDefault="00CB5108" w:rsidP="00101E96">
                                  <w:pPr>
                                    <w:spacing w:line="360" w:lineRule="auto"/>
                                    <w:jc w:val="both"/>
                                    <w:rPr>
                                      <w:rFonts w:ascii="Calibri Light" w:eastAsia="Times New Roman" w:hAnsi="Calibri Light" w:cs="Calibri Light"/>
                                      <w:iCs/>
                                    </w:rPr>
                                  </w:pPr>
                                  <w:r w:rsidRPr="004F157B">
                                    <w:rPr>
                                      <w:rFonts w:ascii="Calibri Light" w:eastAsia="Times New Roman" w:hAnsi="Calibri Light" w:cs="Calibri Light"/>
                                      <w:bCs/>
                                      <w:iCs/>
                                    </w:rPr>
                                    <w:t>The address for reply and service of court documents</w:t>
                                  </w:r>
                                </w:p>
                              </w:tc>
                              <w:tc>
                                <w:tcPr>
                                  <w:tcW w:w="1388" w:type="dxa"/>
                                </w:tcPr>
                                <w:p w14:paraId="75AE41D6"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20AA7245" w14:textId="77777777" w:rsidTr="00101E96">
                              <w:trPr>
                                <w:gridAfter w:val="1"/>
                                <w:wAfter w:w="283" w:type="dxa"/>
                              </w:trPr>
                              <w:tc>
                                <w:tcPr>
                                  <w:tcW w:w="6662" w:type="dxa"/>
                                </w:tcPr>
                                <w:p w14:paraId="34D617D2" w14:textId="77777777" w:rsidR="00CB5108" w:rsidRDefault="00CB5108" w:rsidP="00101E96">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Proposed reply date</w:t>
                                  </w:r>
                                </w:p>
                                <w:p w14:paraId="145C9108" w14:textId="77777777" w:rsidR="00CB5108" w:rsidRPr="004F157B" w:rsidRDefault="00CB5108" w:rsidP="004F157B">
                                  <w:pPr>
                                    <w:spacing w:line="360" w:lineRule="auto"/>
                                    <w:jc w:val="both"/>
                                    <w:rPr>
                                      <w:rFonts w:ascii="Calibri Light" w:hAnsi="Calibri Light" w:cs="Calibri Light"/>
                                      <w:lang w:val="en-GB"/>
                                    </w:rPr>
                                  </w:pPr>
                                  <w:r w:rsidRPr="004F157B">
                                    <w:rPr>
                                      <w:rFonts w:ascii="Calibri Light" w:hAnsi="Calibri Light" w:cs="Calibri Light"/>
                                      <w:lang w:val="en-GB"/>
                                    </w:rPr>
                                    <w:t xml:space="preserve">Index </w:t>
                                  </w:r>
                                </w:p>
                                <w:p w14:paraId="3E34AD28" w14:textId="77777777" w:rsidR="00CB5108" w:rsidRPr="004F157B" w:rsidRDefault="00CB5108" w:rsidP="00101E96">
                                  <w:pPr>
                                    <w:spacing w:line="360" w:lineRule="auto"/>
                                    <w:jc w:val="both"/>
                                    <w:rPr>
                                      <w:rFonts w:ascii="Calibri Light" w:eastAsia="Times New Roman" w:hAnsi="Calibri Light" w:cs="Calibri Light"/>
                                    </w:rPr>
                                  </w:pPr>
                                </w:p>
                              </w:tc>
                              <w:tc>
                                <w:tcPr>
                                  <w:tcW w:w="1388" w:type="dxa"/>
                                </w:tcPr>
                                <w:p w14:paraId="05E3BBCA" w14:textId="77777777" w:rsidR="00CB5108"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p w14:paraId="0CA7E936" w14:textId="77777777" w:rsidR="00CB5108" w:rsidRPr="00101E96" w:rsidRDefault="000B2C2E" w:rsidP="00101E96">
                                  <w:pPr>
                                    <w:spacing w:line="360" w:lineRule="auto"/>
                                    <w:jc w:val="both"/>
                                    <w:rPr>
                                      <w:rFonts w:ascii="Calibri Light" w:eastAsia="Times New Roman" w:hAnsi="Calibri Light" w:cs="Calibri Light"/>
                                      <w:bCs/>
                                      <w:iCs/>
                                      <w:color w:val="FF0000"/>
                                    </w:rPr>
                                  </w:pPr>
                                  <w:r>
                                    <w:rPr>
                                      <w:rFonts w:ascii="Calibri Light" w:eastAsia="Times New Roman" w:hAnsi="Calibri Light" w:cs="Calibri Light"/>
                                      <w:bCs/>
                                      <w:iCs/>
                                      <w:color w:val="FF0000"/>
                                    </w:rPr>
                                    <w:t>X</w:t>
                                  </w:r>
                                </w:p>
                              </w:tc>
                            </w:tr>
                          </w:tbl>
                          <w:p w14:paraId="45EE76A4" w14:textId="77777777" w:rsidR="00CB5108" w:rsidRPr="00101E96" w:rsidRDefault="00CB5108" w:rsidP="004F157B">
                            <w:pPr>
                              <w:spacing w:line="360" w:lineRule="auto"/>
                              <w:jc w:val="both"/>
                              <w:rPr>
                                <w:rFonts w:ascii="Calibri Light" w:hAnsi="Calibri Light" w:cs="Calibri Light"/>
                              </w:rPr>
                            </w:pPr>
                          </w:p>
                        </w:txbxContent>
                      </wps:txbx>
                      <wps:bodyPr rot="0" vert="horz" wrap="square" lIns="91440" tIns="45720" rIns="91440" bIns="45720" anchor="t" anchorCtr="0" upright="1">
                        <a:noAutofit/>
                      </wps:bodyPr>
                    </wps:wsp>
                  </a:graphicData>
                </a:graphic>
              </wp:inline>
            </w:drawing>
          </mc:Choice>
          <mc:Fallback>
            <w:pict>
              <v:shape w14:anchorId="1C275317" id="Text Box 2" o:spid="_x0000_s1029" type="#_x0000_t202" style="width:424.2pt;height:67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40GgIAADM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">
                <v:textbox>
                  <w:txbxContent>
                    <w:p w14:paraId="0F708A2F" w14:textId="77777777" w:rsidR="00CB5108" w:rsidRPr="004F157B" w:rsidRDefault="00CB5108" w:rsidP="00101E96">
                      <w:pPr>
                        <w:spacing w:line="360" w:lineRule="auto"/>
                        <w:jc w:val="center"/>
                        <w:rPr>
                          <w:rFonts w:ascii="Calibri Light" w:hAnsi="Calibri Light" w:cs="Calibri Light"/>
                          <w:b/>
                        </w:rPr>
                      </w:pPr>
                      <w:r w:rsidRPr="004F157B">
                        <w:rPr>
                          <w:rFonts w:ascii="Calibri Light" w:hAnsi="Calibri Light" w:cs="Calibri Light"/>
                          <w:b/>
                        </w:rPr>
                        <w:t>Index</w:t>
                      </w:r>
                    </w:p>
                    <w:tbl>
                      <w:tblPr>
                        <w:tblStyle w:val="TableGrid"/>
                        <w:tblW w:w="8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388"/>
                        <w:gridCol w:w="283"/>
                      </w:tblGrid>
                      <w:tr w:rsidR="00CB5108" w:rsidRPr="00101E96" w14:paraId="1F2AC3BC" w14:textId="77777777" w:rsidTr="00101E96">
                        <w:tc>
                          <w:tcPr>
                            <w:tcW w:w="6662" w:type="dxa"/>
                          </w:tcPr>
                          <w:p w14:paraId="6B71D8E8" w14:textId="77777777" w:rsidR="00CB5108" w:rsidRPr="00101E96" w:rsidRDefault="00CB5108" w:rsidP="00101E96">
                            <w:pPr>
                              <w:spacing w:line="360" w:lineRule="auto"/>
                              <w:jc w:val="both"/>
                              <w:rPr>
                                <w:rFonts w:ascii="Calibri Light" w:eastAsia="Times New Roman" w:hAnsi="Calibri Light" w:cs="Calibri Light"/>
                              </w:rPr>
                            </w:pPr>
                          </w:p>
                        </w:tc>
                        <w:tc>
                          <w:tcPr>
                            <w:tcW w:w="1671" w:type="dxa"/>
                            <w:gridSpan w:val="2"/>
                          </w:tcPr>
                          <w:p w14:paraId="099B2017" w14:textId="77777777" w:rsidR="00CB5108" w:rsidRPr="00101E96" w:rsidRDefault="00CB5108" w:rsidP="00101E96">
                            <w:pPr>
                              <w:spacing w:line="360" w:lineRule="auto"/>
                              <w:jc w:val="both"/>
                              <w:rPr>
                                <w:rFonts w:ascii="Calibri Light" w:eastAsia="Times New Roman" w:hAnsi="Calibri Light" w:cs="Calibri Light"/>
                              </w:rPr>
                            </w:pPr>
                            <w:r w:rsidRPr="00101E96">
                              <w:rPr>
                                <w:rFonts w:ascii="Calibri Light" w:eastAsia="Times New Roman" w:hAnsi="Calibri Light" w:cs="Calibri Light"/>
                              </w:rPr>
                              <w:t>Page no.</w:t>
                            </w:r>
                          </w:p>
                        </w:tc>
                      </w:tr>
                      <w:tr w:rsidR="00CB5108" w:rsidRPr="00101E96" w14:paraId="0AC7BB16" w14:textId="77777777" w:rsidTr="00101E96">
                        <w:trPr>
                          <w:gridAfter w:val="1"/>
                          <w:wAfter w:w="283" w:type="dxa"/>
                        </w:trPr>
                        <w:tc>
                          <w:tcPr>
                            <w:tcW w:w="6662" w:type="dxa"/>
                          </w:tcPr>
                          <w:p w14:paraId="46A3D1AC" w14:textId="77777777" w:rsidR="00CB5108" w:rsidRPr="004F157B" w:rsidRDefault="00CB5108" w:rsidP="00101E96">
                            <w:pPr>
                              <w:spacing w:line="360" w:lineRule="auto"/>
                              <w:jc w:val="both"/>
                              <w:rPr>
                                <w:rFonts w:ascii="Calibri Light" w:eastAsia="Times New Roman" w:hAnsi="Calibri Light" w:cs="Calibri Light"/>
                              </w:rPr>
                            </w:pPr>
                            <w:r w:rsidRPr="004F157B">
                              <w:rPr>
                                <w:rFonts w:ascii="Calibri Light" w:eastAsia="Times New Roman" w:hAnsi="Calibri Light" w:cs="Calibri Light"/>
                              </w:rPr>
                              <w:t xml:space="preserve">The details of the matter being challenged </w:t>
                            </w:r>
                          </w:p>
                        </w:tc>
                        <w:tc>
                          <w:tcPr>
                            <w:tcW w:w="1388" w:type="dxa"/>
                            <w:tcBorders>
                              <w:top w:val="single" w:sz="4" w:space="0" w:color="auto"/>
                            </w:tcBorders>
                          </w:tcPr>
                          <w:p w14:paraId="15AF8D2D" w14:textId="77777777" w:rsidR="00CB5108" w:rsidRPr="00101E96" w:rsidRDefault="00CB5108" w:rsidP="00101E96">
                            <w:pPr>
                              <w:spacing w:line="360" w:lineRule="auto"/>
                              <w:jc w:val="both"/>
                              <w:rPr>
                                <w:rFonts w:ascii="Calibri Light" w:eastAsia="Times New Roman" w:hAnsi="Calibri Light" w:cs="Calibri Light"/>
                              </w:rPr>
                            </w:pPr>
                            <w:r w:rsidRPr="00101E96">
                              <w:rPr>
                                <w:rFonts w:ascii="Calibri Light" w:eastAsia="Times New Roman" w:hAnsi="Calibri Light" w:cs="Calibri Light"/>
                              </w:rPr>
                              <w:t>2</w:t>
                            </w:r>
                          </w:p>
                        </w:tc>
                      </w:tr>
                      <w:tr w:rsidR="00CB5108" w:rsidRPr="00101E96" w14:paraId="052165BA" w14:textId="77777777" w:rsidTr="00101E96">
                        <w:trPr>
                          <w:gridAfter w:val="1"/>
                          <w:wAfter w:w="283" w:type="dxa"/>
                        </w:trPr>
                        <w:tc>
                          <w:tcPr>
                            <w:tcW w:w="6662" w:type="dxa"/>
                          </w:tcPr>
                          <w:p w14:paraId="2B60F643" w14:textId="77777777" w:rsidR="00CB5108" w:rsidRPr="004F157B" w:rsidRDefault="00CB5108" w:rsidP="00101E96">
                            <w:pPr>
                              <w:spacing w:line="360" w:lineRule="auto"/>
                              <w:jc w:val="both"/>
                              <w:rPr>
                                <w:rFonts w:ascii="Calibri Light" w:eastAsia="Times New Roman" w:hAnsi="Calibri Light" w:cs="Calibri Light"/>
                                <w:iCs/>
                              </w:rPr>
                            </w:pPr>
                            <w:r w:rsidRPr="004F157B">
                              <w:rPr>
                                <w:rFonts w:ascii="Calibri Light" w:eastAsia="Times New Roman" w:hAnsi="Calibri Light" w:cs="Calibri Light"/>
                                <w:iCs/>
                              </w:rPr>
                              <w:t>Background facts</w:t>
                            </w:r>
                          </w:p>
                        </w:tc>
                        <w:tc>
                          <w:tcPr>
                            <w:tcW w:w="1388" w:type="dxa"/>
                          </w:tcPr>
                          <w:p w14:paraId="41D435D1" w14:textId="77777777" w:rsidR="00CB5108" w:rsidRPr="00101E96" w:rsidRDefault="00CB5108" w:rsidP="00101E96">
                            <w:pPr>
                              <w:spacing w:line="360" w:lineRule="auto"/>
                              <w:jc w:val="both"/>
                              <w:rPr>
                                <w:rFonts w:ascii="Calibri Light" w:eastAsia="Times New Roman" w:hAnsi="Calibri Light" w:cs="Calibri Light"/>
                                <w:iCs/>
                              </w:rPr>
                            </w:pPr>
                            <w:r w:rsidRPr="00101E96">
                              <w:rPr>
                                <w:rFonts w:ascii="Calibri Light" w:eastAsia="Times New Roman" w:hAnsi="Calibri Light" w:cs="Calibri Light"/>
                                <w:iCs/>
                              </w:rPr>
                              <w:t>2</w:t>
                            </w:r>
                          </w:p>
                        </w:tc>
                      </w:tr>
                      <w:tr w:rsidR="00CB5108" w:rsidRPr="00101E96" w14:paraId="2C540872" w14:textId="77777777" w:rsidTr="00101E96">
                        <w:trPr>
                          <w:gridAfter w:val="1"/>
                          <w:wAfter w:w="283" w:type="dxa"/>
                        </w:trPr>
                        <w:tc>
                          <w:tcPr>
                            <w:tcW w:w="6662" w:type="dxa"/>
                          </w:tcPr>
                          <w:p w14:paraId="6D483907" w14:textId="77777777" w:rsidR="00CB5108" w:rsidRPr="004F157B" w:rsidRDefault="00CB5108" w:rsidP="00101E96">
                            <w:pPr>
                              <w:spacing w:line="360" w:lineRule="auto"/>
                              <w:jc w:val="both"/>
                              <w:rPr>
                                <w:rFonts w:ascii="Calibri Light" w:eastAsia="Times New Roman" w:hAnsi="Calibri Light" w:cs="Calibri Light"/>
                                <w:iCs/>
                              </w:rPr>
                            </w:pPr>
                            <w:r w:rsidRPr="004F157B">
                              <w:rPr>
                                <w:rFonts w:ascii="Calibri Light" w:eastAsia="Times New Roman" w:hAnsi="Calibri Light" w:cs="Calibri Light"/>
                                <w:iCs/>
                              </w:rPr>
                              <w:t>Defendant’s Recent Guidance</w:t>
                            </w:r>
                          </w:p>
                        </w:tc>
                        <w:tc>
                          <w:tcPr>
                            <w:tcW w:w="1388" w:type="dxa"/>
                          </w:tcPr>
                          <w:p w14:paraId="06C0C50C" w14:textId="77777777" w:rsidR="00CB5108" w:rsidRPr="00E36F6A" w:rsidRDefault="00E36F6A" w:rsidP="00101E96">
                            <w:pPr>
                              <w:spacing w:line="360" w:lineRule="auto"/>
                              <w:jc w:val="both"/>
                              <w:rPr>
                                <w:rFonts w:ascii="Calibri Light" w:eastAsia="Times New Roman" w:hAnsi="Calibri Light" w:cs="Calibri Light"/>
                                <w:iCs/>
                                <w:color w:val="FF0000"/>
                              </w:rPr>
                            </w:pPr>
                            <w:r w:rsidRPr="00E36F6A">
                              <w:rPr>
                                <w:rFonts w:ascii="Calibri Light" w:eastAsia="Times New Roman" w:hAnsi="Calibri Light" w:cs="Calibri Light"/>
                                <w:iCs/>
                                <w:color w:val="FF0000"/>
                              </w:rPr>
                              <w:t>X</w:t>
                            </w:r>
                          </w:p>
                        </w:tc>
                      </w:tr>
                      <w:tr w:rsidR="00CB5108" w:rsidRPr="00101E96" w14:paraId="531DEE15" w14:textId="77777777" w:rsidTr="00101E96">
                        <w:trPr>
                          <w:gridAfter w:val="1"/>
                          <w:wAfter w:w="283" w:type="dxa"/>
                        </w:trPr>
                        <w:tc>
                          <w:tcPr>
                            <w:tcW w:w="6662" w:type="dxa"/>
                          </w:tcPr>
                          <w:p w14:paraId="2ED4C1E6" w14:textId="77777777" w:rsidR="00CB5108" w:rsidRDefault="00CB5108" w:rsidP="004F157B">
                            <w:pPr>
                              <w:jc w:val="both"/>
                              <w:rPr>
                                <w:rFonts w:ascii="Calibri Light" w:eastAsia="Times New Roman" w:hAnsi="Calibri Light" w:cs="Calibri Light"/>
                                <w:b/>
                                <w:iCs/>
                              </w:rPr>
                            </w:pPr>
                          </w:p>
                          <w:p w14:paraId="331F6F25" w14:textId="77777777" w:rsidR="00CB5108" w:rsidRPr="00101E96" w:rsidRDefault="00CB5108" w:rsidP="00101E96">
                            <w:pPr>
                              <w:spacing w:line="360" w:lineRule="auto"/>
                              <w:jc w:val="both"/>
                              <w:rPr>
                                <w:rFonts w:ascii="Calibri Light" w:eastAsia="Times New Roman" w:hAnsi="Calibri Light" w:cs="Calibri Light"/>
                                <w:b/>
                                <w:iCs/>
                              </w:rPr>
                            </w:pPr>
                            <w:r w:rsidRPr="00101E96">
                              <w:rPr>
                                <w:rFonts w:ascii="Calibri Light" w:eastAsia="Times New Roman" w:hAnsi="Calibri Light" w:cs="Calibri Light"/>
                                <w:b/>
                                <w:iCs/>
                              </w:rPr>
                              <w:t>Legal Background</w:t>
                            </w:r>
                          </w:p>
                        </w:tc>
                        <w:tc>
                          <w:tcPr>
                            <w:tcW w:w="1388" w:type="dxa"/>
                          </w:tcPr>
                          <w:p w14:paraId="57F7A912" w14:textId="77777777" w:rsidR="00CB5108" w:rsidRPr="00101E96" w:rsidRDefault="000B2C2E" w:rsidP="00101E96">
                            <w:pPr>
                              <w:spacing w:line="360" w:lineRule="auto"/>
                              <w:jc w:val="both"/>
                              <w:rPr>
                                <w:rFonts w:ascii="Calibri Light" w:eastAsia="Times New Roman" w:hAnsi="Calibri Light" w:cs="Calibri Light"/>
                                <w:iCs/>
                                <w:color w:val="FF0000"/>
                              </w:rPr>
                            </w:pPr>
                            <w:r>
                              <w:rPr>
                                <w:rFonts w:ascii="Calibri Light" w:eastAsia="Times New Roman" w:hAnsi="Calibri Light" w:cs="Calibri Light"/>
                                <w:iCs/>
                                <w:color w:val="FF0000"/>
                              </w:rPr>
                              <w:t>X</w:t>
                            </w:r>
                          </w:p>
                        </w:tc>
                      </w:tr>
                      <w:tr w:rsidR="00CB5108" w:rsidRPr="00101E96" w14:paraId="482BF193" w14:textId="77777777" w:rsidTr="00101E96">
                        <w:trPr>
                          <w:gridAfter w:val="1"/>
                          <w:wAfter w:w="283" w:type="dxa"/>
                        </w:trPr>
                        <w:tc>
                          <w:tcPr>
                            <w:tcW w:w="6662" w:type="dxa"/>
                          </w:tcPr>
                          <w:p w14:paraId="3E436D9A"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A. Payments on account of benefit</w:t>
                            </w:r>
                          </w:p>
                        </w:tc>
                        <w:tc>
                          <w:tcPr>
                            <w:tcW w:w="1388" w:type="dxa"/>
                          </w:tcPr>
                          <w:p w14:paraId="3BD07BD8" w14:textId="77777777" w:rsidR="00CB5108" w:rsidRPr="00101E96" w:rsidRDefault="000B2C2E" w:rsidP="00101E96">
                            <w:pPr>
                              <w:spacing w:line="360" w:lineRule="auto"/>
                              <w:jc w:val="both"/>
                              <w:rPr>
                                <w:rFonts w:ascii="Calibri Light" w:eastAsia="Times New Roman" w:hAnsi="Calibri Light" w:cs="Calibri Light"/>
                                <w:bCs/>
                                <w:iCs/>
                                <w:color w:val="FF0000"/>
                              </w:rPr>
                            </w:pPr>
                            <w:r>
                              <w:rPr>
                                <w:rFonts w:ascii="Calibri Light" w:eastAsia="Times New Roman" w:hAnsi="Calibri Light" w:cs="Calibri Light"/>
                                <w:bCs/>
                                <w:iCs/>
                                <w:color w:val="FF0000"/>
                              </w:rPr>
                              <w:t>X</w:t>
                            </w:r>
                          </w:p>
                        </w:tc>
                      </w:tr>
                      <w:tr w:rsidR="00CB5108" w:rsidRPr="00101E96" w14:paraId="29B263EC" w14:textId="77777777" w:rsidTr="00101E96">
                        <w:trPr>
                          <w:gridAfter w:val="1"/>
                          <w:wAfter w:w="283" w:type="dxa"/>
                        </w:trPr>
                        <w:tc>
                          <w:tcPr>
                            <w:tcW w:w="6662" w:type="dxa"/>
                          </w:tcPr>
                          <w:p w14:paraId="58DF61A7" w14:textId="77777777" w:rsidR="00CB5108" w:rsidRPr="00101E96" w:rsidRDefault="00CB5108" w:rsidP="00BA389A">
                            <w:pPr>
                              <w:numPr>
                                <w:ilvl w:val="0"/>
                                <w:numId w:val="9"/>
                              </w:numPr>
                              <w:spacing w:line="360" w:lineRule="auto"/>
                              <w:jc w:val="both"/>
                              <w:rPr>
                                <w:rFonts w:ascii="Calibri Light" w:eastAsia="Times New Roman" w:hAnsi="Calibri Light" w:cs="Calibri Light"/>
                                <w:i/>
                              </w:rPr>
                            </w:pPr>
                            <w:r w:rsidRPr="00101E96">
                              <w:rPr>
                                <w:rFonts w:ascii="Calibri Light" w:eastAsia="Times New Roman" w:hAnsi="Calibri Light" w:cs="Calibri Light"/>
                                <w:i/>
                              </w:rPr>
                              <w:t>The power to make payments on account</w:t>
                            </w:r>
                          </w:p>
                        </w:tc>
                        <w:tc>
                          <w:tcPr>
                            <w:tcW w:w="1388" w:type="dxa"/>
                          </w:tcPr>
                          <w:p w14:paraId="0CB227ED" w14:textId="77777777" w:rsidR="00CB5108" w:rsidRPr="000B2C2E" w:rsidRDefault="00CB5108" w:rsidP="00101E96">
                            <w:pPr>
                              <w:spacing w:line="360" w:lineRule="auto"/>
                              <w:jc w:val="both"/>
                              <w:rPr>
                                <w:rFonts w:ascii="Calibri Light" w:eastAsia="Times New Roman" w:hAnsi="Calibri Light" w:cs="Calibri Light"/>
                                <w:iCs/>
                                <w:color w:val="FF0000"/>
                              </w:rPr>
                            </w:pPr>
                            <w:r w:rsidRPr="000B2C2E">
                              <w:rPr>
                                <w:rFonts w:ascii="Calibri Light" w:eastAsia="Times New Roman" w:hAnsi="Calibri Light" w:cs="Calibri Light"/>
                                <w:iCs/>
                                <w:color w:val="FF0000"/>
                              </w:rPr>
                              <w:t>X</w:t>
                            </w:r>
                          </w:p>
                        </w:tc>
                      </w:tr>
                      <w:tr w:rsidR="00CB5108" w:rsidRPr="00101E96" w14:paraId="6232A41F" w14:textId="77777777" w:rsidTr="00101E96">
                        <w:trPr>
                          <w:gridAfter w:val="1"/>
                          <w:wAfter w:w="283" w:type="dxa"/>
                        </w:trPr>
                        <w:tc>
                          <w:tcPr>
                            <w:tcW w:w="6662" w:type="dxa"/>
                          </w:tcPr>
                          <w:p w14:paraId="3BB030BF" w14:textId="77777777" w:rsidR="00CB5108" w:rsidRPr="00101E96" w:rsidRDefault="00CB5108" w:rsidP="00BA389A">
                            <w:pPr>
                              <w:numPr>
                                <w:ilvl w:val="0"/>
                                <w:numId w:val="9"/>
                              </w:numPr>
                              <w:spacing w:line="360" w:lineRule="auto"/>
                              <w:jc w:val="both"/>
                              <w:rPr>
                                <w:rFonts w:ascii="Calibri Light" w:eastAsia="Times New Roman" w:hAnsi="Calibri Light" w:cs="Calibri Light"/>
                                <w:i/>
                              </w:rPr>
                            </w:pPr>
                            <w:r w:rsidRPr="00101E96">
                              <w:rPr>
                                <w:rFonts w:ascii="Calibri Light" w:eastAsia="Times New Roman" w:hAnsi="Calibri Light" w:cs="Calibri Light"/>
                                <w:bCs/>
                                <w:i/>
                              </w:rPr>
                              <w:t>Recovery of payments on account</w:t>
                            </w:r>
                          </w:p>
                        </w:tc>
                        <w:tc>
                          <w:tcPr>
                            <w:tcW w:w="1388" w:type="dxa"/>
                          </w:tcPr>
                          <w:p w14:paraId="714AEB52" w14:textId="77777777" w:rsidR="00CB5108" w:rsidRPr="000B2C2E" w:rsidRDefault="00CB5108" w:rsidP="00101E96">
                            <w:pPr>
                              <w:spacing w:line="360" w:lineRule="auto"/>
                              <w:jc w:val="both"/>
                              <w:rPr>
                                <w:rFonts w:ascii="Calibri Light" w:eastAsia="Times New Roman" w:hAnsi="Calibri Light" w:cs="Calibri Light"/>
                                <w:bCs/>
                                <w:iCs/>
                                <w:color w:val="FF0000"/>
                              </w:rPr>
                            </w:pPr>
                            <w:r w:rsidRPr="000B2C2E">
                              <w:rPr>
                                <w:rFonts w:ascii="Calibri Light" w:eastAsia="Times New Roman" w:hAnsi="Calibri Light" w:cs="Calibri Light"/>
                                <w:bCs/>
                                <w:iCs/>
                                <w:color w:val="FF0000"/>
                              </w:rPr>
                              <w:t>X</w:t>
                            </w:r>
                          </w:p>
                        </w:tc>
                      </w:tr>
                      <w:tr w:rsidR="00CB5108" w:rsidRPr="00101E96" w14:paraId="0CB76F2B" w14:textId="77777777" w:rsidTr="00101E96">
                        <w:trPr>
                          <w:gridAfter w:val="1"/>
                          <w:wAfter w:w="283" w:type="dxa"/>
                        </w:trPr>
                        <w:tc>
                          <w:tcPr>
                            <w:tcW w:w="6662" w:type="dxa"/>
                          </w:tcPr>
                          <w:p w14:paraId="4BCF1280" w14:textId="77777777" w:rsidR="00CB5108" w:rsidRPr="00101E96" w:rsidRDefault="00CB5108" w:rsidP="00BA389A">
                            <w:pPr>
                              <w:numPr>
                                <w:ilvl w:val="0"/>
                                <w:numId w:val="9"/>
                              </w:numPr>
                              <w:spacing w:line="360" w:lineRule="auto"/>
                              <w:jc w:val="both"/>
                              <w:rPr>
                                <w:rFonts w:ascii="Calibri Light" w:eastAsia="Times New Roman" w:hAnsi="Calibri Light" w:cs="Calibri Light"/>
                                <w:i/>
                              </w:rPr>
                            </w:pPr>
                            <w:r w:rsidRPr="00101E96">
                              <w:rPr>
                                <w:rFonts w:ascii="Calibri Light" w:eastAsia="Times New Roman" w:hAnsi="Calibri Light" w:cs="Calibri Light"/>
                                <w:i/>
                              </w:rPr>
                              <w:t>The Defendant’s Guidance on Advances</w:t>
                            </w:r>
                          </w:p>
                        </w:tc>
                        <w:tc>
                          <w:tcPr>
                            <w:tcW w:w="1388" w:type="dxa"/>
                          </w:tcPr>
                          <w:p w14:paraId="62059F26" w14:textId="77777777" w:rsidR="00CB5108" w:rsidRPr="000B2C2E" w:rsidRDefault="00CB5108" w:rsidP="00101E96">
                            <w:pPr>
                              <w:spacing w:line="360" w:lineRule="auto"/>
                              <w:jc w:val="both"/>
                              <w:rPr>
                                <w:rFonts w:ascii="Calibri Light" w:eastAsia="Times New Roman" w:hAnsi="Calibri Light" w:cs="Calibri Light"/>
                                <w:iCs/>
                                <w:color w:val="FF0000"/>
                              </w:rPr>
                            </w:pPr>
                            <w:r w:rsidRPr="000B2C2E">
                              <w:rPr>
                                <w:rFonts w:ascii="Calibri Light" w:eastAsia="Times New Roman" w:hAnsi="Calibri Light" w:cs="Calibri Light"/>
                                <w:iCs/>
                                <w:color w:val="FF0000"/>
                              </w:rPr>
                              <w:t>X</w:t>
                            </w:r>
                          </w:p>
                        </w:tc>
                      </w:tr>
                      <w:tr w:rsidR="00CB5108" w:rsidRPr="00101E96" w14:paraId="7091A4E5" w14:textId="77777777" w:rsidTr="00101E96">
                        <w:trPr>
                          <w:gridAfter w:val="1"/>
                          <w:wAfter w:w="283" w:type="dxa"/>
                        </w:trPr>
                        <w:tc>
                          <w:tcPr>
                            <w:tcW w:w="6662" w:type="dxa"/>
                          </w:tcPr>
                          <w:p w14:paraId="7430697C"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B. Deductions for rent arrears</w:t>
                            </w:r>
                          </w:p>
                        </w:tc>
                        <w:tc>
                          <w:tcPr>
                            <w:tcW w:w="1388" w:type="dxa"/>
                          </w:tcPr>
                          <w:p w14:paraId="004BA1FA"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5FFAC0C4" w14:textId="77777777" w:rsidTr="00101E96">
                        <w:trPr>
                          <w:gridAfter w:val="1"/>
                          <w:wAfter w:w="283" w:type="dxa"/>
                        </w:trPr>
                        <w:tc>
                          <w:tcPr>
                            <w:tcW w:w="6662" w:type="dxa"/>
                          </w:tcPr>
                          <w:p w14:paraId="1E6FE46C" w14:textId="77777777" w:rsidR="00CB5108" w:rsidRPr="00101E96" w:rsidRDefault="00CB5108" w:rsidP="004F157B">
                            <w:pPr>
                              <w:spacing w:line="360" w:lineRule="auto"/>
                              <w:ind w:left="709" w:hanging="567"/>
                              <w:jc w:val="both"/>
                              <w:rPr>
                                <w:rFonts w:ascii="Calibri Light" w:eastAsia="Times New Roman" w:hAnsi="Calibri Light" w:cs="Calibri Light"/>
                                <w:bCs/>
                                <w:i/>
                                <w:iCs/>
                              </w:rPr>
                            </w:pPr>
                            <w:proofErr w:type="spellStart"/>
                            <w:r w:rsidRPr="00101E96">
                              <w:rPr>
                                <w:rFonts w:ascii="Calibri Light" w:eastAsia="Times New Roman" w:hAnsi="Calibri Light" w:cs="Calibri Light"/>
                                <w:bCs/>
                                <w:i/>
                                <w:iCs/>
                              </w:rPr>
                              <w:t>i</w:t>
                            </w:r>
                            <w:proofErr w:type="spellEnd"/>
                            <w:r w:rsidRPr="00101E96">
                              <w:rPr>
                                <w:rFonts w:ascii="Calibri Light" w:eastAsia="Times New Roman" w:hAnsi="Calibri Light" w:cs="Calibri Light"/>
                                <w:bCs/>
                                <w:i/>
                                <w:iCs/>
                              </w:rPr>
                              <w:t>)</w:t>
                            </w:r>
                            <w:r w:rsidRPr="00101E96">
                              <w:rPr>
                                <w:rFonts w:ascii="Calibri Light" w:eastAsia="Times New Roman" w:hAnsi="Calibri Light" w:cs="Calibri Light"/>
                                <w:bCs/>
                                <w:i/>
                                <w:iCs/>
                              </w:rPr>
                              <w:tab/>
                              <w:t xml:space="preserve"> Power to make payments of rent arrears direct to landlord</w:t>
                            </w:r>
                          </w:p>
                        </w:tc>
                        <w:tc>
                          <w:tcPr>
                            <w:tcW w:w="1388" w:type="dxa"/>
                          </w:tcPr>
                          <w:p w14:paraId="459AD56E" w14:textId="77777777" w:rsidR="00CB5108" w:rsidRPr="000B2C2E" w:rsidRDefault="00CB5108" w:rsidP="00101E96">
                            <w:pPr>
                              <w:spacing w:line="360" w:lineRule="auto"/>
                              <w:jc w:val="both"/>
                              <w:rPr>
                                <w:rFonts w:ascii="Calibri Light" w:eastAsia="Times New Roman" w:hAnsi="Calibri Light" w:cs="Calibri Light"/>
                                <w:bCs/>
                                <w:color w:val="FF0000"/>
                              </w:rPr>
                            </w:pPr>
                            <w:r w:rsidRPr="000B2C2E">
                              <w:rPr>
                                <w:rFonts w:ascii="Calibri Light" w:eastAsia="Times New Roman" w:hAnsi="Calibri Light" w:cs="Calibri Light"/>
                                <w:bCs/>
                                <w:color w:val="FF0000"/>
                              </w:rPr>
                              <w:t>X</w:t>
                            </w:r>
                          </w:p>
                        </w:tc>
                      </w:tr>
                      <w:tr w:rsidR="00CB5108" w:rsidRPr="00101E96" w14:paraId="127FA093" w14:textId="77777777" w:rsidTr="00101E96">
                        <w:trPr>
                          <w:gridAfter w:val="1"/>
                          <w:wAfter w:w="283" w:type="dxa"/>
                        </w:trPr>
                        <w:tc>
                          <w:tcPr>
                            <w:tcW w:w="6662" w:type="dxa"/>
                          </w:tcPr>
                          <w:p w14:paraId="31C1F6F2" w14:textId="77777777" w:rsidR="00CB5108" w:rsidRPr="00101E96" w:rsidRDefault="00CB5108" w:rsidP="004F157B">
                            <w:pPr>
                              <w:spacing w:line="360" w:lineRule="auto"/>
                              <w:ind w:left="709" w:hanging="567"/>
                              <w:jc w:val="both"/>
                              <w:rPr>
                                <w:rFonts w:ascii="Calibri Light" w:eastAsia="Times New Roman" w:hAnsi="Calibri Light" w:cs="Calibri Light"/>
                                <w:bCs/>
                                <w:i/>
                                <w:iCs/>
                              </w:rPr>
                            </w:pPr>
                            <w:r w:rsidRPr="00101E96">
                              <w:rPr>
                                <w:rFonts w:ascii="Calibri Light" w:eastAsia="Times New Roman" w:hAnsi="Calibri Light" w:cs="Calibri Light"/>
                                <w:bCs/>
                                <w:i/>
                                <w:iCs/>
                              </w:rPr>
                              <w:t xml:space="preserve">ii) </w:t>
                            </w:r>
                            <w:r>
                              <w:rPr>
                                <w:rFonts w:ascii="Calibri Light" w:eastAsia="Times New Roman" w:hAnsi="Calibri Light" w:cs="Calibri Light"/>
                                <w:bCs/>
                                <w:i/>
                                <w:iCs/>
                              </w:rPr>
                              <w:t xml:space="preserve">     </w:t>
                            </w:r>
                            <w:r w:rsidRPr="00101E96">
                              <w:rPr>
                                <w:rFonts w:ascii="Calibri Light" w:eastAsia="Times New Roman" w:hAnsi="Calibri Light" w:cs="Calibri Light"/>
                                <w:bCs/>
                                <w:i/>
                                <w:iCs/>
                              </w:rPr>
                              <w:t>Rates of recovery</w:t>
                            </w:r>
                          </w:p>
                        </w:tc>
                        <w:tc>
                          <w:tcPr>
                            <w:tcW w:w="1388" w:type="dxa"/>
                          </w:tcPr>
                          <w:p w14:paraId="792B7049" w14:textId="77777777" w:rsidR="00CB5108" w:rsidRPr="000B2C2E" w:rsidRDefault="00CB5108" w:rsidP="00101E96">
                            <w:pPr>
                              <w:spacing w:line="360" w:lineRule="auto"/>
                              <w:jc w:val="both"/>
                              <w:rPr>
                                <w:rFonts w:ascii="Calibri Light" w:eastAsia="Times New Roman" w:hAnsi="Calibri Light" w:cs="Calibri Light"/>
                                <w:bCs/>
                                <w:color w:val="FF0000"/>
                              </w:rPr>
                            </w:pPr>
                            <w:r w:rsidRPr="000B2C2E">
                              <w:rPr>
                                <w:rFonts w:ascii="Calibri Light" w:eastAsia="Times New Roman" w:hAnsi="Calibri Light" w:cs="Calibri Light"/>
                                <w:bCs/>
                                <w:color w:val="FF0000"/>
                              </w:rPr>
                              <w:t>X</w:t>
                            </w:r>
                          </w:p>
                        </w:tc>
                      </w:tr>
                      <w:tr w:rsidR="00CB5108" w:rsidRPr="00101E96" w14:paraId="7464B0B2" w14:textId="77777777" w:rsidTr="00101E96">
                        <w:trPr>
                          <w:gridAfter w:val="1"/>
                          <w:wAfter w:w="283" w:type="dxa"/>
                        </w:trPr>
                        <w:tc>
                          <w:tcPr>
                            <w:tcW w:w="6662" w:type="dxa"/>
                          </w:tcPr>
                          <w:p w14:paraId="453FEB36" w14:textId="77777777" w:rsidR="00CB5108" w:rsidRPr="00101E96" w:rsidRDefault="00CB5108" w:rsidP="004F157B">
                            <w:pPr>
                              <w:spacing w:line="360" w:lineRule="auto"/>
                              <w:ind w:left="709" w:hanging="567"/>
                              <w:jc w:val="both"/>
                              <w:rPr>
                                <w:rFonts w:ascii="Calibri Light" w:eastAsia="Times New Roman" w:hAnsi="Calibri Light" w:cs="Calibri Light"/>
                                <w:bCs/>
                                <w:i/>
                                <w:iCs/>
                              </w:rPr>
                            </w:pPr>
                            <w:r w:rsidRPr="00101E96">
                              <w:rPr>
                                <w:rFonts w:ascii="Calibri Light" w:eastAsia="Times New Roman" w:hAnsi="Calibri Light" w:cs="Calibri Light"/>
                                <w:bCs/>
                                <w:i/>
                                <w:iCs/>
                              </w:rPr>
                              <w:t>iii)</w:t>
                            </w:r>
                            <w:r>
                              <w:rPr>
                                <w:rFonts w:ascii="Calibri Light" w:eastAsia="Times New Roman" w:hAnsi="Calibri Light" w:cs="Calibri Light"/>
                                <w:bCs/>
                                <w:i/>
                                <w:iCs/>
                              </w:rPr>
                              <w:t xml:space="preserve"> </w:t>
                            </w:r>
                            <w:r w:rsidRPr="00101E96">
                              <w:rPr>
                                <w:rFonts w:ascii="Calibri Light" w:eastAsia="Times New Roman" w:hAnsi="Calibri Light" w:cs="Calibri Light"/>
                                <w:bCs/>
                                <w:i/>
                                <w:iCs/>
                              </w:rPr>
                              <w:t xml:space="preserve"> </w:t>
                            </w:r>
                            <w:r>
                              <w:rPr>
                                <w:rFonts w:ascii="Calibri Light" w:eastAsia="Times New Roman" w:hAnsi="Calibri Light" w:cs="Calibri Light"/>
                                <w:bCs/>
                                <w:i/>
                                <w:iCs/>
                              </w:rPr>
                              <w:t xml:space="preserve">   </w:t>
                            </w:r>
                            <w:r w:rsidRPr="00101E96">
                              <w:rPr>
                                <w:rFonts w:ascii="Calibri Light" w:eastAsia="Times New Roman" w:hAnsi="Calibri Light" w:cs="Calibri Light"/>
                                <w:bCs/>
                                <w:i/>
                                <w:iCs/>
                              </w:rPr>
                              <w:t xml:space="preserve">The Defendant’s Guidance </w:t>
                            </w:r>
                          </w:p>
                        </w:tc>
                        <w:tc>
                          <w:tcPr>
                            <w:tcW w:w="1388" w:type="dxa"/>
                          </w:tcPr>
                          <w:p w14:paraId="402F5F38" w14:textId="77777777" w:rsidR="00CB5108" w:rsidRPr="000B2C2E" w:rsidRDefault="00CB5108" w:rsidP="00101E96">
                            <w:pPr>
                              <w:spacing w:line="360" w:lineRule="auto"/>
                              <w:jc w:val="both"/>
                              <w:rPr>
                                <w:rFonts w:ascii="Calibri Light" w:eastAsia="Times New Roman" w:hAnsi="Calibri Light" w:cs="Calibri Light"/>
                                <w:bCs/>
                                <w:color w:val="FF0000"/>
                              </w:rPr>
                            </w:pPr>
                            <w:r w:rsidRPr="000B2C2E">
                              <w:rPr>
                                <w:rFonts w:ascii="Calibri Light" w:eastAsia="Times New Roman" w:hAnsi="Calibri Light" w:cs="Calibri Light"/>
                                <w:bCs/>
                                <w:color w:val="FF0000"/>
                              </w:rPr>
                              <w:t>X</w:t>
                            </w:r>
                          </w:p>
                        </w:tc>
                      </w:tr>
                      <w:tr w:rsidR="00CB5108" w:rsidRPr="00101E96" w14:paraId="6B3F8CA6" w14:textId="77777777" w:rsidTr="00101E96">
                        <w:trPr>
                          <w:gridAfter w:val="1"/>
                          <w:wAfter w:w="283" w:type="dxa"/>
                        </w:trPr>
                        <w:tc>
                          <w:tcPr>
                            <w:tcW w:w="6662" w:type="dxa"/>
                          </w:tcPr>
                          <w:p w14:paraId="55DB9632"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C. Deductions for tax credit overpayments</w:t>
                            </w:r>
                          </w:p>
                        </w:tc>
                        <w:tc>
                          <w:tcPr>
                            <w:tcW w:w="1388" w:type="dxa"/>
                          </w:tcPr>
                          <w:p w14:paraId="641DEDFA"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7F7A8276" w14:textId="77777777" w:rsidTr="00101E96">
                        <w:trPr>
                          <w:gridAfter w:val="1"/>
                          <w:wAfter w:w="283" w:type="dxa"/>
                        </w:trPr>
                        <w:tc>
                          <w:tcPr>
                            <w:tcW w:w="6662" w:type="dxa"/>
                          </w:tcPr>
                          <w:p w14:paraId="0003ADAD"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D. Limit on total combined deductions</w:t>
                            </w:r>
                          </w:p>
                        </w:tc>
                        <w:tc>
                          <w:tcPr>
                            <w:tcW w:w="1388" w:type="dxa"/>
                          </w:tcPr>
                          <w:p w14:paraId="282A7295"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2AE0B79F" w14:textId="77777777" w:rsidTr="00101E96">
                        <w:trPr>
                          <w:gridAfter w:val="1"/>
                          <w:wAfter w:w="283" w:type="dxa"/>
                        </w:trPr>
                        <w:tc>
                          <w:tcPr>
                            <w:tcW w:w="6662" w:type="dxa"/>
                          </w:tcPr>
                          <w:p w14:paraId="19EBE9B6" w14:textId="77777777" w:rsidR="00CB5108" w:rsidRDefault="00CB5108" w:rsidP="004F157B">
                            <w:pPr>
                              <w:jc w:val="both"/>
                              <w:rPr>
                                <w:rFonts w:ascii="Calibri Light" w:eastAsia="Times New Roman" w:hAnsi="Calibri Light" w:cs="Calibri Light"/>
                                <w:b/>
                                <w:bCs/>
                                <w:iCs/>
                              </w:rPr>
                            </w:pPr>
                          </w:p>
                          <w:p w14:paraId="0A719827" w14:textId="77777777" w:rsidR="00CB5108" w:rsidRPr="00101E96" w:rsidRDefault="00CB5108" w:rsidP="00101E96">
                            <w:pPr>
                              <w:spacing w:line="360" w:lineRule="auto"/>
                              <w:jc w:val="both"/>
                              <w:rPr>
                                <w:rFonts w:ascii="Calibri Light" w:eastAsia="Times New Roman" w:hAnsi="Calibri Light" w:cs="Calibri Light"/>
                                <w:b/>
                                <w:bCs/>
                                <w:iCs/>
                              </w:rPr>
                            </w:pPr>
                            <w:r w:rsidRPr="00101E96">
                              <w:rPr>
                                <w:rFonts w:ascii="Calibri Light" w:eastAsia="Times New Roman" w:hAnsi="Calibri Light" w:cs="Calibri Light"/>
                                <w:b/>
                                <w:bCs/>
                                <w:iCs/>
                              </w:rPr>
                              <w:t>Grounds for Judicial Review</w:t>
                            </w:r>
                          </w:p>
                        </w:tc>
                        <w:tc>
                          <w:tcPr>
                            <w:tcW w:w="1388" w:type="dxa"/>
                          </w:tcPr>
                          <w:p w14:paraId="42E6CA03"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09F8EDC6" w14:textId="77777777" w:rsidTr="00101E96">
                        <w:trPr>
                          <w:gridAfter w:val="1"/>
                          <w:wAfter w:w="283" w:type="dxa"/>
                        </w:trPr>
                        <w:tc>
                          <w:tcPr>
                            <w:tcW w:w="6662" w:type="dxa"/>
                          </w:tcPr>
                          <w:p w14:paraId="09F12322" w14:textId="1C8902AE"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Ground 1: Combined</w:t>
                            </w:r>
                            <w:r w:rsidR="005E4702">
                              <w:rPr>
                                <w:rFonts w:ascii="Calibri Light" w:eastAsia="Times New Roman" w:hAnsi="Calibri Light" w:cs="Calibri Light"/>
                                <w:bCs/>
                                <w:iCs/>
                              </w:rPr>
                              <w:t xml:space="preserve"> deductions unlawfully exceed 25</w:t>
                            </w:r>
                            <w:r w:rsidRPr="00101E96">
                              <w:rPr>
                                <w:rFonts w:ascii="Calibri Light" w:eastAsia="Times New Roman" w:hAnsi="Calibri Light" w:cs="Calibri Light"/>
                                <w:bCs/>
                                <w:iCs/>
                              </w:rPr>
                              <w:t>%</w:t>
                            </w:r>
                          </w:p>
                        </w:tc>
                        <w:tc>
                          <w:tcPr>
                            <w:tcW w:w="1388" w:type="dxa"/>
                          </w:tcPr>
                          <w:p w14:paraId="02DD9710"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3C64ABBA" w14:textId="77777777" w:rsidTr="00101E96">
                        <w:trPr>
                          <w:gridAfter w:val="1"/>
                          <w:wAfter w:w="283" w:type="dxa"/>
                        </w:trPr>
                        <w:tc>
                          <w:tcPr>
                            <w:tcW w:w="6662" w:type="dxa"/>
                          </w:tcPr>
                          <w:p w14:paraId="2DC677CF" w14:textId="77777777" w:rsidR="00CB5108" w:rsidRPr="00101E96"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Ground 2: Unlawful deduction for advances in excess of the legal maximum</w:t>
                            </w:r>
                          </w:p>
                        </w:tc>
                        <w:tc>
                          <w:tcPr>
                            <w:tcW w:w="1388" w:type="dxa"/>
                          </w:tcPr>
                          <w:p w14:paraId="31EF177C"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4EB762CC" w14:textId="77777777" w:rsidTr="00101E96">
                        <w:trPr>
                          <w:gridAfter w:val="1"/>
                          <w:wAfter w:w="283" w:type="dxa"/>
                        </w:trPr>
                        <w:tc>
                          <w:tcPr>
                            <w:tcW w:w="6662" w:type="dxa"/>
                          </w:tcPr>
                          <w:p w14:paraId="7D1CDF30" w14:textId="77777777" w:rsidR="00CB5108" w:rsidRDefault="00CB5108" w:rsidP="00101E96">
                            <w:pPr>
                              <w:spacing w:line="360" w:lineRule="auto"/>
                              <w:jc w:val="both"/>
                              <w:rPr>
                                <w:rFonts w:ascii="Calibri Light" w:eastAsia="Times New Roman" w:hAnsi="Calibri Light" w:cs="Calibri Light"/>
                                <w:bCs/>
                                <w:iCs/>
                              </w:rPr>
                            </w:pPr>
                            <w:r w:rsidRPr="00101E96">
                              <w:rPr>
                                <w:rFonts w:ascii="Calibri Light" w:eastAsia="Times New Roman" w:hAnsi="Calibri Light" w:cs="Calibri Light"/>
                                <w:bCs/>
                                <w:iCs/>
                              </w:rPr>
                              <w:t xml:space="preserve">Ground 3: Incorrect guidance </w:t>
                            </w:r>
                          </w:p>
                          <w:p w14:paraId="57AB2A13" w14:textId="77777777" w:rsidR="00CB5108" w:rsidRPr="00101E96" w:rsidRDefault="00CB5108" w:rsidP="00101E96">
                            <w:pPr>
                              <w:spacing w:line="360" w:lineRule="auto"/>
                              <w:jc w:val="both"/>
                              <w:rPr>
                                <w:rFonts w:ascii="Calibri Light" w:eastAsia="Times New Roman" w:hAnsi="Calibri Light" w:cs="Calibri Light"/>
                                <w:bCs/>
                                <w:iCs/>
                              </w:rPr>
                            </w:pPr>
                          </w:p>
                        </w:tc>
                        <w:tc>
                          <w:tcPr>
                            <w:tcW w:w="1388" w:type="dxa"/>
                          </w:tcPr>
                          <w:p w14:paraId="5C79FBA2"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59EAF5C3" w14:textId="77777777" w:rsidTr="00101E96">
                        <w:trPr>
                          <w:gridAfter w:val="1"/>
                          <w:wAfter w:w="283" w:type="dxa"/>
                        </w:trPr>
                        <w:tc>
                          <w:tcPr>
                            <w:tcW w:w="6662" w:type="dxa"/>
                          </w:tcPr>
                          <w:p w14:paraId="6C5609FE" w14:textId="77777777" w:rsidR="00CB5108" w:rsidRPr="004F157B" w:rsidRDefault="00CB5108" w:rsidP="004F157B">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 xml:space="preserve">Details of the action the defendant is expected to take </w:t>
                            </w:r>
                          </w:p>
                        </w:tc>
                        <w:tc>
                          <w:tcPr>
                            <w:tcW w:w="1388" w:type="dxa"/>
                          </w:tcPr>
                          <w:p w14:paraId="3BCA45F7"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591A07EB" w14:textId="77777777" w:rsidTr="00101E96">
                        <w:trPr>
                          <w:gridAfter w:val="1"/>
                          <w:wAfter w:w="283" w:type="dxa"/>
                        </w:trPr>
                        <w:tc>
                          <w:tcPr>
                            <w:tcW w:w="6662" w:type="dxa"/>
                          </w:tcPr>
                          <w:p w14:paraId="25E31C4C" w14:textId="77777777" w:rsidR="00CB5108" w:rsidRPr="004F157B" w:rsidRDefault="00CB5108" w:rsidP="004F157B">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Details of documents considered relevant and necessary</w:t>
                            </w:r>
                          </w:p>
                        </w:tc>
                        <w:tc>
                          <w:tcPr>
                            <w:tcW w:w="1388" w:type="dxa"/>
                          </w:tcPr>
                          <w:p w14:paraId="14C15D03"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473D0355" w14:textId="77777777" w:rsidTr="00101E96">
                        <w:trPr>
                          <w:gridAfter w:val="1"/>
                          <w:wAfter w:w="283" w:type="dxa"/>
                        </w:trPr>
                        <w:tc>
                          <w:tcPr>
                            <w:tcW w:w="6662" w:type="dxa"/>
                          </w:tcPr>
                          <w:p w14:paraId="56AE9551" w14:textId="77777777" w:rsidR="00CB5108" w:rsidRPr="004F157B" w:rsidRDefault="00CB5108" w:rsidP="00101E96">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ADR proposals</w:t>
                            </w:r>
                          </w:p>
                        </w:tc>
                        <w:tc>
                          <w:tcPr>
                            <w:tcW w:w="1388" w:type="dxa"/>
                          </w:tcPr>
                          <w:p w14:paraId="02A32131"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3920A7E7" w14:textId="77777777" w:rsidTr="00101E96">
                        <w:trPr>
                          <w:gridAfter w:val="1"/>
                          <w:wAfter w:w="283" w:type="dxa"/>
                        </w:trPr>
                        <w:tc>
                          <w:tcPr>
                            <w:tcW w:w="6662" w:type="dxa"/>
                          </w:tcPr>
                          <w:p w14:paraId="0AB5A602" w14:textId="77777777" w:rsidR="00CB5108" w:rsidRPr="004F157B" w:rsidRDefault="00CB5108" w:rsidP="00101E96">
                            <w:pPr>
                              <w:spacing w:line="360" w:lineRule="auto"/>
                              <w:jc w:val="both"/>
                              <w:rPr>
                                <w:rFonts w:ascii="Calibri Light" w:eastAsia="Times New Roman" w:hAnsi="Calibri Light" w:cs="Calibri Light"/>
                                <w:iCs/>
                              </w:rPr>
                            </w:pPr>
                            <w:r w:rsidRPr="004F157B">
                              <w:rPr>
                                <w:rFonts w:ascii="Calibri Light" w:eastAsia="Times New Roman" w:hAnsi="Calibri Light" w:cs="Calibri Light"/>
                                <w:bCs/>
                                <w:iCs/>
                              </w:rPr>
                              <w:t>The address for reply and service of court documents</w:t>
                            </w:r>
                          </w:p>
                        </w:tc>
                        <w:tc>
                          <w:tcPr>
                            <w:tcW w:w="1388" w:type="dxa"/>
                          </w:tcPr>
                          <w:p w14:paraId="75AE41D6" w14:textId="77777777" w:rsidR="00CB5108" w:rsidRPr="00101E96"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tc>
                      </w:tr>
                      <w:tr w:rsidR="00CB5108" w:rsidRPr="00101E96" w14:paraId="20AA7245" w14:textId="77777777" w:rsidTr="00101E96">
                        <w:trPr>
                          <w:gridAfter w:val="1"/>
                          <w:wAfter w:w="283" w:type="dxa"/>
                        </w:trPr>
                        <w:tc>
                          <w:tcPr>
                            <w:tcW w:w="6662" w:type="dxa"/>
                          </w:tcPr>
                          <w:p w14:paraId="34D617D2" w14:textId="77777777" w:rsidR="00CB5108" w:rsidRDefault="00CB5108" w:rsidP="00101E96">
                            <w:pPr>
                              <w:spacing w:line="360" w:lineRule="auto"/>
                              <w:jc w:val="both"/>
                              <w:rPr>
                                <w:rFonts w:ascii="Calibri Light" w:eastAsia="Times New Roman" w:hAnsi="Calibri Light" w:cs="Calibri Light"/>
                                <w:bCs/>
                                <w:iCs/>
                              </w:rPr>
                            </w:pPr>
                            <w:r w:rsidRPr="004F157B">
                              <w:rPr>
                                <w:rFonts w:ascii="Calibri Light" w:eastAsia="Times New Roman" w:hAnsi="Calibri Light" w:cs="Calibri Light"/>
                                <w:bCs/>
                                <w:iCs/>
                              </w:rPr>
                              <w:t>Proposed reply date</w:t>
                            </w:r>
                          </w:p>
                          <w:p w14:paraId="145C9108" w14:textId="77777777" w:rsidR="00CB5108" w:rsidRPr="004F157B" w:rsidRDefault="00CB5108" w:rsidP="004F157B">
                            <w:pPr>
                              <w:spacing w:line="360" w:lineRule="auto"/>
                              <w:jc w:val="both"/>
                              <w:rPr>
                                <w:rFonts w:ascii="Calibri Light" w:hAnsi="Calibri Light" w:cs="Calibri Light"/>
                                <w:lang w:val="en-GB"/>
                              </w:rPr>
                            </w:pPr>
                            <w:r w:rsidRPr="004F157B">
                              <w:rPr>
                                <w:rFonts w:ascii="Calibri Light" w:hAnsi="Calibri Light" w:cs="Calibri Light"/>
                                <w:lang w:val="en-GB"/>
                              </w:rPr>
                              <w:t xml:space="preserve">Index </w:t>
                            </w:r>
                          </w:p>
                          <w:p w14:paraId="3E34AD28" w14:textId="77777777" w:rsidR="00CB5108" w:rsidRPr="004F157B" w:rsidRDefault="00CB5108" w:rsidP="00101E96">
                            <w:pPr>
                              <w:spacing w:line="360" w:lineRule="auto"/>
                              <w:jc w:val="both"/>
                              <w:rPr>
                                <w:rFonts w:ascii="Calibri Light" w:eastAsia="Times New Roman" w:hAnsi="Calibri Light" w:cs="Calibri Light"/>
                              </w:rPr>
                            </w:pPr>
                          </w:p>
                        </w:tc>
                        <w:tc>
                          <w:tcPr>
                            <w:tcW w:w="1388" w:type="dxa"/>
                          </w:tcPr>
                          <w:p w14:paraId="05E3BBCA" w14:textId="77777777" w:rsidR="00CB5108" w:rsidRDefault="00CB5108" w:rsidP="00101E96">
                            <w:pPr>
                              <w:spacing w:line="360" w:lineRule="auto"/>
                              <w:jc w:val="both"/>
                              <w:rPr>
                                <w:rFonts w:ascii="Calibri Light" w:eastAsia="Times New Roman" w:hAnsi="Calibri Light" w:cs="Calibri Light"/>
                                <w:bCs/>
                                <w:iCs/>
                                <w:color w:val="FF0000"/>
                              </w:rPr>
                            </w:pPr>
                            <w:r w:rsidRPr="00101E96">
                              <w:rPr>
                                <w:rFonts w:ascii="Calibri Light" w:eastAsia="Times New Roman" w:hAnsi="Calibri Light" w:cs="Calibri Light"/>
                                <w:bCs/>
                                <w:iCs/>
                                <w:color w:val="FF0000"/>
                              </w:rPr>
                              <w:t>X</w:t>
                            </w:r>
                          </w:p>
                          <w:p w14:paraId="0CA7E936" w14:textId="77777777" w:rsidR="00CB5108" w:rsidRPr="00101E96" w:rsidRDefault="000B2C2E" w:rsidP="00101E96">
                            <w:pPr>
                              <w:spacing w:line="360" w:lineRule="auto"/>
                              <w:jc w:val="both"/>
                              <w:rPr>
                                <w:rFonts w:ascii="Calibri Light" w:eastAsia="Times New Roman" w:hAnsi="Calibri Light" w:cs="Calibri Light"/>
                                <w:bCs/>
                                <w:iCs/>
                                <w:color w:val="FF0000"/>
                              </w:rPr>
                            </w:pPr>
                            <w:r>
                              <w:rPr>
                                <w:rFonts w:ascii="Calibri Light" w:eastAsia="Times New Roman" w:hAnsi="Calibri Light" w:cs="Calibri Light"/>
                                <w:bCs/>
                                <w:iCs/>
                                <w:color w:val="FF0000"/>
                              </w:rPr>
                              <w:t>X</w:t>
                            </w:r>
                          </w:p>
                        </w:tc>
                      </w:tr>
                    </w:tbl>
                    <w:p w14:paraId="45EE76A4" w14:textId="77777777" w:rsidR="00CB5108" w:rsidRPr="00101E96" w:rsidRDefault="00CB5108" w:rsidP="004F157B">
                      <w:pPr>
                        <w:spacing w:line="360" w:lineRule="auto"/>
                        <w:jc w:val="both"/>
                        <w:rPr>
                          <w:rFonts w:ascii="Calibri Light" w:hAnsi="Calibri Light" w:cs="Calibri Light"/>
                        </w:rPr>
                      </w:pPr>
                    </w:p>
                  </w:txbxContent>
                </v:textbox>
                <w10:anchorlock/>
              </v:shape>
            </w:pict>
          </mc:Fallback>
        </mc:AlternateContent>
      </w:r>
    </w:p>
    <w:sectPr w:rsidR="00544CF1" w:rsidRPr="00A257D3" w:rsidSect="00693F50">
      <w:footerReference w:type="even" r:id="rId23"/>
      <w:footerReference w:type="default" r:id="rId24"/>
      <w:pgSz w:w="11906" w:h="16838" w:code="9"/>
      <w:pgMar w:top="1440" w:right="1797" w:bottom="1440" w:left="1843"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5-03-11T10:38:00Z" w:initials="JS">
    <w:p w14:paraId="78A94238" w14:textId="77777777" w:rsidR="00AF1745" w:rsidRDefault="00AF1745" w:rsidP="00AF1745">
      <w:pPr>
        <w:pStyle w:val="CommentText"/>
      </w:pPr>
      <w:r>
        <w:rPr>
          <w:rStyle w:val="CommentReference"/>
        </w:rPr>
        <w:annotationRef/>
      </w:r>
      <w:r>
        <w:t>Amount x 12, divide 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94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CD271" w16cex:dateUtc="2025-03-11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94238" w16cid:durableId="25ECD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B4CA" w14:textId="77777777" w:rsidR="00DF361D" w:rsidRDefault="00DF361D" w:rsidP="00733FE2">
      <w:r>
        <w:separator/>
      </w:r>
    </w:p>
  </w:endnote>
  <w:endnote w:type="continuationSeparator" w:id="0">
    <w:p w14:paraId="49A4D245" w14:textId="77777777" w:rsidR="00DF361D" w:rsidRDefault="00DF361D" w:rsidP="0073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9F3E" w14:textId="77777777" w:rsidR="00CB5108" w:rsidRDefault="004E7243" w:rsidP="00693F50">
    <w:pPr>
      <w:pStyle w:val="Footer"/>
      <w:framePr w:wrap="around" w:vAnchor="text" w:hAnchor="margin" w:xAlign="center" w:y="1"/>
      <w:rPr>
        <w:rStyle w:val="PageNumber"/>
      </w:rPr>
    </w:pPr>
    <w:r>
      <w:rPr>
        <w:rStyle w:val="PageNumber"/>
      </w:rPr>
      <w:fldChar w:fldCharType="begin"/>
    </w:r>
    <w:r w:rsidR="00CB5108">
      <w:rPr>
        <w:rStyle w:val="PageNumber"/>
      </w:rPr>
      <w:instrText xml:space="preserve">PAGE  </w:instrText>
    </w:r>
    <w:r>
      <w:rPr>
        <w:rStyle w:val="PageNumber"/>
      </w:rPr>
      <w:fldChar w:fldCharType="end"/>
    </w:r>
  </w:p>
  <w:p w14:paraId="5521CAF7" w14:textId="77777777" w:rsidR="00CB5108" w:rsidRDefault="00CB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1955" w14:textId="76A92DD3" w:rsidR="00CB5108" w:rsidRDefault="004E7243" w:rsidP="00693F50">
    <w:pPr>
      <w:pStyle w:val="Footer"/>
      <w:framePr w:wrap="around" w:vAnchor="text" w:hAnchor="margin" w:xAlign="center" w:y="1"/>
      <w:rPr>
        <w:rStyle w:val="PageNumber"/>
      </w:rPr>
    </w:pPr>
    <w:r>
      <w:rPr>
        <w:rStyle w:val="PageNumber"/>
      </w:rPr>
      <w:fldChar w:fldCharType="begin"/>
    </w:r>
    <w:r w:rsidR="00CB5108">
      <w:rPr>
        <w:rStyle w:val="PageNumber"/>
      </w:rPr>
      <w:instrText xml:space="preserve">PAGE  </w:instrText>
    </w:r>
    <w:r>
      <w:rPr>
        <w:rStyle w:val="PageNumber"/>
      </w:rPr>
      <w:fldChar w:fldCharType="separate"/>
    </w:r>
    <w:r w:rsidR="00E45533">
      <w:rPr>
        <w:rStyle w:val="PageNumber"/>
        <w:noProof/>
      </w:rPr>
      <w:t>19</w:t>
    </w:r>
    <w:r>
      <w:rPr>
        <w:rStyle w:val="PageNumber"/>
      </w:rPr>
      <w:fldChar w:fldCharType="end"/>
    </w:r>
  </w:p>
  <w:p w14:paraId="2843AB92" w14:textId="77777777" w:rsidR="00CB5108" w:rsidRDefault="00CB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2CD6" w14:textId="77777777" w:rsidR="00DF361D" w:rsidRDefault="00DF361D" w:rsidP="00733FE2">
      <w:r>
        <w:separator/>
      </w:r>
    </w:p>
  </w:footnote>
  <w:footnote w:type="continuationSeparator" w:id="0">
    <w:p w14:paraId="5D1CB26D" w14:textId="77777777" w:rsidR="00DF361D" w:rsidRDefault="00DF361D" w:rsidP="00733FE2">
      <w:r>
        <w:continuationSeparator/>
      </w:r>
    </w:p>
  </w:footnote>
  <w:footnote w:id="1">
    <w:p w14:paraId="17EF45A5" w14:textId="77777777" w:rsidR="00DF7F9D" w:rsidRPr="001C65AD" w:rsidRDefault="00DF7F9D" w:rsidP="00DF7F9D">
      <w:pPr>
        <w:pStyle w:val="FootnoteText"/>
        <w:rPr>
          <w:rFonts w:ascii="Calibri Light" w:hAnsi="Calibri Light" w:cs="Calibri Light"/>
          <w:lang w:val="en-US"/>
        </w:rPr>
      </w:pPr>
      <w:r w:rsidRPr="001C65AD">
        <w:rPr>
          <w:rStyle w:val="FootnoteReference"/>
          <w:rFonts w:ascii="Calibri Light" w:hAnsi="Calibri Light" w:cs="Calibri Light"/>
        </w:rPr>
        <w:footnoteRef/>
      </w:r>
      <w:r w:rsidRPr="001C65AD">
        <w:rPr>
          <w:rFonts w:ascii="Calibri Light" w:hAnsi="Calibri Light" w:cs="Calibri Light"/>
        </w:rPr>
        <w:t xml:space="preserve"> assets.publishing.service.gov.uk/media/657c891d83ba380013e1b66c/List-of-Authorised-Government-Departments-under-s.17-Crown-Proceedings-Act-1947-15.12.2023.pdf</w:t>
      </w:r>
    </w:p>
  </w:footnote>
  <w:footnote w:id="2">
    <w:p w14:paraId="514F8DC7" w14:textId="77777777" w:rsidR="00DF7F9D" w:rsidRPr="00F8134F" w:rsidRDefault="00DF7F9D" w:rsidP="00DF7F9D">
      <w:pPr>
        <w:pStyle w:val="FootnoteText"/>
        <w:rPr>
          <w:rFonts w:asciiTheme="majorHAnsi" w:hAnsiTheme="majorHAnsi" w:cstheme="majorHAnsi"/>
          <w:lang w:val="en-US"/>
        </w:rPr>
      </w:pPr>
      <w:r w:rsidRPr="001C65AD">
        <w:rPr>
          <w:rStyle w:val="FootnoteReference"/>
          <w:rFonts w:ascii="Calibri Light" w:hAnsi="Calibri Light" w:cs="Calibri Light"/>
        </w:rPr>
        <w:footnoteRef/>
      </w:r>
      <w:r w:rsidRPr="001C65AD">
        <w:rPr>
          <w:rFonts w:ascii="Calibri Light" w:hAnsi="Calibri Light" w:cs="Calibri Light"/>
        </w:rPr>
        <w:t xml:space="preserve"> gov.uk/government/organisations/government-legal-department</w:t>
      </w:r>
    </w:p>
  </w:footnote>
  <w:footnote w:id="3">
    <w:p w14:paraId="1FB6B5CA" w14:textId="6EB01E3C" w:rsidR="00CB5108" w:rsidRDefault="00CB5108" w:rsidP="00A6736C">
      <w:pPr>
        <w:pStyle w:val="FootnoteText"/>
      </w:pPr>
      <w:r>
        <w:rPr>
          <w:rStyle w:val="FootnoteReference"/>
        </w:rPr>
        <w:footnoteRef/>
      </w:r>
      <w:r>
        <w:t xml:space="preserve"> </w:t>
      </w:r>
      <w:hyperlink r:id="rId1" w:anchor="how-much-can-be-taken-from-universal-credit-payments" w:history="1">
        <w:r w:rsidRPr="00664F50">
          <w:rPr>
            <w:rStyle w:val="Hyperlink"/>
            <w:rFonts w:ascii="Calibri Light" w:hAnsi="Calibri Light"/>
          </w:rPr>
          <w:t>gov.uk/guidance/universal-credit-debt-and-deductions-that-can-be-taken-from-payments#how-much-can-be-taken-from-universal-credit-payments</w:t>
        </w:r>
      </w:hyperlink>
    </w:p>
  </w:footnote>
  <w:footnote w:id="4">
    <w:p w14:paraId="3F68D92E" w14:textId="77777777" w:rsidR="002C43B7" w:rsidRPr="002C43B7" w:rsidRDefault="002C43B7">
      <w:pPr>
        <w:pStyle w:val="FootnoteText"/>
        <w:rPr>
          <w:rFonts w:ascii="Calibri Light" w:hAnsi="Calibri Light" w:cs="Calibri Light"/>
        </w:rPr>
      </w:pPr>
      <w:r>
        <w:rPr>
          <w:rStyle w:val="FootnoteReference"/>
        </w:rPr>
        <w:footnoteRef/>
      </w:r>
      <w:r>
        <w:t xml:space="preserve"> </w:t>
      </w:r>
      <w:r w:rsidRPr="002C43B7">
        <w:rPr>
          <w:rFonts w:ascii="Calibri Light" w:hAnsi="Calibri Light" w:cs="Calibri Light"/>
        </w:rPr>
        <w:t>DWP Touchbase 5th March 2021</w:t>
      </w:r>
    </w:p>
  </w:footnote>
  <w:footnote w:id="5">
    <w:p w14:paraId="6308D863" w14:textId="6D7B2F7C" w:rsidR="008F22D9" w:rsidRPr="008F22D9" w:rsidRDefault="008F22D9">
      <w:pPr>
        <w:pStyle w:val="FootnoteText"/>
        <w:rPr>
          <w:rFonts w:ascii="Calibri Light" w:hAnsi="Calibri Light" w:cs="Calibri Light"/>
          <w:lang w:val="en-US"/>
        </w:rPr>
      </w:pPr>
      <w:r w:rsidRPr="008F22D9">
        <w:rPr>
          <w:rStyle w:val="FootnoteReference"/>
          <w:rFonts w:ascii="Calibri Light" w:hAnsi="Calibri Light" w:cs="Calibri Light"/>
        </w:rPr>
        <w:footnoteRef/>
      </w:r>
      <w:r w:rsidRPr="008F22D9">
        <w:rPr>
          <w:rFonts w:ascii="Calibri Light" w:hAnsi="Calibri Light" w:cs="Calibri Light"/>
        </w:rPr>
        <w:t xml:space="preserve"> </w:t>
      </w:r>
      <w:r w:rsidRPr="008F22D9">
        <w:rPr>
          <w:rFonts w:ascii="Calibri Light" w:hAnsi="Calibri Light" w:cs="Calibri Light"/>
        </w:rPr>
        <w:t>gov.uk/government/news/universal-credit-change-brings-420-boost-to-over-a-million-</w:t>
      </w:r>
      <w:proofErr w:type="gramStart"/>
      <w:r w:rsidRPr="008F22D9">
        <w:rPr>
          <w:rFonts w:ascii="Calibri Light" w:hAnsi="Calibri Light" w:cs="Calibri Light"/>
        </w:rPr>
        <w:t>households</w:t>
      </w:r>
      <w:proofErr w:type="gramEnd"/>
    </w:p>
  </w:footnote>
  <w:footnote w:id="6">
    <w:p w14:paraId="34608889" w14:textId="20254C7C" w:rsidR="00CB5108" w:rsidRPr="00783319" w:rsidRDefault="00CB5108">
      <w:pPr>
        <w:pStyle w:val="FootnoteText"/>
        <w:rPr>
          <w:rFonts w:ascii="Calibri" w:hAnsi="Calibri" w:cs="Calibri"/>
        </w:rPr>
      </w:pPr>
      <w:r w:rsidRPr="002C43B7">
        <w:rPr>
          <w:rStyle w:val="FootnoteReference"/>
          <w:rFonts w:ascii="Calibri Light" w:hAnsi="Calibri Light" w:cs="Calibri Light"/>
          <w:color w:val="000000" w:themeColor="text1"/>
        </w:rPr>
        <w:footnoteRef/>
      </w:r>
      <w:r w:rsidRPr="002C43B7">
        <w:rPr>
          <w:rFonts w:ascii="Calibri Light" w:hAnsi="Calibri Light" w:cs="Calibri Light"/>
          <w:color w:val="000000" w:themeColor="text1"/>
        </w:rPr>
        <w:t xml:space="preserve">As inserted by </w:t>
      </w:r>
      <w:r w:rsidRPr="002C43B7">
        <w:rPr>
          <w:rFonts w:ascii="Calibri Light" w:hAnsi="Calibri Light" w:cs="Calibri Light"/>
          <w:color w:val="000000" w:themeColor="text1"/>
          <w:shd w:val="clear" w:color="auto" w:fill="FFFFFF"/>
        </w:rPr>
        <w:t>the Welfare Reform Act 2012 (Commencement No. 8 and Savings an</w:t>
      </w:r>
      <w:r w:rsidR="00AF1745">
        <w:rPr>
          <w:rFonts w:ascii="Calibri Light" w:hAnsi="Calibri Light" w:cs="Calibri Light"/>
          <w:color w:val="000000" w:themeColor="text1"/>
          <w:shd w:val="clear" w:color="auto" w:fill="FFFFFF"/>
        </w:rPr>
        <w:t>d</w:t>
      </w:r>
      <w:r w:rsidRPr="002C43B7">
        <w:rPr>
          <w:rFonts w:ascii="Calibri Light" w:hAnsi="Calibri Light" w:cs="Calibri Light"/>
          <w:color w:val="000000" w:themeColor="text1"/>
          <w:shd w:val="clear" w:color="auto" w:fill="FFFFFF"/>
        </w:rPr>
        <w:t xml:space="preserve"> Transitional Provisions) Order 2013 (SI 2013/358) art 5(2) (April 29</w:t>
      </w:r>
      <w:proofErr w:type="gramStart"/>
      <w:r w:rsidRPr="002C43B7">
        <w:rPr>
          <w:rFonts w:ascii="Calibri Light" w:hAnsi="Calibri Light" w:cs="Calibri Light"/>
          <w:color w:val="000000" w:themeColor="text1"/>
          <w:shd w:val="clear" w:color="auto" w:fill="FFFFFF"/>
        </w:rPr>
        <w:t xml:space="preserve"> 2013</w:t>
      </w:r>
      <w:proofErr w:type="gramEnd"/>
      <w:r w:rsidRPr="002C43B7">
        <w:rPr>
          <w:rFonts w:ascii="Calibri Light" w:hAnsi="Calibri Light" w:cs="Calibri Light"/>
          <w:color w:val="000000" w:themeColor="text1"/>
          <w:shd w:val="clear" w:color="auto" w:fill="FFFFFF"/>
        </w:rPr>
        <w:t>)</w:t>
      </w:r>
    </w:p>
  </w:footnote>
  <w:footnote w:id="7">
    <w:p w14:paraId="7662CCE7" w14:textId="3529A1B4" w:rsidR="00CB5108" w:rsidRPr="006A40E8" w:rsidRDefault="00CB5108">
      <w:pPr>
        <w:pStyle w:val="FootnoteText"/>
        <w:rPr>
          <w:rFonts w:ascii="Calibri Light" w:hAnsi="Calibri Light" w:cs="Calibri Light"/>
        </w:rPr>
      </w:pPr>
      <w:r w:rsidRPr="006A40E8">
        <w:rPr>
          <w:rStyle w:val="FootnoteReference"/>
          <w:rFonts w:ascii="Calibri Light" w:hAnsi="Calibri Light" w:cs="Calibri Light"/>
        </w:rPr>
        <w:footnoteRef/>
      </w:r>
      <w:r w:rsidR="006B604C" w:rsidRPr="006A40E8">
        <w:rPr>
          <w:rFonts w:ascii="Calibri Light" w:hAnsi="Calibri Light" w:cs="Calibri Light"/>
        </w:rPr>
        <w:t>data.parliament.uk/DepositedPapers/Files/DEP2024-0673/006_Advances_Budgeting_Advances_Guidance_V20.0.pdf</w:t>
      </w:r>
    </w:p>
  </w:footnote>
  <w:footnote w:id="8">
    <w:p w14:paraId="475BB1A7" w14:textId="192D4E49" w:rsidR="00CB5108" w:rsidRPr="001455DF" w:rsidRDefault="00CB5108">
      <w:pPr>
        <w:pStyle w:val="FootnoteText"/>
        <w:rPr>
          <w:rFonts w:ascii="Calibri Light" w:hAnsi="Calibri Light" w:cs="Calibri Light"/>
        </w:rPr>
      </w:pPr>
      <w:r w:rsidRPr="006A40E8">
        <w:rPr>
          <w:rStyle w:val="FootnoteReference"/>
          <w:rFonts w:ascii="Calibri Light" w:hAnsi="Calibri Light" w:cs="Calibri Light"/>
        </w:rPr>
        <w:footnoteRef/>
      </w:r>
      <w:r w:rsidR="006B604C" w:rsidRPr="006A40E8">
        <w:rPr>
          <w:rFonts w:ascii="Calibri Light" w:hAnsi="Calibri Light" w:cs="Calibri Light"/>
        </w:rPr>
        <w:t>data.parliament.uk/DepositedPapers/Files/DEP2024-0442/006Advances-Change_of_circumstances_V17.0.pdf</w:t>
      </w:r>
      <w:r w:rsidR="00685959">
        <w:rPr>
          <w:rFonts w:ascii="Calibri Light" w:hAnsi="Calibri Light" w:cs="Calibri Light"/>
        </w:rPr>
        <w:t xml:space="preserve"> </w:t>
      </w:r>
    </w:p>
  </w:footnote>
  <w:footnote w:id="9">
    <w:p w14:paraId="23BB37B3" w14:textId="0C1C9E44" w:rsidR="00CB5108" w:rsidRPr="006A40E8" w:rsidRDefault="00CB5108">
      <w:pPr>
        <w:pStyle w:val="FootnoteText"/>
        <w:rPr>
          <w:rFonts w:ascii="Calibri Light" w:hAnsi="Calibri Light" w:cs="Calibri Light"/>
        </w:rPr>
      </w:pPr>
      <w:r w:rsidRPr="006A40E8">
        <w:rPr>
          <w:rStyle w:val="FootnoteReference"/>
          <w:rFonts w:ascii="Calibri Light" w:hAnsi="Calibri Light" w:cs="Calibri Light"/>
        </w:rPr>
        <w:footnoteRef/>
      </w:r>
      <w:r w:rsidRPr="006A40E8">
        <w:rPr>
          <w:rFonts w:ascii="Calibri Light" w:hAnsi="Calibri Light" w:cs="Calibri Light"/>
        </w:rPr>
        <w:t xml:space="preserve"> </w:t>
      </w:r>
      <w:r w:rsidR="00D46C15" w:rsidRPr="006A40E8">
        <w:rPr>
          <w:rFonts w:ascii="Calibri Light" w:hAnsi="Calibri Light" w:cs="Calibri Light"/>
        </w:rPr>
        <w:t>gov.uk/guidance/find-out-about-money-taken-off-your-universal-credit-</w:t>
      </w:r>
      <w:proofErr w:type="gramStart"/>
      <w:r w:rsidR="00D46C15" w:rsidRPr="006A40E8">
        <w:rPr>
          <w:rFonts w:ascii="Calibri Light" w:hAnsi="Calibri Light" w:cs="Calibri Light"/>
        </w:rPr>
        <w:t>payment</w:t>
      </w:r>
      <w:proofErr w:type="gramEnd"/>
    </w:p>
  </w:footnote>
  <w:footnote w:id="10">
    <w:p w14:paraId="6054944F" w14:textId="7A20FC77" w:rsidR="00CB5108" w:rsidRPr="00187C32" w:rsidRDefault="00CB5108">
      <w:pPr>
        <w:pStyle w:val="FootnoteText"/>
        <w:rPr>
          <w:rFonts w:ascii="Calibri Light" w:hAnsi="Calibri Light" w:cs="Calibri Light"/>
        </w:rPr>
      </w:pPr>
      <w:r w:rsidRPr="006A40E8">
        <w:rPr>
          <w:rStyle w:val="FootnoteReference"/>
          <w:rFonts w:ascii="Calibri Light" w:hAnsi="Calibri Light" w:cs="Calibri Light"/>
        </w:rPr>
        <w:footnoteRef/>
      </w:r>
      <w:r w:rsidR="00D46C15" w:rsidRPr="006A40E8">
        <w:rPr>
          <w:rFonts w:ascii="Calibri Light" w:hAnsi="Calibri Light" w:cs="Calibri Light"/>
        </w:rPr>
        <w:t>data.parliament.uk/DepositedPapers/Files/DEP2024-0673/006_Advances_Budgeting_Advances_Guidance_V20.0.pdf</w:t>
      </w:r>
    </w:p>
  </w:footnote>
  <w:footnote w:id="11">
    <w:p w14:paraId="27CA8313" w14:textId="51A626CE" w:rsidR="00CB5108" w:rsidRPr="002A6CE0" w:rsidRDefault="00CB5108">
      <w:pPr>
        <w:pStyle w:val="FootnoteText"/>
        <w:rPr>
          <w:rFonts w:ascii="Calibri Light" w:hAnsi="Calibri Light" w:cs="Calibri Light"/>
        </w:rPr>
      </w:pPr>
      <w:r w:rsidRPr="00187C32">
        <w:rPr>
          <w:rStyle w:val="FootnoteReference"/>
          <w:rFonts w:ascii="Calibri Light" w:hAnsi="Calibri Light" w:cs="Calibri Light"/>
        </w:rPr>
        <w:footnoteRef/>
      </w:r>
      <w:r w:rsidR="002A6CE0">
        <w:rPr>
          <w:rFonts w:ascii="Calibri Light" w:hAnsi="Calibri Light" w:cs="Calibri Light"/>
        </w:rPr>
        <w:t>This is in</w:t>
      </w:r>
      <w:r w:rsidRPr="00187C32">
        <w:rPr>
          <w:rFonts w:ascii="Calibri Light" w:hAnsi="Calibri Light" w:cs="Calibri Light"/>
        </w:rPr>
        <w:t xml:space="preserve"> line with</w:t>
      </w:r>
      <w:r>
        <w:rPr>
          <w:rFonts w:ascii="Calibri Light" w:hAnsi="Calibri Light" w:cs="Calibri Light"/>
        </w:rPr>
        <w:t xml:space="preserve"> </w:t>
      </w:r>
      <w:r w:rsidRPr="00187C32">
        <w:rPr>
          <w:rFonts w:ascii="Calibri Light" w:hAnsi="Calibri Light" w:cs="Calibri Light"/>
        </w:rPr>
        <w:t xml:space="preserve">SS (OP) Regs, regs 12 and 14 </w:t>
      </w:r>
    </w:p>
  </w:footnote>
  <w:footnote w:id="12">
    <w:p w14:paraId="1F134AB8" w14:textId="5E82590A" w:rsidR="00CB5108" w:rsidRPr="00D46C15" w:rsidRDefault="00CB5108" w:rsidP="0011598C">
      <w:pPr>
        <w:pStyle w:val="FootnoteText"/>
        <w:rPr>
          <w:rFonts w:ascii="Calibri Light" w:hAnsi="Calibri Light" w:cs="Calibri Light"/>
        </w:rPr>
      </w:pPr>
      <w:r w:rsidRPr="00D46C15">
        <w:rPr>
          <w:rStyle w:val="FootnoteReference"/>
          <w:rFonts w:ascii="Calibri Light" w:hAnsi="Calibri Light" w:cs="Calibri Light"/>
        </w:rPr>
        <w:footnoteRef/>
      </w:r>
      <w:r w:rsidR="00D46C15" w:rsidRPr="00C92030">
        <w:rPr>
          <w:rFonts w:ascii="Calibri Light" w:hAnsi="Calibri Light" w:cs="Calibri Light"/>
        </w:rPr>
        <w:t>data.parliament.uk/DepositedPapers/Files/DEP2024-0673/054_Deductions_V17.0.pdf</w:t>
      </w:r>
    </w:p>
  </w:footnote>
  <w:footnote w:id="13">
    <w:p w14:paraId="42262E04" w14:textId="77777777" w:rsidR="00CB5108" w:rsidRDefault="00CB5108" w:rsidP="009D39E0">
      <w:pPr>
        <w:pStyle w:val="FootnoteText"/>
      </w:pPr>
      <w:r>
        <w:rPr>
          <w:rStyle w:val="FootnoteReference"/>
        </w:rPr>
        <w:footnoteRef/>
      </w:r>
      <w:r w:rsidRPr="006715FE">
        <w:rPr>
          <w:rFonts w:ascii="Calibri Light" w:hAnsi="Calibri Light"/>
        </w:rPr>
        <w:t>As amended by Reg 12 of the Universal Credit (Transitional Provisions) Regulations 2014</w:t>
      </w:r>
    </w:p>
  </w:footnote>
  <w:footnote w:id="14">
    <w:p w14:paraId="4DC019A2" w14:textId="6A278C24" w:rsidR="00CB5108" w:rsidRDefault="00CB5108">
      <w:pPr>
        <w:pStyle w:val="FootnoteText"/>
      </w:pPr>
      <w:r>
        <w:rPr>
          <w:rStyle w:val="FootnoteReference"/>
        </w:rPr>
        <w:footnoteRef/>
      </w:r>
      <w:r>
        <w:t xml:space="preserve"> </w:t>
      </w:r>
      <w:hyperlink r:id="rId2" w:history="1">
        <w:r w:rsidR="00D53FEE" w:rsidRPr="00D53FEE">
          <w:rPr>
            <w:rStyle w:val="Hyperlink"/>
            <w:rFonts w:ascii="Calibri Light" w:hAnsi="Calibri Light"/>
          </w:rPr>
          <w:t>gov.uk/guidance/universal-credit-debt-and-deductions-that-can-be-taken-from-payments#how-much-can-be-taken-from-universal-credit-payments</w:t>
        </w:r>
      </w:hyperlink>
      <w:r w:rsidR="000352C2">
        <w:rPr>
          <w:rFonts w:ascii="Calibri Light" w:hAnsi="Calibri Light"/>
        </w:rPr>
        <w:t xml:space="preserve"> </w:t>
      </w:r>
    </w:p>
  </w:footnote>
  <w:footnote w:id="15">
    <w:p w14:paraId="7EA9E49C" w14:textId="28479A32" w:rsidR="00CB5108" w:rsidRPr="00D53FEE" w:rsidRDefault="00CB5108" w:rsidP="00890101">
      <w:pPr>
        <w:pStyle w:val="FootnoteText"/>
        <w:rPr>
          <w:rFonts w:ascii="Calibri Light" w:hAnsi="Calibri Light" w:cs="Calibri Light"/>
        </w:rPr>
      </w:pPr>
      <w:r w:rsidRPr="00D53FEE">
        <w:rPr>
          <w:rStyle w:val="FootnoteReference"/>
          <w:rFonts w:ascii="Calibri Light" w:hAnsi="Calibri Light" w:cs="Calibri Light"/>
        </w:rPr>
        <w:footnoteRef/>
      </w:r>
      <w:r w:rsidR="00D53FEE" w:rsidRPr="00C92030">
        <w:rPr>
          <w:rFonts w:ascii="Calibri Light" w:hAnsi="Calibri Light" w:cs="Calibri Light"/>
        </w:rPr>
        <w:t>data.parliament.uk/DepositedPapers/Files/DEP2024-0673/054_Deductions_V17.0.pdf</w:t>
      </w:r>
    </w:p>
  </w:footnote>
  <w:footnote w:id="16">
    <w:p w14:paraId="56B427B0" w14:textId="1F23A6E7" w:rsidR="00CB5108" w:rsidRPr="00676102" w:rsidRDefault="00CB5108">
      <w:pPr>
        <w:pStyle w:val="FootnoteText"/>
        <w:rPr>
          <w:rFonts w:ascii="Calibri Light" w:hAnsi="Calibri Light" w:cs="Calibri Light"/>
        </w:rPr>
      </w:pPr>
      <w:r w:rsidRPr="00676102">
        <w:rPr>
          <w:rStyle w:val="FootnoteReference"/>
          <w:rFonts w:ascii="Calibri Light" w:hAnsi="Calibri Light" w:cs="Calibri Light"/>
        </w:rPr>
        <w:footnoteRef/>
      </w:r>
      <w:r w:rsidRPr="00676102">
        <w:rPr>
          <w:rFonts w:ascii="Calibri Light" w:hAnsi="Calibri Light" w:cs="Calibri Light"/>
        </w:rPr>
        <w:t xml:space="preserve"> This would appear to be a consequence of </w:t>
      </w:r>
      <w:r w:rsidR="00D53FEE">
        <w:rPr>
          <w:rFonts w:ascii="Calibri Light" w:hAnsi="Calibri Light" w:cs="Calibri Light"/>
        </w:rPr>
        <w:t>C</w:t>
      </w:r>
      <w:r w:rsidRPr="00C92030">
        <w:rPr>
          <w:rFonts w:ascii="Calibri Light" w:hAnsi="Calibri Light" w:cs="Calibri Light"/>
          <w:color w:val="FF0000"/>
        </w:rPr>
        <w:t xml:space="preserve"> </w:t>
      </w:r>
      <w:r w:rsidRPr="00676102">
        <w:rPr>
          <w:rFonts w:ascii="Calibri Light" w:hAnsi="Calibri Light" w:cs="Calibri Light"/>
        </w:rPr>
        <w:t>being granted several budgeting advances in breach of the recovery condition.  It goes without saying that</w:t>
      </w:r>
      <w:r w:rsidR="00D53FEE">
        <w:rPr>
          <w:rFonts w:ascii="Calibri Light" w:hAnsi="Calibri Light" w:cs="Calibri Light"/>
        </w:rPr>
        <w:t xml:space="preserve"> C</w:t>
      </w:r>
      <w:r w:rsidRPr="00207A2B">
        <w:rPr>
          <w:rFonts w:ascii="Calibri Light" w:hAnsi="Calibri Light" w:cs="Calibri Light"/>
          <w:color w:val="FF0000"/>
        </w:rPr>
        <w:t xml:space="preserve"> </w:t>
      </w:r>
      <w:r w:rsidRPr="00676102">
        <w:rPr>
          <w:rFonts w:ascii="Calibri Light" w:hAnsi="Calibri Light" w:cs="Calibri Light"/>
        </w:rPr>
        <w:t>should not be the one facing additional hardship due to having been granted budgeting advances when there was no lawful power to do 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645"/>
    <w:multiLevelType w:val="hybridMultilevel"/>
    <w:tmpl w:val="95B8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477B9C"/>
    <w:multiLevelType w:val="hybridMultilevel"/>
    <w:tmpl w:val="BAC2563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293D5428"/>
    <w:multiLevelType w:val="hybridMultilevel"/>
    <w:tmpl w:val="9DE60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796D7E"/>
    <w:multiLevelType w:val="hybridMultilevel"/>
    <w:tmpl w:val="59C4448C"/>
    <w:lvl w:ilvl="0" w:tplc="4C1E6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4149D"/>
    <w:multiLevelType w:val="multilevel"/>
    <w:tmpl w:val="F1EA5B3C"/>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10E163C"/>
    <w:multiLevelType w:val="hybridMultilevel"/>
    <w:tmpl w:val="2DE897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0246766"/>
    <w:multiLevelType w:val="hybridMultilevel"/>
    <w:tmpl w:val="2306E792"/>
    <w:lvl w:ilvl="0" w:tplc="4C1E6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F09B4"/>
    <w:multiLevelType w:val="multilevel"/>
    <w:tmpl w:val="FC4452F2"/>
    <w:lvl w:ilvl="0">
      <w:start w:val="8"/>
      <w:numFmt w:val="decimal"/>
      <w:lvlText w:val="%1."/>
      <w:lvlJc w:val="left"/>
      <w:pPr>
        <w:tabs>
          <w:tab w:val="num" w:pos="720"/>
        </w:tabs>
        <w:ind w:left="720" w:hanging="360"/>
      </w:pPr>
      <w:rPr>
        <w:rFonts w:hint="default"/>
        <w:b w:val="0"/>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E1829B2"/>
    <w:multiLevelType w:val="multilevel"/>
    <w:tmpl w:val="7CDC8734"/>
    <w:lvl w:ilvl="0">
      <w:start w:val="1"/>
      <w:numFmt w:val="bullet"/>
      <w:lvlText w:val=""/>
      <w:lvlJc w:val="left"/>
      <w:pPr>
        <w:tabs>
          <w:tab w:val="num" w:pos="720"/>
        </w:tabs>
        <w:ind w:left="720" w:hanging="360"/>
      </w:pPr>
      <w:rPr>
        <w:rFonts w:ascii="Symbol" w:hAnsi="Symbol"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0B503F3"/>
    <w:multiLevelType w:val="hybridMultilevel"/>
    <w:tmpl w:val="4EAEE1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5C7C65"/>
    <w:multiLevelType w:val="multilevel"/>
    <w:tmpl w:val="EBD4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F75C1"/>
    <w:multiLevelType w:val="hybridMultilevel"/>
    <w:tmpl w:val="6006282C"/>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62EB2828"/>
    <w:multiLevelType w:val="multilevel"/>
    <w:tmpl w:val="336AC6DA"/>
    <w:lvl w:ilvl="0">
      <w:start w:val="1"/>
      <w:numFmt w:val="decimal"/>
      <w:lvlText w:val="%1."/>
      <w:lvlJc w:val="left"/>
      <w:pPr>
        <w:tabs>
          <w:tab w:val="num" w:pos="720"/>
        </w:tabs>
        <w:ind w:left="567" w:hanging="567"/>
      </w:pPr>
      <w:rPr>
        <w:rFonts w:ascii="Calibri Light" w:hAnsi="Calibri Light" w:hint="default"/>
        <w:b w:val="0"/>
        <w:i w:val="0"/>
        <w:sz w:val="24"/>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4" w15:restartNumberingAfterBreak="0">
    <w:nsid w:val="68850283"/>
    <w:multiLevelType w:val="multilevel"/>
    <w:tmpl w:val="90D255CC"/>
    <w:lvl w:ilvl="0">
      <w:start w:val="29"/>
      <w:numFmt w:val="decimal"/>
      <w:lvlText w:val="%1."/>
      <w:lvlJc w:val="left"/>
      <w:pPr>
        <w:tabs>
          <w:tab w:val="num" w:pos="720"/>
        </w:tabs>
        <w:ind w:left="567" w:hanging="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DDD0E27"/>
    <w:multiLevelType w:val="hybridMultilevel"/>
    <w:tmpl w:val="1B226A42"/>
    <w:lvl w:ilvl="0" w:tplc="9BD0F35C">
      <w:start w:val="1"/>
      <w:numFmt w:val="decimal"/>
      <w:pStyle w:val="JRPAP"/>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D914EA"/>
    <w:multiLevelType w:val="hybridMultilevel"/>
    <w:tmpl w:val="A1E433B2"/>
    <w:lvl w:ilvl="0" w:tplc="9228A664">
      <w:start w:val="1"/>
      <w:numFmt w:val="lowerRoman"/>
      <w:lvlText w:val="%1)"/>
      <w:lvlJc w:val="righ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699864">
    <w:abstractNumId w:val="13"/>
  </w:num>
  <w:num w:numId="2" w16cid:durableId="1006633457">
    <w:abstractNumId w:val="1"/>
  </w:num>
  <w:num w:numId="3" w16cid:durableId="286665313">
    <w:abstractNumId w:val="12"/>
  </w:num>
  <w:num w:numId="4" w16cid:durableId="215623379">
    <w:abstractNumId w:val="15"/>
  </w:num>
  <w:num w:numId="5" w16cid:durableId="428358959">
    <w:abstractNumId w:val="8"/>
  </w:num>
  <w:num w:numId="6" w16cid:durableId="1951813328">
    <w:abstractNumId w:val="14"/>
  </w:num>
  <w:num w:numId="7" w16cid:durableId="159152940">
    <w:abstractNumId w:val="2"/>
  </w:num>
  <w:num w:numId="8" w16cid:durableId="1999266303">
    <w:abstractNumId w:val="4"/>
  </w:num>
  <w:num w:numId="9" w16cid:durableId="1074547066">
    <w:abstractNumId w:val="16"/>
  </w:num>
  <w:num w:numId="10" w16cid:durableId="1980331848">
    <w:abstractNumId w:val="7"/>
  </w:num>
  <w:num w:numId="11" w16cid:durableId="196044974">
    <w:abstractNumId w:val="3"/>
  </w:num>
  <w:num w:numId="12" w16cid:durableId="576865475">
    <w:abstractNumId w:val="5"/>
  </w:num>
  <w:num w:numId="13" w16cid:durableId="243028851">
    <w:abstractNumId w:val="9"/>
  </w:num>
  <w:num w:numId="14" w16cid:durableId="208034404">
    <w:abstractNumId w:val="6"/>
  </w:num>
  <w:num w:numId="15" w16cid:durableId="1273199213">
    <w:abstractNumId w:val="0"/>
  </w:num>
  <w:num w:numId="16" w16cid:durableId="832767960">
    <w:abstractNumId w:val="10"/>
  </w:num>
  <w:num w:numId="17" w16cid:durableId="1825118736">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E2"/>
    <w:rsid w:val="000234C8"/>
    <w:rsid w:val="00025EB9"/>
    <w:rsid w:val="00034338"/>
    <w:rsid w:val="000352C2"/>
    <w:rsid w:val="00054B71"/>
    <w:rsid w:val="000553F9"/>
    <w:rsid w:val="000637A1"/>
    <w:rsid w:val="00067483"/>
    <w:rsid w:val="000821FF"/>
    <w:rsid w:val="000A4E50"/>
    <w:rsid w:val="000B2C2E"/>
    <w:rsid w:val="000C3F83"/>
    <w:rsid w:val="000D44E0"/>
    <w:rsid w:val="000D6A84"/>
    <w:rsid w:val="000E45F0"/>
    <w:rsid w:val="000E7312"/>
    <w:rsid w:val="000F0149"/>
    <w:rsid w:val="00101E96"/>
    <w:rsid w:val="00106D01"/>
    <w:rsid w:val="00114786"/>
    <w:rsid w:val="0011598C"/>
    <w:rsid w:val="00126B16"/>
    <w:rsid w:val="00131AAB"/>
    <w:rsid w:val="001455DF"/>
    <w:rsid w:val="00153B6F"/>
    <w:rsid w:val="00167678"/>
    <w:rsid w:val="00170C6C"/>
    <w:rsid w:val="00171FAD"/>
    <w:rsid w:val="00187C32"/>
    <w:rsid w:val="00191365"/>
    <w:rsid w:val="00192BBF"/>
    <w:rsid w:val="00195D4A"/>
    <w:rsid w:val="001A3989"/>
    <w:rsid w:val="001A39EE"/>
    <w:rsid w:val="001A45CA"/>
    <w:rsid w:val="001A6BA3"/>
    <w:rsid w:val="001B6380"/>
    <w:rsid w:val="001C3444"/>
    <w:rsid w:val="001C5401"/>
    <w:rsid w:val="001C65AD"/>
    <w:rsid w:val="001E332A"/>
    <w:rsid w:val="00205374"/>
    <w:rsid w:val="00207A2B"/>
    <w:rsid w:val="002138FD"/>
    <w:rsid w:val="002207C3"/>
    <w:rsid w:val="00226F1A"/>
    <w:rsid w:val="002308A3"/>
    <w:rsid w:val="00241527"/>
    <w:rsid w:val="00241F8C"/>
    <w:rsid w:val="002422CF"/>
    <w:rsid w:val="00254077"/>
    <w:rsid w:val="0026398C"/>
    <w:rsid w:val="00266DF5"/>
    <w:rsid w:val="002678D4"/>
    <w:rsid w:val="00281941"/>
    <w:rsid w:val="002A6CE0"/>
    <w:rsid w:val="002C43B7"/>
    <w:rsid w:val="002F0A9E"/>
    <w:rsid w:val="00301244"/>
    <w:rsid w:val="0031736A"/>
    <w:rsid w:val="003176A9"/>
    <w:rsid w:val="00320363"/>
    <w:rsid w:val="00367D8E"/>
    <w:rsid w:val="00372F43"/>
    <w:rsid w:val="00386FFA"/>
    <w:rsid w:val="003A5033"/>
    <w:rsid w:val="003B7E94"/>
    <w:rsid w:val="003D3CC5"/>
    <w:rsid w:val="003F05E7"/>
    <w:rsid w:val="004070E4"/>
    <w:rsid w:val="0042075C"/>
    <w:rsid w:val="00423D98"/>
    <w:rsid w:val="00430DF6"/>
    <w:rsid w:val="00434853"/>
    <w:rsid w:val="004411AB"/>
    <w:rsid w:val="00454A22"/>
    <w:rsid w:val="004573AB"/>
    <w:rsid w:val="00473B2A"/>
    <w:rsid w:val="00476F0B"/>
    <w:rsid w:val="004A1633"/>
    <w:rsid w:val="004A1973"/>
    <w:rsid w:val="004C06C9"/>
    <w:rsid w:val="004C22F8"/>
    <w:rsid w:val="004D07B9"/>
    <w:rsid w:val="004D2A03"/>
    <w:rsid w:val="004D6E1D"/>
    <w:rsid w:val="004E1CCA"/>
    <w:rsid w:val="004E7243"/>
    <w:rsid w:val="004F080A"/>
    <w:rsid w:val="004F157B"/>
    <w:rsid w:val="004F1F3D"/>
    <w:rsid w:val="00511C58"/>
    <w:rsid w:val="00514FE9"/>
    <w:rsid w:val="0051714A"/>
    <w:rsid w:val="005304E5"/>
    <w:rsid w:val="00541049"/>
    <w:rsid w:val="00544CF1"/>
    <w:rsid w:val="00546462"/>
    <w:rsid w:val="005565AC"/>
    <w:rsid w:val="00571951"/>
    <w:rsid w:val="00586480"/>
    <w:rsid w:val="0059012A"/>
    <w:rsid w:val="005935FC"/>
    <w:rsid w:val="005D72D3"/>
    <w:rsid w:val="005E4702"/>
    <w:rsid w:val="005E6ADD"/>
    <w:rsid w:val="006032A3"/>
    <w:rsid w:val="006179D0"/>
    <w:rsid w:val="00631701"/>
    <w:rsid w:val="00631984"/>
    <w:rsid w:val="00640B74"/>
    <w:rsid w:val="00656242"/>
    <w:rsid w:val="006616D3"/>
    <w:rsid w:val="00664F50"/>
    <w:rsid w:val="00666378"/>
    <w:rsid w:val="006715FE"/>
    <w:rsid w:val="00676102"/>
    <w:rsid w:val="00680FDD"/>
    <w:rsid w:val="0068484D"/>
    <w:rsid w:val="00685959"/>
    <w:rsid w:val="006878D2"/>
    <w:rsid w:val="00693F50"/>
    <w:rsid w:val="006A2E9D"/>
    <w:rsid w:val="006A40E8"/>
    <w:rsid w:val="006B604C"/>
    <w:rsid w:val="006F1588"/>
    <w:rsid w:val="006F566F"/>
    <w:rsid w:val="007117F5"/>
    <w:rsid w:val="00726B69"/>
    <w:rsid w:val="00726D29"/>
    <w:rsid w:val="00730CA5"/>
    <w:rsid w:val="00732102"/>
    <w:rsid w:val="00733FE2"/>
    <w:rsid w:val="00736677"/>
    <w:rsid w:val="0074239D"/>
    <w:rsid w:val="00745988"/>
    <w:rsid w:val="00754C43"/>
    <w:rsid w:val="007619A7"/>
    <w:rsid w:val="00783319"/>
    <w:rsid w:val="0078369F"/>
    <w:rsid w:val="00793201"/>
    <w:rsid w:val="0079373A"/>
    <w:rsid w:val="007A263C"/>
    <w:rsid w:val="007B1FC5"/>
    <w:rsid w:val="007C0168"/>
    <w:rsid w:val="007C300F"/>
    <w:rsid w:val="007C4671"/>
    <w:rsid w:val="007C4BC4"/>
    <w:rsid w:val="007E2488"/>
    <w:rsid w:val="00814542"/>
    <w:rsid w:val="00825B13"/>
    <w:rsid w:val="0083186E"/>
    <w:rsid w:val="00831F34"/>
    <w:rsid w:val="00845090"/>
    <w:rsid w:val="00855FB6"/>
    <w:rsid w:val="008568B4"/>
    <w:rsid w:val="00865E5E"/>
    <w:rsid w:val="00874081"/>
    <w:rsid w:val="008876AE"/>
    <w:rsid w:val="00890101"/>
    <w:rsid w:val="00890808"/>
    <w:rsid w:val="0089553A"/>
    <w:rsid w:val="00897FFA"/>
    <w:rsid w:val="008B11AE"/>
    <w:rsid w:val="008C3C06"/>
    <w:rsid w:val="008C493A"/>
    <w:rsid w:val="008C4E48"/>
    <w:rsid w:val="008D00AD"/>
    <w:rsid w:val="008F06BD"/>
    <w:rsid w:val="008F22D9"/>
    <w:rsid w:val="008F260E"/>
    <w:rsid w:val="008F766F"/>
    <w:rsid w:val="009034C9"/>
    <w:rsid w:val="00910176"/>
    <w:rsid w:val="00913A1C"/>
    <w:rsid w:val="00915149"/>
    <w:rsid w:val="0093193A"/>
    <w:rsid w:val="00934916"/>
    <w:rsid w:val="00941403"/>
    <w:rsid w:val="00950AA2"/>
    <w:rsid w:val="0097564E"/>
    <w:rsid w:val="00977522"/>
    <w:rsid w:val="00977F06"/>
    <w:rsid w:val="0098325E"/>
    <w:rsid w:val="009A3A56"/>
    <w:rsid w:val="009B48AF"/>
    <w:rsid w:val="009B65C8"/>
    <w:rsid w:val="009D39E0"/>
    <w:rsid w:val="009E6F7C"/>
    <w:rsid w:val="00A055D0"/>
    <w:rsid w:val="00A07D8A"/>
    <w:rsid w:val="00A202BE"/>
    <w:rsid w:val="00A21F57"/>
    <w:rsid w:val="00A238D7"/>
    <w:rsid w:val="00A257D3"/>
    <w:rsid w:val="00A342CE"/>
    <w:rsid w:val="00A36908"/>
    <w:rsid w:val="00A44AEE"/>
    <w:rsid w:val="00A6736C"/>
    <w:rsid w:val="00A9545F"/>
    <w:rsid w:val="00AA025C"/>
    <w:rsid w:val="00AA5655"/>
    <w:rsid w:val="00AD2638"/>
    <w:rsid w:val="00AD7494"/>
    <w:rsid w:val="00AE7C5F"/>
    <w:rsid w:val="00AF1745"/>
    <w:rsid w:val="00B063CE"/>
    <w:rsid w:val="00B07D37"/>
    <w:rsid w:val="00B120DB"/>
    <w:rsid w:val="00B21048"/>
    <w:rsid w:val="00B26E64"/>
    <w:rsid w:val="00B52B72"/>
    <w:rsid w:val="00B55109"/>
    <w:rsid w:val="00B5566F"/>
    <w:rsid w:val="00B61AA3"/>
    <w:rsid w:val="00B816DB"/>
    <w:rsid w:val="00B938D0"/>
    <w:rsid w:val="00BA389A"/>
    <w:rsid w:val="00BD5BE3"/>
    <w:rsid w:val="00BF0AEF"/>
    <w:rsid w:val="00BF10BC"/>
    <w:rsid w:val="00C001C8"/>
    <w:rsid w:val="00C07204"/>
    <w:rsid w:val="00C07C5B"/>
    <w:rsid w:val="00C13792"/>
    <w:rsid w:val="00C26FC2"/>
    <w:rsid w:val="00C311C0"/>
    <w:rsid w:val="00C43D00"/>
    <w:rsid w:val="00C52AB5"/>
    <w:rsid w:val="00C6102C"/>
    <w:rsid w:val="00C751D8"/>
    <w:rsid w:val="00C755A1"/>
    <w:rsid w:val="00C82BBE"/>
    <w:rsid w:val="00C8673A"/>
    <w:rsid w:val="00C92030"/>
    <w:rsid w:val="00C97EB1"/>
    <w:rsid w:val="00CA6DF2"/>
    <w:rsid w:val="00CA6FC4"/>
    <w:rsid w:val="00CA7B55"/>
    <w:rsid w:val="00CB5108"/>
    <w:rsid w:val="00CC23BF"/>
    <w:rsid w:val="00CC2C7A"/>
    <w:rsid w:val="00CD6021"/>
    <w:rsid w:val="00CE1874"/>
    <w:rsid w:val="00D0505E"/>
    <w:rsid w:val="00D17F24"/>
    <w:rsid w:val="00D25B28"/>
    <w:rsid w:val="00D42072"/>
    <w:rsid w:val="00D45BBD"/>
    <w:rsid w:val="00D46C15"/>
    <w:rsid w:val="00D53FEE"/>
    <w:rsid w:val="00D57008"/>
    <w:rsid w:val="00D60751"/>
    <w:rsid w:val="00D60FE4"/>
    <w:rsid w:val="00D71C96"/>
    <w:rsid w:val="00D745F0"/>
    <w:rsid w:val="00D84656"/>
    <w:rsid w:val="00D96FE3"/>
    <w:rsid w:val="00DA0184"/>
    <w:rsid w:val="00DB1EF2"/>
    <w:rsid w:val="00DD4508"/>
    <w:rsid w:val="00DD62FE"/>
    <w:rsid w:val="00DD6B88"/>
    <w:rsid w:val="00DF361D"/>
    <w:rsid w:val="00DF7F9D"/>
    <w:rsid w:val="00E00572"/>
    <w:rsid w:val="00E14E6B"/>
    <w:rsid w:val="00E15A60"/>
    <w:rsid w:val="00E2201E"/>
    <w:rsid w:val="00E273DF"/>
    <w:rsid w:val="00E3634B"/>
    <w:rsid w:val="00E36F6A"/>
    <w:rsid w:val="00E45533"/>
    <w:rsid w:val="00E51EDA"/>
    <w:rsid w:val="00E54C75"/>
    <w:rsid w:val="00E800F5"/>
    <w:rsid w:val="00E82F5D"/>
    <w:rsid w:val="00E9794C"/>
    <w:rsid w:val="00EC24F6"/>
    <w:rsid w:val="00EC4426"/>
    <w:rsid w:val="00EC75B0"/>
    <w:rsid w:val="00ED7D5E"/>
    <w:rsid w:val="00EF18C6"/>
    <w:rsid w:val="00EF4716"/>
    <w:rsid w:val="00F013E7"/>
    <w:rsid w:val="00F21B2F"/>
    <w:rsid w:val="00F318DF"/>
    <w:rsid w:val="00F40767"/>
    <w:rsid w:val="00F47392"/>
    <w:rsid w:val="00F5070D"/>
    <w:rsid w:val="00F527F5"/>
    <w:rsid w:val="00F546BB"/>
    <w:rsid w:val="00F75C4A"/>
    <w:rsid w:val="00F90713"/>
    <w:rsid w:val="00F924EC"/>
    <w:rsid w:val="00F97F58"/>
    <w:rsid w:val="00FC1175"/>
    <w:rsid w:val="00FC5D0E"/>
    <w:rsid w:val="00FC6E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EF83"/>
  <w15:docId w15:val="{F9DCDF19-E91A-49C8-AA4D-02357303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 spacing"/>
    <w:qFormat/>
    <w:rsid w:val="00733FE2"/>
    <w:rPr>
      <w:sz w:val="24"/>
      <w:szCs w:val="24"/>
      <w:lang w:eastAsia="en-GB"/>
    </w:rPr>
  </w:style>
  <w:style w:type="paragraph" w:styleId="Heading1">
    <w:name w:val="heading 1"/>
    <w:basedOn w:val="Normal"/>
    <w:next w:val="Normal"/>
    <w:link w:val="Heading1Char"/>
    <w:qFormat/>
    <w:rsid w:val="00640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117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33F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7117F5"/>
    <w:pPr>
      <w:spacing w:before="100" w:beforeAutospacing="1" w:after="100" w:afterAutospacing="1"/>
      <w:outlineLvl w:val="3"/>
    </w:pPr>
    <w:rPr>
      <w:b/>
      <w:bCs/>
    </w:rPr>
  </w:style>
  <w:style w:type="paragraph" w:styleId="Heading5">
    <w:name w:val="heading 5"/>
    <w:basedOn w:val="Normal"/>
    <w:link w:val="Heading5Char"/>
    <w:uiPriority w:val="9"/>
    <w:qFormat/>
    <w:rsid w:val="007117F5"/>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AP">
    <w:name w:val="JR PAP"/>
    <w:basedOn w:val="NormalWeb"/>
    <w:link w:val="JRPAPChar"/>
    <w:qFormat/>
    <w:rsid w:val="00B5566F"/>
    <w:pPr>
      <w:numPr>
        <w:numId w:val="4"/>
      </w:numPr>
      <w:spacing w:before="100" w:beforeAutospacing="1" w:after="100" w:afterAutospacing="1"/>
      <w:jc w:val="both"/>
    </w:pPr>
    <w:rPr>
      <w:rFonts w:cs="Calibri Light"/>
      <w:color w:val="000000" w:themeColor="text1"/>
    </w:rPr>
  </w:style>
  <w:style w:type="character" w:customStyle="1" w:styleId="JRPAPChar">
    <w:name w:val="JR PAP Char"/>
    <w:basedOn w:val="DefaultParagraphFont"/>
    <w:link w:val="JRPAP"/>
    <w:rsid w:val="00B5566F"/>
    <w:rPr>
      <w:rFonts w:cs="Calibri Light"/>
      <w:color w:val="000000" w:themeColor="text1"/>
      <w:sz w:val="24"/>
      <w:szCs w:val="24"/>
      <w:lang w:eastAsia="en-GB"/>
    </w:rPr>
  </w:style>
  <w:style w:type="paragraph" w:styleId="ListParagraph">
    <w:name w:val="List Paragraph"/>
    <w:basedOn w:val="Normal"/>
    <w:uiPriority w:val="34"/>
    <w:qFormat/>
    <w:rsid w:val="007117F5"/>
    <w:pPr>
      <w:ind w:left="720"/>
      <w:contextualSpacing/>
    </w:pPr>
  </w:style>
  <w:style w:type="character" w:customStyle="1" w:styleId="Heading2Char">
    <w:name w:val="Heading 2 Char"/>
    <w:basedOn w:val="DefaultParagraphFont"/>
    <w:link w:val="Heading2"/>
    <w:rsid w:val="007117F5"/>
    <w:rPr>
      <w:rFonts w:ascii="Arial" w:hAnsi="Arial" w:cs="Arial"/>
      <w:b/>
      <w:bCs/>
      <w:i/>
      <w:iCs/>
      <w:sz w:val="28"/>
      <w:szCs w:val="28"/>
    </w:rPr>
  </w:style>
  <w:style w:type="character" w:customStyle="1" w:styleId="Heading4Char">
    <w:name w:val="Heading 4 Char"/>
    <w:basedOn w:val="DefaultParagraphFont"/>
    <w:link w:val="Heading4"/>
    <w:rsid w:val="007117F5"/>
    <w:rPr>
      <w:b/>
      <w:bCs/>
      <w:sz w:val="24"/>
      <w:szCs w:val="24"/>
    </w:rPr>
  </w:style>
  <w:style w:type="character" w:customStyle="1" w:styleId="Heading5Char">
    <w:name w:val="Heading 5 Char"/>
    <w:basedOn w:val="DefaultParagraphFont"/>
    <w:link w:val="Heading5"/>
    <w:uiPriority w:val="9"/>
    <w:rsid w:val="007117F5"/>
    <w:rPr>
      <w:b/>
      <w:bCs/>
    </w:rPr>
  </w:style>
  <w:style w:type="character" w:styleId="Strong">
    <w:name w:val="Strong"/>
    <w:uiPriority w:val="22"/>
    <w:qFormat/>
    <w:rsid w:val="007117F5"/>
    <w:rPr>
      <w:b/>
      <w:bCs/>
    </w:rPr>
  </w:style>
  <w:style w:type="character" w:styleId="Emphasis">
    <w:name w:val="Emphasis"/>
    <w:qFormat/>
    <w:rsid w:val="007117F5"/>
    <w:rPr>
      <w:i/>
      <w:iCs/>
    </w:rPr>
  </w:style>
  <w:style w:type="paragraph" w:styleId="NormalWeb">
    <w:name w:val="Normal (Web)"/>
    <w:basedOn w:val="Normal"/>
    <w:uiPriority w:val="99"/>
    <w:unhideWhenUsed/>
    <w:rsid w:val="007117F5"/>
  </w:style>
  <w:style w:type="character" w:customStyle="1" w:styleId="Heading3Char">
    <w:name w:val="Heading 3 Char"/>
    <w:basedOn w:val="DefaultParagraphFont"/>
    <w:link w:val="Heading3"/>
    <w:uiPriority w:val="9"/>
    <w:rsid w:val="00733FE2"/>
    <w:rPr>
      <w:rFonts w:asciiTheme="majorHAnsi" w:eastAsiaTheme="majorEastAsia" w:hAnsiTheme="majorHAnsi" w:cstheme="majorBidi"/>
      <w:b/>
      <w:bCs/>
      <w:color w:val="4F81BD" w:themeColor="accent1"/>
      <w:sz w:val="24"/>
      <w:szCs w:val="24"/>
      <w:lang w:eastAsia="en-GB"/>
    </w:rPr>
  </w:style>
  <w:style w:type="character" w:customStyle="1" w:styleId="sectionitemno">
    <w:name w:val="sectionitemno"/>
    <w:basedOn w:val="DefaultParagraphFont"/>
    <w:rsid w:val="00733FE2"/>
  </w:style>
  <w:style w:type="paragraph" w:styleId="Footer">
    <w:name w:val="footer"/>
    <w:basedOn w:val="Normal"/>
    <w:link w:val="FooterChar"/>
    <w:rsid w:val="00733FE2"/>
    <w:pPr>
      <w:tabs>
        <w:tab w:val="center" w:pos="4153"/>
        <w:tab w:val="right" w:pos="8306"/>
      </w:tabs>
    </w:pPr>
  </w:style>
  <w:style w:type="character" w:customStyle="1" w:styleId="FooterChar">
    <w:name w:val="Footer Char"/>
    <w:basedOn w:val="DefaultParagraphFont"/>
    <w:link w:val="Footer"/>
    <w:rsid w:val="00733FE2"/>
    <w:rPr>
      <w:sz w:val="24"/>
      <w:szCs w:val="24"/>
      <w:lang w:eastAsia="en-GB"/>
    </w:rPr>
  </w:style>
  <w:style w:type="character" w:styleId="PageNumber">
    <w:name w:val="page number"/>
    <w:basedOn w:val="DefaultParagraphFont"/>
    <w:rsid w:val="00733FE2"/>
  </w:style>
  <w:style w:type="paragraph" w:customStyle="1" w:styleId="Default">
    <w:name w:val="Default"/>
    <w:rsid w:val="00733FE2"/>
    <w:pPr>
      <w:autoSpaceDE w:val="0"/>
      <w:autoSpaceDN w:val="0"/>
      <w:adjustRightInd w:val="0"/>
    </w:pPr>
    <w:rPr>
      <w:color w:val="000000"/>
      <w:sz w:val="24"/>
      <w:szCs w:val="24"/>
      <w:lang w:eastAsia="en-GB"/>
    </w:rPr>
  </w:style>
  <w:style w:type="character" w:styleId="Hyperlink">
    <w:name w:val="Hyperlink"/>
    <w:rsid w:val="00733FE2"/>
    <w:rPr>
      <w:color w:val="0000FF"/>
      <w:u w:val="single"/>
    </w:rPr>
  </w:style>
  <w:style w:type="paragraph" w:styleId="NoSpacing">
    <w:name w:val="No Spacing"/>
    <w:uiPriority w:val="1"/>
    <w:qFormat/>
    <w:rsid w:val="00733FE2"/>
    <w:rPr>
      <w:sz w:val="24"/>
      <w:szCs w:val="24"/>
      <w:lang w:eastAsia="en-GB"/>
    </w:rPr>
  </w:style>
  <w:style w:type="paragraph" w:styleId="FootnoteText">
    <w:name w:val="footnote text"/>
    <w:basedOn w:val="Normal"/>
    <w:link w:val="FootnoteTextChar"/>
    <w:unhideWhenUsed/>
    <w:rsid w:val="00733FE2"/>
    <w:rPr>
      <w:sz w:val="20"/>
      <w:szCs w:val="20"/>
    </w:rPr>
  </w:style>
  <w:style w:type="character" w:customStyle="1" w:styleId="FootnoteTextChar">
    <w:name w:val="Footnote Text Char"/>
    <w:basedOn w:val="DefaultParagraphFont"/>
    <w:link w:val="FootnoteText"/>
    <w:rsid w:val="00733FE2"/>
    <w:rPr>
      <w:lang w:eastAsia="en-GB"/>
    </w:rPr>
  </w:style>
  <w:style w:type="character" w:styleId="FootnoteReference">
    <w:name w:val="footnote reference"/>
    <w:basedOn w:val="DefaultParagraphFont"/>
    <w:unhideWhenUsed/>
    <w:rsid w:val="00733FE2"/>
    <w:rPr>
      <w:vertAlign w:val="superscript"/>
    </w:rPr>
  </w:style>
  <w:style w:type="paragraph" w:customStyle="1" w:styleId="legp1paratext">
    <w:name w:val="legp1paratext"/>
    <w:basedOn w:val="Normal"/>
    <w:rsid w:val="00733FE2"/>
    <w:pPr>
      <w:spacing w:before="100" w:beforeAutospacing="1" w:after="100" w:afterAutospacing="1"/>
    </w:pPr>
  </w:style>
  <w:style w:type="character" w:customStyle="1" w:styleId="legp1no">
    <w:name w:val="legp1no"/>
    <w:basedOn w:val="DefaultParagraphFont"/>
    <w:rsid w:val="00733FE2"/>
  </w:style>
  <w:style w:type="paragraph" w:customStyle="1" w:styleId="legclearfix">
    <w:name w:val="legclearfix"/>
    <w:basedOn w:val="Normal"/>
    <w:rsid w:val="00733FE2"/>
    <w:pPr>
      <w:spacing w:before="100" w:beforeAutospacing="1" w:after="100" w:afterAutospacing="1"/>
    </w:pPr>
  </w:style>
  <w:style w:type="character" w:customStyle="1" w:styleId="legds">
    <w:name w:val="legds"/>
    <w:basedOn w:val="DefaultParagraphFont"/>
    <w:rsid w:val="00733FE2"/>
  </w:style>
  <w:style w:type="paragraph" w:customStyle="1" w:styleId="legp2paratext">
    <w:name w:val="legp2paratext"/>
    <w:basedOn w:val="Normal"/>
    <w:rsid w:val="00733FE2"/>
    <w:pPr>
      <w:spacing w:before="100" w:beforeAutospacing="1" w:after="100" w:afterAutospacing="1"/>
    </w:pPr>
  </w:style>
  <w:style w:type="character" w:customStyle="1" w:styleId="number">
    <w:name w:val="number"/>
    <w:basedOn w:val="DefaultParagraphFont"/>
    <w:rsid w:val="00733FE2"/>
  </w:style>
  <w:style w:type="character" w:customStyle="1" w:styleId="Heading1Char">
    <w:name w:val="Heading 1 Char"/>
    <w:basedOn w:val="DefaultParagraphFont"/>
    <w:link w:val="Heading1"/>
    <w:rsid w:val="00640B74"/>
    <w:rPr>
      <w:rFonts w:asciiTheme="majorHAnsi" w:eastAsiaTheme="majorEastAsia" w:hAnsiTheme="majorHAnsi" w:cstheme="majorBidi"/>
      <w:b/>
      <w:bCs/>
      <w:color w:val="365F91" w:themeColor="accent1" w:themeShade="BF"/>
      <w:sz w:val="28"/>
      <w:szCs w:val="28"/>
      <w:lang w:eastAsia="en-GB"/>
    </w:rPr>
  </w:style>
  <w:style w:type="character" w:customStyle="1" w:styleId="legchangedelimiter">
    <w:name w:val="legchangedelimiter"/>
    <w:basedOn w:val="DefaultParagraphFont"/>
    <w:rsid w:val="009A3A56"/>
  </w:style>
  <w:style w:type="character" w:customStyle="1" w:styleId="legsubstitution">
    <w:name w:val="legsubstitution"/>
    <w:basedOn w:val="DefaultParagraphFont"/>
    <w:rsid w:val="009A3A56"/>
  </w:style>
  <w:style w:type="character" w:customStyle="1" w:styleId="legterm">
    <w:name w:val="legterm"/>
    <w:basedOn w:val="DefaultParagraphFont"/>
    <w:rsid w:val="00A238D7"/>
  </w:style>
  <w:style w:type="character" w:customStyle="1" w:styleId="legaddition">
    <w:name w:val="legaddition"/>
    <w:basedOn w:val="DefaultParagraphFont"/>
    <w:rsid w:val="00A238D7"/>
  </w:style>
  <w:style w:type="character" w:styleId="CommentReference">
    <w:name w:val="annotation reference"/>
    <w:basedOn w:val="DefaultParagraphFont"/>
    <w:uiPriority w:val="99"/>
    <w:semiHidden/>
    <w:unhideWhenUsed/>
    <w:rsid w:val="00CD6021"/>
    <w:rPr>
      <w:sz w:val="16"/>
      <w:szCs w:val="16"/>
    </w:rPr>
  </w:style>
  <w:style w:type="paragraph" w:styleId="CommentText">
    <w:name w:val="annotation text"/>
    <w:basedOn w:val="Normal"/>
    <w:link w:val="CommentTextChar"/>
    <w:uiPriority w:val="99"/>
    <w:unhideWhenUsed/>
    <w:rsid w:val="00CD6021"/>
    <w:rPr>
      <w:sz w:val="20"/>
      <w:szCs w:val="20"/>
    </w:rPr>
  </w:style>
  <w:style w:type="character" w:customStyle="1" w:styleId="CommentTextChar">
    <w:name w:val="Comment Text Char"/>
    <w:basedOn w:val="DefaultParagraphFont"/>
    <w:link w:val="CommentText"/>
    <w:uiPriority w:val="99"/>
    <w:rsid w:val="00CD6021"/>
    <w:rPr>
      <w:lang w:eastAsia="en-GB"/>
    </w:rPr>
  </w:style>
  <w:style w:type="paragraph" w:styleId="CommentSubject">
    <w:name w:val="annotation subject"/>
    <w:basedOn w:val="CommentText"/>
    <w:next w:val="CommentText"/>
    <w:link w:val="CommentSubjectChar"/>
    <w:uiPriority w:val="99"/>
    <w:semiHidden/>
    <w:unhideWhenUsed/>
    <w:rsid w:val="00CD6021"/>
    <w:rPr>
      <w:b/>
      <w:bCs/>
    </w:rPr>
  </w:style>
  <w:style w:type="character" w:customStyle="1" w:styleId="CommentSubjectChar">
    <w:name w:val="Comment Subject Char"/>
    <w:basedOn w:val="CommentTextChar"/>
    <w:link w:val="CommentSubject"/>
    <w:uiPriority w:val="99"/>
    <w:semiHidden/>
    <w:rsid w:val="00CD6021"/>
    <w:rPr>
      <w:b/>
      <w:bCs/>
      <w:lang w:eastAsia="en-GB"/>
    </w:rPr>
  </w:style>
  <w:style w:type="paragraph" w:styleId="BalloonText">
    <w:name w:val="Balloon Text"/>
    <w:basedOn w:val="Normal"/>
    <w:link w:val="BalloonTextChar"/>
    <w:uiPriority w:val="99"/>
    <w:semiHidden/>
    <w:unhideWhenUsed/>
    <w:rsid w:val="00CD6021"/>
    <w:rPr>
      <w:rFonts w:ascii="Tahoma" w:hAnsi="Tahoma" w:cs="Tahoma"/>
      <w:sz w:val="16"/>
      <w:szCs w:val="16"/>
    </w:rPr>
  </w:style>
  <w:style w:type="character" w:customStyle="1" w:styleId="BalloonTextChar">
    <w:name w:val="Balloon Text Char"/>
    <w:basedOn w:val="DefaultParagraphFont"/>
    <w:link w:val="BalloonText"/>
    <w:uiPriority w:val="99"/>
    <w:semiHidden/>
    <w:rsid w:val="00CD6021"/>
    <w:rPr>
      <w:rFonts w:ascii="Tahoma" w:hAnsi="Tahoma" w:cs="Tahoma"/>
      <w:sz w:val="16"/>
      <w:szCs w:val="16"/>
      <w:lang w:eastAsia="en-GB"/>
    </w:rPr>
  </w:style>
  <w:style w:type="character" w:customStyle="1" w:styleId="legfootnoteno">
    <w:name w:val="legfootnoteno"/>
    <w:basedOn w:val="DefaultParagraphFont"/>
    <w:rsid w:val="00541049"/>
  </w:style>
  <w:style w:type="paragraph" w:customStyle="1" w:styleId="legtext">
    <w:name w:val="legtext"/>
    <w:basedOn w:val="Normal"/>
    <w:rsid w:val="00541049"/>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77522"/>
    <w:rPr>
      <w:color w:val="800080" w:themeColor="followedHyperlink"/>
      <w:u w:val="single"/>
    </w:rPr>
  </w:style>
  <w:style w:type="table" w:styleId="TableGrid">
    <w:name w:val="Table Grid"/>
    <w:basedOn w:val="TableNormal"/>
    <w:uiPriority w:val="59"/>
    <w:rsid w:val="00544CF1"/>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1E96"/>
    <w:pPr>
      <w:tabs>
        <w:tab w:val="center" w:pos="4680"/>
        <w:tab w:val="right" w:pos="9360"/>
      </w:tabs>
    </w:pPr>
  </w:style>
  <w:style w:type="character" w:customStyle="1" w:styleId="HeaderChar">
    <w:name w:val="Header Char"/>
    <w:basedOn w:val="DefaultParagraphFont"/>
    <w:link w:val="Header"/>
    <w:uiPriority w:val="99"/>
    <w:semiHidden/>
    <w:rsid w:val="00101E96"/>
    <w:rPr>
      <w:sz w:val="24"/>
      <w:szCs w:val="24"/>
      <w:lang w:eastAsia="en-GB"/>
    </w:rPr>
  </w:style>
  <w:style w:type="paragraph" w:styleId="Revision">
    <w:name w:val="Revision"/>
    <w:hidden/>
    <w:uiPriority w:val="99"/>
    <w:semiHidden/>
    <w:rsid w:val="006F1588"/>
    <w:rPr>
      <w:sz w:val="24"/>
      <w:szCs w:val="24"/>
      <w:lang w:eastAsia="en-GB"/>
    </w:rPr>
  </w:style>
  <w:style w:type="character" w:styleId="UnresolvedMention">
    <w:name w:val="Unresolved Mention"/>
    <w:basedOn w:val="DefaultParagraphFont"/>
    <w:uiPriority w:val="99"/>
    <w:semiHidden/>
    <w:unhideWhenUsed/>
    <w:rsid w:val="006B6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76">
      <w:bodyDiv w:val="1"/>
      <w:marLeft w:val="0"/>
      <w:marRight w:val="0"/>
      <w:marTop w:val="0"/>
      <w:marBottom w:val="0"/>
      <w:divBdr>
        <w:top w:val="none" w:sz="0" w:space="0" w:color="auto"/>
        <w:left w:val="none" w:sz="0" w:space="0" w:color="auto"/>
        <w:bottom w:val="none" w:sz="0" w:space="0" w:color="auto"/>
        <w:right w:val="none" w:sz="0" w:space="0" w:color="auto"/>
      </w:divBdr>
    </w:div>
    <w:div w:id="14423426">
      <w:bodyDiv w:val="1"/>
      <w:marLeft w:val="0"/>
      <w:marRight w:val="0"/>
      <w:marTop w:val="0"/>
      <w:marBottom w:val="0"/>
      <w:divBdr>
        <w:top w:val="none" w:sz="0" w:space="0" w:color="auto"/>
        <w:left w:val="none" w:sz="0" w:space="0" w:color="auto"/>
        <w:bottom w:val="none" w:sz="0" w:space="0" w:color="auto"/>
        <w:right w:val="none" w:sz="0" w:space="0" w:color="auto"/>
      </w:divBdr>
    </w:div>
    <w:div w:id="45377683">
      <w:bodyDiv w:val="1"/>
      <w:marLeft w:val="0"/>
      <w:marRight w:val="0"/>
      <w:marTop w:val="0"/>
      <w:marBottom w:val="0"/>
      <w:divBdr>
        <w:top w:val="none" w:sz="0" w:space="0" w:color="auto"/>
        <w:left w:val="none" w:sz="0" w:space="0" w:color="auto"/>
        <w:bottom w:val="none" w:sz="0" w:space="0" w:color="auto"/>
        <w:right w:val="none" w:sz="0" w:space="0" w:color="auto"/>
      </w:divBdr>
    </w:div>
    <w:div w:id="119687054">
      <w:bodyDiv w:val="1"/>
      <w:marLeft w:val="0"/>
      <w:marRight w:val="0"/>
      <w:marTop w:val="0"/>
      <w:marBottom w:val="0"/>
      <w:divBdr>
        <w:top w:val="none" w:sz="0" w:space="0" w:color="auto"/>
        <w:left w:val="none" w:sz="0" w:space="0" w:color="auto"/>
        <w:bottom w:val="none" w:sz="0" w:space="0" w:color="auto"/>
        <w:right w:val="none" w:sz="0" w:space="0" w:color="auto"/>
      </w:divBdr>
    </w:div>
    <w:div w:id="127284532">
      <w:bodyDiv w:val="1"/>
      <w:marLeft w:val="0"/>
      <w:marRight w:val="0"/>
      <w:marTop w:val="0"/>
      <w:marBottom w:val="0"/>
      <w:divBdr>
        <w:top w:val="none" w:sz="0" w:space="0" w:color="auto"/>
        <w:left w:val="none" w:sz="0" w:space="0" w:color="auto"/>
        <w:bottom w:val="none" w:sz="0" w:space="0" w:color="auto"/>
        <w:right w:val="none" w:sz="0" w:space="0" w:color="auto"/>
      </w:divBdr>
    </w:div>
    <w:div w:id="237520863">
      <w:bodyDiv w:val="1"/>
      <w:marLeft w:val="0"/>
      <w:marRight w:val="0"/>
      <w:marTop w:val="0"/>
      <w:marBottom w:val="0"/>
      <w:divBdr>
        <w:top w:val="none" w:sz="0" w:space="0" w:color="auto"/>
        <w:left w:val="none" w:sz="0" w:space="0" w:color="auto"/>
        <w:bottom w:val="none" w:sz="0" w:space="0" w:color="auto"/>
        <w:right w:val="none" w:sz="0" w:space="0" w:color="auto"/>
      </w:divBdr>
    </w:div>
    <w:div w:id="274488050">
      <w:bodyDiv w:val="1"/>
      <w:marLeft w:val="0"/>
      <w:marRight w:val="0"/>
      <w:marTop w:val="0"/>
      <w:marBottom w:val="0"/>
      <w:divBdr>
        <w:top w:val="none" w:sz="0" w:space="0" w:color="auto"/>
        <w:left w:val="none" w:sz="0" w:space="0" w:color="auto"/>
        <w:bottom w:val="none" w:sz="0" w:space="0" w:color="auto"/>
        <w:right w:val="none" w:sz="0" w:space="0" w:color="auto"/>
      </w:divBdr>
    </w:div>
    <w:div w:id="281039121">
      <w:bodyDiv w:val="1"/>
      <w:marLeft w:val="0"/>
      <w:marRight w:val="0"/>
      <w:marTop w:val="0"/>
      <w:marBottom w:val="0"/>
      <w:divBdr>
        <w:top w:val="none" w:sz="0" w:space="0" w:color="auto"/>
        <w:left w:val="none" w:sz="0" w:space="0" w:color="auto"/>
        <w:bottom w:val="none" w:sz="0" w:space="0" w:color="auto"/>
        <w:right w:val="none" w:sz="0" w:space="0" w:color="auto"/>
      </w:divBdr>
      <w:divsChild>
        <w:div w:id="1191071676">
          <w:marLeft w:val="0"/>
          <w:marRight w:val="0"/>
          <w:marTop w:val="0"/>
          <w:marBottom w:val="0"/>
          <w:divBdr>
            <w:top w:val="none" w:sz="0" w:space="0" w:color="auto"/>
            <w:left w:val="none" w:sz="0" w:space="0" w:color="auto"/>
            <w:bottom w:val="none" w:sz="0" w:space="0" w:color="auto"/>
            <w:right w:val="none" w:sz="0" w:space="0" w:color="auto"/>
          </w:divBdr>
          <w:divsChild>
            <w:div w:id="494879263">
              <w:marLeft w:val="0"/>
              <w:marRight w:val="0"/>
              <w:marTop w:val="240"/>
              <w:marBottom w:val="0"/>
              <w:divBdr>
                <w:top w:val="single" w:sz="4" w:space="12" w:color="000000"/>
                <w:left w:val="none" w:sz="0" w:space="0" w:color="auto"/>
                <w:bottom w:val="none" w:sz="0" w:space="0" w:color="auto"/>
                <w:right w:val="none" w:sz="0" w:space="0" w:color="auto"/>
              </w:divBdr>
              <w:divsChild>
                <w:div w:id="344064471">
                  <w:marLeft w:val="0"/>
                  <w:marRight w:val="0"/>
                  <w:marTop w:val="0"/>
                  <w:marBottom w:val="120"/>
                  <w:divBdr>
                    <w:top w:val="none" w:sz="0" w:space="0" w:color="auto"/>
                    <w:left w:val="none" w:sz="0" w:space="0" w:color="auto"/>
                    <w:bottom w:val="none" w:sz="0" w:space="0" w:color="auto"/>
                    <w:right w:val="none" w:sz="0" w:space="0" w:color="auto"/>
                  </w:divBdr>
                  <w:divsChild>
                    <w:div w:id="1542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6605">
      <w:bodyDiv w:val="1"/>
      <w:marLeft w:val="0"/>
      <w:marRight w:val="0"/>
      <w:marTop w:val="0"/>
      <w:marBottom w:val="0"/>
      <w:divBdr>
        <w:top w:val="none" w:sz="0" w:space="0" w:color="auto"/>
        <w:left w:val="none" w:sz="0" w:space="0" w:color="auto"/>
        <w:bottom w:val="none" w:sz="0" w:space="0" w:color="auto"/>
        <w:right w:val="none" w:sz="0" w:space="0" w:color="auto"/>
      </w:divBdr>
    </w:div>
    <w:div w:id="315037270">
      <w:bodyDiv w:val="1"/>
      <w:marLeft w:val="0"/>
      <w:marRight w:val="0"/>
      <w:marTop w:val="0"/>
      <w:marBottom w:val="0"/>
      <w:divBdr>
        <w:top w:val="none" w:sz="0" w:space="0" w:color="auto"/>
        <w:left w:val="none" w:sz="0" w:space="0" w:color="auto"/>
        <w:bottom w:val="none" w:sz="0" w:space="0" w:color="auto"/>
        <w:right w:val="none" w:sz="0" w:space="0" w:color="auto"/>
      </w:divBdr>
    </w:div>
    <w:div w:id="357702457">
      <w:bodyDiv w:val="1"/>
      <w:marLeft w:val="0"/>
      <w:marRight w:val="0"/>
      <w:marTop w:val="0"/>
      <w:marBottom w:val="0"/>
      <w:divBdr>
        <w:top w:val="none" w:sz="0" w:space="0" w:color="auto"/>
        <w:left w:val="none" w:sz="0" w:space="0" w:color="auto"/>
        <w:bottom w:val="none" w:sz="0" w:space="0" w:color="auto"/>
        <w:right w:val="none" w:sz="0" w:space="0" w:color="auto"/>
      </w:divBdr>
    </w:div>
    <w:div w:id="369301338">
      <w:bodyDiv w:val="1"/>
      <w:marLeft w:val="0"/>
      <w:marRight w:val="0"/>
      <w:marTop w:val="0"/>
      <w:marBottom w:val="0"/>
      <w:divBdr>
        <w:top w:val="none" w:sz="0" w:space="0" w:color="auto"/>
        <w:left w:val="none" w:sz="0" w:space="0" w:color="auto"/>
        <w:bottom w:val="none" w:sz="0" w:space="0" w:color="auto"/>
        <w:right w:val="none" w:sz="0" w:space="0" w:color="auto"/>
      </w:divBdr>
    </w:div>
    <w:div w:id="405230045">
      <w:bodyDiv w:val="1"/>
      <w:marLeft w:val="0"/>
      <w:marRight w:val="0"/>
      <w:marTop w:val="0"/>
      <w:marBottom w:val="0"/>
      <w:divBdr>
        <w:top w:val="none" w:sz="0" w:space="0" w:color="auto"/>
        <w:left w:val="none" w:sz="0" w:space="0" w:color="auto"/>
        <w:bottom w:val="none" w:sz="0" w:space="0" w:color="auto"/>
        <w:right w:val="none" w:sz="0" w:space="0" w:color="auto"/>
      </w:divBdr>
    </w:div>
    <w:div w:id="548223963">
      <w:bodyDiv w:val="1"/>
      <w:marLeft w:val="0"/>
      <w:marRight w:val="0"/>
      <w:marTop w:val="0"/>
      <w:marBottom w:val="0"/>
      <w:divBdr>
        <w:top w:val="none" w:sz="0" w:space="0" w:color="auto"/>
        <w:left w:val="none" w:sz="0" w:space="0" w:color="auto"/>
        <w:bottom w:val="none" w:sz="0" w:space="0" w:color="auto"/>
        <w:right w:val="none" w:sz="0" w:space="0" w:color="auto"/>
      </w:divBdr>
    </w:div>
    <w:div w:id="591013957">
      <w:bodyDiv w:val="1"/>
      <w:marLeft w:val="0"/>
      <w:marRight w:val="0"/>
      <w:marTop w:val="0"/>
      <w:marBottom w:val="0"/>
      <w:divBdr>
        <w:top w:val="none" w:sz="0" w:space="0" w:color="auto"/>
        <w:left w:val="none" w:sz="0" w:space="0" w:color="auto"/>
        <w:bottom w:val="none" w:sz="0" w:space="0" w:color="auto"/>
        <w:right w:val="none" w:sz="0" w:space="0" w:color="auto"/>
      </w:divBdr>
    </w:div>
    <w:div w:id="632830535">
      <w:bodyDiv w:val="1"/>
      <w:marLeft w:val="0"/>
      <w:marRight w:val="0"/>
      <w:marTop w:val="0"/>
      <w:marBottom w:val="0"/>
      <w:divBdr>
        <w:top w:val="none" w:sz="0" w:space="0" w:color="auto"/>
        <w:left w:val="none" w:sz="0" w:space="0" w:color="auto"/>
        <w:bottom w:val="none" w:sz="0" w:space="0" w:color="auto"/>
        <w:right w:val="none" w:sz="0" w:space="0" w:color="auto"/>
      </w:divBdr>
    </w:div>
    <w:div w:id="660157200">
      <w:bodyDiv w:val="1"/>
      <w:marLeft w:val="0"/>
      <w:marRight w:val="0"/>
      <w:marTop w:val="0"/>
      <w:marBottom w:val="0"/>
      <w:divBdr>
        <w:top w:val="none" w:sz="0" w:space="0" w:color="auto"/>
        <w:left w:val="none" w:sz="0" w:space="0" w:color="auto"/>
        <w:bottom w:val="none" w:sz="0" w:space="0" w:color="auto"/>
        <w:right w:val="none" w:sz="0" w:space="0" w:color="auto"/>
      </w:divBdr>
    </w:div>
    <w:div w:id="760372812">
      <w:bodyDiv w:val="1"/>
      <w:marLeft w:val="0"/>
      <w:marRight w:val="0"/>
      <w:marTop w:val="0"/>
      <w:marBottom w:val="0"/>
      <w:divBdr>
        <w:top w:val="none" w:sz="0" w:space="0" w:color="auto"/>
        <w:left w:val="none" w:sz="0" w:space="0" w:color="auto"/>
        <w:bottom w:val="none" w:sz="0" w:space="0" w:color="auto"/>
        <w:right w:val="none" w:sz="0" w:space="0" w:color="auto"/>
      </w:divBdr>
    </w:div>
    <w:div w:id="851181884">
      <w:bodyDiv w:val="1"/>
      <w:marLeft w:val="0"/>
      <w:marRight w:val="0"/>
      <w:marTop w:val="0"/>
      <w:marBottom w:val="0"/>
      <w:divBdr>
        <w:top w:val="none" w:sz="0" w:space="0" w:color="auto"/>
        <w:left w:val="none" w:sz="0" w:space="0" w:color="auto"/>
        <w:bottom w:val="none" w:sz="0" w:space="0" w:color="auto"/>
        <w:right w:val="none" w:sz="0" w:space="0" w:color="auto"/>
      </w:divBdr>
    </w:div>
    <w:div w:id="887956966">
      <w:bodyDiv w:val="1"/>
      <w:marLeft w:val="0"/>
      <w:marRight w:val="0"/>
      <w:marTop w:val="0"/>
      <w:marBottom w:val="0"/>
      <w:divBdr>
        <w:top w:val="none" w:sz="0" w:space="0" w:color="auto"/>
        <w:left w:val="none" w:sz="0" w:space="0" w:color="auto"/>
        <w:bottom w:val="none" w:sz="0" w:space="0" w:color="auto"/>
        <w:right w:val="none" w:sz="0" w:space="0" w:color="auto"/>
      </w:divBdr>
    </w:div>
    <w:div w:id="890847105">
      <w:bodyDiv w:val="1"/>
      <w:marLeft w:val="0"/>
      <w:marRight w:val="0"/>
      <w:marTop w:val="0"/>
      <w:marBottom w:val="0"/>
      <w:divBdr>
        <w:top w:val="none" w:sz="0" w:space="0" w:color="auto"/>
        <w:left w:val="none" w:sz="0" w:space="0" w:color="auto"/>
        <w:bottom w:val="none" w:sz="0" w:space="0" w:color="auto"/>
        <w:right w:val="none" w:sz="0" w:space="0" w:color="auto"/>
      </w:divBdr>
    </w:div>
    <w:div w:id="990207064">
      <w:bodyDiv w:val="1"/>
      <w:marLeft w:val="0"/>
      <w:marRight w:val="0"/>
      <w:marTop w:val="0"/>
      <w:marBottom w:val="0"/>
      <w:divBdr>
        <w:top w:val="none" w:sz="0" w:space="0" w:color="auto"/>
        <w:left w:val="none" w:sz="0" w:space="0" w:color="auto"/>
        <w:bottom w:val="none" w:sz="0" w:space="0" w:color="auto"/>
        <w:right w:val="none" w:sz="0" w:space="0" w:color="auto"/>
      </w:divBdr>
    </w:div>
    <w:div w:id="993798659">
      <w:bodyDiv w:val="1"/>
      <w:marLeft w:val="0"/>
      <w:marRight w:val="0"/>
      <w:marTop w:val="0"/>
      <w:marBottom w:val="0"/>
      <w:divBdr>
        <w:top w:val="none" w:sz="0" w:space="0" w:color="auto"/>
        <w:left w:val="none" w:sz="0" w:space="0" w:color="auto"/>
        <w:bottom w:val="none" w:sz="0" w:space="0" w:color="auto"/>
        <w:right w:val="none" w:sz="0" w:space="0" w:color="auto"/>
      </w:divBdr>
    </w:div>
    <w:div w:id="1017535478">
      <w:bodyDiv w:val="1"/>
      <w:marLeft w:val="0"/>
      <w:marRight w:val="0"/>
      <w:marTop w:val="0"/>
      <w:marBottom w:val="0"/>
      <w:divBdr>
        <w:top w:val="none" w:sz="0" w:space="0" w:color="auto"/>
        <w:left w:val="none" w:sz="0" w:space="0" w:color="auto"/>
        <w:bottom w:val="none" w:sz="0" w:space="0" w:color="auto"/>
        <w:right w:val="none" w:sz="0" w:space="0" w:color="auto"/>
      </w:divBdr>
    </w:div>
    <w:div w:id="1025789688">
      <w:bodyDiv w:val="1"/>
      <w:marLeft w:val="0"/>
      <w:marRight w:val="0"/>
      <w:marTop w:val="0"/>
      <w:marBottom w:val="0"/>
      <w:divBdr>
        <w:top w:val="none" w:sz="0" w:space="0" w:color="auto"/>
        <w:left w:val="none" w:sz="0" w:space="0" w:color="auto"/>
        <w:bottom w:val="none" w:sz="0" w:space="0" w:color="auto"/>
        <w:right w:val="none" w:sz="0" w:space="0" w:color="auto"/>
      </w:divBdr>
    </w:div>
    <w:div w:id="1075543276">
      <w:bodyDiv w:val="1"/>
      <w:marLeft w:val="0"/>
      <w:marRight w:val="0"/>
      <w:marTop w:val="0"/>
      <w:marBottom w:val="0"/>
      <w:divBdr>
        <w:top w:val="none" w:sz="0" w:space="0" w:color="auto"/>
        <w:left w:val="none" w:sz="0" w:space="0" w:color="auto"/>
        <w:bottom w:val="none" w:sz="0" w:space="0" w:color="auto"/>
        <w:right w:val="none" w:sz="0" w:space="0" w:color="auto"/>
      </w:divBdr>
    </w:div>
    <w:div w:id="1100490007">
      <w:bodyDiv w:val="1"/>
      <w:marLeft w:val="0"/>
      <w:marRight w:val="0"/>
      <w:marTop w:val="0"/>
      <w:marBottom w:val="0"/>
      <w:divBdr>
        <w:top w:val="none" w:sz="0" w:space="0" w:color="auto"/>
        <w:left w:val="none" w:sz="0" w:space="0" w:color="auto"/>
        <w:bottom w:val="none" w:sz="0" w:space="0" w:color="auto"/>
        <w:right w:val="none" w:sz="0" w:space="0" w:color="auto"/>
      </w:divBdr>
    </w:div>
    <w:div w:id="1139153557">
      <w:bodyDiv w:val="1"/>
      <w:marLeft w:val="0"/>
      <w:marRight w:val="0"/>
      <w:marTop w:val="0"/>
      <w:marBottom w:val="0"/>
      <w:divBdr>
        <w:top w:val="none" w:sz="0" w:space="0" w:color="auto"/>
        <w:left w:val="none" w:sz="0" w:space="0" w:color="auto"/>
        <w:bottom w:val="none" w:sz="0" w:space="0" w:color="auto"/>
        <w:right w:val="none" w:sz="0" w:space="0" w:color="auto"/>
      </w:divBdr>
    </w:div>
    <w:div w:id="1172642109">
      <w:bodyDiv w:val="1"/>
      <w:marLeft w:val="0"/>
      <w:marRight w:val="0"/>
      <w:marTop w:val="0"/>
      <w:marBottom w:val="0"/>
      <w:divBdr>
        <w:top w:val="none" w:sz="0" w:space="0" w:color="auto"/>
        <w:left w:val="none" w:sz="0" w:space="0" w:color="auto"/>
        <w:bottom w:val="none" w:sz="0" w:space="0" w:color="auto"/>
        <w:right w:val="none" w:sz="0" w:space="0" w:color="auto"/>
      </w:divBdr>
    </w:div>
    <w:div w:id="1208251669">
      <w:bodyDiv w:val="1"/>
      <w:marLeft w:val="0"/>
      <w:marRight w:val="0"/>
      <w:marTop w:val="0"/>
      <w:marBottom w:val="0"/>
      <w:divBdr>
        <w:top w:val="none" w:sz="0" w:space="0" w:color="auto"/>
        <w:left w:val="none" w:sz="0" w:space="0" w:color="auto"/>
        <w:bottom w:val="none" w:sz="0" w:space="0" w:color="auto"/>
        <w:right w:val="none" w:sz="0" w:space="0" w:color="auto"/>
      </w:divBdr>
    </w:div>
    <w:div w:id="1262487960">
      <w:bodyDiv w:val="1"/>
      <w:marLeft w:val="0"/>
      <w:marRight w:val="0"/>
      <w:marTop w:val="0"/>
      <w:marBottom w:val="0"/>
      <w:divBdr>
        <w:top w:val="none" w:sz="0" w:space="0" w:color="auto"/>
        <w:left w:val="none" w:sz="0" w:space="0" w:color="auto"/>
        <w:bottom w:val="none" w:sz="0" w:space="0" w:color="auto"/>
        <w:right w:val="none" w:sz="0" w:space="0" w:color="auto"/>
      </w:divBdr>
    </w:div>
    <w:div w:id="1321157538">
      <w:bodyDiv w:val="1"/>
      <w:marLeft w:val="0"/>
      <w:marRight w:val="0"/>
      <w:marTop w:val="0"/>
      <w:marBottom w:val="0"/>
      <w:divBdr>
        <w:top w:val="none" w:sz="0" w:space="0" w:color="auto"/>
        <w:left w:val="none" w:sz="0" w:space="0" w:color="auto"/>
        <w:bottom w:val="none" w:sz="0" w:space="0" w:color="auto"/>
        <w:right w:val="none" w:sz="0" w:space="0" w:color="auto"/>
      </w:divBdr>
    </w:div>
    <w:div w:id="1372993911">
      <w:bodyDiv w:val="1"/>
      <w:marLeft w:val="0"/>
      <w:marRight w:val="0"/>
      <w:marTop w:val="0"/>
      <w:marBottom w:val="0"/>
      <w:divBdr>
        <w:top w:val="none" w:sz="0" w:space="0" w:color="auto"/>
        <w:left w:val="none" w:sz="0" w:space="0" w:color="auto"/>
        <w:bottom w:val="none" w:sz="0" w:space="0" w:color="auto"/>
        <w:right w:val="none" w:sz="0" w:space="0" w:color="auto"/>
      </w:divBdr>
      <w:divsChild>
        <w:div w:id="644705219">
          <w:marLeft w:val="0"/>
          <w:marRight w:val="60"/>
          <w:marTop w:val="0"/>
          <w:marBottom w:val="0"/>
          <w:divBdr>
            <w:top w:val="none" w:sz="0" w:space="0" w:color="auto"/>
            <w:left w:val="none" w:sz="0" w:space="0" w:color="auto"/>
            <w:bottom w:val="none" w:sz="0" w:space="0" w:color="auto"/>
            <w:right w:val="none" w:sz="0" w:space="0" w:color="auto"/>
          </w:divBdr>
        </w:div>
        <w:div w:id="874585803">
          <w:marLeft w:val="0"/>
          <w:marRight w:val="60"/>
          <w:marTop w:val="0"/>
          <w:marBottom w:val="0"/>
          <w:divBdr>
            <w:top w:val="none" w:sz="0" w:space="0" w:color="auto"/>
            <w:left w:val="none" w:sz="0" w:space="0" w:color="auto"/>
            <w:bottom w:val="none" w:sz="0" w:space="0" w:color="auto"/>
            <w:right w:val="none" w:sz="0" w:space="0" w:color="auto"/>
          </w:divBdr>
        </w:div>
        <w:div w:id="1232764876">
          <w:marLeft w:val="0"/>
          <w:marRight w:val="60"/>
          <w:marTop w:val="0"/>
          <w:marBottom w:val="0"/>
          <w:divBdr>
            <w:top w:val="none" w:sz="0" w:space="0" w:color="auto"/>
            <w:left w:val="none" w:sz="0" w:space="0" w:color="auto"/>
            <w:bottom w:val="none" w:sz="0" w:space="0" w:color="auto"/>
            <w:right w:val="none" w:sz="0" w:space="0" w:color="auto"/>
          </w:divBdr>
        </w:div>
        <w:div w:id="1405298492">
          <w:marLeft w:val="0"/>
          <w:marRight w:val="60"/>
          <w:marTop w:val="0"/>
          <w:marBottom w:val="0"/>
          <w:divBdr>
            <w:top w:val="none" w:sz="0" w:space="0" w:color="auto"/>
            <w:left w:val="none" w:sz="0" w:space="0" w:color="auto"/>
            <w:bottom w:val="none" w:sz="0" w:space="0" w:color="auto"/>
            <w:right w:val="none" w:sz="0" w:space="0" w:color="auto"/>
          </w:divBdr>
        </w:div>
        <w:div w:id="1843348669">
          <w:marLeft w:val="0"/>
          <w:marRight w:val="60"/>
          <w:marTop w:val="0"/>
          <w:marBottom w:val="0"/>
          <w:divBdr>
            <w:top w:val="none" w:sz="0" w:space="0" w:color="auto"/>
            <w:left w:val="none" w:sz="0" w:space="0" w:color="auto"/>
            <w:bottom w:val="none" w:sz="0" w:space="0" w:color="auto"/>
            <w:right w:val="none" w:sz="0" w:space="0" w:color="auto"/>
          </w:divBdr>
        </w:div>
      </w:divsChild>
    </w:div>
    <w:div w:id="1374888641">
      <w:bodyDiv w:val="1"/>
      <w:marLeft w:val="0"/>
      <w:marRight w:val="0"/>
      <w:marTop w:val="0"/>
      <w:marBottom w:val="0"/>
      <w:divBdr>
        <w:top w:val="none" w:sz="0" w:space="0" w:color="auto"/>
        <w:left w:val="none" w:sz="0" w:space="0" w:color="auto"/>
        <w:bottom w:val="none" w:sz="0" w:space="0" w:color="auto"/>
        <w:right w:val="none" w:sz="0" w:space="0" w:color="auto"/>
      </w:divBdr>
    </w:div>
    <w:div w:id="1397433610">
      <w:bodyDiv w:val="1"/>
      <w:marLeft w:val="0"/>
      <w:marRight w:val="0"/>
      <w:marTop w:val="0"/>
      <w:marBottom w:val="0"/>
      <w:divBdr>
        <w:top w:val="none" w:sz="0" w:space="0" w:color="auto"/>
        <w:left w:val="none" w:sz="0" w:space="0" w:color="auto"/>
        <w:bottom w:val="none" w:sz="0" w:space="0" w:color="auto"/>
        <w:right w:val="none" w:sz="0" w:space="0" w:color="auto"/>
      </w:divBdr>
    </w:div>
    <w:div w:id="1449860599">
      <w:bodyDiv w:val="1"/>
      <w:marLeft w:val="0"/>
      <w:marRight w:val="0"/>
      <w:marTop w:val="0"/>
      <w:marBottom w:val="0"/>
      <w:divBdr>
        <w:top w:val="none" w:sz="0" w:space="0" w:color="auto"/>
        <w:left w:val="none" w:sz="0" w:space="0" w:color="auto"/>
        <w:bottom w:val="none" w:sz="0" w:space="0" w:color="auto"/>
        <w:right w:val="none" w:sz="0" w:space="0" w:color="auto"/>
      </w:divBdr>
    </w:div>
    <w:div w:id="1461067040">
      <w:bodyDiv w:val="1"/>
      <w:marLeft w:val="0"/>
      <w:marRight w:val="0"/>
      <w:marTop w:val="0"/>
      <w:marBottom w:val="0"/>
      <w:divBdr>
        <w:top w:val="none" w:sz="0" w:space="0" w:color="auto"/>
        <w:left w:val="none" w:sz="0" w:space="0" w:color="auto"/>
        <w:bottom w:val="none" w:sz="0" w:space="0" w:color="auto"/>
        <w:right w:val="none" w:sz="0" w:space="0" w:color="auto"/>
      </w:divBdr>
    </w:div>
    <w:div w:id="1493988105">
      <w:bodyDiv w:val="1"/>
      <w:marLeft w:val="0"/>
      <w:marRight w:val="0"/>
      <w:marTop w:val="0"/>
      <w:marBottom w:val="0"/>
      <w:divBdr>
        <w:top w:val="none" w:sz="0" w:space="0" w:color="auto"/>
        <w:left w:val="none" w:sz="0" w:space="0" w:color="auto"/>
        <w:bottom w:val="none" w:sz="0" w:space="0" w:color="auto"/>
        <w:right w:val="none" w:sz="0" w:space="0" w:color="auto"/>
      </w:divBdr>
    </w:div>
    <w:div w:id="1532500268">
      <w:bodyDiv w:val="1"/>
      <w:marLeft w:val="0"/>
      <w:marRight w:val="0"/>
      <w:marTop w:val="0"/>
      <w:marBottom w:val="0"/>
      <w:divBdr>
        <w:top w:val="none" w:sz="0" w:space="0" w:color="auto"/>
        <w:left w:val="none" w:sz="0" w:space="0" w:color="auto"/>
        <w:bottom w:val="none" w:sz="0" w:space="0" w:color="auto"/>
        <w:right w:val="none" w:sz="0" w:space="0" w:color="auto"/>
      </w:divBdr>
    </w:div>
    <w:div w:id="1791506986">
      <w:bodyDiv w:val="1"/>
      <w:marLeft w:val="0"/>
      <w:marRight w:val="0"/>
      <w:marTop w:val="0"/>
      <w:marBottom w:val="0"/>
      <w:divBdr>
        <w:top w:val="none" w:sz="0" w:space="0" w:color="auto"/>
        <w:left w:val="none" w:sz="0" w:space="0" w:color="auto"/>
        <w:bottom w:val="none" w:sz="0" w:space="0" w:color="auto"/>
        <w:right w:val="none" w:sz="0" w:space="0" w:color="auto"/>
      </w:divBdr>
    </w:div>
    <w:div w:id="1938444872">
      <w:bodyDiv w:val="1"/>
      <w:marLeft w:val="0"/>
      <w:marRight w:val="0"/>
      <w:marTop w:val="0"/>
      <w:marBottom w:val="0"/>
      <w:divBdr>
        <w:top w:val="none" w:sz="0" w:space="0" w:color="auto"/>
        <w:left w:val="none" w:sz="0" w:space="0" w:color="auto"/>
        <w:bottom w:val="none" w:sz="0" w:space="0" w:color="auto"/>
        <w:right w:val="none" w:sz="0" w:space="0" w:color="auto"/>
      </w:divBdr>
    </w:div>
    <w:div w:id="2032878778">
      <w:bodyDiv w:val="1"/>
      <w:marLeft w:val="0"/>
      <w:marRight w:val="0"/>
      <w:marTop w:val="0"/>
      <w:marBottom w:val="0"/>
      <w:divBdr>
        <w:top w:val="none" w:sz="0" w:space="0" w:color="auto"/>
        <w:left w:val="none" w:sz="0" w:space="0" w:color="auto"/>
        <w:bottom w:val="none" w:sz="0" w:space="0" w:color="auto"/>
        <w:right w:val="none" w:sz="0" w:space="0" w:color="auto"/>
      </w:divBdr>
    </w:div>
    <w:div w:id="2045783485">
      <w:bodyDiv w:val="1"/>
      <w:marLeft w:val="0"/>
      <w:marRight w:val="0"/>
      <w:marTop w:val="0"/>
      <w:marBottom w:val="0"/>
      <w:divBdr>
        <w:top w:val="none" w:sz="0" w:space="0" w:color="auto"/>
        <w:left w:val="none" w:sz="0" w:space="0" w:color="auto"/>
        <w:bottom w:val="none" w:sz="0" w:space="0" w:color="auto"/>
        <w:right w:val="none" w:sz="0" w:space="0" w:color="auto"/>
      </w:divBdr>
    </w:div>
    <w:div w:id="2048480153">
      <w:bodyDiv w:val="1"/>
      <w:marLeft w:val="0"/>
      <w:marRight w:val="0"/>
      <w:marTop w:val="0"/>
      <w:marBottom w:val="0"/>
      <w:divBdr>
        <w:top w:val="none" w:sz="0" w:space="0" w:color="auto"/>
        <w:left w:val="none" w:sz="0" w:space="0" w:color="auto"/>
        <w:bottom w:val="none" w:sz="0" w:space="0" w:color="auto"/>
        <w:right w:val="none" w:sz="0" w:space="0" w:color="auto"/>
      </w:divBdr>
    </w:div>
    <w:div w:id="20730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Users\jstrode\AppData\Local\Microsoft\Windows\INetCache\Content.Outlook\UGDTBDTA\gov.uk\guidance\universal-credit-debt-and-deductions-that-can-be-taken-from-payments" TargetMode="External"/><Relationship Id="rId1" Type="http://schemas.openxmlformats.org/officeDocument/2006/relationships/hyperlink" Target="https://www.gov.uk/guidance/universal-credit-debt-and-deductions-that-can-be-taken-from-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10F10ABA-B058-46D7-B147-EECD1ADAB971}">
  <ds:schemaRefs>
    <ds:schemaRef ds:uri="http://schemas.microsoft.com/sharepoint/v3/contenttype/forms"/>
  </ds:schemaRefs>
</ds:datastoreItem>
</file>

<file path=customXml/itemProps2.xml><?xml version="1.0" encoding="utf-8"?>
<ds:datastoreItem xmlns:ds="http://schemas.openxmlformats.org/officeDocument/2006/customXml" ds:itemID="{C56B2CC3-E174-4084-BBF9-F43FAD67A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5C387-F9ED-47AE-9F93-1003F04FBB4F}">
  <ds:schemaRefs>
    <ds:schemaRef ds:uri="http://schemas.openxmlformats.org/officeDocument/2006/bibliography"/>
  </ds:schemaRefs>
</ds:datastoreItem>
</file>

<file path=customXml/itemProps4.xml><?xml version="1.0" encoding="utf-8"?>
<ds:datastoreItem xmlns:ds="http://schemas.openxmlformats.org/officeDocument/2006/customXml" ds:itemID="{D80291C9-43D1-4413-A213-8098D0D2351D}">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2</cp:revision>
  <cp:lastPrinted>2019-10-24T09:32:00Z</cp:lastPrinted>
  <dcterms:created xsi:type="dcterms:W3CDTF">2025-05-02T09:11:00Z</dcterms:created>
  <dcterms:modified xsi:type="dcterms:W3CDTF">2025-05-02T09:11:00Z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5568400</vt:r8>
  </property>
  <property fmtid="{D5CDD505-2E9C-101B-9397-08002B2CF9AE}" pid="4" name="MediaServiceImageTags">
    <vt:lpwstr/>
  </property>
</Properties>
</file>