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9265" w14:textId="151409AD" w:rsidR="0065263A" w:rsidRDefault="00396C2D" w:rsidP="00823470">
      <w:pPr>
        <w:spacing w:line="360" w:lineRule="auto"/>
        <w:rPr>
          <w:rFonts w:ascii="Calibri Light" w:eastAsia="Arial" w:hAnsi="Calibri Light" w:cs="Calibri Light"/>
          <w:sz w:val="24"/>
          <w:szCs w:val="24"/>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2848" behindDoc="0" locked="0" layoutInCell="1" allowOverlap="1" wp14:anchorId="787D2D0F" wp14:editId="0D6F3990">
                <wp:simplePos x="0" y="0"/>
                <wp:positionH relativeFrom="column">
                  <wp:posOffset>-76200</wp:posOffset>
                </wp:positionH>
                <wp:positionV relativeFrom="paragraph">
                  <wp:posOffset>1813560</wp:posOffset>
                </wp:positionV>
                <wp:extent cx="6176645" cy="1645920"/>
                <wp:effectExtent l="0" t="0" r="14605" b="11430"/>
                <wp:wrapSquare wrapText="bothSides"/>
                <wp:docPr id="938381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645920"/>
                        </a:xfrm>
                        <a:prstGeom prst="rect">
                          <a:avLst/>
                        </a:prstGeom>
                        <a:solidFill>
                          <a:srgbClr val="FFFFFF"/>
                        </a:solidFill>
                        <a:ln w="9525">
                          <a:solidFill>
                            <a:srgbClr val="000000"/>
                          </a:solidFill>
                          <a:miter lim="800000"/>
                          <a:headEnd/>
                          <a:tailEnd/>
                        </a:ln>
                      </wps:spPr>
                      <wps:txbx>
                        <w:txbxContent>
                          <w:p w14:paraId="1481FBC1" w14:textId="77777777" w:rsidR="00396C2D" w:rsidRPr="00396C2D" w:rsidRDefault="00396C2D" w:rsidP="00396C2D">
                            <w:pPr>
                              <w:rPr>
                                <w:rFonts w:asciiTheme="majorHAnsi" w:hAnsiTheme="majorHAnsi" w:cstheme="majorHAnsi"/>
                                <w:sz w:val="24"/>
                                <w:szCs w:val="24"/>
                              </w:rPr>
                            </w:pPr>
                            <w:r w:rsidRPr="00396C2D">
                              <w:rPr>
                                <w:rFonts w:asciiTheme="majorHAnsi" w:hAnsiTheme="majorHAnsi" w:cstheme="majorHAnsi"/>
                                <w:b/>
                                <w:bCs/>
                                <w:sz w:val="24"/>
                                <w:szCs w:val="24"/>
                              </w:rPr>
                              <w:t>IMPORTANT:</w:t>
                            </w:r>
                            <w:r w:rsidRPr="00396C2D">
                              <w:rPr>
                                <w:rFonts w:asciiTheme="majorHAnsi" w:hAnsiTheme="majorHAnsi" w:cstheme="majorHAnsi"/>
                                <w:sz w:val="24"/>
                                <w:szCs w:val="24"/>
                              </w:rPr>
                              <w:t xml:space="preserve"> the address for service changed in February 2024, as below. </w:t>
                            </w:r>
                          </w:p>
                          <w:p w14:paraId="7BB50E79" w14:textId="77777777" w:rsidR="00396C2D" w:rsidRPr="00396C2D" w:rsidRDefault="00396C2D" w:rsidP="00396C2D">
                            <w:pPr>
                              <w:rPr>
                                <w:rFonts w:asciiTheme="majorHAnsi" w:hAnsiTheme="majorHAnsi" w:cstheme="majorHAnsi"/>
                                <w:b/>
                                <w:bCs/>
                                <w:sz w:val="24"/>
                                <w:szCs w:val="24"/>
                              </w:rPr>
                            </w:pPr>
                            <w:r w:rsidRPr="00396C2D">
                              <w:rPr>
                                <w:rFonts w:asciiTheme="majorHAnsi" w:hAnsiTheme="majorHAnsi" w:cstheme="majorHAnsi"/>
                                <w:sz w:val="24"/>
                                <w:szCs w:val="24"/>
                              </w:rPr>
                              <w:t>Please send your letter by post to DWP and by email to the Treasury Solicitor.</w:t>
                            </w:r>
                          </w:p>
                          <w:p w14:paraId="5284D34C" w14:textId="77777777" w:rsidR="00396C2D" w:rsidRPr="00396C2D" w:rsidRDefault="00396C2D" w:rsidP="00396C2D">
                            <w:pPr>
                              <w:rPr>
                                <w:rFonts w:asciiTheme="majorHAnsi" w:hAnsiTheme="majorHAnsi" w:cstheme="majorHAnsi"/>
                                <w:b/>
                                <w:bCs/>
                                <w:sz w:val="24"/>
                                <w:szCs w:val="24"/>
                              </w:rPr>
                            </w:pPr>
                            <w:r w:rsidRPr="00396C2D">
                              <w:rPr>
                                <w:rFonts w:asciiTheme="majorHAnsi" w:hAnsiTheme="majorHAnsi" w:cstheme="majorHAnsi"/>
                                <w:sz w:val="24"/>
                                <w:szCs w:val="24"/>
                              </w:rPr>
                              <w:t xml:space="preserve">Please seek advice from </w:t>
                            </w:r>
                            <w:hyperlink r:id="rId11" w:history="1">
                              <w:r w:rsidRPr="00396C2D">
                                <w:rPr>
                                  <w:rStyle w:val="Hyperlink"/>
                                  <w:rFonts w:asciiTheme="majorHAnsi" w:hAnsiTheme="majorHAnsi" w:cstheme="majorHAnsi"/>
                                  <w:sz w:val="24"/>
                                  <w:szCs w:val="24"/>
                                </w:rPr>
                                <w:t>JRProject@CPAG.org.uk</w:t>
                              </w:r>
                            </w:hyperlink>
                            <w:r w:rsidRPr="00396C2D">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396C2D">
                                <w:rPr>
                                  <w:rStyle w:val="Hyperlink"/>
                                  <w:rFonts w:asciiTheme="majorHAnsi" w:hAnsiTheme="majorHAnsi" w:cstheme="majorHAnsi"/>
                                  <w:sz w:val="24"/>
                                  <w:szCs w:val="24"/>
                                </w:rPr>
                                <w:t>this CPAG page</w:t>
                              </w:r>
                            </w:hyperlink>
                            <w:r w:rsidRPr="00396C2D">
                              <w:rPr>
                                <w:rFonts w:asciiTheme="majorHAnsi" w:hAnsiTheme="majorHAnsi" w:cstheme="majorHAnsi"/>
                                <w:sz w:val="24"/>
                                <w:szCs w:val="24"/>
                              </w:rPr>
                              <w:t xml:space="preserve"> for more information.</w:t>
                            </w:r>
                            <w:r w:rsidRPr="00396C2D">
                              <w:rPr>
                                <w:rFonts w:asciiTheme="majorHAnsi" w:hAnsiTheme="majorHAnsi" w:cstheme="majorHAnsi"/>
                                <w:b/>
                                <w:bCs/>
                                <w:sz w:val="24"/>
                                <w:szCs w:val="24"/>
                              </w:rPr>
                              <w:t xml:space="preserve"> </w:t>
                            </w:r>
                            <w:hyperlink r:id="rId13" w:history="1"/>
                            <w:r w:rsidRPr="00396C2D">
                              <w:rPr>
                                <w:rFonts w:asciiTheme="majorHAnsi" w:hAnsiTheme="majorHAnsi" w:cstheme="majorHAnsi"/>
                                <w:b/>
                                <w:bCs/>
                                <w:sz w:val="24"/>
                                <w:szCs w:val="24"/>
                              </w:rPr>
                              <w:t xml:space="preserve"> </w:t>
                            </w:r>
                          </w:p>
                          <w:p w14:paraId="0DD1AD35" w14:textId="77777777" w:rsidR="00396C2D" w:rsidRPr="00A238E1" w:rsidRDefault="00396C2D" w:rsidP="00396C2D">
                            <w:pPr>
                              <w:spacing w:line="360" w:lineRule="auto"/>
                              <w:rPr>
                                <w:rFonts w:ascii="Calibri Light" w:hAnsi="Calibri Light" w:cs="Calibri Light"/>
                                <w:b/>
                                <w:color w:val="FF0000"/>
                                <w:sz w:val="24"/>
                                <w:szCs w:val="24"/>
                              </w:rPr>
                            </w:pPr>
                            <w:r w:rsidRPr="00396C2D">
                              <w:rPr>
                                <w:rFonts w:asciiTheme="majorHAnsi" w:hAnsiTheme="majorHAnsi" w:cstheme="majorHAnsi"/>
                                <w:b/>
                                <w:bCs/>
                                <w:color w:val="FF0000"/>
                                <w:sz w:val="24"/>
                                <w:szCs w:val="24"/>
                              </w:rPr>
                              <w:t xml:space="preserve">Delete Box Before </w:t>
                            </w:r>
                            <w:r w:rsidRPr="00A238E1">
                              <w:rPr>
                                <w:rFonts w:ascii="Calibri Light" w:hAnsi="Calibri Light" w:cs="Calibri Light"/>
                                <w:b/>
                                <w:color w:val="FF0000"/>
                                <w:sz w:val="24"/>
                                <w:szCs w:val="24"/>
                              </w:rPr>
                              <w:t>Sending Letter</w:t>
                            </w:r>
                          </w:p>
                          <w:p w14:paraId="53445EDD" w14:textId="3FEE80F4" w:rsidR="00396C2D" w:rsidRPr="00396C2D" w:rsidRDefault="00396C2D" w:rsidP="00396C2D">
                            <w:pPr>
                              <w:rPr>
                                <w:rFonts w:asciiTheme="majorHAnsi" w:hAnsiTheme="majorHAnsi" w:cstheme="majorHAnsi"/>
                                <w:b/>
                                <w:bCs/>
                                <w:color w:val="FF0000"/>
                                <w:sz w:val="24"/>
                                <w:szCs w:val="24"/>
                              </w:rPr>
                            </w:pPr>
                          </w:p>
                          <w:p w14:paraId="00F817FC" w14:textId="77777777" w:rsidR="00396C2D" w:rsidRDefault="00396C2D" w:rsidP="00396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2D0F" id="_x0000_t202" coordsize="21600,21600" o:spt="202" path="m,l,21600r21600,l21600,xe">
                <v:stroke joinstyle="miter"/>
                <v:path gradientshapeok="t" o:connecttype="rect"/>
              </v:shapetype>
              <v:shape id="Text Box 2" o:spid="_x0000_s1026" type="#_x0000_t202" style="position:absolute;margin-left:-6pt;margin-top:142.8pt;width:486.35pt;height:129.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">
                <v:textbox>
                  <w:txbxContent>
                    <w:p w14:paraId="1481FBC1" w14:textId="77777777" w:rsidR="00396C2D" w:rsidRPr="00396C2D" w:rsidRDefault="00396C2D" w:rsidP="00396C2D">
                      <w:pPr>
                        <w:rPr>
                          <w:rFonts w:asciiTheme="majorHAnsi" w:hAnsiTheme="majorHAnsi" w:cstheme="majorHAnsi"/>
                          <w:sz w:val="24"/>
                          <w:szCs w:val="24"/>
                        </w:rPr>
                      </w:pPr>
                      <w:r w:rsidRPr="00396C2D">
                        <w:rPr>
                          <w:rFonts w:asciiTheme="majorHAnsi" w:hAnsiTheme="majorHAnsi" w:cstheme="majorHAnsi"/>
                          <w:b/>
                          <w:bCs/>
                          <w:sz w:val="24"/>
                          <w:szCs w:val="24"/>
                        </w:rPr>
                        <w:t>IMPORTANT:</w:t>
                      </w:r>
                      <w:r w:rsidRPr="00396C2D">
                        <w:rPr>
                          <w:rFonts w:asciiTheme="majorHAnsi" w:hAnsiTheme="majorHAnsi" w:cstheme="majorHAnsi"/>
                          <w:sz w:val="24"/>
                          <w:szCs w:val="24"/>
                        </w:rPr>
                        <w:t xml:space="preserve"> the address for service changed in February 2024, as below. </w:t>
                      </w:r>
                    </w:p>
                    <w:p w14:paraId="7BB50E79" w14:textId="77777777" w:rsidR="00396C2D" w:rsidRPr="00396C2D" w:rsidRDefault="00396C2D" w:rsidP="00396C2D">
                      <w:pPr>
                        <w:rPr>
                          <w:rFonts w:asciiTheme="majorHAnsi" w:hAnsiTheme="majorHAnsi" w:cstheme="majorHAnsi"/>
                          <w:b/>
                          <w:bCs/>
                          <w:sz w:val="24"/>
                          <w:szCs w:val="24"/>
                        </w:rPr>
                      </w:pPr>
                      <w:r w:rsidRPr="00396C2D">
                        <w:rPr>
                          <w:rFonts w:asciiTheme="majorHAnsi" w:hAnsiTheme="majorHAnsi" w:cstheme="majorHAnsi"/>
                          <w:sz w:val="24"/>
                          <w:szCs w:val="24"/>
                        </w:rPr>
                        <w:t>Please send your letter by post to DWP and by email to the Treasury Solicitor.</w:t>
                      </w:r>
                    </w:p>
                    <w:p w14:paraId="5284D34C" w14:textId="77777777" w:rsidR="00396C2D" w:rsidRPr="00396C2D" w:rsidRDefault="00396C2D" w:rsidP="00396C2D">
                      <w:pPr>
                        <w:rPr>
                          <w:rFonts w:asciiTheme="majorHAnsi" w:hAnsiTheme="majorHAnsi" w:cstheme="majorHAnsi"/>
                          <w:b/>
                          <w:bCs/>
                          <w:sz w:val="24"/>
                          <w:szCs w:val="24"/>
                        </w:rPr>
                      </w:pPr>
                      <w:r w:rsidRPr="00396C2D">
                        <w:rPr>
                          <w:rFonts w:asciiTheme="majorHAnsi" w:hAnsiTheme="majorHAnsi" w:cstheme="majorHAnsi"/>
                          <w:sz w:val="24"/>
                          <w:szCs w:val="24"/>
                        </w:rPr>
                        <w:t xml:space="preserve">Please seek advice from </w:t>
                      </w:r>
                      <w:hyperlink r:id="rId14" w:history="1">
                        <w:r w:rsidRPr="00396C2D">
                          <w:rPr>
                            <w:rStyle w:val="Hyperlink"/>
                            <w:rFonts w:asciiTheme="majorHAnsi" w:hAnsiTheme="majorHAnsi" w:cstheme="majorHAnsi"/>
                            <w:sz w:val="24"/>
                            <w:szCs w:val="24"/>
                          </w:rPr>
                          <w:t>JRProject@CPAG.org.uk</w:t>
                        </w:r>
                      </w:hyperlink>
                      <w:r w:rsidRPr="00396C2D">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396C2D">
                          <w:rPr>
                            <w:rStyle w:val="Hyperlink"/>
                            <w:rFonts w:asciiTheme="majorHAnsi" w:hAnsiTheme="majorHAnsi" w:cstheme="majorHAnsi"/>
                            <w:sz w:val="24"/>
                            <w:szCs w:val="24"/>
                          </w:rPr>
                          <w:t>this CPAG page</w:t>
                        </w:r>
                      </w:hyperlink>
                      <w:r w:rsidRPr="00396C2D">
                        <w:rPr>
                          <w:rFonts w:asciiTheme="majorHAnsi" w:hAnsiTheme="majorHAnsi" w:cstheme="majorHAnsi"/>
                          <w:sz w:val="24"/>
                          <w:szCs w:val="24"/>
                        </w:rPr>
                        <w:t xml:space="preserve"> for more information.</w:t>
                      </w:r>
                      <w:r w:rsidRPr="00396C2D">
                        <w:rPr>
                          <w:rFonts w:asciiTheme="majorHAnsi" w:hAnsiTheme="majorHAnsi" w:cstheme="majorHAnsi"/>
                          <w:b/>
                          <w:bCs/>
                          <w:sz w:val="24"/>
                          <w:szCs w:val="24"/>
                        </w:rPr>
                        <w:t xml:space="preserve"> </w:t>
                      </w:r>
                      <w:hyperlink r:id="rId16" w:history="1"/>
                      <w:r w:rsidRPr="00396C2D">
                        <w:rPr>
                          <w:rFonts w:asciiTheme="majorHAnsi" w:hAnsiTheme="majorHAnsi" w:cstheme="majorHAnsi"/>
                          <w:b/>
                          <w:bCs/>
                          <w:sz w:val="24"/>
                          <w:szCs w:val="24"/>
                        </w:rPr>
                        <w:t xml:space="preserve"> </w:t>
                      </w:r>
                    </w:p>
                    <w:p w14:paraId="0DD1AD35" w14:textId="77777777" w:rsidR="00396C2D" w:rsidRPr="00A238E1" w:rsidRDefault="00396C2D" w:rsidP="00396C2D">
                      <w:pPr>
                        <w:spacing w:line="360" w:lineRule="auto"/>
                        <w:rPr>
                          <w:rFonts w:ascii="Calibri Light" w:hAnsi="Calibri Light" w:cs="Calibri Light"/>
                          <w:b/>
                          <w:color w:val="FF0000"/>
                          <w:sz w:val="24"/>
                          <w:szCs w:val="24"/>
                        </w:rPr>
                      </w:pPr>
                      <w:r w:rsidRPr="00396C2D">
                        <w:rPr>
                          <w:rFonts w:asciiTheme="majorHAnsi" w:hAnsiTheme="majorHAnsi" w:cstheme="majorHAnsi"/>
                          <w:b/>
                          <w:bCs/>
                          <w:color w:val="FF0000"/>
                          <w:sz w:val="24"/>
                          <w:szCs w:val="24"/>
                        </w:rPr>
                        <w:t xml:space="preserve">Delete Box Before </w:t>
                      </w:r>
                      <w:r w:rsidRPr="00A238E1">
                        <w:rPr>
                          <w:rFonts w:ascii="Calibri Light" w:hAnsi="Calibri Light" w:cs="Calibri Light"/>
                          <w:b/>
                          <w:color w:val="FF0000"/>
                          <w:sz w:val="24"/>
                          <w:szCs w:val="24"/>
                        </w:rPr>
                        <w:t>Sending Letter</w:t>
                      </w:r>
                    </w:p>
                    <w:p w14:paraId="53445EDD" w14:textId="3FEE80F4" w:rsidR="00396C2D" w:rsidRPr="00396C2D" w:rsidRDefault="00396C2D" w:rsidP="00396C2D">
                      <w:pPr>
                        <w:rPr>
                          <w:rFonts w:asciiTheme="majorHAnsi" w:hAnsiTheme="majorHAnsi" w:cstheme="majorHAnsi"/>
                          <w:b/>
                          <w:bCs/>
                          <w:color w:val="FF0000"/>
                          <w:sz w:val="24"/>
                          <w:szCs w:val="24"/>
                        </w:rPr>
                      </w:pPr>
                    </w:p>
                    <w:p w14:paraId="00F817FC" w14:textId="77777777" w:rsidR="00396C2D" w:rsidRDefault="00396C2D" w:rsidP="00396C2D"/>
                  </w:txbxContent>
                </v:textbox>
                <w10:wrap type="square"/>
              </v:shape>
            </w:pict>
          </mc:Fallback>
        </mc:AlternateContent>
      </w:r>
      <w:r w:rsidRPr="0065263A">
        <w:rPr>
          <w:rFonts w:ascii="Calibri Light" w:eastAsia="Arial" w:hAnsi="Calibri Light" w:cs="Calibri Light"/>
          <w:noProof/>
          <w:sz w:val="24"/>
          <w:szCs w:val="24"/>
          <w:lang w:val="en-GB" w:eastAsia="en-GB"/>
        </w:rPr>
        <mc:AlternateContent>
          <mc:Choice Requires="wps">
            <w:drawing>
              <wp:anchor distT="45720" distB="45720" distL="114300" distR="114300" simplePos="0" relativeHeight="251656704" behindDoc="0" locked="0" layoutInCell="1" allowOverlap="1" wp14:anchorId="56A2E23E" wp14:editId="448262B3">
                <wp:simplePos x="0" y="0"/>
                <wp:positionH relativeFrom="column">
                  <wp:posOffset>-76200</wp:posOffset>
                </wp:positionH>
                <wp:positionV relativeFrom="paragraph">
                  <wp:posOffset>373380</wp:posOffset>
                </wp:positionV>
                <wp:extent cx="6176645" cy="133858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338580"/>
                        </a:xfrm>
                        <a:prstGeom prst="rect">
                          <a:avLst/>
                        </a:prstGeom>
                        <a:solidFill>
                          <a:srgbClr val="FFFFFF"/>
                        </a:solidFill>
                        <a:ln w="9525">
                          <a:solidFill>
                            <a:srgbClr val="000000"/>
                          </a:solidFill>
                          <a:miter lim="800000"/>
                          <a:headEnd/>
                          <a:tailEnd/>
                        </a:ln>
                      </wps:spPr>
                      <wps:txbx>
                        <w:txbxContent>
                          <w:p w14:paraId="56E5E2E3" w14:textId="370E2A24" w:rsidR="00872124" w:rsidRPr="00396C2D" w:rsidRDefault="0065263A" w:rsidP="00872124">
                            <w:pPr>
                              <w:spacing w:line="360" w:lineRule="auto"/>
                              <w:rPr>
                                <w:rFonts w:ascii="Calibri Light" w:hAnsi="Calibri Light" w:cs="Calibri Light"/>
                                <w:sz w:val="24"/>
                                <w:szCs w:val="24"/>
                              </w:rPr>
                            </w:pPr>
                            <w:r w:rsidRPr="00396C2D">
                              <w:rPr>
                                <w:rFonts w:ascii="Calibri Light" w:hAnsi="Calibri Light" w:cs="Calibri Light"/>
                                <w:b/>
                                <w:bCs/>
                                <w:sz w:val="24"/>
                                <w:szCs w:val="24"/>
                              </w:rPr>
                              <w:t>This letter can be used to</w:t>
                            </w:r>
                            <w:r w:rsidRPr="00396C2D">
                              <w:rPr>
                                <w:rFonts w:ascii="Calibri Light" w:hAnsi="Calibri Light" w:cs="Calibri Light"/>
                                <w:sz w:val="24"/>
                                <w:szCs w:val="24"/>
                              </w:rPr>
                              <w:t xml:space="preserve"> challenge DWP suspension of UC</w:t>
                            </w:r>
                            <w:r w:rsidR="001917B4" w:rsidRPr="00396C2D">
                              <w:rPr>
                                <w:rFonts w:ascii="Calibri Light" w:hAnsi="Calibri Light" w:cs="Calibri Light"/>
                                <w:sz w:val="24"/>
                                <w:szCs w:val="24"/>
                              </w:rPr>
                              <w:t xml:space="preserve"> in full </w:t>
                            </w:r>
                            <w:r w:rsidR="008233E9" w:rsidRPr="00396C2D">
                              <w:rPr>
                                <w:rFonts w:ascii="Calibri Light" w:hAnsi="Calibri Light" w:cs="Calibri Light"/>
                                <w:sz w:val="24"/>
                                <w:szCs w:val="24"/>
                              </w:rPr>
                              <w:t>of a</w:t>
                            </w:r>
                            <w:r w:rsidR="007D2AA8" w:rsidRPr="00396C2D">
                              <w:rPr>
                                <w:rFonts w:ascii="Calibri Light" w:hAnsi="Calibri Light" w:cs="Calibri Light"/>
                                <w:sz w:val="24"/>
                                <w:szCs w:val="24"/>
                              </w:rPr>
                              <w:t>n</w:t>
                            </w:r>
                            <w:r w:rsidR="008233E9" w:rsidRPr="00396C2D">
                              <w:rPr>
                                <w:rFonts w:ascii="Calibri Light" w:hAnsi="Calibri Light" w:cs="Calibri Light"/>
                                <w:sz w:val="24"/>
                                <w:szCs w:val="24"/>
                              </w:rPr>
                              <w:t xml:space="preserve"> </w:t>
                            </w:r>
                            <w:r w:rsidR="007D2AA8" w:rsidRPr="00396C2D">
                              <w:rPr>
                                <w:rFonts w:ascii="Calibri Light" w:hAnsi="Calibri Light" w:cs="Calibri Light"/>
                                <w:sz w:val="24"/>
                                <w:szCs w:val="24"/>
                              </w:rPr>
                              <w:t xml:space="preserve">existing </w:t>
                            </w:r>
                            <w:r w:rsidR="008233E9" w:rsidRPr="00396C2D">
                              <w:rPr>
                                <w:rFonts w:ascii="Calibri Light" w:hAnsi="Calibri Light" w:cs="Calibri Light"/>
                                <w:sz w:val="24"/>
                                <w:szCs w:val="24"/>
                              </w:rPr>
                              <w:t xml:space="preserve">joint claim where one member of the couple </w:t>
                            </w:r>
                            <w:r w:rsidR="00872124" w:rsidRPr="00396C2D">
                              <w:rPr>
                                <w:rFonts w:ascii="Calibri Light" w:hAnsi="Calibri Light" w:cs="Calibri Light"/>
                                <w:sz w:val="24"/>
                                <w:szCs w:val="24"/>
                              </w:rPr>
                              <w:t xml:space="preserve">satisfies HRT and the other does not </w:t>
                            </w:r>
                            <w:r w:rsidR="0055014A" w:rsidRPr="00396C2D">
                              <w:rPr>
                                <w:rFonts w:ascii="Calibri Light" w:hAnsi="Calibri Light" w:cs="Calibri Light"/>
                                <w:sz w:val="24"/>
                                <w:szCs w:val="24"/>
                              </w:rPr>
                              <w:t>yet.</w:t>
                            </w:r>
                          </w:p>
                          <w:p w14:paraId="46B23682" w14:textId="10685CC6" w:rsidR="0055014A" w:rsidRPr="00396C2D" w:rsidRDefault="0055014A" w:rsidP="00872124">
                            <w:pPr>
                              <w:spacing w:line="360" w:lineRule="auto"/>
                              <w:rPr>
                                <w:rFonts w:ascii="Calibri Light" w:hAnsi="Calibri Light" w:cs="Calibri Light"/>
                                <w:sz w:val="24"/>
                                <w:szCs w:val="24"/>
                              </w:rPr>
                            </w:pPr>
                            <w:r w:rsidRPr="00396C2D">
                              <w:rPr>
                                <w:rFonts w:ascii="Calibri Light" w:hAnsi="Calibri Light" w:cs="Calibri Light"/>
                                <w:sz w:val="24"/>
                                <w:szCs w:val="24"/>
                              </w:rPr>
                              <w:t>C is the partner who satisfies HRT.</w:t>
                            </w:r>
                          </w:p>
                          <w:p w14:paraId="4F4C5370" w14:textId="7E80FEDE" w:rsidR="00A238E1" w:rsidRPr="00A238E1" w:rsidRDefault="00396C2D" w:rsidP="00872124">
                            <w:pPr>
                              <w:spacing w:line="360" w:lineRule="auto"/>
                              <w:rPr>
                                <w:rFonts w:ascii="Calibri Light" w:hAnsi="Calibri Light" w:cs="Calibri Light"/>
                                <w:b/>
                                <w:color w:val="FF0000"/>
                                <w:sz w:val="24"/>
                                <w:szCs w:val="24"/>
                              </w:rPr>
                            </w:pPr>
                            <w:r w:rsidRPr="00A238E1">
                              <w:rPr>
                                <w:rFonts w:ascii="Calibri Light" w:hAnsi="Calibri Light" w:cs="Calibri Light"/>
                                <w:b/>
                                <w:color w:val="FF0000"/>
                                <w:sz w:val="24"/>
                                <w:szCs w:val="24"/>
                              </w:rPr>
                              <w:t>Delete Box Before Sending Letter</w:t>
                            </w:r>
                          </w:p>
                          <w:p w14:paraId="106E3F20" w14:textId="35C23D85" w:rsidR="0065263A" w:rsidRDefault="00652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2E23E" id="_x0000_s1027" type="#_x0000_t202" style="position:absolute;margin-left:-6pt;margin-top:29.4pt;width:486.35pt;height:105.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">
                <v:textbox>
                  <w:txbxContent>
                    <w:p w14:paraId="56E5E2E3" w14:textId="370E2A24" w:rsidR="00872124" w:rsidRPr="00396C2D" w:rsidRDefault="0065263A" w:rsidP="00872124">
                      <w:pPr>
                        <w:spacing w:line="360" w:lineRule="auto"/>
                        <w:rPr>
                          <w:rFonts w:ascii="Calibri Light" w:hAnsi="Calibri Light" w:cs="Calibri Light"/>
                          <w:sz w:val="24"/>
                          <w:szCs w:val="24"/>
                        </w:rPr>
                      </w:pPr>
                      <w:r w:rsidRPr="00396C2D">
                        <w:rPr>
                          <w:rFonts w:ascii="Calibri Light" w:hAnsi="Calibri Light" w:cs="Calibri Light"/>
                          <w:b/>
                          <w:bCs/>
                          <w:sz w:val="24"/>
                          <w:szCs w:val="24"/>
                        </w:rPr>
                        <w:t>This letter can be used to</w:t>
                      </w:r>
                      <w:r w:rsidRPr="00396C2D">
                        <w:rPr>
                          <w:rFonts w:ascii="Calibri Light" w:hAnsi="Calibri Light" w:cs="Calibri Light"/>
                          <w:sz w:val="24"/>
                          <w:szCs w:val="24"/>
                        </w:rPr>
                        <w:t xml:space="preserve"> challenge DWP suspension of UC</w:t>
                      </w:r>
                      <w:r w:rsidR="001917B4" w:rsidRPr="00396C2D">
                        <w:rPr>
                          <w:rFonts w:ascii="Calibri Light" w:hAnsi="Calibri Light" w:cs="Calibri Light"/>
                          <w:sz w:val="24"/>
                          <w:szCs w:val="24"/>
                        </w:rPr>
                        <w:t xml:space="preserve"> in full </w:t>
                      </w:r>
                      <w:r w:rsidR="008233E9" w:rsidRPr="00396C2D">
                        <w:rPr>
                          <w:rFonts w:ascii="Calibri Light" w:hAnsi="Calibri Light" w:cs="Calibri Light"/>
                          <w:sz w:val="24"/>
                          <w:szCs w:val="24"/>
                        </w:rPr>
                        <w:t>of a</w:t>
                      </w:r>
                      <w:r w:rsidR="007D2AA8" w:rsidRPr="00396C2D">
                        <w:rPr>
                          <w:rFonts w:ascii="Calibri Light" w:hAnsi="Calibri Light" w:cs="Calibri Light"/>
                          <w:sz w:val="24"/>
                          <w:szCs w:val="24"/>
                        </w:rPr>
                        <w:t>n</w:t>
                      </w:r>
                      <w:r w:rsidR="008233E9" w:rsidRPr="00396C2D">
                        <w:rPr>
                          <w:rFonts w:ascii="Calibri Light" w:hAnsi="Calibri Light" w:cs="Calibri Light"/>
                          <w:sz w:val="24"/>
                          <w:szCs w:val="24"/>
                        </w:rPr>
                        <w:t xml:space="preserve"> </w:t>
                      </w:r>
                      <w:r w:rsidR="007D2AA8" w:rsidRPr="00396C2D">
                        <w:rPr>
                          <w:rFonts w:ascii="Calibri Light" w:hAnsi="Calibri Light" w:cs="Calibri Light"/>
                          <w:sz w:val="24"/>
                          <w:szCs w:val="24"/>
                        </w:rPr>
                        <w:t xml:space="preserve">existing </w:t>
                      </w:r>
                      <w:r w:rsidR="008233E9" w:rsidRPr="00396C2D">
                        <w:rPr>
                          <w:rFonts w:ascii="Calibri Light" w:hAnsi="Calibri Light" w:cs="Calibri Light"/>
                          <w:sz w:val="24"/>
                          <w:szCs w:val="24"/>
                        </w:rPr>
                        <w:t xml:space="preserve">joint claim where one member of the couple </w:t>
                      </w:r>
                      <w:r w:rsidR="00872124" w:rsidRPr="00396C2D">
                        <w:rPr>
                          <w:rFonts w:ascii="Calibri Light" w:hAnsi="Calibri Light" w:cs="Calibri Light"/>
                          <w:sz w:val="24"/>
                          <w:szCs w:val="24"/>
                        </w:rPr>
                        <w:t xml:space="preserve">satisfies HRT and the other does not </w:t>
                      </w:r>
                      <w:r w:rsidR="0055014A" w:rsidRPr="00396C2D">
                        <w:rPr>
                          <w:rFonts w:ascii="Calibri Light" w:hAnsi="Calibri Light" w:cs="Calibri Light"/>
                          <w:sz w:val="24"/>
                          <w:szCs w:val="24"/>
                        </w:rPr>
                        <w:t>yet.</w:t>
                      </w:r>
                    </w:p>
                    <w:p w14:paraId="46B23682" w14:textId="10685CC6" w:rsidR="0055014A" w:rsidRPr="00396C2D" w:rsidRDefault="0055014A" w:rsidP="00872124">
                      <w:pPr>
                        <w:spacing w:line="360" w:lineRule="auto"/>
                        <w:rPr>
                          <w:rFonts w:ascii="Calibri Light" w:hAnsi="Calibri Light" w:cs="Calibri Light"/>
                          <w:sz w:val="24"/>
                          <w:szCs w:val="24"/>
                        </w:rPr>
                      </w:pPr>
                      <w:r w:rsidRPr="00396C2D">
                        <w:rPr>
                          <w:rFonts w:ascii="Calibri Light" w:hAnsi="Calibri Light" w:cs="Calibri Light"/>
                          <w:sz w:val="24"/>
                          <w:szCs w:val="24"/>
                        </w:rPr>
                        <w:t>C is the partner who satisfies HRT.</w:t>
                      </w:r>
                    </w:p>
                    <w:p w14:paraId="4F4C5370" w14:textId="7E80FEDE" w:rsidR="00A238E1" w:rsidRPr="00A238E1" w:rsidRDefault="00396C2D" w:rsidP="00872124">
                      <w:pPr>
                        <w:spacing w:line="360" w:lineRule="auto"/>
                        <w:rPr>
                          <w:rFonts w:ascii="Calibri Light" w:hAnsi="Calibri Light" w:cs="Calibri Light"/>
                          <w:b/>
                          <w:color w:val="FF0000"/>
                          <w:sz w:val="24"/>
                          <w:szCs w:val="24"/>
                        </w:rPr>
                      </w:pPr>
                      <w:r w:rsidRPr="00A238E1">
                        <w:rPr>
                          <w:rFonts w:ascii="Calibri Light" w:hAnsi="Calibri Light" w:cs="Calibri Light"/>
                          <w:b/>
                          <w:color w:val="FF0000"/>
                          <w:sz w:val="24"/>
                          <w:szCs w:val="24"/>
                        </w:rPr>
                        <w:t>Delete Box Before Sending Letter</w:t>
                      </w:r>
                    </w:p>
                    <w:p w14:paraId="106E3F20" w14:textId="35C23D85" w:rsidR="0065263A" w:rsidRDefault="0065263A"/>
                  </w:txbxContent>
                </v:textbox>
                <w10:wrap type="square"/>
              </v:shape>
            </w:pict>
          </mc:Fallback>
        </mc:AlternateContent>
      </w:r>
    </w:p>
    <w:p w14:paraId="2352A354" w14:textId="7B0E8F78" w:rsidR="003825E5" w:rsidRDefault="003825E5" w:rsidP="00823470">
      <w:pPr>
        <w:spacing w:line="360" w:lineRule="auto"/>
        <w:rPr>
          <w:rFonts w:ascii="Calibri Light" w:eastAsia="Arial" w:hAnsi="Calibri Light" w:cs="Calibri Light"/>
          <w:sz w:val="24"/>
          <w:szCs w:val="24"/>
        </w:rPr>
      </w:pPr>
    </w:p>
    <w:p w14:paraId="590C08E1" w14:textId="77777777" w:rsidR="00560F24" w:rsidRPr="008B5924" w:rsidRDefault="00560F24" w:rsidP="00560F24">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3DBD76CE" w14:textId="77777777" w:rsidR="00560F24" w:rsidRPr="008B5924" w:rsidRDefault="00560F24" w:rsidP="00560F24">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28839939" w14:textId="77777777" w:rsidR="00560F24" w:rsidRPr="008B5924" w:rsidRDefault="00560F24" w:rsidP="00560F24">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5B99F81F" w14:textId="77777777" w:rsidR="00560F24" w:rsidRPr="008B5924" w:rsidRDefault="00560F24" w:rsidP="00560F24">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3CD0A3FD" w14:textId="77777777" w:rsidR="00560F24" w:rsidRPr="008B5924" w:rsidRDefault="00560F24" w:rsidP="00560F24">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2B2FFBE0" w14:textId="77777777" w:rsidR="00560F24" w:rsidRPr="008B5924" w:rsidRDefault="00560F24" w:rsidP="00560F24">
      <w:pPr>
        <w:pStyle w:val="NormalWeb"/>
        <w:spacing w:before="0" w:beforeAutospacing="0" w:after="0" w:afterAutospacing="0"/>
        <w:rPr>
          <w:rFonts w:asciiTheme="majorHAnsi" w:hAnsiTheme="majorHAnsi" w:cstheme="majorHAnsi"/>
          <w:color w:val="000000" w:themeColor="text1"/>
        </w:rPr>
      </w:pPr>
    </w:p>
    <w:p w14:paraId="6ADE877B" w14:textId="77777777" w:rsidR="00560F24" w:rsidRPr="008B5924" w:rsidRDefault="00560F24" w:rsidP="00560F24">
      <w:pPr>
        <w:pStyle w:val="NormalWeb"/>
        <w:spacing w:before="0" w:beforeAutospacing="0" w:after="0" w:afterAutospacing="0"/>
        <w:rPr>
          <w:rFonts w:asciiTheme="majorHAnsi" w:hAnsiTheme="majorHAnsi" w:cstheme="majorHAnsi"/>
          <w:color w:val="000000" w:themeColor="text1"/>
        </w:rPr>
      </w:pPr>
    </w:p>
    <w:p w14:paraId="760061FB" w14:textId="77777777" w:rsidR="00560F24" w:rsidRPr="008B5924" w:rsidRDefault="00560F24" w:rsidP="00560F24">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7" w:history="1">
        <w:r w:rsidRPr="008B5924">
          <w:rPr>
            <w:rStyle w:val="Hyperlink"/>
            <w:rFonts w:asciiTheme="majorHAnsi" w:hAnsiTheme="majorHAnsi" w:cstheme="majorHAnsi"/>
            <w:shd w:val="clear" w:color="auto" w:fill="FFFFFF"/>
          </w:rPr>
          <w:t>thetreasurysolicitor@governmentlegal.gov.uk</w:t>
        </w:r>
      </w:hyperlink>
    </w:p>
    <w:p w14:paraId="07BBD465" w14:textId="77777777" w:rsidR="00560F24" w:rsidRPr="00560F24" w:rsidRDefault="00560F24" w:rsidP="00560F24">
      <w:pPr>
        <w:pStyle w:val="NormalWeb"/>
        <w:spacing w:line="360" w:lineRule="auto"/>
        <w:rPr>
          <w:rStyle w:val="Strong"/>
          <w:rFonts w:asciiTheme="majorHAnsi" w:hAnsiTheme="majorHAnsi" w:cstheme="majorHAnsi"/>
          <w:b w:val="0"/>
          <w:bCs w:val="0"/>
          <w:color w:val="000000" w:themeColor="text1"/>
        </w:rPr>
      </w:pPr>
      <w:r w:rsidRPr="00560F24">
        <w:rPr>
          <w:rStyle w:val="Strong"/>
          <w:rFonts w:asciiTheme="majorHAnsi" w:hAnsiTheme="majorHAnsi" w:cstheme="majorHAnsi"/>
          <w:b w:val="0"/>
          <w:bCs w:val="0"/>
          <w:color w:val="000000" w:themeColor="text1"/>
        </w:rPr>
        <w:t>Our Ref:</w:t>
      </w:r>
    </w:p>
    <w:p w14:paraId="4BCFE40F" w14:textId="77777777" w:rsidR="00560F24" w:rsidRPr="00560F24" w:rsidRDefault="00560F24" w:rsidP="00560F24">
      <w:pPr>
        <w:pStyle w:val="NormalWeb"/>
        <w:spacing w:line="360" w:lineRule="auto"/>
        <w:rPr>
          <w:rStyle w:val="Strong"/>
          <w:rFonts w:asciiTheme="majorHAnsi" w:hAnsiTheme="majorHAnsi" w:cstheme="majorHAnsi"/>
          <w:b w:val="0"/>
          <w:bCs w:val="0"/>
        </w:rPr>
      </w:pPr>
      <w:r w:rsidRPr="00560F24">
        <w:rPr>
          <w:rStyle w:val="Strong"/>
          <w:rFonts w:asciiTheme="majorHAnsi" w:hAnsiTheme="majorHAnsi" w:cstheme="majorHAnsi"/>
          <w:b w:val="0"/>
          <w:bCs w:val="0"/>
        </w:rPr>
        <w:t>Date:</w:t>
      </w:r>
    </w:p>
    <w:p w14:paraId="016CE43A" w14:textId="77777777" w:rsidR="00560F24" w:rsidRPr="008B5924" w:rsidRDefault="00560F24" w:rsidP="00560F24">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color w:val="000000" w:themeColor="text1"/>
        </w:rPr>
        <w:t>Judicial Review Pre-Action Protocol Letter Before Claim</w:t>
      </w:r>
    </w:p>
    <w:p w14:paraId="497C3134" w14:textId="77777777" w:rsidR="00560F24" w:rsidRPr="00560F24" w:rsidRDefault="00560F24" w:rsidP="00560F24">
      <w:pPr>
        <w:pStyle w:val="NormalWeb"/>
        <w:spacing w:line="360" w:lineRule="auto"/>
        <w:rPr>
          <w:rStyle w:val="Strong"/>
          <w:rFonts w:asciiTheme="majorHAnsi" w:hAnsiTheme="majorHAnsi" w:cstheme="majorHAnsi"/>
          <w:b w:val="0"/>
          <w:bCs w:val="0"/>
          <w:color w:val="000000" w:themeColor="text1"/>
        </w:rPr>
      </w:pPr>
      <w:r w:rsidRPr="00560F24">
        <w:rPr>
          <w:rStyle w:val="Strong"/>
          <w:rFonts w:asciiTheme="majorHAnsi" w:hAnsiTheme="majorHAnsi" w:cstheme="majorHAnsi"/>
          <w:b w:val="0"/>
          <w:bCs w:val="0"/>
          <w:color w:val="000000" w:themeColor="text1"/>
        </w:rPr>
        <w:t>Dear Sir or Madam,</w:t>
      </w:r>
    </w:p>
    <w:p w14:paraId="3C787135" w14:textId="77777777" w:rsidR="00560F24" w:rsidRPr="007C71B5" w:rsidRDefault="00560F24" w:rsidP="00560F24">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79684C31" w14:textId="443DAF08" w:rsidR="00976436" w:rsidRPr="00246EA3" w:rsidRDefault="00D06F6F" w:rsidP="00823470">
      <w:pPr>
        <w:spacing w:line="360" w:lineRule="auto"/>
        <w:rPr>
          <w:rFonts w:ascii="Calibri Light" w:hAnsi="Calibri Light" w:cs="Calibri Light"/>
          <w:b/>
          <w:sz w:val="24"/>
          <w:szCs w:val="24"/>
          <w:u w:val="single"/>
        </w:rPr>
      </w:pPr>
      <w:r w:rsidRPr="00246EA3">
        <w:rPr>
          <w:rFonts w:ascii="Calibri Light" w:hAnsi="Calibri Light" w:cs="Calibri Light"/>
          <w:b/>
          <w:sz w:val="24"/>
          <w:szCs w:val="24"/>
          <w:u w:val="single"/>
        </w:rPr>
        <w:lastRenderedPageBreak/>
        <w:t>I.</w:t>
      </w:r>
      <w:r w:rsidRPr="00246EA3">
        <w:rPr>
          <w:rFonts w:ascii="Calibri Light" w:hAnsi="Calibri Light" w:cs="Calibri Light"/>
          <w:b/>
          <w:sz w:val="24"/>
          <w:szCs w:val="24"/>
          <w:u w:val="single"/>
        </w:rPr>
        <w:tab/>
        <w:t>Introduction</w:t>
      </w:r>
    </w:p>
    <w:p w14:paraId="6BAACFB9" w14:textId="3606A460" w:rsidR="007B173E" w:rsidRPr="00246EA3" w:rsidRDefault="00976436" w:rsidP="00823470">
      <w:pPr>
        <w:pStyle w:val="ListParagraph"/>
        <w:numPr>
          <w:ilvl w:val="0"/>
          <w:numId w:val="1"/>
        </w:numPr>
        <w:spacing w:line="360" w:lineRule="auto"/>
        <w:contextualSpacing w:val="0"/>
        <w:rPr>
          <w:rFonts w:ascii="Calibri Light" w:hAnsi="Calibri Light" w:cs="Calibri Light"/>
          <w:sz w:val="24"/>
          <w:szCs w:val="24"/>
          <w:u w:val="single"/>
        </w:rPr>
      </w:pPr>
      <w:r w:rsidRPr="00246EA3">
        <w:rPr>
          <w:rFonts w:ascii="Calibri Light" w:hAnsi="Calibri Light" w:cs="Calibri Light"/>
          <w:sz w:val="24"/>
          <w:szCs w:val="24"/>
        </w:rPr>
        <w:t>We ac</w:t>
      </w:r>
      <w:r w:rsidR="00246EA3">
        <w:rPr>
          <w:rFonts w:ascii="Calibri Light" w:hAnsi="Calibri Light" w:cs="Calibri Light"/>
          <w:sz w:val="24"/>
          <w:szCs w:val="24"/>
        </w:rPr>
        <w:t>t on behalf of the above client, p</w:t>
      </w:r>
      <w:r w:rsidRPr="00246EA3">
        <w:rPr>
          <w:rFonts w:ascii="Calibri Light" w:hAnsi="Calibri Light" w:cs="Calibri Light"/>
          <w:sz w:val="24"/>
          <w:szCs w:val="24"/>
        </w:rPr>
        <w:t xml:space="preserve">lease find attached </w:t>
      </w:r>
      <w:r w:rsidR="006B6802" w:rsidRPr="00246EA3">
        <w:rPr>
          <w:rFonts w:ascii="Calibri Light" w:hAnsi="Calibri Light" w:cs="Calibri Light"/>
          <w:sz w:val="24"/>
          <w:szCs w:val="24"/>
        </w:rPr>
        <w:t>their</w:t>
      </w:r>
      <w:r w:rsidRPr="00246EA3">
        <w:rPr>
          <w:rFonts w:ascii="Calibri Light" w:hAnsi="Calibri Light" w:cs="Calibri Light"/>
          <w:sz w:val="24"/>
          <w:szCs w:val="24"/>
        </w:rPr>
        <w:t xml:space="preserve"> signed authority </w:t>
      </w:r>
      <w:r w:rsidR="00246EA3" w:rsidRPr="00246EA3">
        <w:rPr>
          <w:rFonts w:ascii="Calibri Light" w:hAnsi="Calibri Light" w:cs="Calibri Light"/>
          <w:sz w:val="24"/>
          <w:szCs w:val="24"/>
        </w:rPr>
        <w:t>to act</w:t>
      </w:r>
      <w:r w:rsidRPr="00246EA3">
        <w:rPr>
          <w:rFonts w:ascii="Calibri Light" w:hAnsi="Calibri Light" w:cs="Calibri Light"/>
          <w:sz w:val="24"/>
          <w:szCs w:val="24"/>
        </w:rPr>
        <w:t xml:space="preserve">. </w:t>
      </w:r>
    </w:p>
    <w:p w14:paraId="50FE5CFF" w14:textId="7514391D" w:rsidR="007B173E" w:rsidRPr="00246EA3" w:rsidRDefault="008214B8" w:rsidP="00823470">
      <w:pPr>
        <w:pStyle w:val="ListParagraph"/>
        <w:numPr>
          <w:ilvl w:val="0"/>
          <w:numId w:val="1"/>
        </w:numPr>
        <w:spacing w:line="360" w:lineRule="auto"/>
        <w:contextualSpacing w:val="0"/>
        <w:rPr>
          <w:rFonts w:ascii="Calibri Light" w:hAnsi="Calibri Light" w:cs="Calibri Light"/>
          <w:sz w:val="24"/>
          <w:szCs w:val="24"/>
          <w:u w:val="single"/>
        </w:rPr>
      </w:pPr>
      <w:r w:rsidRPr="00246EA3">
        <w:rPr>
          <w:rFonts w:ascii="Calibri Light" w:hAnsi="Calibri Light" w:cs="Calibri Light"/>
          <w:sz w:val="24"/>
          <w:szCs w:val="24"/>
        </w:rPr>
        <w:t xml:space="preserve">Our </w:t>
      </w:r>
      <w:proofErr w:type="gramStart"/>
      <w:r w:rsidRPr="00246EA3">
        <w:rPr>
          <w:rFonts w:ascii="Calibri Light" w:hAnsi="Calibri Light" w:cs="Calibri Light"/>
          <w:sz w:val="24"/>
          <w:szCs w:val="24"/>
        </w:rPr>
        <w:t>client’s</w:t>
      </w:r>
      <w:proofErr w:type="gramEnd"/>
      <w:r w:rsidRPr="00246EA3">
        <w:rPr>
          <w:rFonts w:ascii="Calibri Light" w:hAnsi="Calibri Light" w:cs="Calibri Light"/>
          <w:sz w:val="24"/>
          <w:szCs w:val="24"/>
        </w:rPr>
        <w:t xml:space="preserve"> </w:t>
      </w:r>
      <w:r w:rsidR="00246EA3">
        <w:rPr>
          <w:rFonts w:ascii="Calibri Light" w:hAnsi="Calibri Light" w:cs="Calibri Light"/>
          <w:sz w:val="24"/>
          <w:szCs w:val="24"/>
        </w:rPr>
        <w:t>Universal Credit</w:t>
      </w:r>
      <w:r w:rsidRPr="00246EA3">
        <w:rPr>
          <w:rFonts w:ascii="Calibri Light" w:hAnsi="Calibri Light" w:cs="Calibri Light"/>
          <w:sz w:val="24"/>
          <w:szCs w:val="24"/>
        </w:rPr>
        <w:t xml:space="preserve"> </w:t>
      </w:r>
      <w:r w:rsidR="00246EA3">
        <w:rPr>
          <w:rFonts w:ascii="Calibri Light" w:hAnsi="Calibri Light" w:cs="Calibri Light"/>
          <w:sz w:val="24"/>
          <w:szCs w:val="24"/>
        </w:rPr>
        <w:t>(‘</w:t>
      </w:r>
      <w:r w:rsidR="00246EA3" w:rsidRPr="00246EA3">
        <w:rPr>
          <w:rFonts w:ascii="Calibri Light" w:hAnsi="Calibri Light" w:cs="Calibri Light"/>
          <w:b/>
          <w:sz w:val="24"/>
          <w:szCs w:val="24"/>
        </w:rPr>
        <w:t>UC</w:t>
      </w:r>
      <w:r w:rsidR="00246EA3">
        <w:rPr>
          <w:rFonts w:ascii="Calibri Light" w:hAnsi="Calibri Light" w:cs="Calibri Light"/>
          <w:sz w:val="24"/>
          <w:szCs w:val="24"/>
        </w:rPr>
        <w:t xml:space="preserve">’) </w:t>
      </w:r>
      <w:r w:rsidRPr="00246EA3">
        <w:rPr>
          <w:rFonts w:ascii="Calibri Light" w:hAnsi="Calibri Light" w:cs="Calibri Light"/>
          <w:sz w:val="24"/>
          <w:szCs w:val="24"/>
        </w:rPr>
        <w:t xml:space="preserve">has been suspended unlawfully </w:t>
      </w:r>
      <w:r w:rsidR="001C4F17" w:rsidRPr="00246EA3">
        <w:rPr>
          <w:rFonts w:ascii="Calibri Light" w:hAnsi="Calibri Light" w:cs="Calibri Light"/>
          <w:sz w:val="24"/>
          <w:szCs w:val="24"/>
        </w:rPr>
        <w:t xml:space="preserve">and our client </w:t>
      </w:r>
      <w:r w:rsidR="001C4F17" w:rsidRPr="00246EA3">
        <w:rPr>
          <w:rFonts w:ascii="Calibri Light" w:hAnsi="Calibri Light" w:cs="Calibri Light"/>
          <w:color w:val="FF0000"/>
          <w:sz w:val="24"/>
          <w:szCs w:val="24"/>
        </w:rPr>
        <w:t>[and their family]</w:t>
      </w:r>
      <w:r w:rsidR="001C4F17" w:rsidRPr="00246EA3">
        <w:rPr>
          <w:rFonts w:ascii="Calibri Light" w:hAnsi="Calibri Light" w:cs="Calibri Light"/>
          <w:sz w:val="24"/>
          <w:szCs w:val="24"/>
        </w:rPr>
        <w:t xml:space="preserve"> are currently destitute. Accordingly</w:t>
      </w:r>
      <w:r w:rsidR="00E34272" w:rsidRPr="00246EA3">
        <w:rPr>
          <w:rFonts w:ascii="Calibri Light" w:hAnsi="Calibri Light" w:cs="Calibri Light"/>
          <w:sz w:val="24"/>
          <w:szCs w:val="24"/>
        </w:rPr>
        <w:t xml:space="preserve">, this matter falls within paragraph 6 of the Pre-Action Protocol for Judicial </w:t>
      </w:r>
      <w:proofErr w:type="gramStart"/>
      <w:r w:rsidR="00E34272" w:rsidRPr="00246EA3">
        <w:rPr>
          <w:rFonts w:ascii="Calibri Light" w:hAnsi="Calibri Light" w:cs="Calibri Light"/>
          <w:sz w:val="24"/>
          <w:szCs w:val="24"/>
        </w:rPr>
        <w:t>Review</w:t>
      </w:r>
      <w:proofErr w:type="gramEnd"/>
      <w:r w:rsidR="0070017B" w:rsidRPr="00246EA3">
        <w:rPr>
          <w:rFonts w:ascii="Calibri Light" w:hAnsi="Calibri Light" w:cs="Calibri Light"/>
          <w:sz w:val="24"/>
          <w:szCs w:val="24"/>
        </w:rPr>
        <w:t xml:space="preserve"> and we are requesting an abridged</w:t>
      </w:r>
      <w:r w:rsidR="00C36FA9" w:rsidRPr="00246EA3">
        <w:rPr>
          <w:rFonts w:ascii="Calibri Light" w:hAnsi="Calibri Light" w:cs="Calibri Light"/>
          <w:sz w:val="24"/>
          <w:szCs w:val="24"/>
        </w:rPr>
        <w:t xml:space="preserve"> time frame of 7 days for response, i.e. by </w:t>
      </w:r>
      <w:r w:rsidR="00C36FA9" w:rsidRPr="00246EA3">
        <w:rPr>
          <w:rFonts w:ascii="Calibri Light" w:hAnsi="Calibri Light" w:cs="Calibri Light"/>
          <w:color w:val="FF0000"/>
          <w:sz w:val="24"/>
          <w:szCs w:val="24"/>
        </w:rPr>
        <w:t>[</w:t>
      </w:r>
      <w:commentRangeStart w:id="0"/>
      <w:r w:rsidR="00C36FA9" w:rsidRPr="00246EA3">
        <w:rPr>
          <w:rFonts w:ascii="Calibri Light" w:hAnsi="Calibri Light" w:cs="Calibri Light"/>
          <w:color w:val="FF0000"/>
          <w:sz w:val="24"/>
          <w:szCs w:val="24"/>
        </w:rPr>
        <w:t>DATE</w:t>
      </w:r>
      <w:commentRangeEnd w:id="0"/>
      <w:r w:rsidR="000C27E5" w:rsidRPr="00246EA3">
        <w:rPr>
          <w:rStyle w:val="CommentReference"/>
          <w:rFonts w:ascii="Calibri Light" w:hAnsi="Calibri Light" w:cs="Calibri Light"/>
          <w:color w:val="FF0000"/>
        </w:rPr>
        <w:commentReference w:id="0"/>
      </w:r>
      <w:r w:rsidR="000C27E5" w:rsidRPr="00246EA3">
        <w:rPr>
          <w:rFonts w:ascii="Calibri Light" w:hAnsi="Calibri Light" w:cs="Calibri Light"/>
          <w:color w:val="FF0000"/>
          <w:sz w:val="24"/>
          <w:szCs w:val="24"/>
        </w:rPr>
        <w:t>]</w:t>
      </w:r>
      <w:r w:rsidR="00C36FA9" w:rsidRPr="00246EA3">
        <w:rPr>
          <w:rFonts w:ascii="Calibri Light" w:hAnsi="Calibri Light" w:cs="Calibri Light"/>
          <w:color w:val="FF0000"/>
          <w:sz w:val="24"/>
          <w:szCs w:val="24"/>
        </w:rPr>
        <w:t xml:space="preserve">. </w:t>
      </w:r>
    </w:p>
    <w:p w14:paraId="7E3893D4" w14:textId="6B13E5CF" w:rsidR="00976436" w:rsidRPr="00246EA3" w:rsidRDefault="00976436" w:rsidP="00823470">
      <w:pPr>
        <w:pStyle w:val="ListParagraph"/>
        <w:numPr>
          <w:ilvl w:val="0"/>
          <w:numId w:val="1"/>
        </w:numPr>
        <w:spacing w:line="360" w:lineRule="auto"/>
        <w:contextualSpacing w:val="0"/>
        <w:rPr>
          <w:rFonts w:ascii="Calibri Light" w:hAnsi="Calibri Light" w:cs="Calibri Light"/>
          <w:sz w:val="24"/>
          <w:szCs w:val="24"/>
          <w:u w:val="single"/>
        </w:rPr>
      </w:pPr>
      <w:r w:rsidRPr="00246EA3">
        <w:rPr>
          <w:rFonts w:ascii="Calibri Light" w:hAnsi="Calibri Light" w:cs="Calibri Light"/>
          <w:sz w:val="24"/>
          <w:szCs w:val="24"/>
        </w:rPr>
        <w:t>Our client seeks a judicial review of the decision</w:t>
      </w:r>
      <w:r w:rsidR="00143799" w:rsidRPr="00246EA3">
        <w:rPr>
          <w:rFonts w:ascii="Calibri Light" w:hAnsi="Calibri Light" w:cs="Calibri Light"/>
          <w:sz w:val="24"/>
          <w:szCs w:val="24"/>
        </w:rPr>
        <w:t xml:space="preserve"> to suspend </w:t>
      </w:r>
      <w:r w:rsidR="00F03876" w:rsidRPr="00246EA3">
        <w:rPr>
          <w:rFonts w:ascii="Calibri Light" w:hAnsi="Calibri Light" w:cs="Calibri Light"/>
          <w:color w:val="FF0000"/>
          <w:sz w:val="24"/>
          <w:szCs w:val="24"/>
        </w:rPr>
        <w:t>[his/her]</w:t>
      </w:r>
      <w:r w:rsidR="00F15F65" w:rsidRPr="00246EA3">
        <w:rPr>
          <w:rFonts w:ascii="Calibri Light" w:hAnsi="Calibri Light" w:cs="Calibri Light"/>
          <w:color w:val="FF0000"/>
          <w:sz w:val="24"/>
          <w:szCs w:val="24"/>
        </w:rPr>
        <w:t xml:space="preserve"> </w:t>
      </w:r>
      <w:r w:rsidR="00246EA3">
        <w:rPr>
          <w:rFonts w:ascii="Calibri Light" w:hAnsi="Calibri Light" w:cs="Calibri Light"/>
          <w:sz w:val="24"/>
          <w:szCs w:val="24"/>
        </w:rPr>
        <w:t>UC</w:t>
      </w:r>
      <w:r w:rsidR="00F15F65" w:rsidRPr="00246EA3">
        <w:rPr>
          <w:rFonts w:ascii="Calibri Light" w:hAnsi="Calibri Light" w:cs="Calibri Light"/>
          <w:sz w:val="24"/>
          <w:szCs w:val="24"/>
        </w:rPr>
        <w:t xml:space="preserve"> award</w:t>
      </w:r>
      <w:r w:rsidR="00FD3F8B">
        <w:rPr>
          <w:rFonts w:ascii="Calibri Light" w:hAnsi="Calibri Light" w:cs="Calibri Light"/>
          <w:sz w:val="24"/>
          <w:szCs w:val="24"/>
        </w:rPr>
        <w:t xml:space="preserve"> </w:t>
      </w:r>
      <w:r w:rsidR="00840456" w:rsidRPr="00840456">
        <w:rPr>
          <w:rFonts w:ascii="Calibri Light" w:hAnsi="Calibri Light" w:cs="Calibri Light"/>
          <w:color w:val="FF0000"/>
          <w:sz w:val="24"/>
          <w:szCs w:val="24"/>
        </w:rPr>
        <w:t>[</w:t>
      </w:r>
      <w:r w:rsidR="00FD3F8B" w:rsidRPr="00840456">
        <w:rPr>
          <w:rFonts w:ascii="Calibri Light" w:hAnsi="Calibri Light" w:cs="Calibri Light"/>
          <w:color w:val="FF0000"/>
          <w:sz w:val="24"/>
          <w:szCs w:val="24"/>
        </w:rPr>
        <w:t>in full</w:t>
      </w:r>
      <w:r w:rsidR="00840456" w:rsidRPr="00840456">
        <w:rPr>
          <w:rFonts w:ascii="Calibri Light" w:hAnsi="Calibri Light" w:cs="Calibri Light"/>
          <w:color w:val="FF0000"/>
          <w:sz w:val="24"/>
          <w:szCs w:val="24"/>
        </w:rPr>
        <w:t>]</w:t>
      </w:r>
      <w:r w:rsidR="00F15F65" w:rsidRPr="00840456">
        <w:rPr>
          <w:rFonts w:ascii="Calibri Light" w:hAnsi="Calibri Light" w:cs="Calibri Light"/>
          <w:color w:val="FF0000"/>
          <w:sz w:val="24"/>
          <w:szCs w:val="24"/>
        </w:rPr>
        <w:t xml:space="preserve">. </w:t>
      </w:r>
    </w:p>
    <w:p w14:paraId="5B8C3788" w14:textId="77777777" w:rsidR="00976436" w:rsidRPr="00246EA3" w:rsidRDefault="00976436" w:rsidP="00823470">
      <w:pPr>
        <w:pStyle w:val="ListParagraph"/>
        <w:numPr>
          <w:ilvl w:val="0"/>
          <w:numId w:val="1"/>
        </w:numPr>
        <w:spacing w:line="360" w:lineRule="auto"/>
        <w:contextualSpacing w:val="0"/>
        <w:rPr>
          <w:rFonts w:ascii="Calibri Light" w:hAnsi="Calibri Light" w:cs="Calibri Light"/>
          <w:sz w:val="24"/>
          <w:szCs w:val="24"/>
          <w:u w:val="single"/>
        </w:rPr>
      </w:pPr>
      <w:r w:rsidRPr="00246EA3">
        <w:rPr>
          <w:rFonts w:ascii="Calibri Light" w:hAnsi="Calibri Light" w:cs="Calibri Light"/>
          <w:sz w:val="24"/>
          <w:szCs w:val="24"/>
        </w:rPr>
        <w:t>The following are the proposed claimant and defendant:</w:t>
      </w:r>
    </w:p>
    <w:p w14:paraId="08CD2191" w14:textId="77777777" w:rsidR="004512F2" w:rsidRDefault="004512F2" w:rsidP="004512F2">
      <w:pPr>
        <w:spacing w:after="0" w:line="360" w:lineRule="auto"/>
        <w:ind w:left="720"/>
        <w:rPr>
          <w:rFonts w:ascii="Calibri Light" w:hAnsi="Calibri Light" w:cs="Calibri Light"/>
          <w:b/>
          <w:iCs/>
          <w:sz w:val="24"/>
          <w:szCs w:val="24"/>
        </w:rPr>
      </w:pPr>
    </w:p>
    <w:p w14:paraId="788AC9C5" w14:textId="5B70933B" w:rsidR="004512F2" w:rsidRPr="004512F2" w:rsidRDefault="004512F2" w:rsidP="004512F2">
      <w:pPr>
        <w:spacing w:line="360" w:lineRule="auto"/>
        <w:ind w:left="720"/>
        <w:rPr>
          <w:rFonts w:ascii="Calibri Light" w:hAnsi="Calibri Light" w:cs="Calibri Light"/>
          <w:bCs/>
          <w:iCs/>
          <w:sz w:val="24"/>
          <w:szCs w:val="24"/>
        </w:rPr>
      </w:pPr>
      <w:r w:rsidRPr="004512F2">
        <w:rPr>
          <w:rFonts w:ascii="Calibri Light" w:hAnsi="Calibri Light" w:cs="Calibri Light"/>
          <w:b/>
          <w:iCs/>
          <w:sz w:val="24"/>
          <w:szCs w:val="24"/>
        </w:rPr>
        <w:t xml:space="preserve">Proposed Defendant:   </w:t>
      </w:r>
      <w:r w:rsidRPr="004512F2">
        <w:rPr>
          <w:rFonts w:ascii="Calibri Light" w:hAnsi="Calibri Light" w:cs="Calibri Light"/>
          <w:bCs/>
          <w:iCs/>
          <w:sz w:val="24"/>
          <w:szCs w:val="24"/>
        </w:rPr>
        <w:t>Secretary of State for Work and Pensions (“</w:t>
      </w:r>
      <w:r w:rsidRPr="004512F2">
        <w:rPr>
          <w:rFonts w:ascii="Calibri Light" w:hAnsi="Calibri Light" w:cs="Calibri Light"/>
          <w:b/>
          <w:iCs/>
          <w:sz w:val="24"/>
          <w:szCs w:val="24"/>
        </w:rPr>
        <w:t>D</w:t>
      </w:r>
      <w:proofErr w:type="gramStart"/>
      <w:r w:rsidRPr="004512F2">
        <w:rPr>
          <w:rFonts w:ascii="Calibri Light" w:hAnsi="Calibri Light" w:cs="Calibri Light"/>
          <w:bCs/>
          <w:iCs/>
          <w:sz w:val="24"/>
          <w:szCs w:val="24"/>
        </w:rPr>
        <w:t>”)(</w:t>
      </w:r>
      <w:proofErr w:type="gramEnd"/>
      <w:r w:rsidRPr="004512F2">
        <w:rPr>
          <w:rFonts w:ascii="Calibri Light" w:hAnsi="Calibri Light" w:cs="Calibri Light"/>
          <w:bCs/>
          <w:iCs/>
          <w:sz w:val="24"/>
          <w:szCs w:val="24"/>
        </w:rPr>
        <w:t>“</w:t>
      </w:r>
      <w:r w:rsidRPr="004512F2">
        <w:rPr>
          <w:rFonts w:ascii="Calibri Light" w:hAnsi="Calibri Light" w:cs="Calibri Light"/>
          <w:b/>
          <w:iCs/>
          <w:sz w:val="24"/>
          <w:szCs w:val="24"/>
        </w:rPr>
        <w:t>SSWP</w:t>
      </w:r>
      <w:r w:rsidRPr="004512F2">
        <w:rPr>
          <w:rFonts w:ascii="Calibri Light" w:hAnsi="Calibri Light" w:cs="Calibri Light"/>
          <w:bCs/>
          <w:iCs/>
          <w:sz w:val="24"/>
          <w:szCs w:val="24"/>
        </w:rPr>
        <w:t>”)</w:t>
      </w:r>
    </w:p>
    <w:p w14:paraId="7F6B71F7" w14:textId="77777777" w:rsidR="004512F2" w:rsidRPr="004512F2" w:rsidRDefault="004512F2" w:rsidP="004512F2">
      <w:pPr>
        <w:spacing w:line="360" w:lineRule="auto"/>
        <w:ind w:left="720"/>
        <w:rPr>
          <w:rFonts w:ascii="Calibri Light" w:hAnsi="Calibri Light" w:cs="Calibri Light"/>
          <w:bCs/>
          <w:iCs/>
          <w:sz w:val="24"/>
          <w:szCs w:val="24"/>
        </w:rPr>
      </w:pPr>
      <w:r w:rsidRPr="004512F2">
        <w:rPr>
          <w:rFonts w:ascii="Calibri Light" w:hAnsi="Calibri Light" w:cs="Calibri Light"/>
          <w:b/>
          <w:iCs/>
          <w:sz w:val="24"/>
          <w:szCs w:val="24"/>
        </w:rPr>
        <w:t xml:space="preserve">Claimant: </w:t>
      </w:r>
      <w:r w:rsidRPr="004512F2">
        <w:rPr>
          <w:rFonts w:ascii="Calibri Light" w:hAnsi="Calibri Light" w:cs="Calibri Light"/>
          <w:b/>
          <w:iCs/>
          <w:sz w:val="24"/>
          <w:szCs w:val="24"/>
        </w:rPr>
        <w:tab/>
      </w:r>
      <w:r w:rsidRPr="004512F2">
        <w:rPr>
          <w:rFonts w:ascii="Calibri Light" w:hAnsi="Calibri Light" w:cs="Calibri Light"/>
          <w:b/>
          <w:iCs/>
          <w:sz w:val="24"/>
          <w:szCs w:val="24"/>
        </w:rPr>
        <w:tab/>
      </w:r>
      <w:r w:rsidRPr="004512F2">
        <w:rPr>
          <w:rFonts w:ascii="Calibri Light" w:hAnsi="Calibri Light" w:cs="Calibri Light"/>
          <w:bCs/>
          <w:iCs/>
          <w:sz w:val="24"/>
          <w:szCs w:val="24"/>
        </w:rPr>
        <w:t>[full name] (“</w:t>
      </w:r>
      <w:r w:rsidRPr="004512F2">
        <w:rPr>
          <w:rFonts w:ascii="Calibri Light" w:hAnsi="Calibri Light" w:cs="Calibri Light"/>
          <w:b/>
          <w:iCs/>
          <w:sz w:val="24"/>
          <w:szCs w:val="24"/>
        </w:rPr>
        <w:t>C</w:t>
      </w:r>
      <w:r w:rsidRPr="004512F2">
        <w:rPr>
          <w:rFonts w:ascii="Calibri Light" w:hAnsi="Calibri Light" w:cs="Calibri Light"/>
          <w:bCs/>
          <w:iCs/>
          <w:sz w:val="24"/>
          <w:szCs w:val="24"/>
        </w:rPr>
        <w:t>”)</w:t>
      </w:r>
    </w:p>
    <w:p w14:paraId="5800040B" w14:textId="77777777" w:rsidR="004512F2" w:rsidRPr="004512F2" w:rsidRDefault="004512F2" w:rsidP="004512F2">
      <w:pPr>
        <w:spacing w:line="360" w:lineRule="auto"/>
        <w:ind w:left="720"/>
        <w:rPr>
          <w:rFonts w:ascii="Calibri Light" w:hAnsi="Calibri Light" w:cs="Calibri Light"/>
          <w:bCs/>
          <w:iCs/>
          <w:sz w:val="24"/>
          <w:szCs w:val="24"/>
        </w:rPr>
      </w:pPr>
      <w:proofErr w:type="spellStart"/>
      <w:r w:rsidRPr="004512F2">
        <w:rPr>
          <w:rFonts w:ascii="Calibri Light" w:hAnsi="Calibri Light" w:cs="Calibri Light"/>
          <w:b/>
          <w:iCs/>
          <w:sz w:val="24"/>
          <w:szCs w:val="24"/>
        </w:rPr>
        <w:t>NINo</w:t>
      </w:r>
      <w:proofErr w:type="spellEnd"/>
      <w:r w:rsidRPr="004512F2">
        <w:rPr>
          <w:rFonts w:ascii="Calibri Light" w:hAnsi="Calibri Light" w:cs="Calibri Light"/>
          <w:b/>
          <w:iCs/>
          <w:sz w:val="24"/>
          <w:szCs w:val="24"/>
        </w:rPr>
        <w:t xml:space="preserve">: </w:t>
      </w:r>
      <w:r w:rsidRPr="004512F2">
        <w:rPr>
          <w:rFonts w:ascii="Calibri Light" w:hAnsi="Calibri Light" w:cs="Calibri Light"/>
          <w:b/>
          <w:iCs/>
          <w:sz w:val="24"/>
          <w:szCs w:val="24"/>
        </w:rPr>
        <w:tab/>
      </w:r>
      <w:r w:rsidRPr="004512F2">
        <w:rPr>
          <w:rFonts w:ascii="Calibri Light" w:hAnsi="Calibri Light" w:cs="Calibri Light"/>
          <w:b/>
          <w:iCs/>
          <w:sz w:val="24"/>
          <w:szCs w:val="24"/>
        </w:rPr>
        <w:tab/>
      </w:r>
      <w:r w:rsidRPr="004512F2">
        <w:rPr>
          <w:rFonts w:ascii="Calibri Light" w:hAnsi="Calibri Light" w:cs="Calibri Light"/>
          <w:b/>
          <w:iCs/>
          <w:sz w:val="24"/>
          <w:szCs w:val="24"/>
        </w:rPr>
        <w:tab/>
      </w:r>
      <w:r w:rsidRPr="004512F2">
        <w:rPr>
          <w:rFonts w:ascii="Calibri Light" w:hAnsi="Calibri Light" w:cs="Calibri Light"/>
          <w:bCs/>
          <w:iCs/>
          <w:sz w:val="24"/>
          <w:szCs w:val="24"/>
        </w:rPr>
        <w:t>[</w:t>
      </w:r>
      <w:proofErr w:type="spellStart"/>
      <w:r w:rsidRPr="004512F2">
        <w:rPr>
          <w:rFonts w:ascii="Calibri Light" w:hAnsi="Calibri Light" w:cs="Calibri Light"/>
          <w:bCs/>
          <w:iCs/>
          <w:sz w:val="24"/>
          <w:szCs w:val="24"/>
        </w:rPr>
        <w:t>xxxx</w:t>
      </w:r>
      <w:proofErr w:type="spellEnd"/>
      <w:r w:rsidRPr="004512F2">
        <w:rPr>
          <w:rFonts w:ascii="Calibri Light" w:hAnsi="Calibri Light" w:cs="Calibri Light"/>
          <w:bCs/>
          <w:iCs/>
          <w:sz w:val="24"/>
          <w:szCs w:val="24"/>
        </w:rPr>
        <w:t>]</w:t>
      </w:r>
    </w:p>
    <w:p w14:paraId="13A808D1" w14:textId="3D4E12B2" w:rsidR="004512F2" w:rsidRPr="004512F2" w:rsidRDefault="004512F2" w:rsidP="004512F2">
      <w:pPr>
        <w:spacing w:line="360" w:lineRule="auto"/>
        <w:ind w:left="720"/>
        <w:rPr>
          <w:rFonts w:ascii="Calibri Light" w:hAnsi="Calibri Light" w:cs="Calibri Light"/>
          <w:bCs/>
          <w:iCs/>
          <w:sz w:val="24"/>
          <w:szCs w:val="24"/>
        </w:rPr>
      </w:pPr>
      <w:r w:rsidRPr="004512F2">
        <w:rPr>
          <w:rFonts w:ascii="Calibri Light" w:hAnsi="Calibri Light" w:cs="Calibri Light"/>
          <w:b/>
          <w:iCs/>
          <w:sz w:val="24"/>
          <w:szCs w:val="24"/>
        </w:rPr>
        <w:t>Address:</w:t>
      </w:r>
      <w:r w:rsidRPr="004512F2">
        <w:rPr>
          <w:rFonts w:ascii="Calibri Light" w:hAnsi="Calibri Light" w:cs="Calibri Light"/>
          <w:b/>
          <w:iCs/>
          <w:sz w:val="24"/>
          <w:szCs w:val="24"/>
        </w:rPr>
        <w:tab/>
      </w:r>
      <w:r>
        <w:rPr>
          <w:rFonts w:ascii="Calibri Light" w:hAnsi="Calibri Light" w:cs="Calibri Light"/>
          <w:b/>
          <w:iCs/>
          <w:sz w:val="24"/>
          <w:szCs w:val="24"/>
        </w:rPr>
        <w:tab/>
      </w:r>
      <w:r w:rsidRPr="004512F2">
        <w:rPr>
          <w:rFonts w:ascii="Calibri Light" w:hAnsi="Calibri Light" w:cs="Calibri Light"/>
          <w:bCs/>
          <w:iCs/>
          <w:sz w:val="24"/>
          <w:szCs w:val="24"/>
        </w:rPr>
        <w:t>[</w:t>
      </w:r>
      <w:proofErr w:type="spellStart"/>
      <w:r w:rsidRPr="004512F2">
        <w:rPr>
          <w:rFonts w:ascii="Calibri Light" w:hAnsi="Calibri Light" w:cs="Calibri Light"/>
          <w:bCs/>
          <w:iCs/>
          <w:sz w:val="24"/>
          <w:szCs w:val="24"/>
        </w:rPr>
        <w:t>xxxx</w:t>
      </w:r>
      <w:proofErr w:type="spellEnd"/>
      <w:r w:rsidRPr="004512F2">
        <w:rPr>
          <w:rFonts w:ascii="Calibri Light" w:hAnsi="Calibri Light" w:cs="Calibri Light"/>
          <w:bCs/>
          <w:iCs/>
          <w:sz w:val="24"/>
          <w:szCs w:val="24"/>
        </w:rPr>
        <w:t>]</w:t>
      </w:r>
    </w:p>
    <w:p w14:paraId="6B2ABF01" w14:textId="30670634" w:rsidR="000C27E5" w:rsidRDefault="004512F2" w:rsidP="004512F2">
      <w:pPr>
        <w:spacing w:line="360" w:lineRule="auto"/>
        <w:ind w:left="720"/>
        <w:rPr>
          <w:rFonts w:ascii="Calibri Light" w:hAnsi="Calibri Light" w:cs="Calibri Light"/>
          <w:bCs/>
          <w:iCs/>
          <w:sz w:val="24"/>
          <w:szCs w:val="24"/>
        </w:rPr>
      </w:pPr>
      <w:r w:rsidRPr="004512F2">
        <w:rPr>
          <w:rFonts w:ascii="Calibri Light" w:hAnsi="Calibri Light" w:cs="Calibri Light"/>
          <w:b/>
          <w:iCs/>
          <w:sz w:val="24"/>
          <w:szCs w:val="24"/>
        </w:rPr>
        <w:t>Date of Birth:</w:t>
      </w:r>
      <w:r w:rsidRPr="004512F2">
        <w:rPr>
          <w:rFonts w:ascii="Calibri Light" w:hAnsi="Calibri Light" w:cs="Calibri Light"/>
          <w:b/>
          <w:iCs/>
          <w:sz w:val="24"/>
          <w:szCs w:val="24"/>
        </w:rPr>
        <w:tab/>
      </w:r>
      <w:r w:rsidRPr="004512F2">
        <w:rPr>
          <w:rFonts w:ascii="Calibri Light" w:hAnsi="Calibri Light" w:cs="Calibri Light"/>
          <w:b/>
          <w:iCs/>
          <w:sz w:val="24"/>
          <w:szCs w:val="24"/>
        </w:rPr>
        <w:tab/>
      </w:r>
      <w:r w:rsidRPr="004512F2">
        <w:rPr>
          <w:rFonts w:ascii="Calibri Light" w:hAnsi="Calibri Light" w:cs="Calibri Light"/>
          <w:bCs/>
          <w:iCs/>
          <w:sz w:val="24"/>
          <w:szCs w:val="24"/>
        </w:rPr>
        <w:t>[</w:t>
      </w:r>
      <w:proofErr w:type="spellStart"/>
      <w:r w:rsidRPr="004512F2">
        <w:rPr>
          <w:rFonts w:ascii="Calibri Light" w:hAnsi="Calibri Light" w:cs="Calibri Light"/>
          <w:bCs/>
          <w:iCs/>
          <w:sz w:val="24"/>
          <w:szCs w:val="24"/>
        </w:rPr>
        <w:t>xxxx</w:t>
      </w:r>
      <w:proofErr w:type="spellEnd"/>
      <w:r w:rsidRPr="004512F2">
        <w:rPr>
          <w:rFonts w:ascii="Calibri Light" w:hAnsi="Calibri Light" w:cs="Calibri Light"/>
          <w:bCs/>
          <w:iCs/>
          <w:sz w:val="24"/>
          <w:szCs w:val="24"/>
        </w:rPr>
        <w:t>]</w:t>
      </w:r>
    </w:p>
    <w:p w14:paraId="71621946" w14:textId="77777777" w:rsidR="004512F2" w:rsidRPr="004512F2" w:rsidRDefault="004512F2" w:rsidP="004512F2">
      <w:pPr>
        <w:spacing w:line="360" w:lineRule="auto"/>
        <w:ind w:left="720"/>
        <w:rPr>
          <w:rFonts w:ascii="Calibri Light" w:hAnsi="Calibri Light" w:cs="Calibri Light"/>
          <w:bCs/>
          <w:iCs/>
          <w:sz w:val="24"/>
          <w:szCs w:val="24"/>
        </w:rPr>
      </w:pPr>
    </w:p>
    <w:p w14:paraId="71F00DFE" w14:textId="680F96A2" w:rsidR="00976436" w:rsidRPr="00D71DBA" w:rsidRDefault="00BD6A7A" w:rsidP="00823470">
      <w:pPr>
        <w:spacing w:line="360" w:lineRule="auto"/>
        <w:rPr>
          <w:rFonts w:ascii="Calibri Light" w:hAnsi="Calibri Light" w:cs="Calibri Light"/>
          <w:color w:val="FF0000"/>
          <w:sz w:val="24"/>
          <w:szCs w:val="24"/>
        </w:rPr>
      </w:pPr>
      <w:r w:rsidRPr="00246EA3">
        <w:rPr>
          <w:rFonts w:ascii="Calibri Light" w:hAnsi="Calibri Light" w:cs="Calibri Light"/>
          <w:b/>
          <w:sz w:val="24"/>
          <w:szCs w:val="24"/>
          <w:u w:val="single"/>
        </w:rPr>
        <w:t>II.</w:t>
      </w:r>
      <w:r w:rsidRPr="00246EA3">
        <w:rPr>
          <w:rFonts w:ascii="Calibri Light" w:hAnsi="Calibri Light" w:cs="Calibri Light"/>
          <w:b/>
          <w:sz w:val="24"/>
          <w:szCs w:val="24"/>
          <w:u w:val="single"/>
        </w:rPr>
        <w:tab/>
      </w:r>
      <w:r w:rsidR="00976436" w:rsidRPr="00246EA3">
        <w:rPr>
          <w:rFonts w:ascii="Calibri Light" w:hAnsi="Calibri Light" w:cs="Calibri Light"/>
          <w:b/>
          <w:sz w:val="24"/>
          <w:szCs w:val="24"/>
          <w:u w:val="single"/>
        </w:rPr>
        <w:t>Details of the matter being challenged</w:t>
      </w:r>
      <w:r w:rsidR="00D71DBA">
        <w:rPr>
          <w:rFonts w:ascii="Calibri Light" w:hAnsi="Calibri Light" w:cs="Calibri Light"/>
          <w:b/>
          <w:sz w:val="24"/>
          <w:szCs w:val="24"/>
          <w:u w:val="single"/>
        </w:rPr>
        <w:t xml:space="preserve"> </w:t>
      </w:r>
      <w:r w:rsidR="00D71DBA" w:rsidRPr="00D71DBA">
        <w:rPr>
          <w:rFonts w:ascii="Calibri Light" w:hAnsi="Calibri Light" w:cs="Calibri Light"/>
          <w:b/>
          <w:color w:val="FF0000"/>
          <w:sz w:val="24"/>
          <w:szCs w:val="24"/>
          <w:u w:val="single"/>
        </w:rPr>
        <w:t>[edit as appropriate]</w:t>
      </w:r>
    </w:p>
    <w:p w14:paraId="142837B0" w14:textId="61A1AEA3" w:rsidR="00AE34FF" w:rsidRPr="00771792" w:rsidRDefault="00A43616" w:rsidP="00823470">
      <w:pPr>
        <w:pStyle w:val="ListParagraph"/>
        <w:numPr>
          <w:ilvl w:val="0"/>
          <w:numId w:val="1"/>
        </w:numPr>
        <w:spacing w:line="360" w:lineRule="auto"/>
        <w:contextualSpacing w:val="0"/>
        <w:jc w:val="both"/>
        <w:rPr>
          <w:rFonts w:ascii="Calibri Light" w:eastAsia="Arial" w:hAnsi="Calibri Light" w:cs="Calibri Light"/>
          <w:sz w:val="24"/>
          <w:szCs w:val="24"/>
        </w:rPr>
      </w:pPr>
      <w:r w:rsidRPr="00246EA3">
        <w:rPr>
          <w:rFonts w:ascii="Calibri Light" w:eastAsia="Arial" w:hAnsi="Calibri Light" w:cs="Calibri Light"/>
          <w:sz w:val="24"/>
          <w:szCs w:val="24"/>
        </w:rPr>
        <w:t>C challenges D’s decision</w:t>
      </w:r>
      <w:r w:rsidR="00976436" w:rsidRPr="00246EA3">
        <w:rPr>
          <w:rFonts w:ascii="Calibri Light" w:eastAsia="Arial" w:hAnsi="Calibri Light" w:cs="Calibri Light"/>
          <w:sz w:val="24"/>
          <w:szCs w:val="24"/>
        </w:rPr>
        <w:t xml:space="preserve"> dated </w:t>
      </w:r>
      <w:proofErr w:type="gramStart"/>
      <w:r w:rsidR="00A46CF7" w:rsidRPr="00246EA3">
        <w:rPr>
          <w:rFonts w:ascii="Calibri Light" w:eastAsia="Arial" w:hAnsi="Calibri Light" w:cs="Calibri Light"/>
          <w:color w:val="FF0000"/>
          <w:sz w:val="24"/>
          <w:szCs w:val="24"/>
        </w:rPr>
        <w:t>[ ]</w:t>
      </w:r>
      <w:proofErr w:type="gramEnd"/>
      <w:r w:rsidR="00976436" w:rsidRPr="00246EA3">
        <w:rPr>
          <w:rFonts w:ascii="Calibri Light" w:eastAsia="Arial" w:hAnsi="Calibri Light" w:cs="Calibri Light"/>
          <w:sz w:val="24"/>
          <w:szCs w:val="24"/>
        </w:rPr>
        <w:t xml:space="preserve"> </w:t>
      </w:r>
      <w:r w:rsidR="00736D4E" w:rsidRPr="00246EA3">
        <w:rPr>
          <w:rFonts w:ascii="Calibri Light" w:eastAsia="Arial" w:hAnsi="Calibri Light" w:cs="Calibri Light"/>
          <w:sz w:val="24"/>
          <w:szCs w:val="24"/>
        </w:rPr>
        <w:t xml:space="preserve">to suspend </w:t>
      </w:r>
      <w:r w:rsidR="00736D4E" w:rsidRPr="00246EA3">
        <w:rPr>
          <w:rFonts w:ascii="Calibri Light" w:eastAsia="Arial" w:hAnsi="Calibri Light" w:cs="Calibri Light"/>
          <w:color w:val="FF0000"/>
          <w:sz w:val="24"/>
          <w:szCs w:val="24"/>
        </w:rPr>
        <w:t xml:space="preserve">[his/her] </w:t>
      </w:r>
      <w:r w:rsidR="00246EA3">
        <w:rPr>
          <w:rFonts w:ascii="Calibri Light" w:eastAsia="Arial" w:hAnsi="Calibri Light" w:cs="Calibri Light"/>
          <w:sz w:val="24"/>
          <w:szCs w:val="24"/>
        </w:rPr>
        <w:t>UC</w:t>
      </w:r>
      <w:r w:rsidR="00736D4E" w:rsidRPr="00246EA3">
        <w:rPr>
          <w:rFonts w:ascii="Calibri Light" w:eastAsia="Arial" w:hAnsi="Calibri Light" w:cs="Calibri Light"/>
          <w:sz w:val="24"/>
          <w:szCs w:val="24"/>
        </w:rPr>
        <w:t xml:space="preserve"> </w:t>
      </w:r>
      <w:r w:rsidR="00736D4E" w:rsidRPr="00840456">
        <w:rPr>
          <w:rFonts w:ascii="Calibri Light" w:eastAsia="Arial" w:hAnsi="Calibri Light" w:cs="Calibri Light"/>
          <w:color w:val="000000" w:themeColor="text1"/>
          <w:sz w:val="24"/>
          <w:szCs w:val="24"/>
        </w:rPr>
        <w:t>award</w:t>
      </w:r>
      <w:r w:rsidR="00F97837" w:rsidRPr="00840456">
        <w:rPr>
          <w:rFonts w:ascii="Calibri Light" w:eastAsia="Arial" w:hAnsi="Calibri Light" w:cs="Calibri Light"/>
          <w:color w:val="FF0000"/>
          <w:sz w:val="24"/>
          <w:szCs w:val="24"/>
        </w:rPr>
        <w:t xml:space="preserve"> </w:t>
      </w:r>
      <w:r w:rsidR="00840456" w:rsidRPr="00840456">
        <w:rPr>
          <w:rFonts w:ascii="Calibri Light" w:eastAsia="Arial" w:hAnsi="Calibri Light" w:cs="Calibri Light"/>
          <w:color w:val="FF0000"/>
          <w:sz w:val="24"/>
          <w:szCs w:val="24"/>
        </w:rPr>
        <w:t>[</w:t>
      </w:r>
      <w:r w:rsidR="00F97837" w:rsidRPr="00840456">
        <w:rPr>
          <w:rFonts w:ascii="Calibri Light" w:eastAsia="Arial" w:hAnsi="Calibri Light" w:cs="Calibri Light"/>
          <w:color w:val="FF0000"/>
          <w:sz w:val="24"/>
          <w:szCs w:val="24"/>
        </w:rPr>
        <w:t>in full</w:t>
      </w:r>
      <w:r w:rsidR="00840456" w:rsidRPr="00840456">
        <w:rPr>
          <w:rFonts w:ascii="Calibri Light" w:eastAsia="Arial" w:hAnsi="Calibri Light" w:cs="Calibri Light"/>
          <w:color w:val="FF0000"/>
          <w:sz w:val="24"/>
          <w:szCs w:val="24"/>
        </w:rPr>
        <w:t>]</w:t>
      </w:r>
      <w:r w:rsidR="00B7154F" w:rsidRPr="00840456">
        <w:rPr>
          <w:rFonts w:ascii="Calibri Light" w:eastAsia="Arial" w:hAnsi="Calibri Light" w:cs="Calibri Light"/>
          <w:color w:val="FF0000"/>
          <w:sz w:val="24"/>
          <w:szCs w:val="24"/>
        </w:rPr>
        <w:t>.</w:t>
      </w:r>
      <w:r w:rsidR="00AB3470" w:rsidRPr="00840456">
        <w:rPr>
          <w:rFonts w:ascii="Calibri Light" w:eastAsia="Arial" w:hAnsi="Calibri Light" w:cs="Calibri Light"/>
          <w:color w:val="FF0000"/>
          <w:sz w:val="24"/>
          <w:szCs w:val="24"/>
        </w:rPr>
        <w:t xml:space="preserve"> </w:t>
      </w:r>
    </w:p>
    <w:p w14:paraId="517929AD" w14:textId="77777777" w:rsidR="00771792" w:rsidRDefault="00771792" w:rsidP="00771792">
      <w:pPr>
        <w:pStyle w:val="ListParagraph"/>
        <w:spacing w:line="360" w:lineRule="auto"/>
        <w:ind w:left="567"/>
        <w:contextualSpacing w:val="0"/>
        <w:jc w:val="both"/>
        <w:rPr>
          <w:rFonts w:ascii="Calibri Light" w:eastAsia="Arial" w:hAnsi="Calibri Light" w:cs="Calibri Light"/>
          <w:sz w:val="24"/>
          <w:szCs w:val="24"/>
        </w:rPr>
      </w:pPr>
    </w:p>
    <w:p w14:paraId="4431EEAF" w14:textId="3040ABB0" w:rsidR="00976436" w:rsidRPr="00246EA3" w:rsidRDefault="00976436" w:rsidP="00823470">
      <w:pPr>
        <w:spacing w:line="360" w:lineRule="auto"/>
        <w:jc w:val="both"/>
        <w:rPr>
          <w:rFonts w:ascii="Calibri Light" w:eastAsia="Arial" w:hAnsi="Calibri Light" w:cs="Calibri Light"/>
          <w:sz w:val="24"/>
          <w:szCs w:val="24"/>
        </w:rPr>
      </w:pPr>
      <w:r w:rsidRPr="00246EA3">
        <w:rPr>
          <w:rFonts w:ascii="Calibri Light" w:hAnsi="Calibri Light" w:cs="Calibri Light"/>
          <w:b/>
          <w:sz w:val="24"/>
          <w:szCs w:val="24"/>
          <w:u w:val="single"/>
        </w:rPr>
        <w:t>Background Facts</w:t>
      </w:r>
      <w:r w:rsidR="000C27E5" w:rsidRPr="00246EA3">
        <w:rPr>
          <w:rFonts w:ascii="Calibri Light" w:hAnsi="Calibri Light" w:cs="Calibri Light"/>
          <w:b/>
          <w:sz w:val="24"/>
          <w:szCs w:val="24"/>
          <w:u w:val="single"/>
        </w:rPr>
        <w:t xml:space="preserve"> </w:t>
      </w:r>
      <w:r w:rsidR="000C27E5" w:rsidRPr="00246EA3">
        <w:rPr>
          <w:rFonts w:ascii="Calibri Light" w:hAnsi="Calibri Light" w:cs="Calibri Light"/>
          <w:color w:val="FF0000"/>
          <w:sz w:val="24"/>
          <w:szCs w:val="24"/>
        </w:rPr>
        <w:t>[edit whole section]</w:t>
      </w:r>
    </w:p>
    <w:p w14:paraId="4F2D7AA6" w14:textId="454A9324" w:rsidR="007D2AA8" w:rsidRPr="007D2AA8" w:rsidRDefault="007D2AA8" w:rsidP="00823470">
      <w:pPr>
        <w:pStyle w:val="ListParagraph"/>
        <w:numPr>
          <w:ilvl w:val="0"/>
          <w:numId w:val="1"/>
        </w:numPr>
        <w:spacing w:line="360" w:lineRule="auto"/>
        <w:contextualSpacing w:val="0"/>
        <w:rPr>
          <w:rFonts w:ascii="Calibri Light" w:hAnsi="Calibri Light" w:cs="Calibri Light"/>
          <w:sz w:val="24"/>
          <w:szCs w:val="24"/>
          <w:u w:val="single"/>
        </w:rPr>
      </w:pPr>
      <w:r w:rsidRPr="00246EA3">
        <w:rPr>
          <w:rFonts w:ascii="Calibri Light" w:hAnsi="Calibri Light" w:cs="Calibri Light"/>
          <w:sz w:val="24"/>
          <w:szCs w:val="24"/>
        </w:rPr>
        <w:t xml:space="preserve">[C’s details – nationality, </w:t>
      </w:r>
      <w:r>
        <w:rPr>
          <w:rFonts w:ascii="Calibri Light" w:hAnsi="Calibri Light" w:cs="Calibri Light"/>
          <w:sz w:val="24"/>
          <w:szCs w:val="24"/>
        </w:rPr>
        <w:t>how satisfies HRT, date HRT confirmed by DWP]</w:t>
      </w:r>
    </w:p>
    <w:p w14:paraId="58FB9834" w14:textId="504B3A33" w:rsidR="007D2AA8" w:rsidRPr="007D2AA8" w:rsidRDefault="007D2AA8" w:rsidP="007D2AA8">
      <w:pPr>
        <w:pStyle w:val="ListParagraph"/>
        <w:numPr>
          <w:ilvl w:val="0"/>
          <w:numId w:val="1"/>
        </w:numPr>
        <w:spacing w:line="360" w:lineRule="auto"/>
        <w:contextualSpacing w:val="0"/>
        <w:rPr>
          <w:rFonts w:ascii="Calibri Light" w:hAnsi="Calibri Light" w:cs="Calibri Light"/>
          <w:sz w:val="24"/>
          <w:szCs w:val="24"/>
          <w:u w:val="single"/>
        </w:rPr>
      </w:pPr>
      <w:r>
        <w:rPr>
          <w:rFonts w:ascii="Calibri Light" w:hAnsi="Calibri Light" w:cs="Calibri Light"/>
          <w:sz w:val="24"/>
          <w:szCs w:val="24"/>
        </w:rPr>
        <w:t xml:space="preserve">[C’s partner’s details (name, address, </w:t>
      </w:r>
      <w:proofErr w:type="spellStart"/>
      <w:r>
        <w:rPr>
          <w:rFonts w:ascii="Calibri Light" w:hAnsi="Calibri Light" w:cs="Calibri Light"/>
          <w:sz w:val="24"/>
          <w:szCs w:val="24"/>
        </w:rPr>
        <w:t>DoB</w:t>
      </w:r>
      <w:proofErr w:type="spellEnd"/>
      <w:r>
        <w:rPr>
          <w:rFonts w:ascii="Calibri Light" w:hAnsi="Calibri Light" w:cs="Calibri Light"/>
          <w:sz w:val="24"/>
          <w:szCs w:val="24"/>
        </w:rPr>
        <w:t>, NINO (if held), immigration status, date HRT previously confirmed by DWP]</w:t>
      </w:r>
    </w:p>
    <w:p w14:paraId="22A9BE95" w14:textId="704844B9" w:rsidR="007D2AA8" w:rsidRPr="007D2AA8" w:rsidRDefault="007D2AA8" w:rsidP="00823470">
      <w:pPr>
        <w:pStyle w:val="ListParagraph"/>
        <w:numPr>
          <w:ilvl w:val="0"/>
          <w:numId w:val="1"/>
        </w:numPr>
        <w:spacing w:line="360" w:lineRule="auto"/>
        <w:contextualSpacing w:val="0"/>
        <w:rPr>
          <w:rFonts w:ascii="Calibri Light" w:hAnsi="Calibri Light" w:cs="Calibri Light"/>
          <w:sz w:val="24"/>
          <w:szCs w:val="24"/>
          <w:u w:val="single"/>
        </w:rPr>
      </w:pPr>
      <w:r>
        <w:rPr>
          <w:rFonts w:ascii="Calibri Light" w:hAnsi="Calibri Light" w:cs="Calibri Light"/>
          <w:sz w:val="24"/>
          <w:szCs w:val="24"/>
        </w:rPr>
        <w:t>[D</w:t>
      </w:r>
      <w:r w:rsidR="006A4F10">
        <w:rPr>
          <w:rFonts w:ascii="Calibri Light" w:hAnsi="Calibri Light" w:cs="Calibri Light"/>
          <w:sz w:val="24"/>
          <w:szCs w:val="24"/>
        </w:rPr>
        <w:t xml:space="preserve">ate UC claimed </w:t>
      </w:r>
      <w:r>
        <w:rPr>
          <w:rFonts w:ascii="Calibri Light" w:hAnsi="Calibri Light" w:cs="Calibri Light"/>
          <w:sz w:val="24"/>
          <w:szCs w:val="24"/>
        </w:rPr>
        <w:t xml:space="preserve">by C and partner </w:t>
      </w:r>
      <w:r w:rsidR="006A4F10">
        <w:rPr>
          <w:rFonts w:ascii="Calibri Light" w:hAnsi="Calibri Light" w:cs="Calibri Light"/>
          <w:sz w:val="24"/>
          <w:szCs w:val="24"/>
        </w:rPr>
        <w:t xml:space="preserve">and paid </w:t>
      </w:r>
      <w:r>
        <w:rPr>
          <w:rFonts w:ascii="Calibri Light" w:hAnsi="Calibri Light" w:cs="Calibri Light"/>
          <w:sz w:val="24"/>
          <w:szCs w:val="24"/>
        </w:rPr>
        <w:t>to C and partner as a couple]</w:t>
      </w:r>
    </w:p>
    <w:p w14:paraId="563CC090" w14:textId="0341CB98" w:rsidR="00246EA3" w:rsidRPr="00872124" w:rsidRDefault="007D2AA8" w:rsidP="00823470">
      <w:pPr>
        <w:pStyle w:val="ListParagraph"/>
        <w:numPr>
          <w:ilvl w:val="0"/>
          <w:numId w:val="1"/>
        </w:numPr>
        <w:spacing w:line="360" w:lineRule="auto"/>
        <w:contextualSpacing w:val="0"/>
        <w:rPr>
          <w:rFonts w:ascii="Calibri Light" w:hAnsi="Calibri Light" w:cs="Calibri Light"/>
          <w:sz w:val="24"/>
          <w:szCs w:val="24"/>
          <w:u w:val="single"/>
        </w:rPr>
      </w:pPr>
      <w:r>
        <w:rPr>
          <w:rFonts w:ascii="Calibri Light" w:hAnsi="Calibri Light" w:cs="Calibri Light"/>
          <w:sz w:val="24"/>
          <w:szCs w:val="24"/>
        </w:rPr>
        <w:lastRenderedPageBreak/>
        <w:t>[R</w:t>
      </w:r>
      <w:r w:rsidR="006A4F10">
        <w:rPr>
          <w:rFonts w:ascii="Calibri Light" w:hAnsi="Calibri Light" w:cs="Calibri Light"/>
          <w:sz w:val="24"/>
          <w:szCs w:val="24"/>
        </w:rPr>
        <w:t>eason UC claimed</w:t>
      </w:r>
      <w:r w:rsidR="0055014A">
        <w:rPr>
          <w:rFonts w:ascii="Calibri Light" w:hAnsi="Calibri Light" w:cs="Calibri Light"/>
          <w:sz w:val="24"/>
          <w:szCs w:val="24"/>
        </w:rPr>
        <w:t xml:space="preserve">, whether </w:t>
      </w:r>
      <w:r>
        <w:rPr>
          <w:rFonts w:ascii="Calibri Light" w:hAnsi="Calibri Light" w:cs="Calibri Light"/>
          <w:sz w:val="24"/>
          <w:szCs w:val="24"/>
        </w:rPr>
        <w:t>C and partner have</w:t>
      </w:r>
      <w:r w:rsidR="0055014A">
        <w:rPr>
          <w:rFonts w:ascii="Calibri Light" w:hAnsi="Calibri Light" w:cs="Calibri Light"/>
          <w:sz w:val="24"/>
          <w:szCs w:val="24"/>
        </w:rPr>
        <w:t xml:space="preserve"> any other income, disability, children </w:t>
      </w:r>
      <w:proofErr w:type="spellStart"/>
      <w:r w:rsidR="0055014A">
        <w:rPr>
          <w:rFonts w:ascii="Calibri Light" w:hAnsi="Calibri Light" w:cs="Calibri Light"/>
          <w:sz w:val="24"/>
          <w:szCs w:val="24"/>
        </w:rPr>
        <w:t>etc</w:t>
      </w:r>
      <w:proofErr w:type="spellEnd"/>
      <w:r w:rsidR="00715F26" w:rsidRPr="00246EA3">
        <w:rPr>
          <w:rFonts w:ascii="Calibri Light" w:hAnsi="Calibri Light" w:cs="Calibri Light"/>
          <w:sz w:val="24"/>
          <w:szCs w:val="24"/>
        </w:rPr>
        <w:t>]</w:t>
      </w:r>
      <w:r w:rsidR="00A80FA5">
        <w:rPr>
          <w:rFonts w:ascii="Calibri Light" w:hAnsi="Calibri Light" w:cs="Calibri Light"/>
          <w:sz w:val="24"/>
          <w:szCs w:val="24"/>
        </w:rPr>
        <w:t>.</w:t>
      </w:r>
    </w:p>
    <w:p w14:paraId="2F757678" w14:textId="36462ECA" w:rsidR="008642BC" w:rsidRDefault="007D2AA8" w:rsidP="008642BC">
      <w:pPr>
        <w:pStyle w:val="ListParagraph"/>
        <w:numPr>
          <w:ilvl w:val="0"/>
          <w:numId w:val="1"/>
        </w:numPr>
        <w:spacing w:line="360" w:lineRule="auto"/>
        <w:contextualSpacing w:val="0"/>
        <w:rPr>
          <w:rFonts w:ascii="Calibri Light" w:hAnsi="Calibri Light" w:cs="Calibri Light"/>
          <w:sz w:val="24"/>
          <w:szCs w:val="24"/>
          <w:u w:val="single"/>
        </w:rPr>
      </w:pPr>
      <w:r>
        <w:rPr>
          <w:rFonts w:ascii="Calibri Light" w:hAnsi="Calibri Light" w:cs="Calibri Light"/>
          <w:sz w:val="24"/>
          <w:szCs w:val="24"/>
        </w:rPr>
        <w:t xml:space="preserve">[Reason partner’s </w:t>
      </w:r>
      <w:r w:rsidR="008642BC">
        <w:rPr>
          <w:rFonts w:ascii="Calibri Light" w:hAnsi="Calibri Light" w:cs="Calibri Light"/>
          <w:sz w:val="24"/>
          <w:szCs w:val="24"/>
        </w:rPr>
        <w:t>HRT is</w:t>
      </w:r>
      <w:r>
        <w:rPr>
          <w:rFonts w:ascii="Calibri Light" w:hAnsi="Calibri Light" w:cs="Calibri Light"/>
          <w:sz w:val="24"/>
          <w:szCs w:val="24"/>
        </w:rPr>
        <w:t xml:space="preserve"> now</w:t>
      </w:r>
      <w:r w:rsidR="008642BC">
        <w:rPr>
          <w:rFonts w:ascii="Calibri Light" w:hAnsi="Calibri Light" w:cs="Calibri Light"/>
          <w:sz w:val="24"/>
          <w:szCs w:val="24"/>
        </w:rPr>
        <w:t xml:space="preserve"> in question, what info has been requested and is pending for example</w:t>
      </w:r>
      <w:r w:rsidR="00872124">
        <w:rPr>
          <w:rFonts w:ascii="Calibri Light" w:hAnsi="Calibri Light" w:cs="Calibri Light"/>
          <w:sz w:val="24"/>
          <w:szCs w:val="24"/>
        </w:rPr>
        <w:t>]</w:t>
      </w:r>
    </w:p>
    <w:p w14:paraId="3CB2601A" w14:textId="70B809F0" w:rsidR="008642BC" w:rsidRPr="008642BC" w:rsidRDefault="008642BC" w:rsidP="008642BC">
      <w:pPr>
        <w:pStyle w:val="ListParagraph"/>
        <w:numPr>
          <w:ilvl w:val="0"/>
          <w:numId w:val="1"/>
        </w:numPr>
        <w:spacing w:line="360" w:lineRule="auto"/>
        <w:contextualSpacing w:val="0"/>
        <w:rPr>
          <w:rFonts w:ascii="Calibri Light" w:hAnsi="Calibri Light" w:cs="Calibri Light"/>
          <w:sz w:val="24"/>
          <w:szCs w:val="24"/>
          <w:u w:val="single"/>
        </w:rPr>
      </w:pPr>
      <w:r>
        <w:rPr>
          <w:rFonts w:ascii="Calibri Light" w:hAnsi="Calibri Light" w:cs="Calibri Light"/>
          <w:sz w:val="24"/>
          <w:szCs w:val="24"/>
        </w:rPr>
        <w:t>[details of when UC suspended, steps taken to try to remedy situation, what DWP have said]</w:t>
      </w:r>
    </w:p>
    <w:p w14:paraId="5F623BA4" w14:textId="419869A4" w:rsidR="008642BC" w:rsidRPr="008642BC" w:rsidRDefault="008642BC" w:rsidP="008642BC">
      <w:pPr>
        <w:pStyle w:val="ListParagraph"/>
        <w:numPr>
          <w:ilvl w:val="0"/>
          <w:numId w:val="1"/>
        </w:numPr>
        <w:spacing w:line="360" w:lineRule="auto"/>
        <w:contextualSpacing w:val="0"/>
        <w:rPr>
          <w:rFonts w:ascii="Calibri Light" w:hAnsi="Calibri Light" w:cs="Calibri Light"/>
          <w:sz w:val="24"/>
          <w:szCs w:val="24"/>
          <w:u w:val="single"/>
        </w:rPr>
      </w:pPr>
      <w:r>
        <w:rPr>
          <w:rFonts w:ascii="Calibri Light" w:hAnsi="Calibri Light" w:cs="Calibri Light"/>
          <w:sz w:val="24"/>
          <w:szCs w:val="24"/>
        </w:rPr>
        <w:t>[details of financial hardship]</w:t>
      </w:r>
    </w:p>
    <w:p w14:paraId="7011DB2C" w14:textId="77777777" w:rsidR="00771792" w:rsidRDefault="00771792" w:rsidP="00771792">
      <w:pPr>
        <w:spacing w:before="120" w:after="120" w:line="360" w:lineRule="auto"/>
        <w:rPr>
          <w:rFonts w:asciiTheme="majorHAnsi" w:hAnsiTheme="majorHAnsi" w:cstheme="majorHAnsi"/>
          <w:b/>
          <w:bCs/>
          <w:sz w:val="24"/>
          <w:szCs w:val="24"/>
        </w:rPr>
      </w:pPr>
    </w:p>
    <w:p w14:paraId="3C07509C" w14:textId="2B01687A" w:rsidR="00771792" w:rsidRPr="00771792" w:rsidRDefault="00771792" w:rsidP="00771792">
      <w:pPr>
        <w:spacing w:before="120" w:after="120" w:line="360" w:lineRule="auto"/>
        <w:rPr>
          <w:rFonts w:asciiTheme="majorHAnsi" w:hAnsiTheme="majorHAnsi" w:cstheme="majorHAnsi"/>
          <w:b/>
          <w:bCs/>
          <w:sz w:val="24"/>
          <w:szCs w:val="24"/>
        </w:rPr>
      </w:pPr>
      <w:r w:rsidRPr="00771792">
        <w:rPr>
          <w:rFonts w:asciiTheme="majorHAnsi" w:hAnsiTheme="majorHAnsi" w:cstheme="majorHAnsi"/>
          <w:b/>
          <w:bCs/>
          <w:sz w:val="24"/>
          <w:szCs w:val="24"/>
        </w:rPr>
        <w:t xml:space="preserve">Note on D’s duty of </w:t>
      </w:r>
      <w:proofErr w:type="gramStart"/>
      <w:r w:rsidRPr="00771792">
        <w:rPr>
          <w:rFonts w:asciiTheme="majorHAnsi" w:hAnsiTheme="majorHAnsi" w:cstheme="majorHAnsi"/>
          <w:b/>
          <w:bCs/>
          <w:sz w:val="24"/>
          <w:szCs w:val="24"/>
        </w:rPr>
        <w:t>candour</w:t>
      </w:r>
      <w:proofErr w:type="gramEnd"/>
    </w:p>
    <w:p w14:paraId="7FAC4A0F" w14:textId="77777777" w:rsidR="00771792" w:rsidRPr="00771792" w:rsidRDefault="00771792" w:rsidP="00771792">
      <w:pPr>
        <w:pStyle w:val="ListParagraph"/>
        <w:numPr>
          <w:ilvl w:val="0"/>
          <w:numId w:val="1"/>
        </w:numPr>
        <w:spacing w:before="120" w:after="120" w:line="360" w:lineRule="auto"/>
        <w:contextualSpacing w:val="0"/>
        <w:jc w:val="both"/>
        <w:rPr>
          <w:rFonts w:asciiTheme="majorHAnsi" w:hAnsiTheme="majorHAnsi" w:cstheme="majorHAnsi"/>
          <w:sz w:val="24"/>
          <w:szCs w:val="24"/>
        </w:rPr>
      </w:pPr>
      <w:r w:rsidRPr="00771792">
        <w:rPr>
          <w:rFonts w:asciiTheme="majorHAnsi" w:hAnsiTheme="majorHAnsi" w:cstheme="majorHAnsi"/>
          <w:sz w:val="24"/>
          <w:szCs w:val="24"/>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771792">
        <w:rPr>
          <w:rFonts w:asciiTheme="majorHAnsi" w:hAnsiTheme="majorHAnsi" w:cstheme="majorHAnsi"/>
          <w:i/>
          <w:iCs/>
          <w:sz w:val="24"/>
          <w:szCs w:val="24"/>
        </w:rPr>
        <w:t xml:space="preserve">R (HM, </w:t>
      </w:r>
      <w:proofErr w:type="gramStart"/>
      <w:r w:rsidRPr="00771792">
        <w:rPr>
          <w:rFonts w:asciiTheme="majorHAnsi" w:hAnsiTheme="majorHAnsi" w:cstheme="majorHAnsi"/>
          <w:i/>
          <w:iCs/>
          <w:sz w:val="24"/>
          <w:szCs w:val="24"/>
        </w:rPr>
        <w:t>KH</w:t>
      </w:r>
      <w:proofErr w:type="gramEnd"/>
      <w:r w:rsidRPr="00771792">
        <w:rPr>
          <w:rFonts w:asciiTheme="majorHAnsi" w:hAnsiTheme="majorHAnsi" w:cstheme="majorHAnsi"/>
          <w:i/>
          <w:iCs/>
          <w:sz w:val="24"/>
          <w:szCs w:val="24"/>
        </w:rPr>
        <w:t xml:space="preserve"> and MA) v Secretary of State for the Home Department </w:t>
      </w:r>
      <w:r w:rsidRPr="00771792">
        <w:rPr>
          <w:rFonts w:asciiTheme="majorHAnsi" w:hAnsiTheme="majorHAnsi" w:cstheme="majorHAnsi"/>
          <w:sz w:val="24"/>
          <w:szCs w:val="24"/>
        </w:rPr>
        <w:t xml:space="preserve">3 [2022] </w:t>
      </w:r>
      <w:proofErr w:type="spellStart"/>
      <w:r w:rsidRPr="00771792">
        <w:rPr>
          <w:rFonts w:asciiTheme="majorHAnsi" w:hAnsiTheme="majorHAnsi" w:cstheme="majorHAnsi"/>
          <w:sz w:val="24"/>
          <w:szCs w:val="24"/>
        </w:rPr>
        <w:t>EWHC</w:t>
      </w:r>
      <w:proofErr w:type="spellEnd"/>
      <w:r w:rsidRPr="00771792">
        <w:rPr>
          <w:rFonts w:asciiTheme="majorHAnsi" w:hAnsiTheme="majorHAnsi" w:cstheme="majorHAnsi"/>
          <w:sz w:val="24"/>
          <w:szCs w:val="24"/>
        </w:rPr>
        <w:t xml:space="preserve"> 2729 (Admin). </w:t>
      </w:r>
    </w:p>
    <w:p w14:paraId="0FA2160A" w14:textId="77777777" w:rsidR="00771792" w:rsidRPr="00771792" w:rsidRDefault="00771792" w:rsidP="00771792">
      <w:pPr>
        <w:pStyle w:val="ListParagraph"/>
        <w:numPr>
          <w:ilvl w:val="0"/>
          <w:numId w:val="1"/>
        </w:numPr>
        <w:spacing w:before="120" w:after="120" w:line="360" w:lineRule="auto"/>
        <w:contextualSpacing w:val="0"/>
        <w:jc w:val="both"/>
        <w:rPr>
          <w:rFonts w:asciiTheme="majorHAnsi" w:hAnsiTheme="majorHAnsi" w:cstheme="majorHAnsi"/>
          <w:sz w:val="24"/>
          <w:szCs w:val="24"/>
        </w:rPr>
      </w:pPr>
      <w:r w:rsidRPr="00771792">
        <w:rPr>
          <w:rFonts w:asciiTheme="majorHAnsi" w:hAnsiTheme="majorHAnsi" w:cstheme="majorHAnsi"/>
          <w:sz w:val="24"/>
          <w:szCs w:val="24"/>
        </w:rPr>
        <w:t xml:space="preserve">If any guidance, </w:t>
      </w:r>
      <w:proofErr w:type="gramStart"/>
      <w:r w:rsidRPr="00771792">
        <w:rPr>
          <w:rFonts w:asciiTheme="majorHAnsi" w:hAnsiTheme="majorHAnsi" w:cstheme="majorHAnsi"/>
          <w:sz w:val="24"/>
          <w:szCs w:val="24"/>
        </w:rPr>
        <w:t>policy</w:t>
      </w:r>
      <w:proofErr w:type="gramEnd"/>
      <w:r w:rsidRPr="00771792">
        <w:rPr>
          <w:rFonts w:asciiTheme="majorHAnsi" w:hAnsiTheme="majorHAnsi" w:cstheme="majorHAnsi"/>
          <w:sz w:val="24"/>
          <w:szCs w:val="24"/>
        </w:rPr>
        <w:t xml:space="preserve"> or guidelines exists concerning any of the matters raised in the Background section above, we consider that compliance with the pre-action protocol and the duty of candour requires that it be </w:t>
      </w:r>
      <w:proofErr w:type="spellStart"/>
      <w:r w:rsidRPr="00771792">
        <w:rPr>
          <w:rFonts w:asciiTheme="majorHAnsi" w:hAnsiTheme="majorHAnsi" w:cstheme="majorHAnsi"/>
          <w:sz w:val="24"/>
          <w:szCs w:val="24"/>
        </w:rPr>
        <w:t>i</w:t>
      </w:r>
      <w:proofErr w:type="spellEnd"/>
      <w:r w:rsidRPr="00771792">
        <w:rPr>
          <w:rFonts w:asciiTheme="majorHAnsi" w:hAnsiTheme="majorHAnsi" w:cstheme="majorHAnsi"/>
          <w:sz w:val="24"/>
          <w:szCs w:val="24"/>
        </w:rPr>
        <w:t xml:space="preserve">) disclosed and ii) provided in full for inspection, as part of the response to this letter.  </w:t>
      </w:r>
    </w:p>
    <w:p w14:paraId="1A89940D" w14:textId="77777777" w:rsidR="00771792" w:rsidRDefault="00771792" w:rsidP="00823470">
      <w:pPr>
        <w:spacing w:line="360" w:lineRule="auto"/>
        <w:jc w:val="both"/>
        <w:rPr>
          <w:rFonts w:ascii="Calibri Light" w:hAnsi="Calibri Light" w:cs="Calibri Light"/>
          <w:b/>
          <w:sz w:val="24"/>
          <w:szCs w:val="24"/>
          <w:u w:val="single"/>
        </w:rPr>
      </w:pPr>
    </w:p>
    <w:p w14:paraId="73030B24" w14:textId="56C9E601" w:rsidR="00976436" w:rsidRPr="00246EA3" w:rsidRDefault="00BD6A7A" w:rsidP="00823470">
      <w:pPr>
        <w:spacing w:line="360" w:lineRule="auto"/>
        <w:jc w:val="both"/>
        <w:rPr>
          <w:rFonts w:ascii="Calibri Light" w:hAnsi="Calibri Light" w:cs="Calibri Light"/>
          <w:b/>
          <w:sz w:val="24"/>
          <w:szCs w:val="24"/>
          <w:u w:val="single"/>
        </w:rPr>
      </w:pPr>
      <w:r w:rsidRPr="00246EA3">
        <w:rPr>
          <w:rFonts w:ascii="Calibri Light" w:hAnsi="Calibri Light" w:cs="Calibri Light"/>
          <w:b/>
          <w:sz w:val="24"/>
          <w:szCs w:val="24"/>
          <w:u w:val="single"/>
        </w:rPr>
        <w:t>IV.</w:t>
      </w:r>
      <w:r w:rsidRPr="00246EA3">
        <w:rPr>
          <w:rFonts w:ascii="Calibri Light" w:hAnsi="Calibri Light" w:cs="Calibri Light"/>
          <w:b/>
          <w:sz w:val="24"/>
          <w:szCs w:val="24"/>
          <w:u w:val="single"/>
        </w:rPr>
        <w:tab/>
      </w:r>
      <w:r w:rsidR="003A4FB0" w:rsidRPr="00246EA3">
        <w:rPr>
          <w:rFonts w:ascii="Calibri Light" w:hAnsi="Calibri Light" w:cs="Calibri Light"/>
          <w:b/>
          <w:sz w:val="24"/>
          <w:szCs w:val="24"/>
          <w:u w:val="single"/>
        </w:rPr>
        <w:t>The Issue</w:t>
      </w:r>
      <w:r w:rsidR="001E731D">
        <w:rPr>
          <w:rFonts w:ascii="Calibri Light" w:hAnsi="Calibri Light" w:cs="Calibri Light"/>
          <w:b/>
          <w:sz w:val="24"/>
          <w:szCs w:val="24"/>
          <w:u w:val="single"/>
        </w:rPr>
        <w:t xml:space="preserve">: Grounds for Judicial Review </w:t>
      </w:r>
    </w:p>
    <w:p w14:paraId="6AF8D471" w14:textId="40CB43DC" w:rsidR="00872124" w:rsidRDefault="004E3DB7" w:rsidP="00872124">
      <w:pPr>
        <w:spacing w:line="360" w:lineRule="auto"/>
        <w:jc w:val="both"/>
        <w:rPr>
          <w:rFonts w:ascii="Calibri Light" w:eastAsia="Arial" w:hAnsi="Calibri Light" w:cs="Calibri Light"/>
          <w:b/>
          <w:bCs/>
          <w:sz w:val="24"/>
          <w:szCs w:val="24"/>
        </w:rPr>
      </w:pPr>
      <w:r w:rsidRPr="00246EA3">
        <w:rPr>
          <w:rFonts w:ascii="Calibri Light" w:eastAsia="Arial" w:hAnsi="Calibri Light" w:cs="Calibri Light"/>
          <w:b/>
          <w:bCs/>
          <w:sz w:val="24"/>
          <w:szCs w:val="24"/>
        </w:rPr>
        <w:t>Ground</w:t>
      </w:r>
      <w:r>
        <w:rPr>
          <w:rFonts w:ascii="Calibri Light" w:eastAsia="Arial" w:hAnsi="Calibri Light" w:cs="Calibri Light"/>
          <w:b/>
          <w:bCs/>
          <w:sz w:val="24"/>
          <w:szCs w:val="24"/>
        </w:rPr>
        <w:t xml:space="preserve"> </w:t>
      </w:r>
      <w:r w:rsidR="001E731D">
        <w:rPr>
          <w:rFonts w:ascii="Calibri Light" w:eastAsia="Arial" w:hAnsi="Calibri Light" w:cs="Calibri Light"/>
          <w:b/>
          <w:bCs/>
          <w:sz w:val="24"/>
          <w:szCs w:val="24"/>
        </w:rPr>
        <w:t>1: U</w:t>
      </w:r>
      <w:r w:rsidRPr="00246EA3">
        <w:rPr>
          <w:rFonts w:ascii="Calibri Light" w:eastAsia="Arial" w:hAnsi="Calibri Light" w:cs="Calibri Light"/>
          <w:b/>
          <w:bCs/>
          <w:sz w:val="24"/>
          <w:szCs w:val="24"/>
        </w:rPr>
        <w:t xml:space="preserve">nlawful </w:t>
      </w:r>
      <w:r w:rsidR="008642BC">
        <w:rPr>
          <w:rFonts w:ascii="Calibri Light" w:eastAsia="Arial" w:hAnsi="Calibri Light" w:cs="Calibri Light"/>
          <w:b/>
          <w:bCs/>
          <w:sz w:val="24"/>
          <w:szCs w:val="24"/>
        </w:rPr>
        <w:t>s</w:t>
      </w:r>
      <w:r w:rsidRPr="00246EA3">
        <w:rPr>
          <w:rFonts w:ascii="Calibri Light" w:eastAsia="Arial" w:hAnsi="Calibri Light" w:cs="Calibri Light"/>
          <w:b/>
          <w:bCs/>
          <w:sz w:val="24"/>
          <w:szCs w:val="24"/>
        </w:rPr>
        <w:t xml:space="preserve">uspension of </w:t>
      </w:r>
      <w:r w:rsidR="008642BC">
        <w:rPr>
          <w:rFonts w:ascii="Calibri Light" w:eastAsia="Arial" w:hAnsi="Calibri Light" w:cs="Calibri Light"/>
          <w:b/>
          <w:bCs/>
          <w:sz w:val="24"/>
          <w:szCs w:val="24"/>
        </w:rPr>
        <w:t xml:space="preserve">UC award in </w:t>
      </w:r>
      <w:r w:rsidR="001F7ECC">
        <w:rPr>
          <w:rFonts w:ascii="Calibri Light" w:eastAsia="Arial" w:hAnsi="Calibri Light" w:cs="Calibri Light"/>
          <w:b/>
          <w:bCs/>
          <w:sz w:val="24"/>
          <w:szCs w:val="24"/>
        </w:rPr>
        <w:t>whole</w:t>
      </w:r>
      <w:r w:rsidR="00847814">
        <w:rPr>
          <w:rFonts w:ascii="Calibri Light" w:eastAsia="Arial" w:hAnsi="Calibri Light" w:cs="Calibri Light"/>
          <w:b/>
          <w:bCs/>
          <w:sz w:val="24"/>
          <w:szCs w:val="24"/>
        </w:rPr>
        <w:t xml:space="preserve"> </w:t>
      </w:r>
    </w:p>
    <w:p w14:paraId="16D9DBD3" w14:textId="3E24E108" w:rsidR="004E3DB7" w:rsidRPr="00E154CF" w:rsidRDefault="004E3DB7" w:rsidP="00872124">
      <w:pPr>
        <w:pStyle w:val="ListParagraph"/>
        <w:numPr>
          <w:ilvl w:val="0"/>
          <w:numId w:val="1"/>
        </w:numPr>
        <w:spacing w:line="360" w:lineRule="auto"/>
        <w:jc w:val="both"/>
        <w:rPr>
          <w:rFonts w:ascii="Calibri Light" w:hAnsi="Calibri Light" w:cs="Calibri Light"/>
          <w:sz w:val="24"/>
          <w:szCs w:val="24"/>
          <w:u w:val="single"/>
        </w:rPr>
      </w:pPr>
      <w:r w:rsidRPr="00872124">
        <w:rPr>
          <w:rFonts w:ascii="Calibri Light" w:hAnsi="Calibri Light" w:cs="Calibri Light"/>
          <w:sz w:val="24"/>
          <w:szCs w:val="24"/>
        </w:rPr>
        <w:t>Under Part 5 of the U</w:t>
      </w:r>
      <w:r w:rsidR="005A651D">
        <w:rPr>
          <w:rFonts w:ascii="Calibri Light" w:hAnsi="Calibri Light" w:cs="Calibri Light"/>
          <w:sz w:val="24"/>
          <w:szCs w:val="24"/>
        </w:rPr>
        <w:t xml:space="preserve">niversal </w:t>
      </w:r>
      <w:r w:rsidRPr="00872124">
        <w:rPr>
          <w:rFonts w:ascii="Calibri Light" w:hAnsi="Calibri Light" w:cs="Calibri Light"/>
          <w:sz w:val="24"/>
          <w:szCs w:val="24"/>
        </w:rPr>
        <w:t>C</w:t>
      </w:r>
      <w:r w:rsidR="005A651D">
        <w:rPr>
          <w:rFonts w:ascii="Calibri Light" w:hAnsi="Calibri Light" w:cs="Calibri Light"/>
          <w:sz w:val="24"/>
          <w:szCs w:val="24"/>
        </w:rPr>
        <w:t>redit</w:t>
      </w:r>
      <w:r w:rsidRPr="00872124">
        <w:rPr>
          <w:rFonts w:ascii="Calibri Light" w:hAnsi="Calibri Light" w:cs="Calibri Light"/>
          <w:sz w:val="24"/>
          <w:szCs w:val="24"/>
        </w:rPr>
        <w:t>, Personal Independence Payment, Jobseeker's Allowance and Employment and Support Allowance (Decisions and Appeals) Regulations 2013 (‘</w:t>
      </w:r>
      <w:r w:rsidRPr="00872124">
        <w:rPr>
          <w:rFonts w:ascii="Calibri Light" w:hAnsi="Calibri Light" w:cs="Calibri Light"/>
          <w:b/>
          <w:sz w:val="24"/>
          <w:szCs w:val="24"/>
        </w:rPr>
        <w:t>UC (DA) Regs</w:t>
      </w:r>
      <w:r w:rsidRPr="00872124">
        <w:rPr>
          <w:rFonts w:ascii="Calibri Light" w:hAnsi="Calibri Light" w:cs="Calibri Light"/>
          <w:sz w:val="24"/>
          <w:szCs w:val="24"/>
        </w:rPr>
        <w:t xml:space="preserve">’), D may suspend a UC award where there is a question about entitlement (regulation 44) or there is a request for information that has not been provided (regulation 45). </w:t>
      </w:r>
    </w:p>
    <w:p w14:paraId="472ABD4E" w14:textId="77777777" w:rsidR="004512F2" w:rsidRPr="004512F2" w:rsidRDefault="00872124" w:rsidP="004512F2">
      <w:pPr>
        <w:pStyle w:val="ListParagraph"/>
        <w:numPr>
          <w:ilvl w:val="0"/>
          <w:numId w:val="1"/>
        </w:numPr>
        <w:spacing w:line="360" w:lineRule="auto"/>
        <w:ind w:hanging="709"/>
        <w:contextualSpacing w:val="0"/>
        <w:jc w:val="both"/>
        <w:rPr>
          <w:rFonts w:ascii="Calibri Light" w:eastAsia="Arial" w:hAnsi="Calibri Light" w:cs="Calibri Light"/>
          <w:sz w:val="24"/>
          <w:szCs w:val="24"/>
        </w:rPr>
      </w:pPr>
      <w:r w:rsidRPr="000A279E">
        <w:rPr>
          <w:rFonts w:ascii="Calibri Light" w:eastAsia="Arial" w:hAnsi="Calibri Light" w:cs="Calibri Light"/>
          <w:sz w:val="24"/>
          <w:szCs w:val="24"/>
        </w:rPr>
        <w:lastRenderedPageBreak/>
        <w:t>In C’s case there is no question about entitlement in respect of C</w:t>
      </w:r>
      <w:r w:rsidR="00E154CF">
        <w:rPr>
          <w:rFonts w:ascii="Calibri Light" w:eastAsia="Arial" w:hAnsi="Calibri Light" w:cs="Calibri Light"/>
          <w:sz w:val="24"/>
          <w:szCs w:val="24"/>
        </w:rPr>
        <w:t xml:space="preserve"> nor is there a failure</w:t>
      </w:r>
      <w:r w:rsidR="004A0F53">
        <w:rPr>
          <w:rFonts w:ascii="Calibri Light" w:eastAsia="Arial" w:hAnsi="Calibri Light" w:cs="Calibri Light"/>
          <w:sz w:val="24"/>
          <w:szCs w:val="24"/>
        </w:rPr>
        <w:t>, on the part of C,</w:t>
      </w:r>
      <w:r w:rsidR="00E154CF">
        <w:rPr>
          <w:rFonts w:ascii="Calibri Light" w:eastAsia="Arial" w:hAnsi="Calibri Light" w:cs="Calibri Light"/>
          <w:sz w:val="24"/>
          <w:szCs w:val="24"/>
        </w:rPr>
        <w:t xml:space="preserve"> to provide </w:t>
      </w:r>
      <w:proofErr w:type="gramStart"/>
      <w:r w:rsidR="00E154CF">
        <w:rPr>
          <w:rFonts w:ascii="Calibri Light" w:eastAsia="Arial" w:hAnsi="Calibri Light" w:cs="Calibri Light"/>
          <w:sz w:val="24"/>
          <w:szCs w:val="24"/>
        </w:rPr>
        <w:t>information</w:t>
      </w:r>
      <w:proofErr w:type="gramEnd"/>
      <w:r w:rsidR="00E154CF">
        <w:rPr>
          <w:rFonts w:ascii="Calibri Light" w:eastAsia="Arial" w:hAnsi="Calibri Light" w:cs="Calibri Light"/>
          <w:sz w:val="24"/>
          <w:szCs w:val="24"/>
        </w:rPr>
        <w:t xml:space="preserve"> requested.  The only issue </w:t>
      </w:r>
      <w:r w:rsidRPr="000A279E">
        <w:rPr>
          <w:rFonts w:ascii="Calibri Light" w:eastAsia="Arial" w:hAnsi="Calibri Light" w:cs="Calibri Light"/>
          <w:sz w:val="24"/>
          <w:szCs w:val="24"/>
        </w:rPr>
        <w:t xml:space="preserve">is a </w:t>
      </w:r>
      <w:r w:rsidRPr="000A279E">
        <w:rPr>
          <w:rFonts w:ascii="Calibri Light" w:hAnsi="Calibri Light" w:cs="Calibri Light"/>
          <w:sz w:val="24"/>
          <w:szCs w:val="24"/>
        </w:rPr>
        <w:t>question about entitlement in respect of C’s partner</w:t>
      </w:r>
      <w:r w:rsidR="008642BC" w:rsidRPr="000A279E">
        <w:rPr>
          <w:rFonts w:ascii="Calibri Light" w:hAnsi="Calibri Light" w:cs="Calibri Light"/>
          <w:sz w:val="24"/>
          <w:szCs w:val="24"/>
        </w:rPr>
        <w:t xml:space="preserve"> (who </w:t>
      </w:r>
      <w:proofErr w:type="gramStart"/>
      <w:r w:rsidR="008642BC" w:rsidRPr="000A279E">
        <w:rPr>
          <w:rFonts w:ascii="Calibri Light" w:hAnsi="Calibri Light" w:cs="Calibri Light"/>
          <w:sz w:val="24"/>
          <w:szCs w:val="24"/>
        </w:rPr>
        <w:t>is a joint</w:t>
      </w:r>
      <w:r w:rsidR="001F7ECC" w:rsidRPr="000A279E">
        <w:rPr>
          <w:rFonts w:ascii="Calibri Light" w:hAnsi="Calibri Light" w:cs="Calibri Light"/>
          <w:sz w:val="24"/>
          <w:szCs w:val="24"/>
        </w:rPr>
        <w:t xml:space="preserve"> UC</w:t>
      </w:r>
      <w:proofErr w:type="gramEnd"/>
      <w:r w:rsidR="008642BC" w:rsidRPr="000A279E">
        <w:rPr>
          <w:rFonts w:ascii="Calibri Light" w:hAnsi="Calibri Light" w:cs="Calibri Light"/>
          <w:sz w:val="24"/>
          <w:szCs w:val="24"/>
        </w:rPr>
        <w:t xml:space="preserve"> claimant)</w:t>
      </w:r>
      <w:r w:rsidR="000A279E" w:rsidRPr="000A279E">
        <w:rPr>
          <w:rFonts w:ascii="Calibri Light" w:hAnsi="Calibri Light" w:cs="Calibri Light"/>
          <w:sz w:val="24"/>
          <w:szCs w:val="24"/>
        </w:rPr>
        <w:t xml:space="preserve"> because [reason</w:t>
      </w:r>
      <w:r w:rsidR="000A279E">
        <w:rPr>
          <w:rFonts w:ascii="Calibri Light" w:hAnsi="Calibri Light" w:cs="Calibri Light"/>
          <w:sz w:val="24"/>
          <w:szCs w:val="24"/>
        </w:rPr>
        <w:t>].</w:t>
      </w:r>
      <w:r w:rsidR="00E154CF">
        <w:rPr>
          <w:rFonts w:ascii="Calibri Light" w:hAnsi="Calibri Light" w:cs="Calibri Light"/>
          <w:sz w:val="24"/>
          <w:szCs w:val="24"/>
        </w:rPr>
        <w:t xml:space="preserve"> </w:t>
      </w:r>
    </w:p>
    <w:p w14:paraId="3ED2E40D" w14:textId="253396BE" w:rsidR="004E3DB7" w:rsidRPr="004512F2" w:rsidRDefault="00872124" w:rsidP="004512F2">
      <w:pPr>
        <w:pStyle w:val="ListParagraph"/>
        <w:numPr>
          <w:ilvl w:val="0"/>
          <w:numId w:val="1"/>
        </w:numPr>
        <w:spacing w:line="360" w:lineRule="auto"/>
        <w:ind w:hanging="709"/>
        <w:contextualSpacing w:val="0"/>
        <w:jc w:val="both"/>
        <w:rPr>
          <w:rFonts w:ascii="Calibri Light" w:eastAsia="Arial" w:hAnsi="Calibri Light" w:cs="Calibri Light"/>
          <w:sz w:val="24"/>
          <w:szCs w:val="24"/>
        </w:rPr>
      </w:pPr>
      <w:r w:rsidRPr="004512F2">
        <w:rPr>
          <w:rFonts w:ascii="Calibri Light" w:eastAsia="Arial" w:hAnsi="Calibri Light" w:cs="Calibri Light"/>
          <w:sz w:val="24"/>
          <w:szCs w:val="24"/>
        </w:rPr>
        <w:t>While this question is resolved, u</w:t>
      </w:r>
      <w:r w:rsidR="004E3DB7" w:rsidRPr="004512F2">
        <w:rPr>
          <w:rFonts w:ascii="Calibri Light" w:eastAsia="Arial" w:hAnsi="Calibri Light" w:cs="Calibri Light"/>
          <w:sz w:val="24"/>
          <w:szCs w:val="24"/>
        </w:rPr>
        <w:t>nder regulation 44(1)</w:t>
      </w:r>
      <w:r w:rsidR="006A4F10" w:rsidRPr="004512F2">
        <w:rPr>
          <w:rFonts w:ascii="Calibri Light" w:eastAsia="Arial" w:hAnsi="Calibri Light" w:cs="Calibri Light"/>
          <w:sz w:val="24"/>
          <w:szCs w:val="24"/>
        </w:rPr>
        <w:t xml:space="preserve"> UC (DA) Regs</w:t>
      </w:r>
      <w:r w:rsidR="004E3DB7" w:rsidRPr="004512F2">
        <w:rPr>
          <w:rFonts w:ascii="Calibri Light" w:eastAsia="Arial" w:hAnsi="Calibri Light" w:cs="Calibri Light"/>
          <w:sz w:val="24"/>
          <w:szCs w:val="24"/>
        </w:rPr>
        <w:t xml:space="preserve">, D </w:t>
      </w:r>
      <w:r w:rsidR="000A279E" w:rsidRPr="004512F2">
        <w:rPr>
          <w:rFonts w:ascii="Calibri Light" w:eastAsia="Arial" w:hAnsi="Calibri Light" w:cs="Calibri Light"/>
          <w:sz w:val="24"/>
          <w:szCs w:val="24"/>
        </w:rPr>
        <w:t>has the discretion to suspend, or not, payment of benefit:</w:t>
      </w:r>
    </w:p>
    <w:p w14:paraId="0993C010" w14:textId="49563F0E" w:rsidR="004E018E" w:rsidRDefault="004E018E" w:rsidP="004E018E">
      <w:pPr>
        <w:pStyle w:val="ListParagraph"/>
        <w:spacing w:line="360" w:lineRule="auto"/>
        <w:ind w:left="1134"/>
        <w:jc w:val="both"/>
        <w:rPr>
          <w:rFonts w:ascii="Calibri Light" w:eastAsia="Arial" w:hAnsi="Calibri Light" w:cs="Calibri Light"/>
          <w:i/>
          <w:sz w:val="24"/>
          <w:szCs w:val="24"/>
        </w:rPr>
      </w:pPr>
      <w:r w:rsidRPr="000A279E">
        <w:rPr>
          <w:rFonts w:ascii="Calibri Light" w:eastAsia="Arial" w:hAnsi="Calibri Light" w:cs="Calibri Light"/>
          <w:b/>
          <w:i/>
          <w:sz w:val="24"/>
          <w:szCs w:val="24"/>
        </w:rPr>
        <w:t>44.</w:t>
      </w:r>
      <w:proofErr w:type="gramStart"/>
      <w:r w:rsidRPr="004E018E">
        <w:rPr>
          <w:rFonts w:ascii="Calibri Light" w:eastAsia="Arial" w:hAnsi="Calibri Light" w:cs="Calibri Light"/>
          <w:i/>
          <w:sz w:val="24"/>
          <w:szCs w:val="24"/>
        </w:rPr>
        <w:t>—(</w:t>
      </w:r>
      <w:proofErr w:type="gramEnd"/>
      <w:r w:rsidRPr="004E018E">
        <w:rPr>
          <w:rFonts w:ascii="Calibri Light" w:eastAsia="Arial" w:hAnsi="Calibri Light" w:cs="Calibri Light"/>
          <w:i/>
          <w:sz w:val="24"/>
          <w:szCs w:val="24"/>
        </w:rPr>
        <w:t xml:space="preserve">1) The Secretary of State </w:t>
      </w:r>
      <w:r w:rsidRPr="000A279E">
        <w:rPr>
          <w:rFonts w:ascii="Calibri Light" w:eastAsia="Arial" w:hAnsi="Calibri Light" w:cs="Calibri Light"/>
          <w:b/>
          <w:i/>
          <w:sz w:val="24"/>
          <w:szCs w:val="24"/>
          <w:u w:val="single"/>
        </w:rPr>
        <w:t>may</w:t>
      </w:r>
      <w:r w:rsidRPr="000A279E">
        <w:rPr>
          <w:rFonts w:ascii="Calibri Light" w:eastAsia="Arial" w:hAnsi="Calibri Light" w:cs="Calibri Light"/>
          <w:b/>
          <w:i/>
          <w:sz w:val="24"/>
          <w:szCs w:val="24"/>
        </w:rPr>
        <w:t xml:space="preserve"> suspend,</w:t>
      </w:r>
      <w:r w:rsidRPr="000A279E">
        <w:rPr>
          <w:rFonts w:ascii="Calibri Light" w:eastAsia="Arial" w:hAnsi="Calibri Light" w:cs="Calibri Light"/>
          <w:b/>
          <w:sz w:val="24"/>
          <w:szCs w:val="24"/>
        </w:rPr>
        <w:t xml:space="preserve"> in</w:t>
      </w:r>
      <w:r w:rsidRPr="000A279E">
        <w:rPr>
          <w:rFonts w:ascii="Calibri Light" w:eastAsia="Arial" w:hAnsi="Calibri Light" w:cs="Calibri Light"/>
          <w:b/>
          <w:i/>
          <w:sz w:val="24"/>
          <w:szCs w:val="24"/>
        </w:rPr>
        <w:t xml:space="preserve"> whole </w:t>
      </w:r>
      <w:r w:rsidRPr="000A279E">
        <w:rPr>
          <w:rFonts w:ascii="Calibri Light" w:eastAsia="Arial" w:hAnsi="Calibri Light" w:cs="Calibri Light"/>
          <w:b/>
          <w:i/>
          <w:sz w:val="24"/>
          <w:szCs w:val="24"/>
          <w:u w:val="single"/>
        </w:rPr>
        <w:t>or part</w:t>
      </w:r>
      <w:r w:rsidRPr="000A279E">
        <w:rPr>
          <w:rFonts w:ascii="Calibri Light" w:eastAsia="Arial" w:hAnsi="Calibri Light" w:cs="Calibri Light"/>
          <w:b/>
          <w:i/>
          <w:sz w:val="24"/>
          <w:szCs w:val="24"/>
        </w:rPr>
        <w:t xml:space="preserve">, payment of any benefit </w:t>
      </w:r>
      <w:r w:rsidRPr="004E018E">
        <w:rPr>
          <w:rFonts w:ascii="Calibri Light" w:eastAsia="Arial" w:hAnsi="Calibri Light" w:cs="Calibri Light"/>
          <w:i/>
          <w:sz w:val="24"/>
          <w:szCs w:val="24"/>
        </w:rPr>
        <w:t xml:space="preserve">to a person (“P”) </w:t>
      </w:r>
      <w:r w:rsidR="000A279E" w:rsidRPr="000A279E">
        <w:rPr>
          <w:rFonts w:ascii="Calibri Light" w:eastAsia="Arial" w:hAnsi="Calibri Light" w:cs="Calibri Light"/>
          <w:i/>
          <w:sz w:val="24"/>
          <w:szCs w:val="24"/>
        </w:rPr>
        <w:t>in the circumstances described in paragraph (2).</w:t>
      </w:r>
    </w:p>
    <w:p w14:paraId="2EDA3BFD" w14:textId="77777777" w:rsidR="000A279E" w:rsidRPr="000A279E" w:rsidRDefault="000A279E" w:rsidP="000A279E">
      <w:pPr>
        <w:pStyle w:val="ListParagraph"/>
        <w:spacing w:line="360" w:lineRule="auto"/>
        <w:ind w:left="1440"/>
        <w:jc w:val="both"/>
        <w:rPr>
          <w:rFonts w:ascii="Calibri Light" w:eastAsia="Arial" w:hAnsi="Calibri Light" w:cs="Calibri Light"/>
          <w:i/>
          <w:sz w:val="24"/>
          <w:szCs w:val="24"/>
        </w:rPr>
      </w:pPr>
      <w:r w:rsidRPr="000A279E">
        <w:rPr>
          <w:rFonts w:ascii="Calibri Light" w:eastAsia="Arial" w:hAnsi="Calibri Light" w:cs="Calibri Light"/>
          <w:i/>
          <w:sz w:val="24"/>
          <w:szCs w:val="24"/>
        </w:rPr>
        <w:t>(2) The circumstances are where—</w:t>
      </w:r>
    </w:p>
    <w:p w14:paraId="6D1E3357" w14:textId="48441448" w:rsidR="000A279E" w:rsidRPr="000A279E" w:rsidRDefault="000A279E" w:rsidP="000A279E">
      <w:pPr>
        <w:pStyle w:val="ListParagraph"/>
        <w:spacing w:line="360" w:lineRule="auto"/>
        <w:ind w:left="2160"/>
        <w:jc w:val="both"/>
        <w:rPr>
          <w:rFonts w:ascii="Calibri Light" w:eastAsia="Arial" w:hAnsi="Calibri Light" w:cs="Calibri Light"/>
          <w:i/>
          <w:sz w:val="24"/>
          <w:szCs w:val="24"/>
        </w:rPr>
      </w:pPr>
      <w:r w:rsidRPr="000A279E">
        <w:rPr>
          <w:rFonts w:ascii="Calibri Light" w:eastAsia="Arial" w:hAnsi="Calibri Light" w:cs="Calibri Light"/>
          <w:i/>
          <w:sz w:val="24"/>
          <w:szCs w:val="24"/>
        </w:rPr>
        <w:t>(a)</w:t>
      </w:r>
      <w:r>
        <w:rPr>
          <w:rFonts w:ascii="Calibri Light" w:eastAsia="Arial" w:hAnsi="Calibri Light" w:cs="Calibri Light"/>
          <w:i/>
          <w:sz w:val="24"/>
          <w:szCs w:val="24"/>
        </w:rPr>
        <w:t xml:space="preserve"> </w:t>
      </w:r>
      <w:r w:rsidRPr="000A279E">
        <w:rPr>
          <w:rFonts w:ascii="Calibri Light" w:eastAsia="Arial" w:hAnsi="Calibri Light" w:cs="Calibri Light"/>
          <w:i/>
          <w:sz w:val="24"/>
          <w:szCs w:val="24"/>
        </w:rPr>
        <w:t>it appears to the Secretary of State that—</w:t>
      </w:r>
    </w:p>
    <w:p w14:paraId="1F15B8D5" w14:textId="6C2BDB17" w:rsidR="000A279E" w:rsidRDefault="000A279E" w:rsidP="000A279E">
      <w:pPr>
        <w:pStyle w:val="ListParagraph"/>
        <w:spacing w:line="360" w:lineRule="auto"/>
        <w:ind w:left="2880"/>
        <w:jc w:val="both"/>
        <w:rPr>
          <w:rFonts w:ascii="Calibri Light" w:eastAsia="Arial" w:hAnsi="Calibri Light" w:cs="Calibri Light"/>
          <w:i/>
          <w:sz w:val="24"/>
          <w:szCs w:val="24"/>
        </w:rPr>
      </w:pPr>
      <w:r w:rsidRPr="000A279E">
        <w:rPr>
          <w:rFonts w:ascii="Calibri Light" w:eastAsia="Arial" w:hAnsi="Calibri Light" w:cs="Calibri Light"/>
          <w:i/>
          <w:sz w:val="24"/>
          <w:szCs w:val="24"/>
        </w:rPr>
        <w:t>(</w:t>
      </w:r>
      <w:proofErr w:type="spellStart"/>
      <w:r w:rsidRPr="000A279E">
        <w:rPr>
          <w:rFonts w:ascii="Calibri Light" w:eastAsia="Arial" w:hAnsi="Calibri Light" w:cs="Calibri Light"/>
          <w:i/>
          <w:sz w:val="24"/>
          <w:szCs w:val="24"/>
        </w:rPr>
        <w:t>i</w:t>
      </w:r>
      <w:proofErr w:type="spellEnd"/>
      <w:r w:rsidRPr="000A279E">
        <w:rPr>
          <w:rFonts w:ascii="Calibri Light" w:eastAsia="Arial" w:hAnsi="Calibri Light" w:cs="Calibri Light"/>
          <w:i/>
          <w:sz w:val="24"/>
          <w:szCs w:val="24"/>
        </w:rPr>
        <w:t>)</w:t>
      </w:r>
      <w:r>
        <w:rPr>
          <w:rFonts w:ascii="Calibri Light" w:eastAsia="Arial" w:hAnsi="Calibri Light" w:cs="Calibri Light"/>
          <w:i/>
          <w:sz w:val="24"/>
          <w:szCs w:val="24"/>
        </w:rPr>
        <w:t xml:space="preserve"> </w:t>
      </w:r>
      <w:r w:rsidRPr="000A279E">
        <w:rPr>
          <w:rFonts w:ascii="Calibri Light" w:eastAsia="Arial" w:hAnsi="Calibri Light" w:cs="Calibri Light"/>
          <w:i/>
          <w:sz w:val="24"/>
          <w:szCs w:val="24"/>
        </w:rPr>
        <w:t xml:space="preserve">an issue arises whether the conditions for entitlement to the benefit are or were </w:t>
      </w:r>
      <w:proofErr w:type="gramStart"/>
      <w:r w:rsidRPr="000A279E">
        <w:rPr>
          <w:rFonts w:ascii="Calibri Light" w:eastAsia="Arial" w:hAnsi="Calibri Light" w:cs="Calibri Light"/>
          <w:i/>
          <w:sz w:val="24"/>
          <w:szCs w:val="24"/>
        </w:rPr>
        <w:t>fulfilled;</w:t>
      </w:r>
      <w:proofErr w:type="gramEnd"/>
    </w:p>
    <w:p w14:paraId="6981018E" w14:textId="7A952F4A" w:rsidR="000A279E" w:rsidRDefault="000A279E" w:rsidP="000A279E">
      <w:pPr>
        <w:pStyle w:val="ListParagraph"/>
        <w:spacing w:line="360" w:lineRule="auto"/>
        <w:ind w:left="2880"/>
        <w:jc w:val="both"/>
        <w:rPr>
          <w:rFonts w:ascii="Calibri Light" w:eastAsia="Arial" w:hAnsi="Calibri Light" w:cs="Calibri Light"/>
          <w:i/>
          <w:sz w:val="24"/>
          <w:szCs w:val="24"/>
        </w:rPr>
      </w:pPr>
      <w:r>
        <w:rPr>
          <w:rFonts w:ascii="Calibri Light" w:eastAsia="Arial" w:hAnsi="Calibri Light" w:cs="Calibri Light"/>
          <w:i/>
          <w:sz w:val="24"/>
          <w:szCs w:val="24"/>
        </w:rPr>
        <w:t>[…]</w:t>
      </w:r>
    </w:p>
    <w:p w14:paraId="47DF5E11" w14:textId="27E4BEAB" w:rsidR="000A279E" w:rsidRDefault="000A279E" w:rsidP="000A279E">
      <w:pPr>
        <w:pStyle w:val="ListParagraph"/>
        <w:spacing w:line="360" w:lineRule="auto"/>
        <w:ind w:left="1440"/>
        <w:jc w:val="right"/>
        <w:rPr>
          <w:rFonts w:ascii="Calibri Light" w:eastAsia="Arial" w:hAnsi="Calibri Light" w:cs="Calibri Light"/>
          <w:sz w:val="24"/>
          <w:szCs w:val="24"/>
        </w:rPr>
      </w:pPr>
      <w:r w:rsidRPr="000A279E">
        <w:rPr>
          <w:rFonts w:ascii="Calibri Light" w:eastAsia="Arial" w:hAnsi="Calibri Light" w:cs="Calibri Light"/>
          <w:sz w:val="24"/>
          <w:szCs w:val="24"/>
        </w:rPr>
        <w:t>(Emphasis added)</w:t>
      </w:r>
    </w:p>
    <w:p w14:paraId="6B0A76A0" w14:textId="77777777" w:rsidR="004512F2" w:rsidRDefault="000A279E" w:rsidP="004512F2">
      <w:pPr>
        <w:pStyle w:val="ListParagraph"/>
        <w:numPr>
          <w:ilvl w:val="0"/>
          <w:numId w:val="1"/>
        </w:numPr>
        <w:spacing w:line="360" w:lineRule="auto"/>
        <w:contextualSpacing w:val="0"/>
        <w:jc w:val="both"/>
        <w:rPr>
          <w:rFonts w:ascii="Calibri Light" w:eastAsia="Arial" w:hAnsi="Calibri Light" w:cs="Calibri Light"/>
          <w:sz w:val="24"/>
          <w:szCs w:val="24"/>
        </w:rPr>
      </w:pPr>
      <w:r>
        <w:rPr>
          <w:rFonts w:ascii="Calibri Light" w:eastAsia="Arial" w:hAnsi="Calibri Light" w:cs="Calibri Light"/>
          <w:sz w:val="24"/>
          <w:szCs w:val="24"/>
        </w:rPr>
        <w:t>Accordingly, D has a discretion to suspend a benefit only in part.</w:t>
      </w:r>
    </w:p>
    <w:p w14:paraId="2E98CF1C" w14:textId="3A3DAC5E" w:rsidR="004512F2" w:rsidRPr="004512F2" w:rsidRDefault="008A08D2" w:rsidP="004512F2">
      <w:pPr>
        <w:pStyle w:val="ListParagraph"/>
        <w:numPr>
          <w:ilvl w:val="0"/>
          <w:numId w:val="1"/>
        </w:numPr>
        <w:spacing w:after="0" w:line="360" w:lineRule="auto"/>
        <w:contextualSpacing w:val="0"/>
        <w:jc w:val="both"/>
        <w:rPr>
          <w:rFonts w:ascii="Calibri Light" w:eastAsia="Arial" w:hAnsi="Calibri Light" w:cs="Calibri Light"/>
          <w:sz w:val="24"/>
          <w:szCs w:val="24"/>
        </w:rPr>
      </w:pPr>
      <w:r w:rsidRPr="004512F2">
        <w:rPr>
          <w:rFonts w:ascii="Calibri Light" w:eastAsia="Arial" w:hAnsi="Calibri Light" w:cs="Calibri Light"/>
          <w:sz w:val="24"/>
          <w:szCs w:val="24"/>
        </w:rPr>
        <w:t>D’s guidance ‘Suspension and Termination Guide’</w:t>
      </w:r>
      <w:r>
        <w:rPr>
          <w:rStyle w:val="FootnoteReference"/>
          <w:rFonts w:ascii="Calibri Light" w:eastAsia="Arial" w:hAnsi="Calibri Light" w:cs="Calibri Light"/>
          <w:sz w:val="24"/>
          <w:szCs w:val="24"/>
        </w:rPr>
        <w:footnoteReference w:id="1"/>
      </w:r>
      <w:r w:rsidRPr="004512F2">
        <w:rPr>
          <w:rFonts w:ascii="Calibri Light" w:eastAsia="Arial" w:hAnsi="Calibri Light" w:cs="Calibri Light"/>
          <w:sz w:val="24"/>
          <w:szCs w:val="24"/>
        </w:rPr>
        <w:t xml:space="preserve"> confirms unequivocally that this discretion should </w:t>
      </w:r>
      <w:proofErr w:type="spellStart"/>
      <w:r w:rsidRPr="004512F2">
        <w:rPr>
          <w:rFonts w:ascii="Calibri Light" w:eastAsia="Arial" w:hAnsi="Calibri Light" w:cs="Calibri Light"/>
          <w:sz w:val="24"/>
          <w:szCs w:val="24"/>
        </w:rPr>
        <w:t>exercised</w:t>
      </w:r>
      <w:proofErr w:type="spellEnd"/>
      <w:r w:rsidRPr="004512F2">
        <w:rPr>
          <w:rFonts w:ascii="Calibri Light" w:eastAsia="Arial" w:hAnsi="Calibri Light" w:cs="Calibri Light"/>
          <w:sz w:val="24"/>
          <w:szCs w:val="24"/>
        </w:rPr>
        <w:t xml:space="preserve"> to suspend only ‘the part of the award in doubt’:</w:t>
      </w:r>
    </w:p>
    <w:p w14:paraId="3868A1ED" w14:textId="73FC3C0E" w:rsidR="008A08D2" w:rsidRPr="004512F2" w:rsidRDefault="008A08D2" w:rsidP="004512F2">
      <w:pPr>
        <w:shd w:val="clear" w:color="auto" w:fill="FFFFFF"/>
        <w:spacing w:before="1200" w:after="0" w:line="240" w:lineRule="auto"/>
        <w:ind w:left="1134"/>
        <w:jc w:val="both"/>
        <w:outlineLvl w:val="2"/>
        <w:rPr>
          <w:rFonts w:asciiTheme="majorHAnsi" w:eastAsia="Times New Roman" w:hAnsiTheme="majorHAnsi" w:cstheme="majorHAnsi"/>
          <w:b/>
          <w:bCs/>
          <w:i/>
          <w:iCs/>
          <w:color w:val="0B0C0C"/>
          <w:sz w:val="24"/>
          <w:szCs w:val="24"/>
          <w:lang w:val="en-GB" w:eastAsia="en-GB"/>
        </w:rPr>
      </w:pPr>
      <w:r w:rsidRPr="004512F2">
        <w:rPr>
          <w:rFonts w:asciiTheme="majorHAnsi" w:eastAsia="Times New Roman" w:hAnsiTheme="majorHAnsi" w:cstheme="majorHAnsi"/>
          <w:b/>
          <w:bCs/>
          <w:i/>
          <w:iCs/>
          <w:color w:val="0B0C0C"/>
          <w:sz w:val="24"/>
          <w:szCs w:val="24"/>
          <w:lang w:val="en-GB" w:eastAsia="en-GB"/>
        </w:rPr>
        <w:t>Period and amount of suspension</w:t>
      </w:r>
    </w:p>
    <w:p w14:paraId="2118C9C8" w14:textId="77777777" w:rsidR="008A08D2" w:rsidRPr="008A08D2" w:rsidRDefault="008A08D2" w:rsidP="008A08D2">
      <w:pPr>
        <w:shd w:val="clear" w:color="auto" w:fill="FFFFFF"/>
        <w:spacing w:before="300" w:after="300" w:line="360" w:lineRule="auto"/>
        <w:ind w:left="1134"/>
        <w:jc w:val="both"/>
        <w:rPr>
          <w:rFonts w:asciiTheme="majorHAnsi" w:eastAsia="Times New Roman" w:hAnsiTheme="majorHAnsi" w:cstheme="majorHAnsi"/>
          <w:i/>
          <w:iCs/>
          <w:color w:val="0B0C0C"/>
          <w:sz w:val="24"/>
          <w:szCs w:val="24"/>
          <w:lang w:val="en-GB" w:eastAsia="en-GB"/>
        </w:rPr>
      </w:pPr>
      <w:r w:rsidRPr="008A08D2">
        <w:rPr>
          <w:rFonts w:asciiTheme="majorHAnsi" w:eastAsia="Times New Roman" w:hAnsiTheme="majorHAnsi" w:cstheme="majorHAnsi"/>
          <w:b/>
          <w:bCs/>
          <w:i/>
          <w:iCs/>
          <w:color w:val="0B0C0C"/>
          <w:sz w:val="24"/>
          <w:szCs w:val="24"/>
          <w:lang w:val="en-GB" w:eastAsia="en-GB"/>
        </w:rPr>
        <w:t>2100</w:t>
      </w:r>
      <w:r w:rsidRPr="008A08D2">
        <w:rPr>
          <w:rFonts w:asciiTheme="majorHAnsi" w:eastAsia="Times New Roman" w:hAnsiTheme="majorHAnsi" w:cstheme="majorHAnsi"/>
          <w:i/>
          <w:iCs/>
          <w:color w:val="0B0C0C"/>
          <w:sz w:val="24"/>
          <w:szCs w:val="24"/>
          <w:lang w:val="en-GB" w:eastAsia="en-GB"/>
        </w:rPr>
        <w:t> Before suspending payment, ensure:</w:t>
      </w:r>
    </w:p>
    <w:p w14:paraId="4F01B879" w14:textId="77777777" w:rsidR="008A08D2" w:rsidRPr="008A08D2" w:rsidRDefault="008A08D2" w:rsidP="008A08D2">
      <w:pPr>
        <w:numPr>
          <w:ilvl w:val="0"/>
          <w:numId w:val="11"/>
        </w:numPr>
        <w:shd w:val="clear" w:color="auto" w:fill="FFFFFF"/>
        <w:spacing w:after="75" w:line="360" w:lineRule="auto"/>
        <w:ind w:left="1134"/>
        <w:jc w:val="both"/>
        <w:rPr>
          <w:rFonts w:asciiTheme="majorHAnsi" w:eastAsia="Times New Roman" w:hAnsiTheme="majorHAnsi" w:cstheme="majorHAnsi"/>
          <w:i/>
          <w:iCs/>
          <w:color w:val="0B0C0C"/>
          <w:sz w:val="24"/>
          <w:szCs w:val="24"/>
          <w:lang w:val="en-GB" w:eastAsia="en-GB"/>
        </w:rPr>
      </w:pPr>
      <w:r w:rsidRPr="008A08D2">
        <w:rPr>
          <w:rFonts w:asciiTheme="majorHAnsi" w:eastAsia="Times New Roman" w:hAnsiTheme="majorHAnsi" w:cstheme="majorHAnsi"/>
          <w:i/>
          <w:iCs/>
          <w:color w:val="0B0C0C"/>
          <w:sz w:val="24"/>
          <w:szCs w:val="24"/>
          <w:lang w:val="en-GB" w:eastAsia="en-GB"/>
        </w:rPr>
        <w:t>suspension is still appropriate (i.e. check that the issue has not been resolved) and</w:t>
      </w:r>
    </w:p>
    <w:p w14:paraId="100EEA5A" w14:textId="77777777" w:rsidR="008A08D2" w:rsidRPr="008A08D2" w:rsidRDefault="008A08D2" w:rsidP="008A08D2">
      <w:pPr>
        <w:numPr>
          <w:ilvl w:val="0"/>
          <w:numId w:val="11"/>
        </w:numPr>
        <w:shd w:val="clear" w:color="auto" w:fill="FFFFFF"/>
        <w:spacing w:after="75" w:line="360" w:lineRule="auto"/>
        <w:ind w:left="1134"/>
        <w:jc w:val="both"/>
        <w:rPr>
          <w:rFonts w:asciiTheme="majorHAnsi" w:eastAsia="Times New Roman" w:hAnsiTheme="majorHAnsi" w:cstheme="majorHAnsi"/>
          <w:b/>
          <w:bCs/>
          <w:i/>
          <w:iCs/>
          <w:color w:val="0B0C0C"/>
          <w:sz w:val="24"/>
          <w:szCs w:val="24"/>
          <w:lang w:val="en-GB" w:eastAsia="en-GB"/>
        </w:rPr>
      </w:pPr>
      <w:r w:rsidRPr="008A08D2">
        <w:rPr>
          <w:rFonts w:asciiTheme="majorHAnsi" w:eastAsia="Times New Roman" w:hAnsiTheme="majorHAnsi" w:cstheme="majorHAnsi"/>
          <w:b/>
          <w:bCs/>
          <w:i/>
          <w:iCs/>
          <w:color w:val="0B0C0C"/>
          <w:sz w:val="24"/>
          <w:szCs w:val="24"/>
          <w:lang w:val="en-GB" w:eastAsia="en-GB"/>
        </w:rPr>
        <w:t>the suspension is only applied to the part of the award in doubt</w:t>
      </w:r>
    </w:p>
    <w:p w14:paraId="481C9B3A" w14:textId="77D69E86" w:rsidR="008A08D2" w:rsidRDefault="008A08D2" w:rsidP="008A08D2">
      <w:pPr>
        <w:spacing w:line="360" w:lineRule="auto"/>
        <w:jc w:val="right"/>
        <w:rPr>
          <w:rFonts w:ascii="Calibri Light" w:eastAsia="Arial" w:hAnsi="Calibri Light" w:cs="Calibri Light"/>
          <w:sz w:val="24"/>
          <w:szCs w:val="24"/>
        </w:rPr>
      </w:pPr>
      <w:r>
        <w:rPr>
          <w:rFonts w:ascii="Calibri Light" w:eastAsia="Arial" w:hAnsi="Calibri Light" w:cs="Calibri Light"/>
          <w:sz w:val="24"/>
          <w:szCs w:val="24"/>
        </w:rPr>
        <w:t>(Emphasis added)</w:t>
      </w:r>
    </w:p>
    <w:p w14:paraId="4A674C74" w14:textId="77777777" w:rsidR="008A08D2" w:rsidRPr="008A08D2" w:rsidRDefault="008A08D2" w:rsidP="008A08D2">
      <w:pPr>
        <w:spacing w:line="360" w:lineRule="auto"/>
        <w:jc w:val="right"/>
        <w:rPr>
          <w:rFonts w:ascii="Calibri Light" w:eastAsia="Arial" w:hAnsi="Calibri Light" w:cs="Calibri Light"/>
          <w:sz w:val="24"/>
          <w:szCs w:val="24"/>
        </w:rPr>
      </w:pPr>
    </w:p>
    <w:p w14:paraId="74EA530C" w14:textId="77777777" w:rsidR="0080404B" w:rsidRPr="0080404B" w:rsidRDefault="0080404B" w:rsidP="0080404B">
      <w:pPr>
        <w:pStyle w:val="ListParagraph"/>
        <w:numPr>
          <w:ilvl w:val="0"/>
          <w:numId w:val="1"/>
        </w:numPr>
        <w:spacing w:line="360" w:lineRule="auto"/>
        <w:jc w:val="both"/>
        <w:rPr>
          <w:rFonts w:ascii="Calibri Light" w:eastAsia="Arial" w:hAnsi="Calibri Light" w:cs="Calibri Light"/>
          <w:sz w:val="24"/>
          <w:szCs w:val="24"/>
        </w:rPr>
      </w:pPr>
      <w:r w:rsidRPr="0080404B">
        <w:rPr>
          <w:rFonts w:ascii="Calibri Light" w:eastAsia="Arial" w:hAnsi="Calibri Light" w:cs="Calibri Light"/>
          <w:sz w:val="24"/>
          <w:szCs w:val="24"/>
        </w:rPr>
        <w:t>D’s Advice for Decision Making guidance (“</w:t>
      </w:r>
      <w:r w:rsidRPr="0080404B">
        <w:rPr>
          <w:rFonts w:ascii="Calibri Light" w:eastAsia="Arial" w:hAnsi="Calibri Light" w:cs="Calibri Light"/>
          <w:b/>
          <w:sz w:val="24"/>
          <w:szCs w:val="24"/>
        </w:rPr>
        <w:t>ADM</w:t>
      </w:r>
      <w:r w:rsidRPr="0080404B">
        <w:rPr>
          <w:rFonts w:ascii="Calibri Light" w:eastAsia="Arial" w:hAnsi="Calibri Light" w:cs="Calibri Light"/>
          <w:sz w:val="24"/>
          <w:szCs w:val="24"/>
        </w:rPr>
        <w:t>”) confirms where any revision or supersession will only increase entitlement, it not necessary to consider suspension at all:</w:t>
      </w:r>
    </w:p>
    <w:p w14:paraId="5C80E6AC" w14:textId="77777777" w:rsidR="0080404B" w:rsidRPr="0080404B" w:rsidRDefault="0080404B" w:rsidP="0080404B">
      <w:pPr>
        <w:pStyle w:val="ListParagraph"/>
        <w:spacing w:line="360" w:lineRule="auto"/>
        <w:ind w:left="1134"/>
        <w:jc w:val="both"/>
        <w:rPr>
          <w:rFonts w:ascii="Calibri Light" w:eastAsia="Arial" w:hAnsi="Calibri Light" w:cs="Calibri Light"/>
          <w:i/>
          <w:sz w:val="24"/>
          <w:szCs w:val="24"/>
        </w:rPr>
      </w:pPr>
    </w:p>
    <w:p w14:paraId="581E434D" w14:textId="77777777" w:rsidR="0080404B" w:rsidRPr="0080404B" w:rsidRDefault="0080404B" w:rsidP="0080404B">
      <w:pPr>
        <w:pStyle w:val="ListParagraph"/>
        <w:spacing w:line="360" w:lineRule="auto"/>
        <w:ind w:left="1134"/>
        <w:jc w:val="both"/>
        <w:rPr>
          <w:rFonts w:ascii="Calibri Light" w:eastAsia="Arial" w:hAnsi="Calibri Light" w:cs="Calibri Light"/>
          <w:i/>
          <w:sz w:val="24"/>
          <w:szCs w:val="24"/>
        </w:rPr>
      </w:pPr>
      <w:proofErr w:type="spellStart"/>
      <w:r w:rsidRPr="0080404B">
        <w:rPr>
          <w:rFonts w:ascii="Calibri Light" w:eastAsia="Arial" w:hAnsi="Calibri Light" w:cs="Calibri Light"/>
          <w:b/>
          <w:i/>
          <w:sz w:val="24"/>
          <w:szCs w:val="24"/>
        </w:rPr>
        <w:t>A4326</w:t>
      </w:r>
      <w:proofErr w:type="spellEnd"/>
      <w:r w:rsidRPr="0080404B">
        <w:rPr>
          <w:rFonts w:ascii="Calibri Light" w:eastAsia="Arial" w:hAnsi="Calibri Light" w:cs="Calibri Light"/>
          <w:b/>
          <w:i/>
          <w:sz w:val="24"/>
          <w:szCs w:val="24"/>
        </w:rPr>
        <w:t xml:space="preserve"> </w:t>
      </w:r>
      <w:r w:rsidRPr="0080404B">
        <w:rPr>
          <w:rFonts w:ascii="Calibri Light" w:eastAsia="Arial" w:hAnsi="Calibri Light" w:cs="Calibri Light"/>
          <w:i/>
          <w:sz w:val="24"/>
          <w:szCs w:val="24"/>
        </w:rPr>
        <w:t xml:space="preserve">Where a question arises about whether a decision awarding benefit should be </w:t>
      </w:r>
      <w:proofErr w:type="spellStart"/>
      <w:r w:rsidRPr="0080404B">
        <w:rPr>
          <w:rFonts w:ascii="Calibri Light" w:eastAsia="Arial" w:hAnsi="Calibri Light" w:cs="Calibri Light"/>
          <w:i/>
          <w:sz w:val="24"/>
          <w:szCs w:val="24"/>
        </w:rPr>
        <w:t>revised1</w:t>
      </w:r>
      <w:proofErr w:type="spellEnd"/>
      <w:r w:rsidRPr="0080404B">
        <w:rPr>
          <w:rFonts w:ascii="Calibri Light" w:eastAsia="Arial" w:hAnsi="Calibri Light" w:cs="Calibri Light"/>
          <w:i/>
          <w:sz w:val="24"/>
          <w:szCs w:val="24"/>
        </w:rPr>
        <w:t xml:space="preserve"> or </w:t>
      </w:r>
      <w:proofErr w:type="spellStart"/>
      <w:r w:rsidRPr="0080404B">
        <w:rPr>
          <w:rFonts w:ascii="Calibri Light" w:eastAsia="Arial" w:hAnsi="Calibri Light" w:cs="Calibri Light"/>
          <w:i/>
          <w:sz w:val="24"/>
          <w:szCs w:val="24"/>
        </w:rPr>
        <w:t>superseded2</w:t>
      </w:r>
      <w:proofErr w:type="spellEnd"/>
      <w:r w:rsidRPr="0080404B">
        <w:rPr>
          <w:rFonts w:ascii="Calibri Light" w:eastAsia="Arial" w:hAnsi="Calibri Light" w:cs="Calibri Light"/>
          <w:i/>
          <w:sz w:val="24"/>
          <w:szCs w:val="24"/>
        </w:rPr>
        <w:t xml:space="preserve"> the DM should consider whether a suspension of the payment of benefit is appropriate. If it looks as though the revised or superseded decision would result in </w:t>
      </w:r>
    </w:p>
    <w:p w14:paraId="1C08D39E" w14:textId="77777777" w:rsidR="0080404B" w:rsidRPr="0080404B" w:rsidRDefault="0080404B" w:rsidP="0080404B">
      <w:pPr>
        <w:pStyle w:val="ListParagraph"/>
        <w:spacing w:line="360" w:lineRule="auto"/>
        <w:ind w:left="1134"/>
        <w:jc w:val="both"/>
        <w:rPr>
          <w:rFonts w:ascii="Calibri Light" w:eastAsia="Arial" w:hAnsi="Calibri Light" w:cs="Calibri Light"/>
          <w:i/>
          <w:sz w:val="24"/>
          <w:szCs w:val="24"/>
        </w:rPr>
      </w:pPr>
      <w:r w:rsidRPr="0080404B">
        <w:rPr>
          <w:rFonts w:ascii="Calibri Light" w:eastAsia="Arial" w:hAnsi="Calibri Light" w:cs="Calibri Light"/>
          <w:i/>
          <w:sz w:val="24"/>
          <w:szCs w:val="24"/>
        </w:rPr>
        <w:t xml:space="preserve">1. an increase in entitlement, there is no need to consider suspension </w:t>
      </w:r>
    </w:p>
    <w:p w14:paraId="19AB046E" w14:textId="535C379D" w:rsidR="0080404B" w:rsidRDefault="0080404B" w:rsidP="0080404B">
      <w:pPr>
        <w:pStyle w:val="ListParagraph"/>
        <w:spacing w:line="360" w:lineRule="auto"/>
        <w:ind w:left="1134"/>
        <w:jc w:val="both"/>
        <w:rPr>
          <w:rFonts w:ascii="Calibri Light" w:eastAsia="Arial" w:hAnsi="Calibri Light" w:cs="Calibri Light"/>
          <w:i/>
          <w:sz w:val="24"/>
          <w:szCs w:val="24"/>
        </w:rPr>
      </w:pPr>
      <w:r w:rsidRPr="0080404B">
        <w:rPr>
          <w:rFonts w:ascii="Calibri Light" w:eastAsia="Arial" w:hAnsi="Calibri Light" w:cs="Calibri Light"/>
          <w:i/>
          <w:sz w:val="24"/>
          <w:szCs w:val="24"/>
        </w:rPr>
        <w:t xml:space="preserve">[…] </w:t>
      </w:r>
    </w:p>
    <w:p w14:paraId="50D5B3FF" w14:textId="71847111" w:rsidR="0080404B" w:rsidRDefault="0080404B" w:rsidP="0080404B">
      <w:pPr>
        <w:pStyle w:val="ListParagraph"/>
        <w:spacing w:line="360" w:lineRule="auto"/>
        <w:ind w:left="360"/>
        <w:jc w:val="right"/>
        <w:rPr>
          <w:rFonts w:ascii="Calibri Light" w:eastAsia="Arial" w:hAnsi="Calibri Light" w:cs="Calibri Light"/>
          <w:szCs w:val="24"/>
        </w:rPr>
      </w:pPr>
      <w:r w:rsidRPr="0080404B">
        <w:rPr>
          <w:rFonts w:ascii="Calibri Light" w:eastAsia="Arial" w:hAnsi="Calibri Light" w:cs="Calibri Light"/>
          <w:szCs w:val="24"/>
        </w:rPr>
        <w:t xml:space="preserve">1 SS Act 1998, s 8; 2 s 10   </w:t>
      </w:r>
    </w:p>
    <w:p w14:paraId="00F289DF" w14:textId="77777777" w:rsidR="0080404B" w:rsidRPr="0080404B" w:rsidRDefault="0080404B" w:rsidP="0080404B">
      <w:pPr>
        <w:pStyle w:val="ListParagraph"/>
        <w:spacing w:line="360" w:lineRule="auto"/>
        <w:ind w:left="360"/>
        <w:jc w:val="right"/>
        <w:rPr>
          <w:rFonts w:ascii="Calibri Light" w:eastAsia="Arial" w:hAnsi="Calibri Light" w:cs="Calibri Light"/>
          <w:szCs w:val="24"/>
        </w:rPr>
      </w:pPr>
    </w:p>
    <w:p w14:paraId="316714C8" w14:textId="739FEAAE" w:rsidR="0080404B" w:rsidRPr="0080404B" w:rsidRDefault="0080404B" w:rsidP="0080404B">
      <w:pPr>
        <w:pStyle w:val="ListParagraph"/>
        <w:numPr>
          <w:ilvl w:val="0"/>
          <w:numId w:val="1"/>
        </w:numPr>
        <w:spacing w:line="360" w:lineRule="auto"/>
        <w:jc w:val="both"/>
        <w:rPr>
          <w:rFonts w:ascii="Calibri Light" w:eastAsia="Arial" w:hAnsi="Calibri Light" w:cs="Calibri Light"/>
          <w:sz w:val="24"/>
          <w:szCs w:val="24"/>
        </w:rPr>
      </w:pPr>
      <w:r w:rsidRPr="0080404B">
        <w:rPr>
          <w:rFonts w:ascii="Calibri Light" w:eastAsia="Arial" w:hAnsi="Calibri Light" w:cs="Calibri Light"/>
          <w:sz w:val="24"/>
          <w:szCs w:val="24"/>
        </w:rPr>
        <w:t>The purpose of the suspension power is to therefore ensure that an individual is not overpaid UC where there is a question over their entitlement.</w:t>
      </w:r>
    </w:p>
    <w:p w14:paraId="5A94F9A6" w14:textId="77777777" w:rsidR="0080404B" w:rsidRPr="0080404B" w:rsidRDefault="0080404B" w:rsidP="0080404B">
      <w:pPr>
        <w:pStyle w:val="ListParagraph"/>
        <w:numPr>
          <w:ilvl w:val="0"/>
          <w:numId w:val="1"/>
        </w:numPr>
        <w:spacing w:line="360" w:lineRule="auto"/>
        <w:jc w:val="both"/>
        <w:rPr>
          <w:rFonts w:ascii="Calibri Light" w:eastAsia="Arial" w:hAnsi="Calibri Light" w:cs="Calibri Light"/>
          <w:sz w:val="24"/>
          <w:szCs w:val="24"/>
        </w:rPr>
      </w:pPr>
      <w:r w:rsidRPr="0080404B">
        <w:rPr>
          <w:rFonts w:ascii="Calibri Light" w:eastAsia="Arial" w:hAnsi="Calibri Light" w:cs="Calibri Light"/>
          <w:sz w:val="24"/>
          <w:szCs w:val="24"/>
        </w:rPr>
        <w:t>C’s individual entitlement is clear, there is therefore no prospect if C is paid as a single claimant (while UC for C’s partner is suspended) of C being overpaid.</w:t>
      </w:r>
    </w:p>
    <w:p w14:paraId="42F5CE85" w14:textId="77777777" w:rsidR="004E3DB7" w:rsidRDefault="004E3DB7" w:rsidP="004512F2">
      <w:pPr>
        <w:pStyle w:val="ListParagraph"/>
        <w:numPr>
          <w:ilvl w:val="0"/>
          <w:numId w:val="1"/>
        </w:numPr>
        <w:spacing w:line="360" w:lineRule="auto"/>
        <w:contextualSpacing w:val="0"/>
        <w:jc w:val="both"/>
        <w:rPr>
          <w:rFonts w:ascii="Calibri Light" w:eastAsia="Arial" w:hAnsi="Calibri Light" w:cs="Calibri Light"/>
          <w:sz w:val="24"/>
          <w:szCs w:val="24"/>
        </w:rPr>
      </w:pPr>
      <w:r>
        <w:rPr>
          <w:rFonts w:ascii="Calibri Light" w:eastAsia="Arial" w:hAnsi="Calibri Light" w:cs="Calibri Light"/>
          <w:sz w:val="24"/>
          <w:szCs w:val="24"/>
        </w:rPr>
        <w:t>When exercising a power, a public authority must adhere to the following public law principles:</w:t>
      </w:r>
    </w:p>
    <w:p w14:paraId="6B00A126" w14:textId="757AAB16" w:rsidR="004E3DB7" w:rsidRDefault="00055997" w:rsidP="004E3DB7">
      <w:pPr>
        <w:pStyle w:val="ListParagraph"/>
        <w:numPr>
          <w:ilvl w:val="1"/>
          <w:numId w:val="1"/>
        </w:numPr>
        <w:spacing w:line="360" w:lineRule="auto"/>
        <w:contextualSpacing w:val="0"/>
        <w:jc w:val="both"/>
        <w:rPr>
          <w:rFonts w:ascii="Calibri Light" w:eastAsia="Arial" w:hAnsi="Calibri Light" w:cs="Calibri Light"/>
          <w:sz w:val="24"/>
          <w:szCs w:val="24"/>
        </w:rPr>
      </w:pPr>
      <w:r>
        <w:rPr>
          <w:rFonts w:ascii="Calibri Light" w:eastAsia="Arial" w:hAnsi="Calibri Light" w:cs="Calibri Light"/>
          <w:sz w:val="24"/>
          <w:szCs w:val="24"/>
        </w:rPr>
        <w:t xml:space="preserve">as stated by </w:t>
      </w:r>
      <w:r w:rsidR="004E3DB7">
        <w:rPr>
          <w:rFonts w:ascii="Calibri Light" w:eastAsia="Arial" w:hAnsi="Calibri Light" w:cs="Calibri Light"/>
          <w:sz w:val="24"/>
          <w:szCs w:val="24"/>
        </w:rPr>
        <w:t>Lord Carnwath</w:t>
      </w:r>
      <w:r w:rsidR="004E3DB7" w:rsidRPr="00E13743">
        <w:rPr>
          <w:rFonts w:ascii="Calibri Light" w:eastAsia="Arial" w:hAnsi="Calibri Light" w:cs="Calibri Light"/>
          <w:sz w:val="24"/>
          <w:szCs w:val="24"/>
        </w:rPr>
        <w:t xml:space="preserve"> </w:t>
      </w:r>
      <w:r w:rsidR="004E3DB7">
        <w:rPr>
          <w:rFonts w:ascii="Calibri Light" w:eastAsia="Arial" w:hAnsi="Calibri Light" w:cs="Calibri Light"/>
          <w:sz w:val="24"/>
          <w:szCs w:val="24"/>
        </w:rPr>
        <w:t xml:space="preserve">in </w:t>
      </w:r>
      <w:r w:rsidR="004E3DB7">
        <w:rPr>
          <w:rFonts w:ascii="Calibri Light" w:eastAsia="Arial" w:hAnsi="Calibri Light" w:cs="Calibri Light"/>
          <w:i/>
          <w:iCs/>
          <w:sz w:val="24"/>
          <w:szCs w:val="24"/>
        </w:rPr>
        <w:t>JP Whitter (</w:t>
      </w:r>
      <w:r w:rsidR="005A651D">
        <w:rPr>
          <w:rFonts w:ascii="Calibri Light" w:eastAsia="Arial" w:hAnsi="Calibri Light" w:cs="Calibri Light"/>
          <w:i/>
          <w:iCs/>
          <w:sz w:val="24"/>
          <w:szCs w:val="24"/>
        </w:rPr>
        <w:t>W</w:t>
      </w:r>
      <w:r w:rsidR="004E3DB7">
        <w:rPr>
          <w:rFonts w:ascii="Calibri Light" w:eastAsia="Arial" w:hAnsi="Calibri Light" w:cs="Calibri Light"/>
          <w:i/>
          <w:iCs/>
          <w:sz w:val="24"/>
          <w:szCs w:val="24"/>
        </w:rPr>
        <w:t xml:space="preserve">ater Well Engineers) Ltd v HMRC </w:t>
      </w:r>
      <w:r w:rsidR="004E3DB7">
        <w:rPr>
          <w:rFonts w:ascii="Calibri Light" w:eastAsia="Arial" w:hAnsi="Calibri Light" w:cs="Calibri Light"/>
          <w:sz w:val="24"/>
          <w:szCs w:val="24"/>
        </w:rPr>
        <w:t xml:space="preserve">[2018] </w:t>
      </w:r>
      <w:proofErr w:type="spellStart"/>
      <w:r w:rsidR="004E3DB7">
        <w:rPr>
          <w:rFonts w:ascii="Calibri Light" w:eastAsia="Arial" w:hAnsi="Calibri Light" w:cs="Calibri Light"/>
          <w:sz w:val="24"/>
          <w:szCs w:val="24"/>
        </w:rPr>
        <w:t>UKSC</w:t>
      </w:r>
      <w:proofErr w:type="spellEnd"/>
      <w:r w:rsidR="004E3DB7">
        <w:rPr>
          <w:rFonts w:ascii="Calibri Light" w:eastAsia="Arial" w:hAnsi="Calibri Light" w:cs="Calibri Light"/>
          <w:sz w:val="24"/>
          <w:szCs w:val="24"/>
        </w:rPr>
        <w:t xml:space="preserve"> 31 at [</w:t>
      </w:r>
      <w:proofErr w:type="gramStart"/>
      <w:r w:rsidR="004E3DB7">
        <w:rPr>
          <w:rFonts w:ascii="Calibri Light" w:eastAsia="Arial" w:hAnsi="Calibri Light" w:cs="Calibri Light"/>
          <w:sz w:val="24"/>
          <w:szCs w:val="24"/>
        </w:rPr>
        <w:t>21])</w:t>
      </w:r>
      <w:proofErr w:type="gramEnd"/>
      <w:r w:rsidR="004E3DB7">
        <w:rPr>
          <w:rFonts w:ascii="Calibri Light" w:eastAsia="Arial" w:hAnsi="Calibri Light" w:cs="Calibri Light"/>
          <w:sz w:val="24"/>
          <w:szCs w:val="24"/>
        </w:rPr>
        <w:t>: “</w:t>
      </w:r>
      <w:r w:rsidR="004E3DB7">
        <w:rPr>
          <w:rFonts w:ascii="Calibri Light" w:eastAsia="Arial" w:hAnsi="Calibri Light" w:cs="Calibri Light"/>
          <w:i/>
          <w:iCs/>
          <w:sz w:val="24"/>
          <w:szCs w:val="24"/>
        </w:rPr>
        <w:t>any statutory discretion must be exercised consistently with the objects and scope of the statutory scheme”</w:t>
      </w:r>
      <w:r w:rsidR="004E3DB7">
        <w:rPr>
          <w:rFonts w:ascii="Calibri Light" w:eastAsia="Arial" w:hAnsi="Calibri Light" w:cs="Calibri Light"/>
          <w:sz w:val="24"/>
          <w:szCs w:val="24"/>
        </w:rPr>
        <w:t xml:space="preserve">. Accordingly, in deciding whether </w:t>
      </w:r>
      <w:r w:rsidR="001F7ECC">
        <w:rPr>
          <w:rFonts w:ascii="Calibri Light" w:eastAsia="Arial" w:hAnsi="Calibri Light" w:cs="Calibri Light"/>
          <w:sz w:val="24"/>
          <w:szCs w:val="24"/>
        </w:rPr>
        <w:t>to suspend UC in part or in whole</w:t>
      </w:r>
      <w:r w:rsidR="004E3DB7">
        <w:rPr>
          <w:rFonts w:ascii="Calibri Light" w:eastAsia="Arial" w:hAnsi="Calibri Light" w:cs="Calibri Light"/>
          <w:sz w:val="24"/>
          <w:szCs w:val="24"/>
        </w:rPr>
        <w:t xml:space="preserve">, D </w:t>
      </w:r>
      <w:r>
        <w:rPr>
          <w:rFonts w:ascii="Calibri Light" w:eastAsia="Arial" w:hAnsi="Calibri Light" w:cs="Calibri Light"/>
          <w:sz w:val="24"/>
          <w:szCs w:val="24"/>
        </w:rPr>
        <w:t xml:space="preserve">must </w:t>
      </w:r>
      <w:r w:rsidR="004E3DB7">
        <w:rPr>
          <w:rFonts w:ascii="Calibri Light" w:eastAsia="Arial" w:hAnsi="Calibri Light" w:cs="Calibri Light"/>
          <w:sz w:val="24"/>
          <w:szCs w:val="24"/>
        </w:rPr>
        <w:t xml:space="preserve">consider whether the extent of the suspension is consistent with the purpose of the power, i.e. to prevent overpayments of UC. </w:t>
      </w:r>
    </w:p>
    <w:p w14:paraId="12333108" w14:textId="5682DD8F" w:rsidR="004E3DB7" w:rsidRPr="009856D1" w:rsidRDefault="004E3DB7" w:rsidP="004E3DB7">
      <w:pPr>
        <w:pStyle w:val="ListParagraph"/>
        <w:numPr>
          <w:ilvl w:val="1"/>
          <w:numId w:val="1"/>
        </w:numPr>
        <w:spacing w:line="360" w:lineRule="auto"/>
        <w:contextualSpacing w:val="0"/>
        <w:jc w:val="both"/>
        <w:rPr>
          <w:rFonts w:ascii="Calibri Light" w:eastAsia="Arial" w:hAnsi="Calibri Light" w:cs="Calibri Light"/>
          <w:sz w:val="24"/>
          <w:szCs w:val="24"/>
        </w:rPr>
      </w:pPr>
      <w:r>
        <w:rPr>
          <w:rFonts w:ascii="Calibri Light" w:eastAsia="Arial" w:hAnsi="Calibri Light" w:cs="Calibri Light"/>
          <w:sz w:val="24"/>
          <w:szCs w:val="24"/>
        </w:rPr>
        <w:t xml:space="preserve">Lord Reed, in </w:t>
      </w:r>
      <w:r>
        <w:rPr>
          <w:rFonts w:ascii="Calibri Light" w:eastAsia="Arial" w:hAnsi="Calibri Light" w:cs="Calibri Light"/>
          <w:i/>
          <w:iCs/>
          <w:sz w:val="24"/>
          <w:szCs w:val="24"/>
        </w:rPr>
        <w:t xml:space="preserve">Pham v </w:t>
      </w:r>
      <w:proofErr w:type="spellStart"/>
      <w:r>
        <w:rPr>
          <w:rFonts w:ascii="Calibri Light" w:eastAsia="Arial" w:hAnsi="Calibri Light" w:cs="Calibri Light"/>
          <w:i/>
          <w:iCs/>
          <w:sz w:val="24"/>
          <w:szCs w:val="24"/>
        </w:rPr>
        <w:t>SSHD</w:t>
      </w:r>
      <w:proofErr w:type="spellEnd"/>
      <w:r>
        <w:rPr>
          <w:rFonts w:ascii="Calibri Light" w:eastAsia="Arial" w:hAnsi="Calibri Light" w:cs="Calibri Light"/>
          <w:i/>
          <w:iCs/>
          <w:sz w:val="24"/>
          <w:szCs w:val="24"/>
        </w:rPr>
        <w:t xml:space="preserve"> </w:t>
      </w:r>
      <w:r>
        <w:rPr>
          <w:rFonts w:ascii="Calibri Light" w:eastAsia="Arial" w:hAnsi="Calibri Light" w:cs="Calibri Light"/>
          <w:sz w:val="24"/>
          <w:szCs w:val="24"/>
        </w:rPr>
        <w:t xml:space="preserve">[2015] </w:t>
      </w:r>
      <w:proofErr w:type="spellStart"/>
      <w:r>
        <w:rPr>
          <w:rFonts w:ascii="Calibri Light" w:eastAsia="Arial" w:hAnsi="Calibri Light" w:cs="Calibri Light"/>
          <w:sz w:val="24"/>
          <w:szCs w:val="24"/>
        </w:rPr>
        <w:t>UKSC</w:t>
      </w:r>
      <w:proofErr w:type="spellEnd"/>
      <w:r>
        <w:rPr>
          <w:rFonts w:ascii="Calibri Light" w:eastAsia="Arial" w:hAnsi="Calibri Light" w:cs="Calibri Light"/>
          <w:sz w:val="24"/>
          <w:szCs w:val="24"/>
        </w:rPr>
        <w:t xml:space="preserve"> 19 at [113-114] considered that </w:t>
      </w:r>
      <w:r w:rsidRPr="009856D1">
        <w:rPr>
          <w:rFonts w:ascii="Calibri Light" w:eastAsia="Arial" w:hAnsi="Calibri Light" w:cs="Calibri Light"/>
          <w:i/>
          <w:iCs/>
          <w:sz w:val="24"/>
          <w:szCs w:val="24"/>
        </w:rPr>
        <w:t>“there are a number of authorities in which a finding of unreasonableness was based upon a lack of proportionality between ends and means.</w:t>
      </w:r>
      <w:r w:rsidRPr="009856D1">
        <w:rPr>
          <w:rFonts w:ascii="Calibri Light" w:eastAsia="Arial" w:hAnsi="Calibri Light" w:cs="Calibri Light"/>
          <w:sz w:val="24"/>
          <w:szCs w:val="24"/>
        </w:rPr>
        <w:t>”</w:t>
      </w:r>
      <w:r>
        <w:rPr>
          <w:rFonts w:ascii="Calibri Light" w:eastAsia="Arial" w:hAnsi="Calibri Light" w:cs="Calibri Light"/>
          <w:sz w:val="24"/>
          <w:szCs w:val="24"/>
        </w:rPr>
        <w:t xml:space="preserve"> Accordingly, when considering how to exercise the suspension power, D should consider</w:t>
      </w:r>
      <w:r w:rsidR="00055997">
        <w:rPr>
          <w:rFonts w:ascii="Calibri Light" w:eastAsia="Arial" w:hAnsi="Calibri Light" w:cs="Calibri Light"/>
          <w:sz w:val="24"/>
          <w:szCs w:val="24"/>
        </w:rPr>
        <w:t xml:space="preserve">, to ensure that the power is not exercised </w:t>
      </w:r>
      <w:r w:rsidR="00112A80">
        <w:rPr>
          <w:rFonts w:ascii="Calibri Light" w:eastAsia="Arial" w:hAnsi="Calibri Light" w:cs="Calibri Light"/>
          <w:sz w:val="24"/>
          <w:szCs w:val="24"/>
        </w:rPr>
        <w:t xml:space="preserve">in a </w:t>
      </w:r>
      <w:proofErr w:type="spellStart"/>
      <w:r w:rsidR="00112A80">
        <w:rPr>
          <w:rFonts w:ascii="Calibri Light" w:eastAsia="Arial" w:hAnsi="Calibri Light" w:cs="Calibri Light"/>
          <w:i/>
          <w:sz w:val="24"/>
          <w:szCs w:val="24"/>
        </w:rPr>
        <w:t>Wednesbury</w:t>
      </w:r>
      <w:proofErr w:type="spellEnd"/>
      <w:r w:rsidR="00112A80">
        <w:rPr>
          <w:rFonts w:ascii="Calibri Light" w:eastAsia="Arial" w:hAnsi="Calibri Light" w:cs="Calibri Light"/>
          <w:i/>
          <w:sz w:val="24"/>
          <w:szCs w:val="24"/>
        </w:rPr>
        <w:t xml:space="preserve"> </w:t>
      </w:r>
      <w:r w:rsidR="00112A80">
        <w:rPr>
          <w:rFonts w:ascii="Calibri Light" w:eastAsia="Arial" w:hAnsi="Calibri Light" w:cs="Calibri Light"/>
          <w:sz w:val="24"/>
          <w:szCs w:val="24"/>
        </w:rPr>
        <w:t>unreasonable fashion</w:t>
      </w:r>
      <w:r w:rsidR="00055997">
        <w:rPr>
          <w:rFonts w:ascii="Calibri Light" w:eastAsia="Arial" w:hAnsi="Calibri Light" w:cs="Calibri Light"/>
          <w:sz w:val="24"/>
          <w:szCs w:val="24"/>
        </w:rPr>
        <w:t>,</w:t>
      </w:r>
      <w:r>
        <w:rPr>
          <w:rFonts w:ascii="Calibri Light" w:eastAsia="Arial" w:hAnsi="Calibri Light" w:cs="Calibri Light"/>
          <w:sz w:val="24"/>
          <w:szCs w:val="24"/>
        </w:rPr>
        <w:t xml:space="preserve"> whether full suspension of the UC </w:t>
      </w:r>
      <w:r>
        <w:rPr>
          <w:rFonts w:ascii="Calibri Light" w:eastAsia="Arial" w:hAnsi="Calibri Light" w:cs="Calibri Light"/>
          <w:sz w:val="24"/>
          <w:szCs w:val="24"/>
        </w:rPr>
        <w:lastRenderedPageBreak/>
        <w:t xml:space="preserve">award would be disproportionate in so far as it is necessary to prevent an overpayment occurring.  </w:t>
      </w:r>
    </w:p>
    <w:p w14:paraId="54B2E543" w14:textId="1A6238D2" w:rsidR="00CC244C" w:rsidRDefault="00872124" w:rsidP="00CC244C">
      <w:pPr>
        <w:pStyle w:val="ListParagraph"/>
        <w:numPr>
          <w:ilvl w:val="0"/>
          <w:numId w:val="1"/>
        </w:numPr>
        <w:spacing w:line="360" w:lineRule="auto"/>
        <w:contextualSpacing w:val="0"/>
        <w:jc w:val="both"/>
        <w:rPr>
          <w:rFonts w:ascii="Calibri Light" w:eastAsia="Arial" w:hAnsi="Calibri Light" w:cs="Calibri Light"/>
          <w:sz w:val="24"/>
          <w:szCs w:val="24"/>
        </w:rPr>
      </w:pPr>
      <w:r>
        <w:rPr>
          <w:rFonts w:ascii="Calibri Light" w:eastAsia="Arial" w:hAnsi="Calibri Light" w:cs="Calibri Light"/>
          <w:sz w:val="24"/>
          <w:szCs w:val="24"/>
        </w:rPr>
        <w:t xml:space="preserve">The suspension of C’s partner’s UC may </w:t>
      </w:r>
      <w:r w:rsidR="00112A80">
        <w:rPr>
          <w:rFonts w:ascii="Calibri Light" w:eastAsia="Arial" w:hAnsi="Calibri Light" w:cs="Calibri Light"/>
          <w:sz w:val="24"/>
          <w:szCs w:val="24"/>
        </w:rPr>
        <w:t xml:space="preserve">or may not </w:t>
      </w:r>
      <w:r>
        <w:rPr>
          <w:rFonts w:ascii="Calibri Light" w:eastAsia="Arial" w:hAnsi="Calibri Light" w:cs="Calibri Light"/>
          <w:sz w:val="24"/>
          <w:szCs w:val="24"/>
        </w:rPr>
        <w:t>be justified</w:t>
      </w:r>
      <w:r w:rsidR="00112A80">
        <w:rPr>
          <w:rFonts w:ascii="Calibri Light" w:eastAsia="Arial" w:hAnsi="Calibri Light" w:cs="Calibri Light"/>
          <w:sz w:val="24"/>
          <w:szCs w:val="24"/>
        </w:rPr>
        <w:t xml:space="preserve"> (and we do not comment on this here).  </w:t>
      </w:r>
      <w:r>
        <w:rPr>
          <w:rFonts w:ascii="Calibri Light" w:eastAsia="Arial" w:hAnsi="Calibri Light" w:cs="Calibri Light"/>
          <w:sz w:val="24"/>
          <w:szCs w:val="24"/>
        </w:rPr>
        <w:t xml:space="preserve"> </w:t>
      </w:r>
      <w:r w:rsidR="00112A80">
        <w:rPr>
          <w:rFonts w:ascii="Calibri Light" w:eastAsia="Arial" w:hAnsi="Calibri Light" w:cs="Calibri Light"/>
          <w:sz w:val="24"/>
          <w:szCs w:val="24"/>
        </w:rPr>
        <w:t>H</w:t>
      </w:r>
      <w:r>
        <w:rPr>
          <w:rFonts w:ascii="Calibri Light" w:eastAsia="Arial" w:hAnsi="Calibri Light" w:cs="Calibri Light"/>
          <w:sz w:val="24"/>
          <w:szCs w:val="24"/>
        </w:rPr>
        <w:t>owever</w:t>
      </w:r>
      <w:r w:rsidR="004E3DB7">
        <w:rPr>
          <w:rFonts w:ascii="Calibri Light" w:eastAsia="Arial" w:hAnsi="Calibri Light" w:cs="Calibri Light"/>
          <w:sz w:val="24"/>
          <w:szCs w:val="24"/>
        </w:rPr>
        <w:t xml:space="preserve">, there is </w:t>
      </w:r>
      <w:r w:rsidR="008642BC">
        <w:rPr>
          <w:rFonts w:ascii="Calibri Light" w:eastAsia="Arial" w:hAnsi="Calibri Light" w:cs="Calibri Light"/>
          <w:sz w:val="24"/>
          <w:szCs w:val="24"/>
        </w:rPr>
        <w:t>nothing to suggest that C</w:t>
      </w:r>
      <w:r w:rsidR="004E3DB7">
        <w:rPr>
          <w:rFonts w:ascii="Calibri Light" w:eastAsia="Arial" w:hAnsi="Calibri Light" w:cs="Calibri Light"/>
          <w:sz w:val="24"/>
          <w:szCs w:val="24"/>
        </w:rPr>
        <w:t xml:space="preserve"> </w:t>
      </w:r>
      <w:r w:rsidR="001F7ECC">
        <w:rPr>
          <w:rFonts w:ascii="Calibri Light" w:eastAsia="Arial" w:hAnsi="Calibri Light" w:cs="Calibri Light"/>
          <w:sz w:val="24"/>
          <w:szCs w:val="24"/>
        </w:rPr>
        <w:t>would be</w:t>
      </w:r>
      <w:r>
        <w:rPr>
          <w:rFonts w:ascii="Calibri Light" w:eastAsia="Arial" w:hAnsi="Calibri Light" w:cs="Calibri Light"/>
          <w:sz w:val="24"/>
          <w:szCs w:val="24"/>
        </w:rPr>
        <w:t xml:space="preserve"> </w:t>
      </w:r>
      <w:r w:rsidR="004E3DB7">
        <w:rPr>
          <w:rFonts w:ascii="Calibri Light" w:eastAsia="Arial" w:hAnsi="Calibri Light" w:cs="Calibri Light"/>
          <w:sz w:val="24"/>
          <w:szCs w:val="24"/>
        </w:rPr>
        <w:t>at risk of being overpaid UC for [</w:t>
      </w:r>
      <w:r w:rsidR="004E3DB7" w:rsidRPr="00847814">
        <w:rPr>
          <w:rFonts w:ascii="Calibri Light" w:eastAsia="Arial" w:hAnsi="Calibri Light" w:cs="Calibri Light"/>
          <w:color w:val="FF0000"/>
          <w:sz w:val="24"/>
          <w:szCs w:val="24"/>
        </w:rPr>
        <w:t>his/her</w:t>
      </w:r>
      <w:r w:rsidR="004E3DB7">
        <w:rPr>
          <w:rFonts w:ascii="Calibri Light" w:eastAsia="Arial" w:hAnsi="Calibri Light" w:cs="Calibri Light"/>
          <w:sz w:val="24"/>
          <w:szCs w:val="24"/>
        </w:rPr>
        <w:t>] part</w:t>
      </w:r>
      <w:r>
        <w:rPr>
          <w:rFonts w:ascii="Calibri Light" w:eastAsia="Arial" w:hAnsi="Calibri Light" w:cs="Calibri Light"/>
          <w:sz w:val="24"/>
          <w:szCs w:val="24"/>
        </w:rPr>
        <w:t xml:space="preserve"> by </w:t>
      </w:r>
      <w:r w:rsidR="000A279E">
        <w:rPr>
          <w:rFonts w:ascii="Calibri Light" w:eastAsia="Arial" w:hAnsi="Calibri Light" w:cs="Calibri Light"/>
          <w:sz w:val="24"/>
          <w:szCs w:val="24"/>
        </w:rPr>
        <w:t xml:space="preserve">D </w:t>
      </w:r>
      <w:r>
        <w:rPr>
          <w:rFonts w:ascii="Calibri Light" w:eastAsia="Arial" w:hAnsi="Calibri Light" w:cs="Calibri Light"/>
          <w:sz w:val="24"/>
          <w:szCs w:val="24"/>
        </w:rPr>
        <w:t>continuing to pay</w:t>
      </w:r>
      <w:r w:rsidR="001F7ECC">
        <w:rPr>
          <w:rFonts w:ascii="Calibri Light" w:eastAsia="Arial" w:hAnsi="Calibri Light" w:cs="Calibri Light"/>
          <w:sz w:val="24"/>
          <w:szCs w:val="24"/>
        </w:rPr>
        <w:t xml:space="preserve"> C UC at the single claimant rate.</w:t>
      </w:r>
      <w:r w:rsidR="004E3DB7">
        <w:rPr>
          <w:rFonts w:ascii="Calibri Light" w:eastAsia="Arial" w:hAnsi="Calibri Light" w:cs="Calibri Light"/>
          <w:sz w:val="24"/>
          <w:szCs w:val="24"/>
        </w:rPr>
        <w:t xml:space="preserve"> </w:t>
      </w:r>
      <w:r w:rsidR="009D42E8">
        <w:rPr>
          <w:rFonts w:ascii="Calibri Light" w:eastAsia="Arial" w:hAnsi="Calibri Light" w:cs="Calibri Light"/>
          <w:sz w:val="24"/>
          <w:szCs w:val="24"/>
        </w:rPr>
        <w:t xml:space="preserve"> </w:t>
      </w:r>
      <w:r w:rsidR="004E3DB7" w:rsidRPr="009D42E8">
        <w:rPr>
          <w:rFonts w:ascii="Calibri Light" w:eastAsia="Arial" w:hAnsi="Calibri Light" w:cs="Calibri Light"/>
          <w:sz w:val="24"/>
          <w:szCs w:val="24"/>
        </w:rPr>
        <w:t>Accordingly, D has acted unlawfully in su</w:t>
      </w:r>
      <w:r w:rsidR="001F7ECC">
        <w:rPr>
          <w:rFonts w:ascii="Calibri Light" w:eastAsia="Arial" w:hAnsi="Calibri Light" w:cs="Calibri Light"/>
          <w:sz w:val="24"/>
          <w:szCs w:val="24"/>
        </w:rPr>
        <w:t xml:space="preserve">spending C’s joint </w:t>
      </w:r>
      <w:r w:rsidR="0080404B">
        <w:rPr>
          <w:rFonts w:ascii="Calibri Light" w:eastAsia="Arial" w:hAnsi="Calibri Light" w:cs="Calibri Light"/>
          <w:sz w:val="24"/>
          <w:szCs w:val="24"/>
        </w:rPr>
        <w:t>award</w:t>
      </w:r>
      <w:r w:rsidR="001F7ECC">
        <w:rPr>
          <w:rFonts w:ascii="Calibri Light" w:eastAsia="Arial" w:hAnsi="Calibri Light" w:cs="Calibri Light"/>
          <w:sz w:val="24"/>
          <w:szCs w:val="24"/>
        </w:rPr>
        <w:t xml:space="preserve"> in whole</w:t>
      </w:r>
      <w:r w:rsidR="004E3DB7" w:rsidRPr="009D42E8">
        <w:rPr>
          <w:rFonts w:ascii="Calibri Light" w:eastAsia="Arial" w:hAnsi="Calibri Light" w:cs="Calibri Light"/>
          <w:sz w:val="24"/>
          <w:szCs w:val="24"/>
        </w:rPr>
        <w:t xml:space="preserve"> in breach of common law administrative law principles</w:t>
      </w:r>
      <w:r w:rsidR="00CC244C">
        <w:rPr>
          <w:rFonts w:ascii="Calibri Light" w:eastAsia="Arial" w:hAnsi="Calibri Light" w:cs="Calibri Light"/>
          <w:sz w:val="24"/>
          <w:szCs w:val="24"/>
        </w:rPr>
        <w:t xml:space="preserve"> as set out above</w:t>
      </w:r>
      <w:r w:rsidR="004E3DB7" w:rsidRPr="009D42E8">
        <w:rPr>
          <w:rFonts w:ascii="Calibri Light" w:eastAsia="Arial" w:hAnsi="Calibri Light" w:cs="Calibri Light"/>
          <w:sz w:val="24"/>
          <w:szCs w:val="24"/>
        </w:rPr>
        <w:t xml:space="preserve">. </w:t>
      </w:r>
    </w:p>
    <w:p w14:paraId="70BBE6C5" w14:textId="45D36142" w:rsidR="00CC244C" w:rsidRPr="0024170B" w:rsidRDefault="00CC244C" w:rsidP="0024170B">
      <w:pPr>
        <w:spacing w:line="360" w:lineRule="auto"/>
        <w:jc w:val="both"/>
        <w:rPr>
          <w:rFonts w:ascii="Calibri Light" w:eastAsia="Arial" w:hAnsi="Calibri Light" w:cs="Calibri Light"/>
          <w:b/>
          <w:sz w:val="24"/>
          <w:szCs w:val="24"/>
        </w:rPr>
      </w:pPr>
      <w:r w:rsidRPr="0024170B">
        <w:rPr>
          <w:rFonts w:ascii="Calibri Light" w:eastAsia="Arial" w:hAnsi="Calibri Light" w:cs="Calibri Light"/>
          <w:b/>
          <w:sz w:val="24"/>
          <w:szCs w:val="24"/>
        </w:rPr>
        <w:t xml:space="preserve">Ground 2: failure to consider exercising discretion/failure to have regard to relevant factors in exercising </w:t>
      </w:r>
      <w:proofErr w:type="gramStart"/>
      <w:r w:rsidRPr="0024170B">
        <w:rPr>
          <w:rFonts w:ascii="Calibri Light" w:eastAsia="Arial" w:hAnsi="Calibri Light" w:cs="Calibri Light"/>
          <w:b/>
          <w:sz w:val="24"/>
          <w:szCs w:val="24"/>
        </w:rPr>
        <w:t>discretion</w:t>
      </w:r>
      <w:proofErr w:type="gramEnd"/>
    </w:p>
    <w:p w14:paraId="484110B1" w14:textId="5F80189A" w:rsidR="00112A80" w:rsidRPr="0080404B" w:rsidRDefault="00CC244C" w:rsidP="0024170B">
      <w:pPr>
        <w:pStyle w:val="ListParagraph"/>
        <w:numPr>
          <w:ilvl w:val="0"/>
          <w:numId w:val="1"/>
        </w:numPr>
        <w:pBdr>
          <w:top w:val="none" w:sz="0" w:space="5" w:color="auto"/>
          <w:bottom w:val="none" w:sz="0" w:space="6" w:color="auto"/>
        </w:pBdr>
        <w:shd w:val="clear" w:color="auto" w:fill="FFFFFF"/>
        <w:spacing w:after="0" w:line="360" w:lineRule="auto"/>
        <w:contextualSpacing w:val="0"/>
        <w:jc w:val="both"/>
        <w:rPr>
          <w:rFonts w:ascii="Calibri Light" w:eastAsia="Times New Roman" w:hAnsi="Calibri Light" w:cs="Calibri Light"/>
          <w:sz w:val="24"/>
          <w:szCs w:val="24"/>
          <w:highlight w:val="white"/>
        </w:rPr>
      </w:pPr>
      <w:r>
        <w:rPr>
          <w:rFonts w:ascii="Calibri Light" w:eastAsia="Arial" w:hAnsi="Calibri Light" w:cs="Calibri Light"/>
          <w:sz w:val="24"/>
          <w:szCs w:val="24"/>
        </w:rPr>
        <w:t>T</w:t>
      </w:r>
      <w:r w:rsidR="004F441E" w:rsidRPr="009D42E8">
        <w:rPr>
          <w:rFonts w:ascii="Calibri Light" w:eastAsia="Arial" w:hAnsi="Calibri Light" w:cs="Calibri Light"/>
          <w:sz w:val="24"/>
          <w:szCs w:val="24"/>
        </w:rPr>
        <w:t xml:space="preserve">here is no evidence that D’s discretion under regulation 44(1) UC (DA) Regs to suspend in part has been </w:t>
      </w:r>
      <w:r w:rsidR="00112A80">
        <w:rPr>
          <w:rFonts w:ascii="Calibri Light" w:eastAsia="Arial" w:hAnsi="Calibri Light" w:cs="Calibri Light"/>
          <w:sz w:val="24"/>
          <w:szCs w:val="24"/>
        </w:rPr>
        <w:t xml:space="preserve">considered at all.  Alternatively, if it has been considered and the decision taken not to exercise the discretion has been made, there is no evidence that relevant factors </w:t>
      </w:r>
      <w:r w:rsidR="000A279E">
        <w:rPr>
          <w:rFonts w:ascii="Calibri Light" w:eastAsia="Arial" w:hAnsi="Calibri Light" w:cs="Calibri Light"/>
          <w:sz w:val="24"/>
          <w:szCs w:val="24"/>
        </w:rPr>
        <w:t xml:space="preserve">(including the financial hardship occasioned to C [and C‘s children] whose entitlement is not in question) </w:t>
      </w:r>
      <w:r w:rsidR="00112A80">
        <w:rPr>
          <w:rFonts w:ascii="Calibri Light" w:eastAsia="Arial" w:hAnsi="Calibri Light" w:cs="Calibri Light"/>
          <w:sz w:val="24"/>
          <w:szCs w:val="24"/>
        </w:rPr>
        <w:t xml:space="preserve">were taken into account in reaching that decision </w:t>
      </w:r>
      <w:r w:rsidR="004F441E" w:rsidRPr="009D42E8">
        <w:rPr>
          <w:rFonts w:ascii="Calibri Light" w:eastAsia="Arial" w:hAnsi="Calibri Light" w:cs="Calibri Light"/>
          <w:sz w:val="24"/>
          <w:szCs w:val="24"/>
        </w:rPr>
        <w:t>since no reasons for D’s decision have been provided beyond that C’s partner’</w:t>
      </w:r>
      <w:r w:rsidR="009D42E8" w:rsidRPr="009D42E8">
        <w:rPr>
          <w:rFonts w:ascii="Calibri Light" w:eastAsia="Arial" w:hAnsi="Calibri Light" w:cs="Calibri Light"/>
          <w:sz w:val="24"/>
          <w:szCs w:val="24"/>
        </w:rPr>
        <w:t xml:space="preserve">s </w:t>
      </w:r>
      <w:r w:rsidR="000A279E">
        <w:rPr>
          <w:rFonts w:ascii="Calibri Light" w:eastAsia="Arial" w:hAnsi="Calibri Light" w:cs="Calibri Light"/>
          <w:sz w:val="24"/>
          <w:szCs w:val="24"/>
        </w:rPr>
        <w:t xml:space="preserve">entitlement </w:t>
      </w:r>
      <w:r w:rsidR="009D42E8">
        <w:rPr>
          <w:rFonts w:ascii="Calibri Light" w:eastAsia="Arial" w:hAnsi="Calibri Light" w:cs="Calibri Light"/>
          <w:sz w:val="24"/>
          <w:szCs w:val="24"/>
        </w:rPr>
        <w:t xml:space="preserve">is in question. It </w:t>
      </w:r>
      <w:r w:rsidR="009D42E8" w:rsidRPr="009D42E8">
        <w:rPr>
          <w:rFonts w:ascii="Calibri Light" w:eastAsia="Arial" w:hAnsi="Calibri Light" w:cs="Calibri Light"/>
          <w:sz w:val="24"/>
          <w:szCs w:val="24"/>
        </w:rPr>
        <w:t xml:space="preserve">would therefore appear </w:t>
      </w:r>
      <w:r w:rsidR="009D42E8" w:rsidRPr="009D42E8">
        <w:rPr>
          <w:rFonts w:ascii="Calibri Light" w:hAnsi="Calibri Light" w:cs="Calibri Light"/>
          <w:sz w:val="24"/>
          <w:szCs w:val="24"/>
        </w:rPr>
        <w:t>D has fettered the discretion available to her</w:t>
      </w:r>
      <w:r w:rsidR="00E154CF">
        <w:rPr>
          <w:rFonts w:ascii="Calibri Light" w:hAnsi="Calibri Light" w:cs="Calibri Light"/>
          <w:sz w:val="24"/>
          <w:szCs w:val="24"/>
        </w:rPr>
        <w:t xml:space="preserve"> and/or failed to </w:t>
      </w:r>
      <w:proofErr w:type="gramStart"/>
      <w:r w:rsidR="00E154CF">
        <w:rPr>
          <w:rFonts w:ascii="Calibri Light" w:hAnsi="Calibri Light" w:cs="Calibri Light"/>
          <w:sz w:val="24"/>
          <w:szCs w:val="24"/>
        </w:rPr>
        <w:t>take into account</w:t>
      </w:r>
      <w:proofErr w:type="gramEnd"/>
      <w:r w:rsidR="00E154CF">
        <w:rPr>
          <w:rFonts w:ascii="Calibri Light" w:hAnsi="Calibri Light" w:cs="Calibri Light"/>
          <w:sz w:val="24"/>
          <w:szCs w:val="24"/>
        </w:rPr>
        <w:t xml:space="preserve"> relevant considerations in deciding how to exercise the discretion both rendering her decision to suspend in full unlawful</w:t>
      </w:r>
      <w:r w:rsidR="009D42E8" w:rsidRPr="009D42E8">
        <w:rPr>
          <w:rFonts w:ascii="Calibri Light" w:hAnsi="Calibri Light" w:cs="Calibri Light"/>
          <w:sz w:val="24"/>
          <w:szCs w:val="24"/>
        </w:rPr>
        <w:t xml:space="preserve">. </w:t>
      </w:r>
    </w:p>
    <w:p w14:paraId="3B8A72AB" w14:textId="77777777" w:rsidR="0024170B" w:rsidRDefault="0024170B" w:rsidP="00EB0EA4">
      <w:pPr>
        <w:pStyle w:val="ListParagraph"/>
        <w:spacing w:line="360" w:lineRule="auto"/>
        <w:ind w:left="0"/>
        <w:jc w:val="both"/>
        <w:rPr>
          <w:rFonts w:ascii="Calibri Light" w:eastAsia="Arial" w:hAnsi="Calibri Light" w:cs="Calibri Light"/>
          <w:b/>
          <w:sz w:val="24"/>
          <w:szCs w:val="24"/>
        </w:rPr>
      </w:pPr>
    </w:p>
    <w:p w14:paraId="00096448" w14:textId="25D01A37" w:rsidR="00EB0EA4" w:rsidRDefault="006A4F10" w:rsidP="0024170B">
      <w:pPr>
        <w:pStyle w:val="ListParagraph"/>
        <w:spacing w:line="360" w:lineRule="auto"/>
        <w:ind w:left="0"/>
        <w:jc w:val="both"/>
        <w:rPr>
          <w:rFonts w:ascii="Calibri Light" w:eastAsia="Arial" w:hAnsi="Calibri Light" w:cs="Calibri Light"/>
          <w:b/>
          <w:sz w:val="24"/>
          <w:szCs w:val="24"/>
        </w:rPr>
      </w:pPr>
      <w:r w:rsidRPr="00720F7F">
        <w:rPr>
          <w:rFonts w:ascii="Calibri Light" w:eastAsia="Arial" w:hAnsi="Calibri Light" w:cs="Calibri Light"/>
          <w:b/>
          <w:sz w:val="24"/>
          <w:szCs w:val="24"/>
        </w:rPr>
        <w:t xml:space="preserve">Ground </w:t>
      </w:r>
      <w:r w:rsidR="00CC244C">
        <w:rPr>
          <w:rFonts w:ascii="Calibri Light" w:eastAsia="Arial" w:hAnsi="Calibri Light" w:cs="Calibri Light"/>
          <w:b/>
          <w:sz w:val="24"/>
          <w:szCs w:val="24"/>
        </w:rPr>
        <w:t>3</w:t>
      </w:r>
      <w:r w:rsidRPr="00720F7F">
        <w:rPr>
          <w:rFonts w:ascii="Calibri Light" w:eastAsia="Arial" w:hAnsi="Calibri Light" w:cs="Calibri Light"/>
          <w:b/>
          <w:sz w:val="24"/>
          <w:szCs w:val="24"/>
        </w:rPr>
        <w:t xml:space="preserve">: </w:t>
      </w:r>
      <w:r w:rsidR="00EB0EA4" w:rsidRPr="00720F7F">
        <w:rPr>
          <w:rFonts w:ascii="Calibri Light" w:eastAsia="Arial" w:hAnsi="Calibri Light" w:cs="Calibri Light"/>
          <w:b/>
          <w:sz w:val="24"/>
          <w:szCs w:val="24"/>
        </w:rPr>
        <w:t xml:space="preserve">Unlawful discrimination </w:t>
      </w:r>
      <w:r w:rsidR="00720F7F" w:rsidRPr="00720F7F">
        <w:rPr>
          <w:rFonts w:ascii="Calibri Light" w:eastAsia="Arial" w:hAnsi="Calibri Light" w:cs="Calibri Light"/>
          <w:b/>
          <w:sz w:val="24"/>
          <w:szCs w:val="24"/>
        </w:rPr>
        <w:t xml:space="preserve">and irrationality </w:t>
      </w:r>
    </w:p>
    <w:p w14:paraId="0C126F04" w14:textId="7CF1D1D4" w:rsidR="00720F7F" w:rsidRDefault="00720F7F" w:rsidP="00720F7F">
      <w:pPr>
        <w:pStyle w:val="ListParagraph"/>
        <w:numPr>
          <w:ilvl w:val="0"/>
          <w:numId w:val="1"/>
        </w:numPr>
        <w:spacing w:line="360" w:lineRule="auto"/>
        <w:contextualSpacing w:val="0"/>
        <w:jc w:val="both"/>
        <w:rPr>
          <w:rFonts w:ascii="Calibri Light" w:eastAsia="Arial" w:hAnsi="Calibri Light" w:cs="Calibri Light"/>
          <w:sz w:val="24"/>
          <w:szCs w:val="24"/>
        </w:rPr>
      </w:pPr>
      <w:r>
        <w:rPr>
          <w:rFonts w:ascii="Calibri Light" w:hAnsi="Calibri Light" w:cs="Calibri Light"/>
          <w:sz w:val="24"/>
          <w:szCs w:val="24"/>
        </w:rPr>
        <w:t>Under</w:t>
      </w:r>
      <w:r w:rsidRPr="005C20E1">
        <w:rPr>
          <w:rFonts w:ascii="Calibri Light" w:eastAsia="Arial" w:hAnsi="Calibri Light" w:cs="Calibri Light"/>
          <w:sz w:val="24"/>
          <w:szCs w:val="24"/>
        </w:rPr>
        <w:t xml:space="preserve"> reg 3(3) U</w:t>
      </w:r>
      <w:r>
        <w:rPr>
          <w:rFonts w:ascii="Calibri Light" w:eastAsia="Arial" w:hAnsi="Calibri Light" w:cs="Calibri Light"/>
          <w:sz w:val="24"/>
          <w:szCs w:val="24"/>
        </w:rPr>
        <w:t>niversal Credit Regulations 2013</w:t>
      </w:r>
      <w:r w:rsidRPr="005C20E1">
        <w:rPr>
          <w:rFonts w:ascii="Calibri Light" w:eastAsia="Arial" w:hAnsi="Calibri Light" w:cs="Calibri Light"/>
          <w:sz w:val="24"/>
          <w:szCs w:val="24"/>
        </w:rPr>
        <w:t xml:space="preserve"> </w:t>
      </w:r>
      <w:r>
        <w:rPr>
          <w:rFonts w:ascii="Calibri Light" w:eastAsia="Arial" w:hAnsi="Calibri Light" w:cs="Calibri Light"/>
          <w:sz w:val="24"/>
          <w:szCs w:val="24"/>
        </w:rPr>
        <w:t xml:space="preserve">and </w:t>
      </w:r>
      <w:r w:rsidRPr="005C20E1">
        <w:rPr>
          <w:rFonts w:ascii="Calibri Light" w:eastAsia="Arial" w:hAnsi="Calibri Light" w:cs="Calibri Light"/>
          <w:sz w:val="24"/>
          <w:szCs w:val="24"/>
        </w:rPr>
        <w:t xml:space="preserve">reg 9(1) </w:t>
      </w:r>
      <w:r w:rsidR="0080404B" w:rsidRPr="005C20E1">
        <w:rPr>
          <w:rFonts w:ascii="Calibri Light" w:eastAsia="Arial" w:hAnsi="Calibri Light" w:cs="Calibri Light"/>
          <w:sz w:val="24"/>
          <w:szCs w:val="24"/>
        </w:rPr>
        <w:t>U</w:t>
      </w:r>
      <w:r w:rsidR="0080404B">
        <w:rPr>
          <w:rFonts w:ascii="Calibri Light" w:eastAsia="Arial" w:hAnsi="Calibri Light" w:cs="Calibri Light"/>
          <w:sz w:val="24"/>
          <w:szCs w:val="24"/>
        </w:rPr>
        <w:t>niversal Credit</w:t>
      </w:r>
      <w:r>
        <w:rPr>
          <w:rFonts w:ascii="Calibri Light" w:eastAsia="Arial" w:hAnsi="Calibri Light" w:cs="Calibri Light"/>
          <w:sz w:val="24"/>
          <w:szCs w:val="24"/>
        </w:rPr>
        <w:t xml:space="preserve"> </w:t>
      </w:r>
      <w:proofErr w:type="spellStart"/>
      <w:r>
        <w:rPr>
          <w:rFonts w:ascii="Calibri Light" w:eastAsia="Arial" w:hAnsi="Calibri Light" w:cs="Calibri Light"/>
          <w:sz w:val="24"/>
          <w:szCs w:val="24"/>
        </w:rPr>
        <w:t>etc</w:t>
      </w:r>
      <w:proofErr w:type="spellEnd"/>
      <w:r>
        <w:rPr>
          <w:rFonts w:ascii="Calibri Light" w:eastAsia="Arial" w:hAnsi="Calibri Light" w:cs="Calibri Light"/>
          <w:sz w:val="24"/>
          <w:szCs w:val="24"/>
        </w:rPr>
        <w:t xml:space="preserve"> </w:t>
      </w:r>
      <w:r w:rsidRPr="005C20E1">
        <w:rPr>
          <w:rFonts w:ascii="Calibri Light" w:eastAsia="Arial" w:hAnsi="Calibri Light" w:cs="Calibri Light"/>
          <w:sz w:val="24"/>
          <w:szCs w:val="24"/>
        </w:rPr>
        <w:t>(C</w:t>
      </w:r>
      <w:r>
        <w:rPr>
          <w:rFonts w:ascii="Calibri Light" w:eastAsia="Arial" w:hAnsi="Calibri Light" w:cs="Calibri Light"/>
          <w:sz w:val="24"/>
          <w:szCs w:val="24"/>
        </w:rPr>
        <w:t xml:space="preserve">laims and </w:t>
      </w:r>
      <w:r w:rsidRPr="005C20E1">
        <w:rPr>
          <w:rFonts w:ascii="Calibri Light" w:eastAsia="Arial" w:hAnsi="Calibri Light" w:cs="Calibri Light"/>
          <w:sz w:val="24"/>
          <w:szCs w:val="24"/>
        </w:rPr>
        <w:t>P</w:t>
      </w:r>
      <w:r>
        <w:rPr>
          <w:rFonts w:ascii="Calibri Light" w:eastAsia="Arial" w:hAnsi="Calibri Light" w:cs="Calibri Light"/>
          <w:sz w:val="24"/>
          <w:szCs w:val="24"/>
        </w:rPr>
        <w:t>ayments</w:t>
      </w:r>
      <w:r w:rsidRPr="005C20E1">
        <w:rPr>
          <w:rFonts w:ascii="Calibri Light" w:eastAsia="Arial" w:hAnsi="Calibri Light" w:cs="Calibri Light"/>
          <w:sz w:val="24"/>
          <w:szCs w:val="24"/>
        </w:rPr>
        <w:t>) Reg</w:t>
      </w:r>
      <w:r>
        <w:rPr>
          <w:rFonts w:ascii="Calibri Light" w:eastAsia="Arial" w:hAnsi="Calibri Light" w:cs="Calibri Light"/>
          <w:sz w:val="24"/>
          <w:szCs w:val="24"/>
        </w:rPr>
        <w:t xml:space="preserve">ulations 2013 it is possible for D to pay a claimant as single person where that claimant is part of a </w:t>
      </w:r>
      <w:proofErr w:type="gramStart"/>
      <w:r>
        <w:rPr>
          <w:rFonts w:ascii="Calibri Light" w:eastAsia="Arial" w:hAnsi="Calibri Light" w:cs="Calibri Light"/>
          <w:sz w:val="24"/>
          <w:szCs w:val="24"/>
        </w:rPr>
        <w:t>couple</w:t>
      </w:r>
      <w:proofErr w:type="gramEnd"/>
      <w:r>
        <w:rPr>
          <w:rFonts w:ascii="Calibri Light" w:eastAsia="Arial" w:hAnsi="Calibri Light" w:cs="Calibri Light"/>
          <w:sz w:val="24"/>
          <w:szCs w:val="24"/>
        </w:rPr>
        <w:t xml:space="preserve"> but their partner is not entitled to UC, </w:t>
      </w:r>
      <w:proofErr w:type="spellStart"/>
      <w:r>
        <w:rPr>
          <w:rFonts w:ascii="Calibri Light" w:eastAsia="Arial" w:hAnsi="Calibri Light" w:cs="Calibri Light"/>
          <w:sz w:val="24"/>
          <w:szCs w:val="24"/>
        </w:rPr>
        <w:t>ie</w:t>
      </w:r>
      <w:proofErr w:type="spellEnd"/>
      <w:r>
        <w:rPr>
          <w:rFonts w:ascii="Calibri Light" w:eastAsia="Arial" w:hAnsi="Calibri Light" w:cs="Calibri Light"/>
          <w:sz w:val="24"/>
          <w:szCs w:val="24"/>
        </w:rPr>
        <w:t>, to treat joint UC claims made by couples with mixed immigration status as single claims.</w:t>
      </w:r>
    </w:p>
    <w:p w14:paraId="4B1605CD" w14:textId="201A7D23" w:rsidR="002546AF" w:rsidRDefault="002546AF" w:rsidP="001F7FFE">
      <w:pPr>
        <w:pStyle w:val="ListParagraph"/>
        <w:numPr>
          <w:ilvl w:val="0"/>
          <w:numId w:val="1"/>
        </w:numPr>
        <w:spacing w:line="360" w:lineRule="auto"/>
        <w:contextualSpacing w:val="0"/>
        <w:jc w:val="both"/>
        <w:rPr>
          <w:rFonts w:ascii="Calibri Light" w:eastAsia="Arial" w:hAnsi="Calibri Light" w:cs="Calibri Light"/>
          <w:sz w:val="24"/>
          <w:szCs w:val="24"/>
        </w:rPr>
      </w:pPr>
      <w:r>
        <w:rPr>
          <w:rFonts w:ascii="Calibri Light" w:eastAsia="Arial" w:hAnsi="Calibri Light" w:cs="Calibri Light"/>
          <w:sz w:val="24"/>
          <w:szCs w:val="24"/>
        </w:rPr>
        <w:t xml:space="preserve">As above, where D wants to confirm </w:t>
      </w:r>
      <w:proofErr w:type="gramStart"/>
      <w:r>
        <w:rPr>
          <w:rFonts w:ascii="Calibri Light" w:eastAsia="Arial" w:hAnsi="Calibri Light" w:cs="Calibri Light"/>
          <w:sz w:val="24"/>
          <w:szCs w:val="24"/>
        </w:rPr>
        <w:t>whether or not</w:t>
      </w:r>
      <w:proofErr w:type="gramEnd"/>
      <w:r>
        <w:rPr>
          <w:rFonts w:ascii="Calibri Light" w:eastAsia="Arial" w:hAnsi="Calibri Light" w:cs="Calibri Light"/>
          <w:sz w:val="24"/>
          <w:szCs w:val="24"/>
        </w:rPr>
        <w:t xml:space="preserve"> one partner of a couple claim is entitled to UC (where the entitlement of the other partner is not in question), D has the discretion under regulation 44(1) UC (DA) Regs, to “</w:t>
      </w:r>
      <w:r w:rsidRPr="00884B9C">
        <w:rPr>
          <w:rFonts w:ascii="Calibri Light" w:eastAsia="Arial" w:hAnsi="Calibri Light" w:cs="Calibri Light"/>
          <w:i/>
          <w:sz w:val="24"/>
          <w:szCs w:val="24"/>
        </w:rPr>
        <w:t>suspend, in whole or part, payment of any benefit</w:t>
      </w:r>
      <w:r>
        <w:rPr>
          <w:rFonts w:ascii="Calibri Light" w:eastAsia="Arial" w:hAnsi="Calibri Light" w:cs="Calibri Light"/>
          <w:i/>
          <w:sz w:val="24"/>
          <w:szCs w:val="24"/>
        </w:rPr>
        <w:t>”</w:t>
      </w:r>
      <w:r>
        <w:rPr>
          <w:rFonts w:ascii="Calibri Light" w:eastAsia="Arial" w:hAnsi="Calibri Light" w:cs="Calibri Light"/>
          <w:sz w:val="24"/>
          <w:szCs w:val="24"/>
        </w:rPr>
        <w:t xml:space="preserve">. </w:t>
      </w:r>
    </w:p>
    <w:p w14:paraId="4B6AAF4E" w14:textId="44D6E8FB" w:rsidR="00FE41E9" w:rsidRPr="002546AF" w:rsidRDefault="002546AF" w:rsidP="001F7FFE">
      <w:pPr>
        <w:pStyle w:val="ListParagraph"/>
        <w:numPr>
          <w:ilvl w:val="0"/>
          <w:numId w:val="1"/>
        </w:numPr>
        <w:spacing w:line="360" w:lineRule="auto"/>
        <w:contextualSpacing w:val="0"/>
        <w:jc w:val="both"/>
        <w:rPr>
          <w:rFonts w:ascii="Calibri Light" w:eastAsia="Arial" w:hAnsi="Calibri Light" w:cs="Calibri Light"/>
          <w:sz w:val="24"/>
          <w:szCs w:val="24"/>
        </w:rPr>
      </w:pPr>
      <w:r w:rsidRPr="002546AF">
        <w:rPr>
          <w:rFonts w:ascii="Calibri Light" w:eastAsia="Arial" w:hAnsi="Calibri Light" w:cs="Calibri Light"/>
          <w:sz w:val="24"/>
          <w:szCs w:val="24"/>
        </w:rPr>
        <w:lastRenderedPageBreak/>
        <w:t>D’s</w:t>
      </w:r>
      <w:r>
        <w:rPr>
          <w:rFonts w:ascii="Calibri Light" w:eastAsia="Arial" w:hAnsi="Calibri Light" w:cs="Calibri Light"/>
          <w:sz w:val="24"/>
          <w:szCs w:val="24"/>
        </w:rPr>
        <w:t xml:space="preserve"> exercise of the discretion available under reg 44(1) UC (DA) Regs, to </w:t>
      </w:r>
      <w:r w:rsidR="00FE41E9" w:rsidRPr="002546AF">
        <w:rPr>
          <w:rFonts w:ascii="Calibri Light" w:eastAsia="Arial" w:hAnsi="Calibri Light" w:cs="Calibri Light"/>
          <w:sz w:val="24"/>
          <w:szCs w:val="24"/>
        </w:rPr>
        <w:t xml:space="preserve">suspend </w:t>
      </w:r>
      <w:r w:rsidR="00FE41E9" w:rsidRPr="000A279E">
        <w:rPr>
          <w:rFonts w:ascii="Calibri Light" w:eastAsia="Arial" w:hAnsi="Calibri Light" w:cs="Calibri Light"/>
          <w:i/>
          <w:sz w:val="24"/>
          <w:szCs w:val="24"/>
        </w:rPr>
        <w:t xml:space="preserve">in </w:t>
      </w:r>
      <w:r w:rsidRPr="000A279E">
        <w:rPr>
          <w:rFonts w:ascii="Calibri Light" w:eastAsia="Arial" w:hAnsi="Calibri Light" w:cs="Calibri Light"/>
          <w:i/>
          <w:sz w:val="24"/>
          <w:szCs w:val="24"/>
        </w:rPr>
        <w:t>whole</w:t>
      </w:r>
      <w:r>
        <w:rPr>
          <w:rFonts w:ascii="Calibri Light" w:eastAsia="Arial" w:hAnsi="Calibri Light" w:cs="Calibri Light"/>
          <w:sz w:val="24"/>
          <w:szCs w:val="24"/>
        </w:rPr>
        <w:t xml:space="preserve"> </w:t>
      </w:r>
      <w:r w:rsidR="00FE41E9" w:rsidRPr="002546AF">
        <w:rPr>
          <w:rFonts w:ascii="Calibri Light" w:eastAsia="Arial" w:hAnsi="Calibri Light" w:cs="Calibri Light"/>
          <w:sz w:val="24"/>
          <w:szCs w:val="24"/>
        </w:rPr>
        <w:t xml:space="preserve">rather than </w:t>
      </w:r>
      <w:r w:rsidR="00FE41E9" w:rsidRPr="000A279E">
        <w:rPr>
          <w:rFonts w:ascii="Calibri Light" w:eastAsia="Arial" w:hAnsi="Calibri Light" w:cs="Calibri Light"/>
          <w:i/>
          <w:sz w:val="24"/>
          <w:szCs w:val="24"/>
        </w:rPr>
        <w:t>in part</w:t>
      </w:r>
      <w:r>
        <w:rPr>
          <w:rFonts w:ascii="Calibri Light" w:eastAsia="Arial" w:hAnsi="Calibri Light" w:cs="Calibri Light"/>
          <w:sz w:val="24"/>
          <w:szCs w:val="24"/>
        </w:rPr>
        <w:t>,</w:t>
      </w:r>
      <w:r w:rsidR="00FE41E9" w:rsidRPr="002546AF">
        <w:rPr>
          <w:rFonts w:ascii="Calibri Light" w:eastAsia="Arial" w:hAnsi="Calibri Light" w:cs="Calibri Light"/>
          <w:sz w:val="24"/>
          <w:szCs w:val="24"/>
        </w:rPr>
        <w:t xml:space="preserve"> is discrimin</w:t>
      </w:r>
      <w:r>
        <w:rPr>
          <w:rFonts w:ascii="Calibri Light" w:eastAsia="Arial" w:hAnsi="Calibri Light" w:cs="Calibri Light"/>
          <w:sz w:val="24"/>
          <w:szCs w:val="24"/>
        </w:rPr>
        <w:t>atory (</w:t>
      </w:r>
      <w:r w:rsidR="00FE41E9" w:rsidRPr="002546AF">
        <w:rPr>
          <w:rFonts w:ascii="Calibri Light" w:eastAsia="Arial" w:hAnsi="Calibri Light" w:cs="Calibri Light"/>
          <w:sz w:val="24"/>
          <w:szCs w:val="24"/>
        </w:rPr>
        <w:t>see below</w:t>
      </w:r>
      <w:r>
        <w:rPr>
          <w:rFonts w:ascii="Calibri Light" w:eastAsia="Arial" w:hAnsi="Calibri Light" w:cs="Calibri Light"/>
          <w:sz w:val="24"/>
          <w:szCs w:val="24"/>
        </w:rPr>
        <w:t>). T</w:t>
      </w:r>
      <w:r w:rsidR="00720F7F" w:rsidRPr="002546AF">
        <w:rPr>
          <w:rFonts w:ascii="Calibri Light" w:eastAsia="Arial" w:hAnsi="Calibri Light" w:cs="Calibri Light"/>
          <w:sz w:val="24"/>
          <w:szCs w:val="24"/>
        </w:rPr>
        <w:t xml:space="preserve">his </w:t>
      </w:r>
      <w:r w:rsidR="00FE41E9" w:rsidRPr="002546AF">
        <w:rPr>
          <w:rFonts w:ascii="Calibri Light" w:eastAsia="Arial" w:hAnsi="Calibri Light" w:cs="Calibri Light"/>
          <w:sz w:val="24"/>
          <w:szCs w:val="24"/>
        </w:rPr>
        <w:t xml:space="preserve">is particularly the case </w:t>
      </w:r>
      <w:r>
        <w:rPr>
          <w:rFonts w:ascii="Calibri Light" w:eastAsia="Arial" w:hAnsi="Calibri Light" w:cs="Calibri Light"/>
          <w:sz w:val="24"/>
          <w:szCs w:val="24"/>
        </w:rPr>
        <w:t xml:space="preserve">as </w:t>
      </w:r>
      <w:r w:rsidR="00FE41E9" w:rsidRPr="002546AF">
        <w:rPr>
          <w:rFonts w:ascii="Calibri Light" w:eastAsia="Arial" w:hAnsi="Calibri Light" w:cs="Calibri Light"/>
          <w:sz w:val="24"/>
          <w:szCs w:val="24"/>
        </w:rPr>
        <w:t>D has the power and it is accepted practice</w:t>
      </w:r>
      <w:r>
        <w:rPr>
          <w:rFonts w:ascii="Calibri Light" w:eastAsia="Arial" w:hAnsi="Calibri Light" w:cs="Calibri Light"/>
          <w:sz w:val="24"/>
          <w:szCs w:val="24"/>
        </w:rPr>
        <w:t xml:space="preserve"> </w:t>
      </w:r>
      <w:r w:rsidR="00FE41E9" w:rsidRPr="002546AF">
        <w:rPr>
          <w:rFonts w:ascii="Calibri Light" w:eastAsia="Arial" w:hAnsi="Calibri Light" w:cs="Calibri Light"/>
          <w:sz w:val="24"/>
          <w:szCs w:val="24"/>
        </w:rPr>
        <w:t xml:space="preserve">to pay a claimant as a single person when is confirmed their partner is </w:t>
      </w:r>
      <w:r w:rsidR="00FE41E9" w:rsidRPr="002546AF">
        <w:rPr>
          <w:rFonts w:ascii="Calibri Light" w:eastAsia="Arial" w:hAnsi="Calibri Light" w:cs="Calibri Light"/>
          <w:b/>
          <w:sz w:val="24"/>
          <w:szCs w:val="24"/>
        </w:rPr>
        <w:t xml:space="preserve">not </w:t>
      </w:r>
      <w:r w:rsidR="00FE41E9" w:rsidRPr="002546AF">
        <w:rPr>
          <w:rFonts w:ascii="Calibri Light" w:eastAsia="Arial" w:hAnsi="Calibri Light" w:cs="Calibri Light"/>
          <w:sz w:val="24"/>
          <w:szCs w:val="24"/>
        </w:rPr>
        <w:t xml:space="preserve">entitled to UC (rather than their </w:t>
      </w:r>
      <w:r w:rsidR="000A279E">
        <w:rPr>
          <w:rFonts w:ascii="Calibri Light" w:eastAsia="Arial" w:hAnsi="Calibri Light" w:cs="Calibri Light"/>
          <w:sz w:val="24"/>
          <w:szCs w:val="24"/>
        </w:rPr>
        <w:t xml:space="preserve">partner’s </w:t>
      </w:r>
      <w:r w:rsidR="00FE41E9" w:rsidRPr="002546AF">
        <w:rPr>
          <w:rFonts w:ascii="Calibri Light" w:eastAsia="Arial" w:hAnsi="Calibri Light" w:cs="Calibri Light"/>
          <w:sz w:val="24"/>
          <w:szCs w:val="24"/>
        </w:rPr>
        <w:t xml:space="preserve">entitlement simply being ‘in question’). To pay a claimant their UC when their partner is not entitled, but not to pay then when D is unsure if whether their partner is </w:t>
      </w:r>
      <w:r w:rsidR="00FE41E9" w:rsidRPr="002546AF">
        <w:rPr>
          <w:rFonts w:ascii="Calibri Light" w:eastAsia="Arial" w:hAnsi="Calibri Light" w:cs="Calibri Light"/>
          <w:i/>
          <w:sz w:val="24"/>
          <w:szCs w:val="24"/>
        </w:rPr>
        <w:t>also</w:t>
      </w:r>
      <w:r w:rsidR="00FE41E9" w:rsidRPr="002546AF">
        <w:rPr>
          <w:rFonts w:ascii="Calibri Light" w:eastAsia="Arial" w:hAnsi="Calibri Light" w:cs="Calibri Light"/>
          <w:sz w:val="24"/>
          <w:szCs w:val="24"/>
        </w:rPr>
        <w:t xml:space="preserve"> entitled (such that the claimant might be entitled to more UC than the single rate, but there is no prospect of their being entitled to less UC than the single rate), is irrational.</w:t>
      </w:r>
    </w:p>
    <w:p w14:paraId="129C485F" w14:textId="03B4B031" w:rsidR="00720F7F" w:rsidRDefault="00720F7F" w:rsidP="00720F7F">
      <w:pPr>
        <w:pStyle w:val="ListParagraph"/>
        <w:numPr>
          <w:ilvl w:val="0"/>
          <w:numId w:val="1"/>
        </w:numPr>
        <w:spacing w:line="360" w:lineRule="auto"/>
        <w:contextualSpacing w:val="0"/>
        <w:jc w:val="both"/>
        <w:rPr>
          <w:rFonts w:ascii="Calibri Light" w:eastAsia="Arial" w:hAnsi="Calibri Light" w:cs="Calibri Light"/>
          <w:sz w:val="24"/>
          <w:szCs w:val="24"/>
        </w:rPr>
      </w:pPr>
      <w:r w:rsidRPr="00C37379">
        <w:rPr>
          <w:rFonts w:ascii="Calibri Light" w:eastAsia="Arial" w:hAnsi="Calibri Light" w:cs="Calibri Light"/>
          <w:sz w:val="24"/>
          <w:szCs w:val="24"/>
        </w:rPr>
        <w:t xml:space="preserve">D’s decision to suspend UC awards in full </w:t>
      </w:r>
      <w:r>
        <w:rPr>
          <w:rFonts w:ascii="Calibri Light" w:eastAsia="Arial" w:hAnsi="Calibri Light" w:cs="Calibri Light"/>
          <w:sz w:val="24"/>
          <w:szCs w:val="24"/>
        </w:rPr>
        <w:t xml:space="preserve">rather than in part in situations where in a couple UC award one partner’s habitual residence is confirmed while their partner’s habitual residence is called into question, </w:t>
      </w:r>
      <w:r w:rsidRPr="00C37379">
        <w:rPr>
          <w:rFonts w:ascii="Calibri Light" w:eastAsia="Arial" w:hAnsi="Calibri Light" w:cs="Calibri Light"/>
          <w:sz w:val="24"/>
          <w:szCs w:val="24"/>
        </w:rPr>
        <w:t>is likely to disproportionately</w:t>
      </w:r>
      <w:r w:rsidR="00E32485">
        <w:rPr>
          <w:rFonts w:ascii="Calibri Light" w:eastAsia="Arial" w:hAnsi="Calibri Light" w:cs="Calibri Light"/>
          <w:sz w:val="24"/>
          <w:szCs w:val="24"/>
        </w:rPr>
        <w:t xml:space="preserve"> affect</w:t>
      </w:r>
      <w:r>
        <w:rPr>
          <w:rFonts w:ascii="Calibri Light" w:eastAsia="Arial" w:hAnsi="Calibri Light" w:cs="Calibri Light"/>
          <w:sz w:val="24"/>
          <w:szCs w:val="24"/>
        </w:rPr>
        <w:t xml:space="preserve"> </w:t>
      </w:r>
      <w:r w:rsidRPr="00C37379">
        <w:rPr>
          <w:rFonts w:ascii="Calibri Light" w:eastAsia="Arial" w:hAnsi="Calibri Light" w:cs="Calibri Light"/>
          <w:sz w:val="24"/>
          <w:szCs w:val="24"/>
        </w:rPr>
        <w:t xml:space="preserve">non-UK nationals who are more likely to have partners who are also </w:t>
      </w:r>
      <w:r w:rsidR="00E32485">
        <w:rPr>
          <w:rFonts w:ascii="Calibri Light" w:eastAsia="Arial" w:hAnsi="Calibri Light" w:cs="Calibri Light"/>
          <w:sz w:val="24"/>
          <w:szCs w:val="24"/>
        </w:rPr>
        <w:t>n</w:t>
      </w:r>
      <w:r w:rsidRPr="00C37379">
        <w:rPr>
          <w:rFonts w:ascii="Calibri Light" w:eastAsia="Arial" w:hAnsi="Calibri Light" w:cs="Calibri Light"/>
          <w:sz w:val="24"/>
          <w:szCs w:val="24"/>
        </w:rPr>
        <w:t>on-UK nationa</w:t>
      </w:r>
      <w:r>
        <w:rPr>
          <w:rFonts w:ascii="Calibri Light" w:eastAsia="Arial" w:hAnsi="Calibri Light" w:cs="Calibri Light"/>
          <w:sz w:val="24"/>
          <w:szCs w:val="24"/>
        </w:rPr>
        <w:t xml:space="preserve">ls </w:t>
      </w:r>
      <w:r w:rsidRPr="00C37379">
        <w:rPr>
          <w:rFonts w:ascii="Calibri Light" w:eastAsia="Arial" w:hAnsi="Calibri Light" w:cs="Calibri Light"/>
          <w:sz w:val="24"/>
          <w:szCs w:val="24"/>
        </w:rPr>
        <w:t>whose habitual residence is more likely to be called into question</w:t>
      </w:r>
      <w:r>
        <w:rPr>
          <w:rFonts w:ascii="Calibri Light" w:eastAsia="Arial" w:hAnsi="Calibri Light" w:cs="Calibri Light"/>
          <w:sz w:val="24"/>
          <w:szCs w:val="24"/>
        </w:rPr>
        <w:t>,</w:t>
      </w:r>
      <w:r w:rsidRPr="00C37379">
        <w:rPr>
          <w:rFonts w:ascii="Calibri Light" w:eastAsia="Arial" w:hAnsi="Calibri Light" w:cs="Calibri Light"/>
          <w:sz w:val="24"/>
          <w:szCs w:val="24"/>
        </w:rPr>
        <w:t xml:space="preserve"> such that </w:t>
      </w:r>
      <w:r>
        <w:rPr>
          <w:rFonts w:ascii="Calibri Light" w:eastAsia="Arial" w:hAnsi="Calibri Light" w:cs="Calibri Light"/>
          <w:sz w:val="24"/>
          <w:szCs w:val="24"/>
        </w:rPr>
        <w:t>D needs to decide whether to suspend a UC award in full or in part</w:t>
      </w:r>
      <w:r w:rsidRPr="00C37379">
        <w:rPr>
          <w:rFonts w:ascii="Calibri Light" w:eastAsia="Arial" w:hAnsi="Calibri Light" w:cs="Calibri Light"/>
          <w:sz w:val="24"/>
          <w:szCs w:val="24"/>
        </w:rPr>
        <w:t xml:space="preserve">. </w:t>
      </w:r>
    </w:p>
    <w:p w14:paraId="45D7F475" w14:textId="77777777" w:rsidR="0080404B" w:rsidRDefault="0080404B" w:rsidP="0080404B">
      <w:pPr>
        <w:pStyle w:val="ListParagraph"/>
        <w:spacing w:line="360" w:lineRule="auto"/>
        <w:ind w:left="360"/>
        <w:contextualSpacing w:val="0"/>
        <w:jc w:val="both"/>
        <w:rPr>
          <w:rFonts w:ascii="Calibri Light" w:eastAsia="Arial" w:hAnsi="Calibri Light" w:cs="Calibri Light"/>
          <w:sz w:val="24"/>
          <w:szCs w:val="24"/>
        </w:rPr>
      </w:pPr>
    </w:p>
    <w:p w14:paraId="41B5776F" w14:textId="0358DD06" w:rsidR="00EB0EA4" w:rsidRPr="00EB0EA4" w:rsidRDefault="00EB0EA4" w:rsidP="00EB0EA4">
      <w:pPr>
        <w:pStyle w:val="ListParagraph"/>
        <w:spacing w:line="360" w:lineRule="auto"/>
        <w:ind w:left="0"/>
        <w:jc w:val="both"/>
        <w:rPr>
          <w:rFonts w:ascii="Calibri Light" w:eastAsia="Arial" w:hAnsi="Calibri Light" w:cs="Calibri Light"/>
          <w:i/>
          <w:sz w:val="24"/>
          <w:szCs w:val="24"/>
        </w:rPr>
      </w:pPr>
      <w:r w:rsidRPr="00EB0EA4">
        <w:rPr>
          <w:rFonts w:ascii="Calibri Light" w:eastAsia="Arial" w:hAnsi="Calibri Light" w:cs="Calibri Light"/>
          <w:i/>
          <w:sz w:val="24"/>
          <w:szCs w:val="24"/>
        </w:rPr>
        <w:t>Equality Act 2010</w:t>
      </w:r>
    </w:p>
    <w:p w14:paraId="69B3B1D7" w14:textId="77777777" w:rsidR="00EB0EA4" w:rsidRPr="00EB0EA4" w:rsidRDefault="00EB0EA4" w:rsidP="00EB0EA4">
      <w:pPr>
        <w:pStyle w:val="ListParagraph"/>
        <w:numPr>
          <w:ilvl w:val="0"/>
          <w:numId w:val="1"/>
        </w:numPr>
        <w:spacing w:line="360" w:lineRule="auto"/>
        <w:jc w:val="both"/>
        <w:rPr>
          <w:rFonts w:ascii="Calibri Light" w:eastAsia="Arial" w:hAnsi="Calibri Light" w:cs="Calibri Light"/>
          <w:sz w:val="24"/>
          <w:szCs w:val="24"/>
        </w:rPr>
      </w:pPr>
      <w:r w:rsidRPr="00EB0EA4">
        <w:rPr>
          <w:rFonts w:ascii="Calibri Light" w:eastAsia="Arial" w:hAnsi="Calibri Light" w:cs="Calibri Light"/>
          <w:sz w:val="24"/>
          <w:szCs w:val="24"/>
        </w:rPr>
        <w:t>The processing of social security benefits is a public function for the purposes of the Equality Act 2010, and s 29 EA 2010 prohibits a public authority from discriminating against a person in the exercise of a public function.</w:t>
      </w:r>
    </w:p>
    <w:p w14:paraId="5DEAFF80" w14:textId="08CA103D" w:rsidR="00720F7F" w:rsidRDefault="004F441E" w:rsidP="00EE0E5D">
      <w:pPr>
        <w:pStyle w:val="ListParagraph"/>
        <w:numPr>
          <w:ilvl w:val="0"/>
          <w:numId w:val="1"/>
        </w:numPr>
        <w:spacing w:line="360" w:lineRule="auto"/>
        <w:jc w:val="both"/>
        <w:rPr>
          <w:rFonts w:ascii="Calibri Light" w:eastAsia="Arial" w:hAnsi="Calibri Light" w:cs="Calibri Light"/>
          <w:sz w:val="24"/>
          <w:szCs w:val="24"/>
        </w:rPr>
      </w:pPr>
      <w:r w:rsidRPr="00720F7F">
        <w:rPr>
          <w:rFonts w:ascii="Calibri Light" w:eastAsia="Arial" w:hAnsi="Calibri Light" w:cs="Calibri Light"/>
          <w:sz w:val="24"/>
          <w:szCs w:val="24"/>
        </w:rPr>
        <w:t>By suspending the entire UC award where one partner’s UC entitlement is unequivocally clear, while their partner’</w:t>
      </w:r>
      <w:r w:rsidR="00FE41E9" w:rsidRPr="00720F7F">
        <w:rPr>
          <w:rFonts w:ascii="Calibri Light" w:eastAsia="Arial" w:hAnsi="Calibri Light" w:cs="Calibri Light"/>
          <w:sz w:val="24"/>
          <w:szCs w:val="24"/>
        </w:rPr>
        <w:t>s</w:t>
      </w:r>
      <w:r w:rsidRPr="00720F7F">
        <w:rPr>
          <w:rFonts w:ascii="Calibri Light" w:eastAsia="Arial" w:hAnsi="Calibri Light" w:cs="Calibri Light"/>
          <w:sz w:val="24"/>
          <w:szCs w:val="24"/>
        </w:rPr>
        <w:t xml:space="preserve"> is not, rather than exercising the discretion available under regulation 44(1) UC (DA) Regs to suspend part of the award in proportion to the difference in amount between a joint and single claim, </w:t>
      </w:r>
      <w:r w:rsidR="00EB0EA4" w:rsidRPr="00720F7F">
        <w:rPr>
          <w:rFonts w:ascii="Calibri Light" w:eastAsia="Arial" w:hAnsi="Calibri Light" w:cs="Calibri Light"/>
          <w:sz w:val="24"/>
          <w:szCs w:val="24"/>
        </w:rPr>
        <w:t xml:space="preserve">disproportionately affects non-UK nationals, their </w:t>
      </w:r>
      <w:proofErr w:type="gramStart"/>
      <w:r w:rsidR="00720F7F" w:rsidRPr="00720F7F">
        <w:rPr>
          <w:rFonts w:ascii="Calibri Light" w:eastAsia="Arial" w:hAnsi="Calibri Light" w:cs="Calibri Light"/>
          <w:sz w:val="24"/>
          <w:szCs w:val="24"/>
        </w:rPr>
        <w:t>children</w:t>
      </w:r>
      <w:proofErr w:type="gramEnd"/>
      <w:r w:rsidR="00720F7F" w:rsidRPr="00720F7F">
        <w:rPr>
          <w:rFonts w:ascii="Calibri Light" w:eastAsia="Arial" w:hAnsi="Calibri Light" w:cs="Calibri Light"/>
          <w:sz w:val="24"/>
          <w:szCs w:val="24"/>
        </w:rPr>
        <w:t xml:space="preserve"> and depend</w:t>
      </w:r>
      <w:r w:rsidR="00E32485">
        <w:rPr>
          <w:rFonts w:ascii="Calibri Light" w:eastAsia="Arial" w:hAnsi="Calibri Light" w:cs="Calibri Light"/>
          <w:sz w:val="24"/>
          <w:szCs w:val="24"/>
        </w:rPr>
        <w:t>e</w:t>
      </w:r>
      <w:r w:rsidR="00720F7F" w:rsidRPr="00720F7F">
        <w:rPr>
          <w:rFonts w:ascii="Calibri Light" w:eastAsia="Arial" w:hAnsi="Calibri Light" w:cs="Calibri Light"/>
          <w:sz w:val="24"/>
          <w:szCs w:val="24"/>
        </w:rPr>
        <w:t xml:space="preserve">nts.  </w:t>
      </w:r>
    </w:p>
    <w:p w14:paraId="66F8009C" w14:textId="01212D73" w:rsidR="00EB0EA4" w:rsidRPr="00720F7F" w:rsidRDefault="00EB0EA4" w:rsidP="00EE0E5D">
      <w:pPr>
        <w:pStyle w:val="ListParagraph"/>
        <w:numPr>
          <w:ilvl w:val="0"/>
          <w:numId w:val="1"/>
        </w:numPr>
        <w:spacing w:line="360" w:lineRule="auto"/>
        <w:jc w:val="both"/>
        <w:rPr>
          <w:rFonts w:ascii="Calibri Light" w:eastAsia="Arial" w:hAnsi="Calibri Light" w:cs="Calibri Light"/>
          <w:sz w:val="24"/>
          <w:szCs w:val="24"/>
        </w:rPr>
      </w:pPr>
      <w:r w:rsidRPr="00720F7F">
        <w:rPr>
          <w:rFonts w:ascii="Calibri Light" w:eastAsia="Arial" w:hAnsi="Calibri Light" w:cs="Calibri Light"/>
          <w:sz w:val="24"/>
          <w:szCs w:val="24"/>
        </w:rPr>
        <w:t xml:space="preserve">This amounts to indirect racial discrimination contrary to </w:t>
      </w:r>
      <w:proofErr w:type="spellStart"/>
      <w:r w:rsidRPr="00720F7F">
        <w:rPr>
          <w:rFonts w:ascii="Calibri Light" w:eastAsia="Arial" w:hAnsi="Calibri Light" w:cs="Calibri Light"/>
          <w:sz w:val="24"/>
          <w:szCs w:val="24"/>
        </w:rPr>
        <w:t>s19</w:t>
      </w:r>
      <w:proofErr w:type="spellEnd"/>
      <w:r w:rsidRPr="00720F7F">
        <w:rPr>
          <w:rFonts w:ascii="Calibri Light" w:eastAsia="Arial" w:hAnsi="Calibri Light" w:cs="Calibri Light"/>
          <w:sz w:val="24"/>
          <w:szCs w:val="24"/>
        </w:rPr>
        <w:t xml:space="preserve"> Equality Act unless the decision can be justified on the basis that it is a proportionate means of achieving a legitimate aim. </w:t>
      </w:r>
      <w:r w:rsidR="009D42E8" w:rsidRPr="00720F7F">
        <w:rPr>
          <w:rFonts w:ascii="Calibri Light" w:eastAsia="Arial" w:hAnsi="Calibri Light" w:cs="Calibri Light"/>
          <w:sz w:val="24"/>
          <w:szCs w:val="24"/>
        </w:rPr>
        <w:t xml:space="preserve"> </w:t>
      </w:r>
    </w:p>
    <w:p w14:paraId="0295882C" w14:textId="77777777" w:rsidR="00EB0EA4" w:rsidRPr="00EB0EA4" w:rsidRDefault="00EB0EA4" w:rsidP="00EB0EA4">
      <w:pPr>
        <w:pStyle w:val="ListParagraph"/>
        <w:spacing w:line="360" w:lineRule="auto"/>
        <w:ind w:left="360"/>
        <w:jc w:val="both"/>
        <w:rPr>
          <w:rFonts w:ascii="Calibri Light" w:eastAsia="Arial" w:hAnsi="Calibri Light" w:cs="Calibri Light"/>
          <w:sz w:val="24"/>
          <w:szCs w:val="24"/>
        </w:rPr>
      </w:pPr>
    </w:p>
    <w:p w14:paraId="533C6106" w14:textId="77777777" w:rsidR="00EB0EA4" w:rsidRPr="00EB0EA4" w:rsidRDefault="00EB0EA4" w:rsidP="00EB0EA4">
      <w:pPr>
        <w:pStyle w:val="ListParagraph"/>
        <w:spacing w:line="360" w:lineRule="auto"/>
        <w:ind w:left="0"/>
        <w:jc w:val="both"/>
        <w:rPr>
          <w:rFonts w:ascii="Calibri Light" w:eastAsia="Arial" w:hAnsi="Calibri Light" w:cs="Calibri Light"/>
          <w:i/>
          <w:sz w:val="24"/>
          <w:szCs w:val="24"/>
        </w:rPr>
      </w:pPr>
      <w:r w:rsidRPr="00EB0EA4">
        <w:rPr>
          <w:rFonts w:ascii="Calibri Light" w:eastAsia="Arial" w:hAnsi="Calibri Light" w:cs="Calibri Light"/>
          <w:i/>
          <w:sz w:val="24"/>
          <w:szCs w:val="24"/>
        </w:rPr>
        <w:t>Human Rights Act 1998</w:t>
      </w:r>
    </w:p>
    <w:p w14:paraId="4E6302CA" w14:textId="77777777" w:rsidR="00EB0EA4" w:rsidRPr="00EB0EA4" w:rsidRDefault="00EB0EA4" w:rsidP="00EB0EA4">
      <w:pPr>
        <w:pStyle w:val="ListParagraph"/>
        <w:numPr>
          <w:ilvl w:val="0"/>
          <w:numId w:val="1"/>
        </w:numPr>
        <w:spacing w:line="360" w:lineRule="auto"/>
        <w:jc w:val="both"/>
        <w:rPr>
          <w:rFonts w:ascii="Calibri Light" w:eastAsia="Arial" w:hAnsi="Calibri Light" w:cs="Calibri Light"/>
          <w:sz w:val="24"/>
          <w:szCs w:val="24"/>
        </w:rPr>
      </w:pPr>
      <w:r w:rsidRPr="00EB0EA4">
        <w:rPr>
          <w:rFonts w:ascii="Calibri Light" w:eastAsia="Arial" w:hAnsi="Calibri Light" w:cs="Calibri Light"/>
          <w:sz w:val="24"/>
          <w:szCs w:val="24"/>
        </w:rPr>
        <w:lastRenderedPageBreak/>
        <w:t>Article 14 of the European Convention on Human Rights provides:</w:t>
      </w:r>
    </w:p>
    <w:p w14:paraId="60821D25" w14:textId="77777777" w:rsidR="0055014A" w:rsidRDefault="0055014A" w:rsidP="00EB0EA4">
      <w:pPr>
        <w:pStyle w:val="ListParagraph"/>
        <w:spacing w:line="360" w:lineRule="auto"/>
        <w:ind w:left="1134"/>
        <w:jc w:val="both"/>
        <w:rPr>
          <w:rFonts w:ascii="Calibri Light" w:eastAsia="Arial" w:hAnsi="Calibri Light" w:cs="Calibri Light"/>
          <w:i/>
          <w:sz w:val="24"/>
          <w:szCs w:val="24"/>
        </w:rPr>
      </w:pPr>
    </w:p>
    <w:p w14:paraId="476ED088" w14:textId="75F8AFED" w:rsidR="00EB0EA4" w:rsidRDefault="00EB0EA4" w:rsidP="00EB0EA4">
      <w:pPr>
        <w:pStyle w:val="ListParagraph"/>
        <w:spacing w:line="360" w:lineRule="auto"/>
        <w:ind w:left="1134"/>
        <w:jc w:val="both"/>
        <w:rPr>
          <w:rFonts w:ascii="Calibri Light" w:eastAsia="Arial" w:hAnsi="Calibri Light" w:cs="Calibri Light"/>
          <w:i/>
          <w:sz w:val="24"/>
          <w:szCs w:val="24"/>
        </w:rPr>
      </w:pPr>
      <w:r w:rsidRPr="00EB0EA4">
        <w:rPr>
          <w:rFonts w:ascii="Calibri Light" w:eastAsia="Arial" w:hAnsi="Calibri Light" w:cs="Calibri Light"/>
          <w:i/>
          <w:sz w:val="24"/>
          <w:szCs w:val="24"/>
        </w:rPr>
        <w:t xml:space="preserve">“The enjoyment of the rights and freedoms set forth in this Convention shall be secured without discrimination on any ground such as sex, race, </w:t>
      </w:r>
      <w:proofErr w:type="spellStart"/>
      <w:r w:rsidRPr="00EB0EA4">
        <w:rPr>
          <w:rFonts w:ascii="Calibri Light" w:eastAsia="Arial" w:hAnsi="Calibri Light" w:cs="Calibri Light"/>
          <w:i/>
          <w:sz w:val="24"/>
          <w:szCs w:val="24"/>
        </w:rPr>
        <w:t>colour</w:t>
      </w:r>
      <w:proofErr w:type="spellEnd"/>
      <w:r w:rsidRPr="00EB0EA4">
        <w:rPr>
          <w:rFonts w:ascii="Calibri Light" w:eastAsia="Arial" w:hAnsi="Calibri Light" w:cs="Calibri Light"/>
          <w:i/>
          <w:sz w:val="24"/>
          <w:szCs w:val="24"/>
        </w:rPr>
        <w:t>, language, religion, political or other opinion, national or social origin, association with a national minority, property, birth or other status.”</w:t>
      </w:r>
    </w:p>
    <w:p w14:paraId="0AFFD6BB" w14:textId="77777777" w:rsidR="00EB0EA4" w:rsidRPr="001E731D" w:rsidRDefault="00EB0EA4" w:rsidP="001E731D">
      <w:pPr>
        <w:pStyle w:val="ListParagraph"/>
        <w:spacing w:line="360" w:lineRule="auto"/>
        <w:ind w:left="1134"/>
        <w:jc w:val="both"/>
        <w:rPr>
          <w:rFonts w:ascii="Calibri Light" w:eastAsia="Arial" w:hAnsi="Calibri Light" w:cs="Calibri Light"/>
          <w:i/>
          <w:sz w:val="24"/>
          <w:szCs w:val="24"/>
        </w:rPr>
      </w:pPr>
    </w:p>
    <w:p w14:paraId="0142C063" w14:textId="33191989" w:rsidR="00EB0EA4" w:rsidRPr="001E731D" w:rsidRDefault="00EB0EA4" w:rsidP="001E731D">
      <w:pPr>
        <w:pStyle w:val="FootnoteText"/>
        <w:numPr>
          <w:ilvl w:val="0"/>
          <w:numId w:val="1"/>
        </w:numPr>
        <w:spacing w:line="360" w:lineRule="auto"/>
        <w:jc w:val="both"/>
        <w:rPr>
          <w:rFonts w:ascii="Calibri Light" w:eastAsia="Arial" w:hAnsi="Calibri Light" w:cs="Calibri Light"/>
          <w:sz w:val="24"/>
          <w:szCs w:val="24"/>
        </w:rPr>
      </w:pPr>
      <w:r w:rsidRPr="001E731D">
        <w:rPr>
          <w:rFonts w:ascii="Calibri Light" w:eastAsia="Arial" w:hAnsi="Calibri Light" w:cs="Calibri Light"/>
          <w:sz w:val="24"/>
          <w:szCs w:val="24"/>
        </w:rPr>
        <w:t>Welfare benefits are a recognised form of property for the purposes of Article 1, Protocol 1</w:t>
      </w:r>
      <w:r w:rsidR="00C37379" w:rsidRPr="001E731D">
        <w:rPr>
          <w:rFonts w:ascii="Calibri Light" w:eastAsia="Arial" w:hAnsi="Calibri Light" w:cs="Calibri Light"/>
          <w:sz w:val="24"/>
          <w:szCs w:val="24"/>
        </w:rPr>
        <w:t xml:space="preserve"> (see for</w:t>
      </w:r>
      <w:r w:rsidR="00C37379" w:rsidRPr="0080404B">
        <w:rPr>
          <w:rFonts w:ascii="Calibri Light" w:eastAsia="Arial" w:hAnsi="Calibri Light" w:cs="Calibri Light"/>
          <w:sz w:val="24"/>
          <w:szCs w:val="24"/>
        </w:rPr>
        <w:t xml:space="preserve"> example </w:t>
      </w:r>
      <w:r w:rsidR="00C37379" w:rsidRPr="0080404B">
        <w:rPr>
          <w:rFonts w:ascii="Calibri Light" w:hAnsi="Calibri Light" w:cs="Calibri Light"/>
          <w:i/>
          <w:sz w:val="24"/>
          <w:szCs w:val="24"/>
        </w:rPr>
        <w:t>Moskal v Poland</w:t>
      </w:r>
      <w:r w:rsidR="00C37379" w:rsidRPr="0080404B">
        <w:rPr>
          <w:rFonts w:ascii="Calibri Light" w:hAnsi="Calibri Light" w:cs="Calibri Light"/>
          <w:sz w:val="24"/>
          <w:szCs w:val="24"/>
        </w:rPr>
        <w:t xml:space="preserve"> Application no. 10373/05), and are within</w:t>
      </w:r>
      <w:r w:rsidR="001E731D" w:rsidRPr="0080404B">
        <w:rPr>
          <w:rFonts w:ascii="Calibri Light" w:hAnsi="Calibri Light" w:cs="Calibri Light"/>
          <w:sz w:val="24"/>
          <w:szCs w:val="24"/>
        </w:rPr>
        <w:t xml:space="preserve"> </w:t>
      </w:r>
      <w:r w:rsidR="00C37379" w:rsidRPr="0080404B">
        <w:rPr>
          <w:rFonts w:ascii="Calibri Light" w:hAnsi="Calibri Light" w:cs="Calibri Light"/>
          <w:sz w:val="24"/>
          <w:szCs w:val="24"/>
        </w:rPr>
        <w:t>the scope of Article 8 where</w:t>
      </w:r>
      <w:r w:rsidR="001E731D" w:rsidRPr="0080404B">
        <w:rPr>
          <w:rFonts w:ascii="Calibri Light" w:hAnsi="Calibri Light" w:cs="Calibri Light"/>
          <w:sz w:val="24"/>
          <w:szCs w:val="24"/>
        </w:rPr>
        <w:t xml:space="preserve"> they involve</w:t>
      </w:r>
      <w:r w:rsidR="00C37379" w:rsidRPr="0080404B">
        <w:rPr>
          <w:rFonts w:ascii="Calibri Light" w:hAnsi="Calibri Light" w:cs="Calibri Light"/>
          <w:sz w:val="24"/>
          <w:szCs w:val="24"/>
        </w:rPr>
        <w:t xml:space="preserve"> </w:t>
      </w:r>
      <w:r w:rsidR="001E731D" w:rsidRPr="0080404B">
        <w:rPr>
          <w:rFonts w:ascii="Calibri Light" w:hAnsi="Calibri Light" w:cs="Calibri Light"/>
          <w:sz w:val="24"/>
          <w:szCs w:val="24"/>
        </w:rPr>
        <w:t xml:space="preserve">amounts </w:t>
      </w:r>
      <w:r w:rsidR="00C37379" w:rsidRPr="0080404B">
        <w:rPr>
          <w:rFonts w:ascii="Calibri Light" w:hAnsi="Calibri Light" w:cs="Calibri Light"/>
          <w:sz w:val="24"/>
          <w:szCs w:val="24"/>
        </w:rPr>
        <w:t xml:space="preserve">for housing </w:t>
      </w:r>
      <w:r w:rsidR="0052273D" w:rsidRPr="0080404B">
        <w:rPr>
          <w:rFonts w:ascii="Calibri Light" w:hAnsi="Calibri Light" w:cs="Calibri Light"/>
          <w:sz w:val="24"/>
          <w:szCs w:val="24"/>
        </w:rPr>
        <w:t xml:space="preserve">and/or children </w:t>
      </w:r>
      <w:r w:rsidR="00C37379" w:rsidRPr="0080404B">
        <w:rPr>
          <w:rFonts w:ascii="Calibri Light" w:hAnsi="Calibri Light" w:cs="Calibri Light"/>
          <w:sz w:val="24"/>
          <w:szCs w:val="24"/>
        </w:rPr>
        <w:t xml:space="preserve">(see for example </w:t>
      </w:r>
      <w:r w:rsidR="0052273D" w:rsidRPr="0080404B">
        <w:rPr>
          <w:rStyle w:val="Emphasis"/>
          <w:rFonts w:ascii="Calibri Light" w:hAnsi="Calibri Light" w:cs="Calibri Light"/>
          <w:sz w:val="24"/>
          <w:szCs w:val="24"/>
          <w:shd w:val="clear" w:color="auto" w:fill="FFFFFF"/>
        </w:rPr>
        <w:t xml:space="preserve">R (Carmichael and others) v Secretary of State for Work and Pensions </w:t>
      </w:r>
      <w:r w:rsidR="0052273D" w:rsidRPr="0080404B">
        <w:rPr>
          <w:rStyle w:val="Emphasis"/>
          <w:rFonts w:ascii="Calibri Light" w:hAnsi="Calibri Light" w:cs="Calibri Light"/>
          <w:i w:val="0"/>
          <w:sz w:val="24"/>
          <w:szCs w:val="24"/>
          <w:shd w:val="clear" w:color="auto" w:fill="FFFFFF"/>
        </w:rPr>
        <w:t xml:space="preserve">[2016] </w:t>
      </w:r>
      <w:proofErr w:type="spellStart"/>
      <w:r w:rsidR="0052273D" w:rsidRPr="0080404B">
        <w:rPr>
          <w:rStyle w:val="Emphasis"/>
          <w:rFonts w:ascii="Calibri Light" w:hAnsi="Calibri Light" w:cs="Calibri Light"/>
          <w:i w:val="0"/>
          <w:sz w:val="24"/>
          <w:szCs w:val="24"/>
          <w:shd w:val="clear" w:color="auto" w:fill="FFFFFF"/>
        </w:rPr>
        <w:t>UKSC</w:t>
      </w:r>
      <w:proofErr w:type="spellEnd"/>
      <w:r w:rsidR="0052273D" w:rsidRPr="0080404B">
        <w:rPr>
          <w:rStyle w:val="Emphasis"/>
          <w:rFonts w:ascii="Calibri Light" w:hAnsi="Calibri Light" w:cs="Calibri Light"/>
          <w:i w:val="0"/>
          <w:sz w:val="24"/>
          <w:szCs w:val="24"/>
          <w:shd w:val="clear" w:color="auto" w:fill="FFFFFF"/>
        </w:rPr>
        <w:t xml:space="preserve"> 58 and </w:t>
      </w:r>
      <w:r w:rsidR="0052273D" w:rsidRPr="0080404B">
        <w:rPr>
          <w:rFonts w:ascii="Calibri Light" w:hAnsi="Calibri Light" w:cs="Calibri Light"/>
          <w:i/>
          <w:iCs/>
          <w:sz w:val="24"/>
          <w:szCs w:val="24"/>
          <w:shd w:val="clear" w:color="auto" w:fill="FFFFFF"/>
          <w:lang w:val="en-US"/>
        </w:rPr>
        <w:t>R (DS and Others) v Secretary of State for Work and Pensions </w:t>
      </w:r>
      <w:r w:rsidR="0052273D" w:rsidRPr="0080404B">
        <w:rPr>
          <w:rFonts w:ascii="Calibri Light" w:hAnsi="Calibri Light" w:cs="Calibri Light"/>
          <w:iCs/>
          <w:sz w:val="24"/>
          <w:szCs w:val="24"/>
          <w:shd w:val="clear" w:color="auto" w:fill="FFFFFF"/>
          <w:lang w:val="en-US"/>
        </w:rPr>
        <w:t xml:space="preserve">[2019] </w:t>
      </w:r>
      <w:proofErr w:type="spellStart"/>
      <w:r w:rsidR="0052273D" w:rsidRPr="0080404B">
        <w:rPr>
          <w:rFonts w:ascii="Calibri Light" w:hAnsi="Calibri Light" w:cs="Calibri Light"/>
          <w:iCs/>
          <w:sz w:val="24"/>
          <w:szCs w:val="24"/>
          <w:shd w:val="clear" w:color="auto" w:fill="FFFFFF"/>
          <w:lang w:val="en-US"/>
        </w:rPr>
        <w:t>UKSC</w:t>
      </w:r>
      <w:proofErr w:type="spellEnd"/>
      <w:r w:rsidR="0052273D" w:rsidRPr="0080404B">
        <w:rPr>
          <w:rFonts w:ascii="Calibri Light" w:hAnsi="Calibri Light" w:cs="Calibri Light"/>
          <w:iCs/>
          <w:sz w:val="24"/>
          <w:szCs w:val="24"/>
          <w:shd w:val="clear" w:color="auto" w:fill="FFFFFF"/>
          <w:lang w:val="en-US"/>
        </w:rPr>
        <w:t xml:space="preserve"> 21</w:t>
      </w:r>
      <w:r w:rsidR="00C37379" w:rsidRPr="0080404B">
        <w:rPr>
          <w:rFonts w:ascii="Calibri Light" w:hAnsi="Calibri Light" w:cs="Calibri Light"/>
          <w:sz w:val="24"/>
          <w:szCs w:val="24"/>
          <w:shd w:val="clear" w:color="auto" w:fill="FFFFFF"/>
        </w:rPr>
        <w:t>)</w:t>
      </w:r>
      <w:r w:rsidR="00C37379" w:rsidRPr="0080404B">
        <w:rPr>
          <w:rFonts w:ascii="Calibri Light" w:hAnsi="Calibri Light" w:cs="Calibri Light"/>
          <w:sz w:val="24"/>
          <w:szCs w:val="24"/>
        </w:rPr>
        <w:t>.</w:t>
      </w:r>
      <w:r w:rsidRPr="0080404B">
        <w:rPr>
          <w:rFonts w:ascii="Calibri Light" w:eastAsia="Arial" w:hAnsi="Calibri Light" w:cs="Calibri Light"/>
          <w:sz w:val="24"/>
          <w:szCs w:val="24"/>
        </w:rPr>
        <w:t xml:space="preserve">  </w:t>
      </w:r>
    </w:p>
    <w:p w14:paraId="3F0E0954" w14:textId="64F57615" w:rsidR="009D42E8" w:rsidRDefault="00C37379" w:rsidP="00720F7F">
      <w:pPr>
        <w:pStyle w:val="ListParagraph"/>
        <w:numPr>
          <w:ilvl w:val="0"/>
          <w:numId w:val="1"/>
        </w:numPr>
        <w:spacing w:line="360" w:lineRule="auto"/>
        <w:contextualSpacing w:val="0"/>
        <w:jc w:val="both"/>
        <w:rPr>
          <w:rFonts w:ascii="Calibri Light" w:eastAsia="Arial" w:hAnsi="Calibri Light" w:cs="Calibri Light"/>
          <w:sz w:val="24"/>
          <w:szCs w:val="24"/>
        </w:rPr>
      </w:pPr>
      <w:r w:rsidRPr="0055014A">
        <w:rPr>
          <w:rFonts w:ascii="Calibri Light" w:eastAsia="Arial" w:hAnsi="Calibri Light" w:cs="Calibri Light"/>
          <w:sz w:val="24"/>
          <w:szCs w:val="24"/>
        </w:rPr>
        <w:t>T</w:t>
      </w:r>
      <w:r w:rsidR="00EB0EA4" w:rsidRPr="0055014A">
        <w:rPr>
          <w:rFonts w:ascii="Calibri Light" w:eastAsia="Arial" w:hAnsi="Calibri Light" w:cs="Calibri Light"/>
          <w:sz w:val="24"/>
          <w:szCs w:val="24"/>
        </w:rPr>
        <w:t xml:space="preserve">he </w:t>
      </w:r>
      <w:r w:rsidRPr="0055014A">
        <w:rPr>
          <w:rFonts w:ascii="Calibri Light" w:eastAsia="Arial" w:hAnsi="Calibri Light" w:cs="Calibri Light"/>
          <w:sz w:val="24"/>
          <w:szCs w:val="24"/>
        </w:rPr>
        <w:t>decision to suspend in full</w:t>
      </w:r>
      <w:r w:rsidR="004F441E">
        <w:rPr>
          <w:rFonts w:ascii="Calibri Light" w:eastAsia="Arial" w:hAnsi="Calibri Light" w:cs="Calibri Light"/>
          <w:sz w:val="24"/>
          <w:szCs w:val="24"/>
        </w:rPr>
        <w:t xml:space="preserve"> (when there is a discretion available to suspend in part)</w:t>
      </w:r>
      <w:r w:rsidR="009D42E8">
        <w:rPr>
          <w:rFonts w:ascii="Calibri Light" w:eastAsia="Arial" w:hAnsi="Calibri Light" w:cs="Calibri Light"/>
          <w:sz w:val="24"/>
          <w:szCs w:val="24"/>
        </w:rPr>
        <w:t xml:space="preserve">, </w:t>
      </w:r>
      <w:r w:rsidR="00EB0EA4" w:rsidRPr="0055014A">
        <w:rPr>
          <w:rFonts w:ascii="Calibri Light" w:eastAsia="Arial" w:hAnsi="Calibri Light" w:cs="Calibri Light"/>
          <w:sz w:val="24"/>
          <w:szCs w:val="24"/>
        </w:rPr>
        <w:t xml:space="preserve">disproportionately affects non-UK nationals compared to UK nationals </w:t>
      </w:r>
      <w:r w:rsidR="0055014A" w:rsidRPr="0055014A">
        <w:rPr>
          <w:rFonts w:ascii="Calibri Light" w:eastAsia="Arial" w:hAnsi="Calibri Light" w:cs="Calibri Light"/>
          <w:sz w:val="24"/>
          <w:szCs w:val="24"/>
        </w:rPr>
        <w:t xml:space="preserve">as set out above </w:t>
      </w:r>
      <w:r w:rsidR="00EB0EA4" w:rsidRPr="0055014A">
        <w:rPr>
          <w:rFonts w:ascii="Calibri Light" w:eastAsia="Arial" w:hAnsi="Calibri Light" w:cs="Calibri Light"/>
          <w:sz w:val="24"/>
          <w:szCs w:val="24"/>
        </w:rPr>
        <w:t xml:space="preserve">and is not a proportionate means of achieving </w:t>
      </w:r>
      <w:r w:rsidRPr="0055014A">
        <w:rPr>
          <w:rFonts w:ascii="Calibri Light" w:eastAsia="Arial" w:hAnsi="Calibri Light" w:cs="Calibri Light"/>
          <w:sz w:val="24"/>
          <w:szCs w:val="24"/>
        </w:rPr>
        <w:t>any given aim.</w:t>
      </w:r>
      <w:r w:rsidR="00EB0EA4" w:rsidRPr="0055014A">
        <w:rPr>
          <w:rFonts w:ascii="Calibri Light" w:eastAsia="Arial" w:hAnsi="Calibri Light" w:cs="Calibri Light"/>
          <w:sz w:val="24"/>
          <w:szCs w:val="24"/>
        </w:rPr>
        <w:t xml:space="preserve"> Accordingly, the </w:t>
      </w:r>
      <w:r w:rsidRPr="0055014A">
        <w:rPr>
          <w:rFonts w:ascii="Calibri Light" w:eastAsia="Arial" w:hAnsi="Calibri Light" w:cs="Calibri Light"/>
          <w:sz w:val="24"/>
          <w:szCs w:val="24"/>
        </w:rPr>
        <w:t xml:space="preserve">decision </w:t>
      </w:r>
      <w:r w:rsidR="00EB0EA4" w:rsidRPr="0055014A">
        <w:rPr>
          <w:rFonts w:ascii="Calibri Light" w:eastAsia="Arial" w:hAnsi="Calibri Light" w:cs="Calibri Light"/>
          <w:sz w:val="24"/>
          <w:szCs w:val="24"/>
        </w:rPr>
        <w:t xml:space="preserve">amounts to unlawful discrimination contrary to Article 14 ECHR in conjunction with </w:t>
      </w:r>
      <w:r w:rsidRPr="0055014A">
        <w:rPr>
          <w:rFonts w:ascii="Calibri Light" w:eastAsia="Arial" w:hAnsi="Calibri Light" w:cs="Calibri Light"/>
          <w:sz w:val="24"/>
          <w:szCs w:val="24"/>
        </w:rPr>
        <w:t xml:space="preserve">Article 1 Protocol 1 and Article 8 rights. </w:t>
      </w:r>
      <w:r w:rsidR="00EB0EA4" w:rsidRPr="0055014A">
        <w:rPr>
          <w:rFonts w:ascii="Calibri Light" w:eastAsia="Arial" w:hAnsi="Calibri Light" w:cs="Calibri Light"/>
          <w:sz w:val="24"/>
          <w:szCs w:val="24"/>
        </w:rPr>
        <w:t xml:space="preserve"> </w:t>
      </w:r>
      <w:r w:rsidR="00720F7F" w:rsidRPr="00720F7F">
        <w:rPr>
          <w:rFonts w:ascii="Calibri Light" w:eastAsia="Arial" w:hAnsi="Calibri Light" w:cs="Calibri Light"/>
          <w:sz w:val="24"/>
          <w:szCs w:val="24"/>
        </w:rPr>
        <w:t>Where there is a prima facie case of discrimination it is for the Secretary of State to justify the interference.</w:t>
      </w:r>
    </w:p>
    <w:p w14:paraId="43A99561" w14:textId="0261D831" w:rsidR="00976436" w:rsidRDefault="00976436" w:rsidP="00823470">
      <w:pPr>
        <w:spacing w:line="360" w:lineRule="auto"/>
        <w:jc w:val="both"/>
        <w:rPr>
          <w:rFonts w:ascii="Calibri Light" w:eastAsia="Arial" w:hAnsi="Calibri Light" w:cs="Calibri Light"/>
          <w:b/>
          <w:bCs/>
          <w:sz w:val="24"/>
          <w:szCs w:val="24"/>
        </w:rPr>
      </w:pPr>
      <w:r w:rsidRPr="00246EA3">
        <w:rPr>
          <w:rFonts w:ascii="Calibri Light" w:eastAsia="Arial" w:hAnsi="Calibri Light" w:cs="Calibri Light"/>
          <w:b/>
          <w:bCs/>
          <w:sz w:val="24"/>
          <w:szCs w:val="24"/>
          <w:u w:val="single"/>
        </w:rPr>
        <w:t>No Alternative remedy:</w:t>
      </w:r>
      <w:r w:rsidRPr="00246EA3">
        <w:rPr>
          <w:rFonts w:ascii="Calibri Light" w:eastAsia="Arial" w:hAnsi="Calibri Light" w:cs="Calibri Light"/>
          <w:b/>
          <w:bCs/>
          <w:sz w:val="24"/>
          <w:szCs w:val="24"/>
        </w:rPr>
        <w:t xml:space="preserve"> </w:t>
      </w:r>
    </w:p>
    <w:p w14:paraId="409BC91A" w14:textId="3C9544A9" w:rsidR="00A43616" w:rsidRPr="0016255B" w:rsidRDefault="00A32D73" w:rsidP="0016255B">
      <w:pPr>
        <w:pStyle w:val="ListParagraph"/>
        <w:numPr>
          <w:ilvl w:val="0"/>
          <w:numId w:val="1"/>
        </w:numPr>
        <w:spacing w:line="360" w:lineRule="auto"/>
        <w:contextualSpacing w:val="0"/>
        <w:jc w:val="both"/>
        <w:rPr>
          <w:rFonts w:ascii="Calibri Light" w:eastAsia="Arial" w:hAnsi="Calibri Light" w:cs="Calibri Light"/>
          <w:sz w:val="24"/>
          <w:szCs w:val="24"/>
        </w:rPr>
      </w:pPr>
      <w:r w:rsidRPr="00246EA3">
        <w:rPr>
          <w:rFonts w:ascii="Calibri Light" w:eastAsia="Arial" w:hAnsi="Calibri Light" w:cs="Calibri Light"/>
          <w:sz w:val="24"/>
          <w:szCs w:val="24"/>
        </w:rPr>
        <w:t xml:space="preserve">C does not have an alternative remedy in this matter. </w:t>
      </w:r>
      <w:r w:rsidR="003D2ED4" w:rsidRPr="00246EA3">
        <w:rPr>
          <w:rFonts w:ascii="Calibri Light" w:eastAsia="Arial" w:hAnsi="Calibri Light" w:cs="Calibri Light"/>
          <w:sz w:val="24"/>
          <w:szCs w:val="24"/>
        </w:rPr>
        <w:t>Under</w:t>
      </w:r>
      <w:r w:rsidR="006A1974" w:rsidRPr="00246EA3">
        <w:rPr>
          <w:rFonts w:ascii="Calibri Light" w:eastAsia="Arial" w:hAnsi="Calibri Light" w:cs="Calibri Light"/>
          <w:sz w:val="24"/>
          <w:szCs w:val="24"/>
        </w:rPr>
        <w:t xml:space="preserve"> paragraph 7 of</w:t>
      </w:r>
      <w:r w:rsidR="003D2ED4" w:rsidRPr="00246EA3">
        <w:rPr>
          <w:rFonts w:ascii="Calibri Light" w:eastAsia="Arial" w:hAnsi="Calibri Light" w:cs="Calibri Light"/>
          <w:sz w:val="24"/>
          <w:szCs w:val="24"/>
        </w:rPr>
        <w:t xml:space="preserve"> </w:t>
      </w:r>
      <w:r w:rsidR="006A1974" w:rsidRPr="00246EA3">
        <w:rPr>
          <w:rFonts w:ascii="Calibri Light" w:eastAsia="Arial" w:hAnsi="Calibri Light" w:cs="Calibri Light"/>
          <w:sz w:val="24"/>
          <w:szCs w:val="24"/>
        </w:rPr>
        <w:t xml:space="preserve">schedule 3 </w:t>
      </w:r>
      <w:r w:rsidR="00156CD7">
        <w:rPr>
          <w:rFonts w:ascii="Calibri Light" w:eastAsia="Arial" w:hAnsi="Calibri Light" w:cs="Calibri Light"/>
          <w:sz w:val="24"/>
          <w:szCs w:val="24"/>
        </w:rPr>
        <w:t>UC (DA) Regs</w:t>
      </w:r>
      <w:r w:rsidR="006A1974" w:rsidRPr="00246EA3">
        <w:rPr>
          <w:rFonts w:ascii="Calibri Light" w:eastAsia="Arial" w:hAnsi="Calibri Light" w:cs="Calibri Light"/>
          <w:sz w:val="24"/>
          <w:szCs w:val="24"/>
        </w:rPr>
        <w:t xml:space="preserve">, C does not have a right of appeal of a decision to suspend </w:t>
      </w:r>
      <w:r w:rsidR="006A1974" w:rsidRPr="00246EA3">
        <w:rPr>
          <w:rFonts w:ascii="Calibri Light" w:eastAsia="Arial" w:hAnsi="Calibri Light" w:cs="Calibri Light"/>
          <w:color w:val="FF0000"/>
          <w:sz w:val="24"/>
          <w:szCs w:val="24"/>
        </w:rPr>
        <w:t xml:space="preserve">[his/her] </w:t>
      </w:r>
      <w:r w:rsidR="00246EA3">
        <w:rPr>
          <w:rFonts w:ascii="Calibri Light" w:eastAsia="Arial" w:hAnsi="Calibri Light" w:cs="Calibri Light"/>
          <w:sz w:val="24"/>
          <w:szCs w:val="24"/>
        </w:rPr>
        <w:t>UC</w:t>
      </w:r>
      <w:r w:rsidR="006A1974" w:rsidRPr="00246EA3">
        <w:rPr>
          <w:rFonts w:ascii="Calibri Light" w:eastAsia="Arial" w:hAnsi="Calibri Light" w:cs="Calibri Light"/>
          <w:sz w:val="24"/>
          <w:szCs w:val="24"/>
        </w:rPr>
        <w:t xml:space="preserve">. Accordingly, </w:t>
      </w:r>
      <w:r w:rsidR="00FC640F" w:rsidRPr="00246EA3">
        <w:rPr>
          <w:rFonts w:ascii="Calibri Light" w:eastAsia="Arial" w:hAnsi="Calibri Light" w:cs="Calibri Light"/>
          <w:color w:val="FF0000"/>
          <w:sz w:val="24"/>
          <w:szCs w:val="24"/>
        </w:rPr>
        <w:t>[his/her]</w:t>
      </w:r>
      <w:r w:rsidR="006A1974" w:rsidRPr="00246EA3">
        <w:rPr>
          <w:rFonts w:ascii="Calibri Light" w:eastAsia="Arial" w:hAnsi="Calibri Light" w:cs="Calibri Light"/>
          <w:sz w:val="24"/>
          <w:szCs w:val="24"/>
        </w:rPr>
        <w:t xml:space="preserve"> only remedy is by way of judicial review. </w:t>
      </w:r>
    </w:p>
    <w:p w14:paraId="442FDC6A" w14:textId="2336CF3B" w:rsidR="00976436" w:rsidRPr="00246EA3" w:rsidRDefault="00BD6A7A" w:rsidP="00823470">
      <w:pPr>
        <w:spacing w:line="360" w:lineRule="auto"/>
        <w:jc w:val="both"/>
        <w:rPr>
          <w:rFonts w:ascii="Calibri Light" w:eastAsia="Arial" w:hAnsi="Calibri Light" w:cs="Calibri Light"/>
          <w:sz w:val="24"/>
          <w:szCs w:val="24"/>
        </w:rPr>
      </w:pPr>
      <w:r w:rsidRPr="00246EA3">
        <w:rPr>
          <w:rFonts w:ascii="Calibri Light" w:eastAsia="Arial" w:hAnsi="Calibri Light" w:cs="Calibri Light"/>
          <w:b/>
          <w:bCs/>
          <w:sz w:val="24"/>
          <w:szCs w:val="24"/>
          <w:u w:val="single"/>
        </w:rPr>
        <w:t>V.</w:t>
      </w:r>
      <w:r w:rsidRPr="00246EA3">
        <w:rPr>
          <w:rFonts w:ascii="Calibri Light" w:eastAsia="Arial" w:hAnsi="Calibri Light" w:cs="Calibri Light"/>
          <w:b/>
          <w:bCs/>
          <w:sz w:val="24"/>
          <w:szCs w:val="24"/>
          <w:u w:val="single"/>
        </w:rPr>
        <w:tab/>
      </w:r>
      <w:r w:rsidR="00976436" w:rsidRPr="00246EA3">
        <w:rPr>
          <w:rFonts w:ascii="Calibri Light" w:eastAsia="Arial" w:hAnsi="Calibri Light" w:cs="Calibri Light"/>
          <w:b/>
          <w:bCs/>
          <w:sz w:val="24"/>
          <w:szCs w:val="24"/>
          <w:u w:val="single"/>
        </w:rPr>
        <w:t>The details of action you are expected to take</w:t>
      </w:r>
    </w:p>
    <w:p w14:paraId="5AFBB88B" w14:textId="5D42B64B" w:rsidR="00976436" w:rsidRPr="006A4F10" w:rsidRDefault="00A74CA0" w:rsidP="00823470">
      <w:pPr>
        <w:pStyle w:val="ListParagraph"/>
        <w:numPr>
          <w:ilvl w:val="0"/>
          <w:numId w:val="4"/>
        </w:numPr>
        <w:spacing w:line="360" w:lineRule="auto"/>
        <w:contextualSpacing w:val="0"/>
        <w:jc w:val="both"/>
        <w:rPr>
          <w:rFonts w:ascii="Calibri Light" w:eastAsia="Arial" w:hAnsi="Calibri Light" w:cs="Calibri Light"/>
          <w:color w:val="000000" w:themeColor="text1"/>
          <w:sz w:val="24"/>
          <w:szCs w:val="24"/>
        </w:rPr>
      </w:pPr>
      <w:r w:rsidRPr="00246EA3">
        <w:rPr>
          <w:rFonts w:ascii="Calibri Light" w:eastAsia="Arial" w:hAnsi="Calibri Light" w:cs="Calibri Light"/>
          <w:sz w:val="24"/>
          <w:szCs w:val="24"/>
        </w:rPr>
        <w:t>To forthwith reinstate</w:t>
      </w:r>
      <w:r w:rsidR="00A43616" w:rsidRPr="00246EA3">
        <w:rPr>
          <w:rFonts w:ascii="Calibri Light" w:eastAsia="Arial" w:hAnsi="Calibri Light" w:cs="Calibri Light"/>
          <w:sz w:val="24"/>
          <w:szCs w:val="24"/>
        </w:rPr>
        <w:t xml:space="preserve"> C’s </w:t>
      </w:r>
      <w:r w:rsidR="00246EA3">
        <w:rPr>
          <w:rFonts w:ascii="Calibri Light" w:eastAsia="Arial" w:hAnsi="Calibri Light" w:cs="Calibri Light"/>
          <w:sz w:val="24"/>
          <w:szCs w:val="24"/>
        </w:rPr>
        <w:t>UC</w:t>
      </w:r>
      <w:r w:rsidR="00A43616" w:rsidRPr="00246EA3">
        <w:rPr>
          <w:rFonts w:ascii="Calibri Light" w:eastAsia="Arial" w:hAnsi="Calibri Light" w:cs="Calibri Light"/>
          <w:sz w:val="24"/>
          <w:szCs w:val="24"/>
        </w:rPr>
        <w:t xml:space="preserve"> award </w:t>
      </w:r>
      <w:r w:rsidR="0052273D">
        <w:rPr>
          <w:rFonts w:ascii="Calibri Light" w:eastAsia="Arial" w:hAnsi="Calibri Light" w:cs="Calibri Light"/>
          <w:sz w:val="24"/>
          <w:szCs w:val="24"/>
        </w:rPr>
        <w:t xml:space="preserve">at the single person rate </w:t>
      </w:r>
      <w:r w:rsidR="00A43616" w:rsidRPr="00246EA3">
        <w:rPr>
          <w:rFonts w:ascii="Calibri Light" w:eastAsia="Arial" w:hAnsi="Calibri Light" w:cs="Calibri Light"/>
          <w:sz w:val="24"/>
          <w:szCs w:val="24"/>
        </w:rPr>
        <w:t>and resume payment</w:t>
      </w:r>
      <w:r w:rsidR="0065263A">
        <w:rPr>
          <w:rFonts w:ascii="Calibri Light" w:eastAsia="Arial" w:hAnsi="Calibri Light" w:cs="Calibri Light"/>
          <w:sz w:val="24"/>
          <w:szCs w:val="24"/>
        </w:rPr>
        <w:t xml:space="preserve"> of the same.</w:t>
      </w:r>
      <w:r w:rsidR="00A43616" w:rsidRPr="00246EA3">
        <w:rPr>
          <w:rFonts w:ascii="Calibri Light" w:eastAsia="Arial" w:hAnsi="Calibri Light" w:cs="Calibri Light"/>
          <w:sz w:val="24"/>
          <w:szCs w:val="24"/>
        </w:rPr>
        <w:t xml:space="preserve">  </w:t>
      </w:r>
      <w:r w:rsidRPr="00246EA3">
        <w:rPr>
          <w:rFonts w:ascii="Calibri Light" w:eastAsia="Arial" w:hAnsi="Calibri Light" w:cs="Calibri Light"/>
          <w:sz w:val="24"/>
          <w:szCs w:val="24"/>
        </w:rPr>
        <w:t xml:space="preserve"> </w:t>
      </w:r>
    </w:p>
    <w:p w14:paraId="47D161F2" w14:textId="73286FB7" w:rsidR="00A43616" w:rsidRPr="006A4F10" w:rsidRDefault="006A4F10" w:rsidP="005872E6">
      <w:pPr>
        <w:pStyle w:val="ListParagraph"/>
        <w:numPr>
          <w:ilvl w:val="0"/>
          <w:numId w:val="4"/>
        </w:numPr>
        <w:spacing w:line="360" w:lineRule="auto"/>
        <w:contextualSpacing w:val="0"/>
        <w:jc w:val="both"/>
        <w:rPr>
          <w:rFonts w:ascii="Calibri Light" w:eastAsia="Arial" w:hAnsi="Calibri Light" w:cs="Calibri Light"/>
          <w:b/>
          <w:bCs/>
          <w:sz w:val="24"/>
          <w:szCs w:val="24"/>
          <w:u w:val="single"/>
          <w:lang w:val="en-GB"/>
        </w:rPr>
      </w:pPr>
      <w:r w:rsidRPr="006A4F10">
        <w:rPr>
          <w:rFonts w:ascii="Calibri Light" w:eastAsia="Arial" w:hAnsi="Calibri Light" w:cs="Calibri Light"/>
          <w:sz w:val="24"/>
          <w:szCs w:val="24"/>
        </w:rPr>
        <w:t xml:space="preserve">Award C </w:t>
      </w:r>
      <w:proofErr w:type="spellStart"/>
      <w:r w:rsidRPr="006A4F10">
        <w:rPr>
          <w:rFonts w:ascii="Calibri Light" w:eastAsia="Arial" w:hAnsi="Calibri Light" w:cs="Calibri Light"/>
          <w:sz w:val="24"/>
          <w:szCs w:val="24"/>
        </w:rPr>
        <w:t>HRA</w:t>
      </w:r>
      <w:proofErr w:type="spellEnd"/>
      <w:r w:rsidRPr="006A4F10">
        <w:rPr>
          <w:rFonts w:ascii="Calibri Light" w:eastAsia="Arial" w:hAnsi="Calibri Light" w:cs="Calibri Light"/>
          <w:sz w:val="24"/>
          <w:szCs w:val="24"/>
        </w:rPr>
        <w:t xml:space="preserve"> damages</w:t>
      </w:r>
      <w:r w:rsidR="0052273D">
        <w:rPr>
          <w:rFonts w:ascii="Calibri Light" w:eastAsia="Arial" w:hAnsi="Calibri Light" w:cs="Calibri Light"/>
          <w:sz w:val="24"/>
          <w:szCs w:val="24"/>
        </w:rPr>
        <w:t xml:space="preserve"> for discrimination</w:t>
      </w:r>
      <w:r w:rsidRPr="006A4F10">
        <w:rPr>
          <w:rFonts w:ascii="Calibri Light" w:eastAsia="Arial" w:hAnsi="Calibri Light" w:cs="Calibri Light"/>
          <w:sz w:val="24"/>
          <w:szCs w:val="24"/>
        </w:rPr>
        <w:t>.</w:t>
      </w:r>
    </w:p>
    <w:p w14:paraId="2E6A4662" w14:textId="77777777" w:rsidR="0024170B" w:rsidRDefault="0024170B" w:rsidP="00823470">
      <w:pPr>
        <w:spacing w:line="360" w:lineRule="auto"/>
        <w:jc w:val="both"/>
        <w:rPr>
          <w:rFonts w:ascii="Calibri Light" w:eastAsia="Arial" w:hAnsi="Calibri Light" w:cs="Calibri Light"/>
          <w:b/>
          <w:bCs/>
          <w:sz w:val="24"/>
          <w:szCs w:val="24"/>
          <w:u w:val="single"/>
          <w:lang w:val="en-GB"/>
        </w:rPr>
      </w:pPr>
    </w:p>
    <w:p w14:paraId="05E39EC4" w14:textId="31C35A41" w:rsidR="00976436" w:rsidRPr="00246EA3" w:rsidRDefault="00EA444E" w:rsidP="00823470">
      <w:pPr>
        <w:spacing w:line="360" w:lineRule="auto"/>
        <w:jc w:val="both"/>
        <w:rPr>
          <w:rFonts w:ascii="Calibri Light" w:eastAsia="Arial" w:hAnsi="Calibri Light" w:cs="Calibri Light"/>
          <w:b/>
          <w:bCs/>
          <w:sz w:val="24"/>
          <w:szCs w:val="24"/>
          <w:u w:val="single"/>
          <w:lang w:val="en-GB"/>
        </w:rPr>
      </w:pPr>
      <w:r w:rsidRPr="00246EA3">
        <w:rPr>
          <w:rFonts w:ascii="Calibri Light" w:eastAsia="Arial" w:hAnsi="Calibri Light" w:cs="Calibri Light"/>
          <w:b/>
          <w:bCs/>
          <w:sz w:val="24"/>
          <w:szCs w:val="24"/>
          <w:u w:val="single"/>
          <w:lang w:val="en-GB"/>
        </w:rPr>
        <w:lastRenderedPageBreak/>
        <w:t>VI.</w:t>
      </w:r>
      <w:r w:rsidRPr="00246EA3">
        <w:rPr>
          <w:rFonts w:ascii="Calibri Light" w:eastAsia="Arial" w:hAnsi="Calibri Light" w:cs="Calibri Light"/>
          <w:b/>
          <w:bCs/>
          <w:sz w:val="24"/>
          <w:szCs w:val="24"/>
          <w:u w:val="single"/>
          <w:lang w:val="en-GB"/>
        </w:rPr>
        <w:tab/>
      </w:r>
      <w:r w:rsidR="00976436" w:rsidRPr="00246EA3">
        <w:rPr>
          <w:rFonts w:ascii="Calibri Light" w:eastAsia="Arial" w:hAnsi="Calibri Light" w:cs="Calibri Light"/>
          <w:b/>
          <w:bCs/>
          <w:sz w:val="24"/>
          <w:szCs w:val="24"/>
          <w:u w:val="single"/>
          <w:lang w:val="en-GB"/>
        </w:rPr>
        <w:t>The details of documents that are considered relevant and necessary</w:t>
      </w:r>
    </w:p>
    <w:p w14:paraId="084E78C2" w14:textId="77777777" w:rsidR="00976436" w:rsidRPr="00246EA3" w:rsidRDefault="00976436" w:rsidP="00823470">
      <w:pPr>
        <w:spacing w:line="360" w:lineRule="auto"/>
        <w:jc w:val="both"/>
        <w:rPr>
          <w:rFonts w:ascii="Calibri Light" w:eastAsia="Arial" w:hAnsi="Calibri Light" w:cs="Calibri Light"/>
          <w:sz w:val="24"/>
          <w:szCs w:val="24"/>
        </w:rPr>
      </w:pPr>
      <w:r w:rsidRPr="00246EA3">
        <w:rPr>
          <w:rFonts w:ascii="Calibri Light" w:eastAsia="Arial" w:hAnsi="Calibri Light" w:cs="Calibri Light"/>
          <w:sz w:val="24"/>
          <w:szCs w:val="24"/>
          <w:lang w:val="en-GB"/>
        </w:rPr>
        <w:t>34. Please find enclosed copies of the following documents:</w:t>
      </w:r>
    </w:p>
    <w:p w14:paraId="457B5CC1" w14:textId="6B475AD4" w:rsidR="00976436" w:rsidRPr="00246EA3" w:rsidRDefault="00976436" w:rsidP="00823470">
      <w:pPr>
        <w:pStyle w:val="ListParagraph"/>
        <w:numPr>
          <w:ilvl w:val="0"/>
          <w:numId w:val="3"/>
        </w:numPr>
        <w:spacing w:line="360" w:lineRule="auto"/>
        <w:contextualSpacing w:val="0"/>
        <w:jc w:val="both"/>
        <w:rPr>
          <w:rFonts w:ascii="Calibri Light" w:eastAsia="Arial" w:hAnsi="Calibri Light" w:cs="Calibri Light"/>
          <w:sz w:val="24"/>
          <w:szCs w:val="24"/>
        </w:rPr>
      </w:pPr>
      <w:r w:rsidRPr="00246EA3">
        <w:rPr>
          <w:rFonts w:ascii="Calibri Light" w:eastAsia="Arial" w:hAnsi="Calibri Light" w:cs="Calibri Light"/>
          <w:sz w:val="24"/>
          <w:szCs w:val="24"/>
          <w:lang w:val="en-GB"/>
        </w:rPr>
        <w:t>Form of authority signed by C</w:t>
      </w:r>
      <w:r w:rsidR="008642BC">
        <w:rPr>
          <w:rFonts w:ascii="Calibri Light" w:eastAsia="Arial" w:hAnsi="Calibri Light" w:cs="Calibri Light"/>
          <w:sz w:val="24"/>
          <w:szCs w:val="24"/>
          <w:lang w:val="en-GB"/>
        </w:rPr>
        <w:t xml:space="preserve"> and C’s partner</w:t>
      </w:r>
    </w:p>
    <w:p w14:paraId="28A22D62" w14:textId="74239B0E" w:rsidR="00976436" w:rsidRPr="00246EA3" w:rsidRDefault="006A4F10" w:rsidP="00823470">
      <w:pPr>
        <w:pStyle w:val="ListParagraph"/>
        <w:numPr>
          <w:ilvl w:val="0"/>
          <w:numId w:val="1"/>
        </w:numPr>
        <w:spacing w:line="360" w:lineRule="auto"/>
        <w:contextualSpacing w:val="0"/>
        <w:jc w:val="both"/>
        <w:rPr>
          <w:rFonts w:ascii="Calibri Light" w:eastAsia="Arial" w:hAnsi="Calibri Light" w:cs="Calibri Light"/>
          <w:sz w:val="24"/>
          <w:szCs w:val="24"/>
        </w:rPr>
      </w:pPr>
      <w:r>
        <w:rPr>
          <w:rFonts w:ascii="Calibri Light" w:eastAsia="Arial" w:hAnsi="Calibri Light" w:cs="Calibri Light"/>
          <w:sz w:val="24"/>
          <w:szCs w:val="24"/>
          <w:lang w:val="en-GB"/>
        </w:rPr>
        <w:t xml:space="preserve"> </w:t>
      </w:r>
      <w:r w:rsidR="00976436" w:rsidRPr="00246EA3">
        <w:rPr>
          <w:rFonts w:ascii="Calibri Light" w:eastAsia="Arial" w:hAnsi="Calibri Light" w:cs="Calibri Light"/>
          <w:sz w:val="24"/>
          <w:szCs w:val="24"/>
          <w:lang w:val="en-GB"/>
        </w:rPr>
        <w:t>All other relevant documents/information are already in the possession of the Defendant.</w:t>
      </w:r>
    </w:p>
    <w:p w14:paraId="1D994C8E" w14:textId="77777777" w:rsidR="00A43616" w:rsidRPr="00246EA3" w:rsidRDefault="00A43616" w:rsidP="00823470">
      <w:pPr>
        <w:spacing w:line="360" w:lineRule="auto"/>
        <w:jc w:val="both"/>
        <w:rPr>
          <w:rFonts w:ascii="Calibri Light" w:eastAsia="Arial" w:hAnsi="Calibri Light" w:cs="Calibri Light"/>
          <w:b/>
          <w:bCs/>
          <w:sz w:val="24"/>
          <w:szCs w:val="24"/>
          <w:u w:val="single"/>
          <w:lang w:val="en-GB"/>
        </w:rPr>
      </w:pPr>
    </w:p>
    <w:p w14:paraId="70B3D733" w14:textId="46A75CA0" w:rsidR="00976436" w:rsidRPr="00246EA3" w:rsidRDefault="002B1DFE" w:rsidP="00823470">
      <w:pPr>
        <w:spacing w:line="360" w:lineRule="auto"/>
        <w:jc w:val="both"/>
        <w:rPr>
          <w:rFonts w:ascii="Calibri Light" w:eastAsia="Arial" w:hAnsi="Calibri Light" w:cs="Calibri Light"/>
          <w:b/>
          <w:bCs/>
          <w:sz w:val="24"/>
          <w:szCs w:val="24"/>
          <w:u w:val="single"/>
        </w:rPr>
      </w:pPr>
      <w:r w:rsidRPr="00246EA3">
        <w:rPr>
          <w:rFonts w:ascii="Calibri Light" w:eastAsia="Arial" w:hAnsi="Calibri Light" w:cs="Calibri Light"/>
          <w:b/>
          <w:bCs/>
          <w:sz w:val="24"/>
          <w:szCs w:val="24"/>
          <w:u w:val="single"/>
          <w:lang w:val="en-GB"/>
        </w:rPr>
        <w:t>VII.</w:t>
      </w:r>
      <w:r w:rsidRPr="00246EA3">
        <w:rPr>
          <w:rFonts w:ascii="Calibri Light" w:eastAsia="Arial" w:hAnsi="Calibri Light" w:cs="Calibri Light"/>
          <w:b/>
          <w:bCs/>
          <w:sz w:val="24"/>
          <w:szCs w:val="24"/>
          <w:u w:val="single"/>
          <w:lang w:val="en-GB"/>
        </w:rPr>
        <w:tab/>
      </w:r>
      <w:r w:rsidR="00976436" w:rsidRPr="00246EA3">
        <w:rPr>
          <w:rFonts w:ascii="Calibri Light" w:eastAsia="Arial" w:hAnsi="Calibri Light" w:cs="Calibri Light"/>
          <w:b/>
          <w:bCs/>
          <w:sz w:val="24"/>
          <w:szCs w:val="24"/>
          <w:u w:val="single"/>
          <w:lang w:val="en-GB"/>
        </w:rPr>
        <w:t>ADR proposals</w:t>
      </w:r>
    </w:p>
    <w:p w14:paraId="3E53AE1F" w14:textId="77777777" w:rsidR="00976436" w:rsidRPr="00246EA3" w:rsidRDefault="00976436" w:rsidP="00823470">
      <w:pPr>
        <w:pStyle w:val="ListParagraph"/>
        <w:numPr>
          <w:ilvl w:val="0"/>
          <w:numId w:val="1"/>
        </w:numPr>
        <w:spacing w:line="360" w:lineRule="auto"/>
        <w:contextualSpacing w:val="0"/>
        <w:jc w:val="both"/>
        <w:rPr>
          <w:rFonts w:ascii="Calibri Light" w:eastAsia="Arial" w:hAnsi="Calibri Light" w:cs="Calibri Light"/>
          <w:sz w:val="24"/>
          <w:szCs w:val="24"/>
        </w:rPr>
      </w:pPr>
      <w:r w:rsidRPr="00246EA3">
        <w:rPr>
          <w:rFonts w:ascii="Calibri Light" w:eastAsia="Arial" w:hAnsi="Calibri Light" w:cs="Calibri Light"/>
          <w:sz w:val="24"/>
          <w:szCs w:val="24"/>
          <w:lang w:val="en-GB"/>
        </w:rPr>
        <w:t>Please confirm in your reply whether D is willing to consider alternative dispute resolution.</w:t>
      </w:r>
    </w:p>
    <w:p w14:paraId="21DF9E71" w14:textId="77777777" w:rsidR="00A43616" w:rsidRPr="00246EA3" w:rsidRDefault="00A43616" w:rsidP="00823470">
      <w:pPr>
        <w:spacing w:line="360" w:lineRule="auto"/>
        <w:jc w:val="both"/>
        <w:rPr>
          <w:rFonts w:ascii="Calibri Light" w:eastAsia="Arial" w:hAnsi="Calibri Light" w:cs="Calibri Light"/>
          <w:b/>
          <w:bCs/>
          <w:sz w:val="24"/>
          <w:szCs w:val="24"/>
          <w:u w:val="single"/>
          <w:lang w:val="en-GB"/>
        </w:rPr>
      </w:pPr>
    </w:p>
    <w:p w14:paraId="2B4BB900" w14:textId="1D1AA2AE" w:rsidR="00976436" w:rsidRPr="00246EA3" w:rsidRDefault="002B1DFE" w:rsidP="00823470">
      <w:pPr>
        <w:spacing w:line="360" w:lineRule="auto"/>
        <w:jc w:val="both"/>
        <w:rPr>
          <w:rFonts w:ascii="Calibri Light" w:eastAsia="Arial" w:hAnsi="Calibri Light" w:cs="Calibri Light"/>
          <w:b/>
          <w:bCs/>
          <w:sz w:val="24"/>
          <w:szCs w:val="24"/>
          <w:u w:val="single"/>
        </w:rPr>
      </w:pPr>
      <w:r w:rsidRPr="00246EA3">
        <w:rPr>
          <w:rFonts w:ascii="Calibri Light" w:eastAsia="Arial" w:hAnsi="Calibri Light" w:cs="Calibri Light"/>
          <w:b/>
          <w:bCs/>
          <w:sz w:val="24"/>
          <w:szCs w:val="24"/>
          <w:u w:val="single"/>
          <w:lang w:val="en-GB"/>
        </w:rPr>
        <w:t>VIII.</w:t>
      </w:r>
      <w:r w:rsidRPr="00246EA3">
        <w:rPr>
          <w:rFonts w:ascii="Calibri Light" w:eastAsia="Arial" w:hAnsi="Calibri Light" w:cs="Calibri Light"/>
          <w:b/>
          <w:bCs/>
          <w:sz w:val="24"/>
          <w:szCs w:val="24"/>
          <w:u w:val="single"/>
          <w:lang w:val="en-GB"/>
        </w:rPr>
        <w:tab/>
      </w:r>
      <w:r w:rsidR="00976436" w:rsidRPr="00246EA3">
        <w:rPr>
          <w:rFonts w:ascii="Calibri Light" w:eastAsia="Arial" w:hAnsi="Calibri Light" w:cs="Calibri Light"/>
          <w:b/>
          <w:bCs/>
          <w:sz w:val="24"/>
          <w:szCs w:val="24"/>
          <w:u w:val="single"/>
          <w:lang w:val="en-GB"/>
        </w:rPr>
        <w:t>The address for reply and service of court documents</w:t>
      </w:r>
    </w:p>
    <w:p w14:paraId="123F47A6" w14:textId="77777777" w:rsidR="00A43616" w:rsidRPr="00246EA3" w:rsidRDefault="00A43616" w:rsidP="00823470">
      <w:pPr>
        <w:spacing w:line="360" w:lineRule="auto"/>
        <w:ind w:left="720"/>
        <w:jc w:val="both"/>
        <w:rPr>
          <w:rFonts w:ascii="Calibri Light" w:eastAsia="Arial" w:hAnsi="Calibri Light" w:cs="Calibri Light"/>
          <w:color w:val="FF0000"/>
          <w:sz w:val="24"/>
          <w:szCs w:val="24"/>
        </w:rPr>
      </w:pPr>
    </w:p>
    <w:p w14:paraId="67EC5E1C" w14:textId="6C2CEAF9" w:rsidR="00976436" w:rsidRPr="00246EA3" w:rsidRDefault="0091706B" w:rsidP="00823470">
      <w:pPr>
        <w:spacing w:line="360" w:lineRule="auto"/>
        <w:ind w:left="720"/>
        <w:jc w:val="both"/>
        <w:rPr>
          <w:rFonts w:ascii="Calibri Light" w:eastAsia="Arial" w:hAnsi="Calibri Light" w:cs="Calibri Light"/>
          <w:color w:val="FF0000"/>
          <w:sz w:val="24"/>
          <w:szCs w:val="24"/>
        </w:rPr>
      </w:pPr>
      <w:r w:rsidRPr="00246EA3">
        <w:rPr>
          <w:rFonts w:ascii="Calibri Light" w:eastAsia="Arial" w:hAnsi="Calibri Light" w:cs="Calibri Light"/>
          <w:color w:val="FF0000"/>
          <w:sz w:val="24"/>
          <w:szCs w:val="24"/>
        </w:rPr>
        <w:t>[</w:t>
      </w:r>
      <w:r w:rsidR="00A43616" w:rsidRPr="00246EA3">
        <w:rPr>
          <w:rFonts w:ascii="Calibri Light" w:eastAsia="Arial" w:hAnsi="Calibri Light" w:cs="Calibri Light"/>
          <w:color w:val="FF0000"/>
          <w:sz w:val="24"/>
          <w:szCs w:val="24"/>
        </w:rPr>
        <w:t>ADVICE AGENCY NAME, ADDRESS AND EMAIL</w:t>
      </w:r>
      <w:r w:rsidRPr="00246EA3">
        <w:rPr>
          <w:rFonts w:ascii="Calibri Light" w:eastAsia="Arial" w:hAnsi="Calibri Light" w:cs="Calibri Light"/>
          <w:color w:val="FF0000"/>
          <w:sz w:val="24"/>
          <w:szCs w:val="24"/>
        </w:rPr>
        <w:t xml:space="preserve">] </w:t>
      </w:r>
    </w:p>
    <w:p w14:paraId="0304DA07" w14:textId="77777777" w:rsidR="00A43616" w:rsidRPr="00246EA3" w:rsidRDefault="00A43616" w:rsidP="00823470">
      <w:pPr>
        <w:spacing w:line="360" w:lineRule="auto"/>
        <w:jc w:val="both"/>
        <w:rPr>
          <w:rFonts w:ascii="Calibri Light" w:eastAsia="Arial" w:hAnsi="Calibri Light" w:cs="Calibri Light"/>
          <w:b/>
          <w:bCs/>
          <w:sz w:val="24"/>
          <w:szCs w:val="24"/>
          <w:u w:val="single"/>
        </w:rPr>
      </w:pPr>
    </w:p>
    <w:p w14:paraId="3818BFB0" w14:textId="0E44DDFD" w:rsidR="00976436" w:rsidRPr="00246EA3" w:rsidRDefault="002B1DFE" w:rsidP="00823470">
      <w:pPr>
        <w:spacing w:line="360" w:lineRule="auto"/>
        <w:jc w:val="both"/>
        <w:rPr>
          <w:rFonts w:ascii="Calibri Light" w:eastAsia="Arial" w:hAnsi="Calibri Light" w:cs="Calibri Light"/>
          <w:sz w:val="24"/>
          <w:szCs w:val="24"/>
        </w:rPr>
      </w:pPr>
      <w:r w:rsidRPr="00246EA3">
        <w:rPr>
          <w:rFonts w:ascii="Calibri Light" w:eastAsia="Arial" w:hAnsi="Calibri Light" w:cs="Calibri Light"/>
          <w:b/>
          <w:bCs/>
          <w:sz w:val="24"/>
          <w:szCs w:val="24"/>
          <w:u w:val="single"/>
        </w:rPr>
        <w:t>IX.</w:t>
      </w:r>
      <w:r w:rsidRPr="00246EA3">
        <w:rPr>
          <w:rFonts w:ascii="Calibri Light" w:eastAsia="Arial" w:hAnsi="Calibri Light" w:cs="Calibri Light"/>
          <w:b/>
          <w:bCs/>
          <w:sz w:val="24"/>
          <w:szCs w:val="24"/>
          <w:u w:val="single"/>
        </w:rPr>
        <w:tab/>
      </w:r>
      <w:r w:rsidR="00976436" w:rsidRPr="00246EA3">
        <w:rPr>
          <w:rFonts w:ascii="Calibri Light" w:eastAsia="Arial" w:hAnsi="Calibri Light" w:cs="Calibri Light"/>
          <w:b/>
          <w:bCs/>
          <w:sz w:val="24"/>
          <w:szCs w:val="24"/>
          <w:u w:val="single"/>
        </w:rPr>
        <w:t>Proposed reply date</w:t>
      </w:r>
    </w:p>
    <w:p w14:paraId="15989A7A" w14:textId="4AE4ABDF" w:rsidR="00976436" w:rsidRPr="00246EA3" w:rsidRDefault="00F941E3" w:rsidP="00823470">
      <w:pPr>
        <w:pStyle w:val="ListParagraph"/>
        <w:numPr>
          <w:ilvl w:val="0"/>
          <w:numId w:val="1"/>
        </w:numPr>
        <w:spacing w:line="360" w:lineRule="auto"/>
        <w:contextualSpacing w:val="0"/>
        <w:jc w:val="both"/>
        <w:rPr>
          <w:rFonts w:ascii="Calibri Light" w:eastAsia="Arial" w:hAnsi="Calibri Light" w:cs="Calibri Light"/>
          <w:sz w:val="24"/>
          <w:szCs w:val="24"/>
        </w:rPr>
      </w:pPr>
      <w:r w:rsidRPr="00246EA3">
        <w:rPr>
          <w:rFonts w:ascii="Calibri Light" w:eastAsia="Arial" w:hAnsi="Calibri Light" w:cs="Calibri Light"/>
          <w:sz w:val="24"/>
          <w:szCs w:val="24"/>
        </w:rPr>
        <w:t xml:space="preserve">C </w:t>
      </w:r>
      <w:r w:rsidRPr="00246EA3">
        <w:rPr>
          <w:rFonts w:ascii="Calibri Light" w:eastAsia="Arial" w:hAnsi="Calibri Light" w:cs="Calibri Light"/>
          <w:color w:val="FF0000"/>
          <w:sz w:val="24"/>
          <w:szCs w:val="24"/>
        </w:rPr>
        <w:t>[and his/her family is/are]</w:t>
      </w:r>
      <w:r w:rsidRPr="00246EA3">
        <w:rPr>
          <w:rFonts w:ascii="Calibri Light" w:eastAsia="Arial" w:hAnsi="Calibri Light" w:cs="Calibri Light"/>
          <w:sz w:val="24"/>
          <w:szCs w:val="24"/>
        </w:rPr>
        <w:t xml:space="preserve"> destitute </w:t>
      </w:r>
      <w:proofErr w:type="gramStart"/>
      <w:r w:rsidRPr="00246EA3">
        <w:rPr>
          <w:rFonts w:ascii="Calibri Light" w:eastAsia="Arial" w:hAnsi="Calibri Light" w:cs="Calibri Light"/>
          <w:sz w:val="24"/>
          <w:szCs w:val="24"/>
        </w:rPr>
        <w:t>as a result of</w:t>
      </w:r>
      <w:proofErr w:type="gramEnd"/>
      <w:r w:rsidRPr="00246EA3">
        <w:rPr>
          <w:rFonts w:ascii="Calibri Light" w:eastAsia="Arial" w:hAnsi="Calibri Light" w:cs="Calibri Light"/>
          <w:sz w:val="24"/>
          <w:szCs w:val="24"/>
        </w:rPr>
        <w:t xml:space="preserve"> D’s unlawful suspension of </w:t>
      </w:r>
      <w:r w:rsidR="00246EA3">
        <w:rPr>
          <w:rFonts w:ascii="Calibri Light" w:eastAsia="Arial" w:hAnsi="Calibri Light" w:cs="Calibri Light"/>
          <w:sz w:val="24"/>
          <w:szCs w:val="24"/>
        </w:rPr>
        <w:t>UC</w:t>
      </w:r>
      <w:r w:rsidRPr="00246EA3">
        <w:rPr>
          <w:rFonts w:ascii="Calibri Light" w:eastAsia="Arial" w:hAnsi="Calibri Light" w:cs="Calibri Light"/>
          <w:sz w:val="24"/>
          <w:szCs w:val="24"/>
        </w:rPr>
        <w:t>.</w:t>
      </w:r>
      <w:r w:rsidRPr="00246EA3">
        <w:rPr>
          <w:rFonts w:ascii="Calibri Light" w:eastAsia="Arial" w:hAnsi="Calibri Light" w:cs="Calibri Light"/>
          <w:color w:val="FF0000"/>
          <w:sz w:val="24"/>
          <w:szCs w:val="24"/>
        </w:rPr>
        <w:t xml:space="preserve"> [Circumstances]</w:t>
      </w:r>
      <w:r w:rsidRPr="00246EA3">
        <w:rPr>
          <w:rFonts w:ascii="Calibri Light" w:eastAsia="Arial" w:hAnsi="Calibri Light" w:cs="Calibri Light"/>
          <w:sz w:val="24"/>
          <w:szCs w:val="24"/>
        </w:rPr>
        <w:t xml:space="preserve"> </w:t>
      </w:r>
      <w:r w:rsidR="00976436" w:rsidRPr="00246EA3">
        <w:rPr>
          <w:rFonts w:ascii="Calibri Light" w:eastAsia="Arial" w:hAnsi="Calibri Light" w:cs="Calibri Light"/>
          <w:sz w:val="24"/>
          <w:szCs w:val="24"/>
        </w:rPr>
        <w:t>In light of t</w:t>
      </w:r>
      <w:r w:rsidR="00BD2B08" w:rsidRPr="00246EA3">
        <w:rPr>
          <w:rFonts w:ascii="Calibri Light" w:eastAsia="Arial" w:hAnsi="Calibri Light" w:cs="Calibri Light"/>
          <w:sz w:val="24"/>
          <w:szCs w:val="24"/>
        </w:rPr>
        <w:t>h</w:t>
      </w:r>
      <w:r w:rsidRPr="00246EA3">
        <w:rPr>
          <w:rFonts w:ascii="Calibri Light" w:eastAsia="Arial" w:hAnsi="Calibri Light" w:cs="Calibri Light"/>
          <w:sz w:val="24"/>
          <w:szCs w:val="24"/>
        </w:rPr>
        <w:t>is</w:t>
      </w:r>
      <w:r w:rsidR="00976436" w:rsidRPr="00246EA3">
        <w:rPr>
          <w:rFonts w:ascii="Calibri Light" w:eastAsia="Arial" w:hAnsi="Calibri Light" w:cs="Calibri Light"/>
          <w:sz w:val="24"/>
          <w:szCs w:val="24"/>
        </w:rPr>
        <w:t xml:space="preserve">, we expect a reply promptly and, in any event, no later than </w:t>
      </w:r>
      <w:commentRangeStart w:id="1"/>
      <w:r w:rsidR="00BD2B08" w:rsidRPr="00246EA3">
        <w:rPr>
          <w:rFonts w:ascii="Calibri Light" w:eastAsia="Arial" w:hAnsi="Calibri Light" w:cs="Calibri Light"/>
          <w:sz w:val="24"/>
          <w:szCs w:val="24"/>
        </w:rPr>
        <w:t>by</w:t>
      </w:r>
      <w:commentRangeEnd w:id="1"/>
      <w:r w:rsidR="004E3DB7">
        <w:rPr>
          <w:rStyle w:val="CommentReference"/>
        </w:rPr>
        <w:commentReference w:id="1"/>
      </w:r>
      <w:r w:rsidR="00BD2B08" w:rsidRPr="00246EA3">
        <w:rPr>
          <w:rFonts w:ascii="Calibri Light" w:eastAsia="Arial" w:hAnsi="Calibri Light" w:cs="Calibri Light"/>
          <w:sz w:val="24"/>
          <w:szCs w:val="24"/>
        </w:rPr>
        <w:t xml:space="preserve"> </w:t>
      </w:r>
      <w:r w:rsidR="00BD2B08" w:rsidRPr="00246EA3">
        <w:rPr>
          <w:rFonts w:ascii="Calibri Light" w:eastAsia="Arial" w:hAnsi="Calibri Light" w:cs="Calibri Light"/>
          <w:color w:val="FF0000"/>
          <w:sz w:val="24"/>
          <w:szCs w:val="24"/>
        </w:rPr>
        <w:t>[date]</w:t>
      </w:r>
      <w:r w:rsidR="00976436" w:rsidRPr="00246EA3">
        <w:rPr>
          <w:rFonts w:ascii="Calibri Light" w:eastAsia="Arial" w:hAnsi="Calibri Light" w:cs="Calibri Light"/>
          <w:color w:val="FF0000"/>
          <w:sz w:val="24"/>
          <w:szCs w:val="24"/>
        </w:rPr>
        <w:t xml:space="preserve">. </w:t>
      </w:r>
      <w:r w:rsidR="00976436" w:rsidRPr="00246EA3">
        <w:rPr>
          <w:rFonts w:ascii="Calibri Light" w:eastAsia="Arial" w:hAnsi="Calibri Light" w:cs="Calibri Light"/>
          <w:sz w:val="24"/>
          <w:szCs w:val="24"/>
        </w:rPr>
        <w:t xml:space="preserve">Should we not have received a reply by this time </w:t>
      </w:r>
      <w:r w:rsidR="003E1135" w:rsidRPr="00246EA3">
        <w:rPr>
          <w:rFonts w:ascii="Calibri Light" w:eastAsia="Arial" w:hAnsi="Calibri Light" w:cs="Calibri Light"/>
          <w:sz w:val="24"/>
          <w:szCs w:val="24"/>
        </w:rPr>
        <w:t>we will</w:t>
      </w:r>
      <w:r w:rsidR="00C57176" w:rsidRPr="00246EA3">
        <w:rPr>
          <w:rFonts w:ascii="Calibri Light" w:eastAsia="Arial" w:hAnsi="Calibri Light" w:cs="Calibri Light"/>
          <w:sz w:val="24"/>
          <w:szCs w:val="24"/>
        </w:rPr>
        <w:t xml:space="preserve"> take steps to</w:t>
      </w:r>
      <w:r w:rsidR="003E1135" w:rsidRPr="00246EA3">
        <w:rPr>
          <w:rFonts w:ascii="Calibri Light" w:eastAsia="Arial" w:hAnsi="Calibri Light" w:cs="Calibri Light"/>
          <w:sz w:val="24"/>
          <w:szCs w:val="24"/>
        </w:rPr>
        <w:t xml:space="preserve"> issue judicial review proceedings. </w:t>
      </w:r>
      <w:r w:rsidR="00976436" w:rsidRPr="00246EA3">
        <w:rPr>
          <w:rFonts w:ascii="Calibri Light" w:eastAsia="Arial" w:hAnsi="Calibri Light" w:cs="Calibri Light"/>
          <w:sz w:val="24"/>
          <w:szCs w:val="24"/>
        </w:rPr>
        <w:t xml:space="preserve"> </w:t>
      </w:r>
    </w:p>
    <w:p w14:paraId="1A6AFF08" w14:textId="77777777" w:rsidR="00976436" w:rsidRPr="00246EA3" w:rsidRDefault="00976436" w:rsidP="00823470">
      <w:pPr>
        <w:spacing w:line="360" w:lineRule="auto"/>
        <w:rPr>
          <w:rFonts w:ascii="Calibri Light" w:eastAsia="Arial" w:hAnsi="Calibri Light" w:cs="Calibri Light"/>
          <w:sz w:val="24"/>
          <w:szCs w:val="24"/>
        </w:rPr>
      </w:pPr>
    </w:p>
    <w:p w14:paraId="15C69F0A" w14:textId="77777777" w:rsidR="00976436" w:rsidRPr="00246EA3" w:rsidRDefault="00976436" w:rsidP="00823470">
      <w:pPr>
        <w:spacing w:line="360" w:lineRule="auto"/>
        <w:rPr>
          <w:rFonts w:ascii="Calibri Light" w:eastAsia="Arial" w:hAnsi="Calibri Light" w:cs="Calibri Light"/>
          <w:sz w:val="24"/>
          <w:szCs w:val="24"/>
        </w:rPr>
      </w:pPr>
      <w:r w:rsidRPr="00246EA3">
        <w:rPr>
          <w:rFonts w:ascii="Calibri Light" w:eastAsia="Arial" w:hAnsi="Calibri Light" w:cs="Calibri Light"/>
          <w:sz w:val="24"/>
          <w:szCs w:val="24"/>
        </w:rPr>
        <w:t xml:space="preserve">Yours faithfully, </w:t>
      </w:r>
    </w:p>
    <w:p w14:paraId="6654001A" w14:textId="28F8AA28" w:rsidR="00246B5A" w:rsidRPr="00246EA3" w:rsidRDefault="00C57176" w:rsidP="00823470">
      <w:pPr>
        <w:spacing w:line="360" w:lineRule="auto"/>
        <w:rPr>
          <w:rFonts w:ascii="Calibri Light" w:eastAsia="Arial" w:hAnsi="Calibri Light" w:cs="Calibri Light"/>
          <w:sz w:val="24"/>
          <w:szCs w:val="24"/>
        </w:rPr>
      </w:pPr>
      <w:r w:rsidRPr="00246EA3">
        <w:rPr>
          <w:rFonts w:ascii="Calibri Light" w:eastAsia="Arial" w:hAnsi="Calibri Light" w:cs="Calibri Light"/>
          <w:sz w:val="24"/>
          <w:szCs w:val="24"/>
        </w:rPr>
        <w:t xml:space="preserve"> </w:t>
      </w:r>
    </w:p>
    <w:p w14:paraId="66A48B9B" w14:textId="77777777" w:rsidR="00C57176" w:rsidRPr="00246EA3" w:rsidRDefault="00C57176" w:rsidP="00823470">
      <w:pPr>
        <w:spacing w:line="360" w:lineRule="auto"/>
        <w:rPr>
          <w:rFonts w:ascii="Calibri Light" w:hAnsi="Calibri Light" w:cs="Calibri Light"/>
        </w:rPr>
      </w:pPr>
    </w:p>
    <w:p w14:paraId="6A8F23EC" w14:textId="77777777" w:rsidR="00246EA3" w:rsidRPr="00246EA3" w:rsidRDefault="00246EA3" w:rsidP="00823470">
      <w:pPr>
        <w:spacing w:line="360" w:lineRule="auto"/>
        <w:rPr>
          <w:rFonts w:ascii="Calibri Light" w:hAnsi="Calibri Light" w:cs="Calibri Light"/>
        </w:rPr>
      </w:pPr>
    </w:p>
    <w:sectPr w:rsidR="00246EA3" w:rsidRPr="00246EA3" w:rsidSect="00DF7F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1-10-11T14:17:00Z" w:initials="JS">
    <w:p w14:paraId="12B79434" w14:textId="0455D32C" w:rsidR="000C27E5" w:rsidRDefault="000C27E5">
      <w:pPr>
        <w:pStyle w:val="CommentText"/>
      </w:pPr>
      <w:r>
        <w:rPr>
          <w:rStyle w:val="CommentReference"/>
        </w:rPr>
        <w:annotationRef/>
      </w:r>
      <w:r>
        <w:t xml:space="preserve">Delete para if 14 days as not destitute </w:t>
      </w:r>
    </w:p>
  </w:comment>
  <w:comment w:id="1" w:author="Jessica Strode" w:date="2021-11-12T16:24:00Z" w:initials="JS">
    <w:p w14:paraId="562C7525" w14:textId="127913B2" w:rsidR="004E3DB7" w:rsidRDefault="004E3DB7">
      <w:pPr>
        <w:pStyle w:val="CommentText"/>
      </w:pPr>
      <w:r>
        <w:rPr>
          <w:rStyle w:val="CommentReference"/>
        </w:rPr>
        <w:annotationRef/>
      </w:r>
      <w:r>
        <w:t>Edit to 14 days if not destitute</w:t>
      </w:r>
      <w:r w:rsidR="00C2524E">
        <w:t>; 7 days if destitute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B79434" w15:done="0"/>
  <w15:commentEx w15:paraId="562C75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378B8A" w16cex:dateUtc="2021-10-11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79434" w16cid:durableId="25378B8A"/>
  <w16cid:commentId w16cid:paraId="562C7525" w16cid:durableId="28284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6BA5" w14:textId="77777777" w:rsidR="00DE22AD" w:rsidRDefault="00DE22AD" w:rsidP="00976436">
      <w:pPr>
        <w:spacing w:after="0" w:line="240" w:lineRule="auto"/>
      </w:pPr>
      <w:r>
        <w:separator/>
      </w:r>
    </w:p>
  </w:endnote>
  <w:endnote w:type="continuationSeparator" w:id="0">
    <w:p w14:paraId="707278B9" w14:textId="77777777" w:rsidR="00DE22AD" w:rsidRDefault="00DE22AD" w:rsidP="0097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276F" w14:textId="77777777" w:rsidR="00DE22AD" w:rsidRDefault="00DE22AD" w:rsidP="00976436">
      <w:pPr>
        <w:spacing w:after="0" w:line="240" w:lineRule="auto"/>
      </w:pPr>
      <w:r>
        <w:separator/>
      </w:r>
    </w:p>
  </w:footnote>
  <w:footnote w:type="continuationSeparator" w:id="0">
    <w:p w14:paraId="52A7C3FF" w14:textId="77777777" w:rsidR="00DE22AD" w:rsidRDefault="00DE22AD" w:rsidP="00976436">
      <w:pPr>
        <w:spacing w:after="0" w:line="240" w:lineRule="auto"/>
      </w:pPr>
      <w:r>
        <w:continuationSeparator/>
      </w:r>
    </w:p>
  </w:footnote>
  <w:footnote w:id="1">
    <w:p w14:paraId="2B355EEA" w14:textId="2DF9A7C1" w:rsidR="008A08D2" w:rsidRPr="008A08D2" w:rsidRDefault="008A08D2">
      <w:pPr>
        <w:pStyle w:val="FootnoteText"/>
        <w:rPr>
          <w:lang w:val="en-US"/>
        </w:rPr>
      </w:pPr>
      <w:r>
        <w:rPr>
          <w:rStyle w:val="FootnoteReference"/>
        </w:rPr>
        <w:footnoteRef/>
      </w:r>
      <w:r>
        <w:t xml:space="preserve"> </w:t>
      </w:r>
      <w:r w:rsidRPr="008A08D2">
        <w:t>www.gov.uk/government/publications/suspension-and-termination-of-benefits-staff-guide/suspension-and-termination-guide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6036"/>
    <w:multiLevelType w:val="hybridMultilevel"/>
    <w:tmpl w:val="A68A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73B6E"/>
    <w:multiLevelType w:val="multilevel"/>
    <w:tmpl w:val="756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1C31CB"/>
    <w:multiLevelType w:val="hybridMultilevel"/>
    <w:tmpl w:val="E466C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A0B2A"/>
    <w:multiLevelType w:val="hybridMultilevel"/>
    <w:tmpl w:val="F790E362"/>
    <w:lvl w:ilvl="0" w:tplc="FFFFFFF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802AA4"/>
    <w:multiLevelType w:val="hybridMultilevel"/>
    <w:tmpl w:val="08A2A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443BF"/>
    <w:multiLevelType w:val="hybridMultilevel"/>
    <w:tmpl w:val="FD404E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46AE0"/>
    <w:multiLevelType w:val="hybridMultilevel"/>
    <w:tmpl w:val="B2C83DC0"/>
    <w:lvl w:ilvl="0" w:tplc="6780EFFA">
      <w:start w:val="1"/>
      <w:numFmt w:val="bullet"/>
      <w:lvlText w:val=""/>
      <w:lvlJc w:val="left"/>
      <w:pPr>
        <w:ind w:left="720" w:hanging="360"/>
      </w:pPr>
      <w:rPr>
        <w:rFonts w:ascii="Wingdings" w:hAnsi="Wingdings" w:hint="default"/>
      </w:rPr>
    </w:lvl>
    <w:lvl w:ilvl="1" w:tplc="E324A094">
      <w:start w:val="1"/>
      <w:numFmt w:val="bullet"/>
      <w:lvlText w:val="o"/>
      <w:lvlJc w:val="left"/>
      <w:pPr>
        <w:ind w:left="1440" w:hanging="360"/>
      </w:pPr>
      <w:rPr>
        <w:rFonts w:ascii="Courier New" w:hAnsi="Courier New" w:hint="default"/>
      </w:rPr>
    </w:lvl>
    <w:lvl w:ilvl="2" w:tplc="C87E014A">
      <w:start w:val="1"/>
      <w:numFmt w:val="bullet"/>
      <w:lvlText w:val=""/>
      <w:lvlJc w:val="left"/>
      <w:pPr>
        <w:ind w:left="2160" w:hanging="360"/>
      </w:pPr>
      <w:rPr>
        <w:rFonts w:ascii="Wingdings" w:hAnsi="Wingdings" w:hint="default"/>
      </w:rPr>
    </w:lvl>
    <w:lvl w:ilvl="3" w:tplc="F692FBDC">
      <w:start w:val="1"/>
      <w:numFmt w:val="bullet"/>
      <w:lvlText w:val=""/>
      <w:lvlJc w:val="left"/>
      <w:pPr>
        <w:ind w:left="2880" w:hanging="360"/>
      </w:pPr>
      <w:rPr>
        <w:rFonts w:ascii="Symbol" w:hAnsi="Symbol" w:hint="default"/>
      </w:rPr>
    </w:lvl>
    <w:lvl w:ilvl="4" w:tplc="C86ED13C">
      <w:start w:val="1"/>
      <w:numFmt w:val="bullet"/>
      <w:lvlText w:val="o"/>
      <w:lvlJc w:val="left"/>
      <w:pPr>
        <w:ind w:left="3600" w:hanging="360"/>
      </w:pPr>
      <w:rPr>
        <w:rFonts w:ascii="Courier New" w:hAnsi="Courier New" w:hint="default"/>
      </w:rPr>
    </w:lvl>
    <w:lvl w:ilvl="5" w:tplc="7CDA3714">
      <w:start w:val="1"/>
      <w:numFmt w:val="bullet"/>
      <w:lvlText w:val=""/>
      <w:lvlJc w:val="left"/>
      <w:pPr>
        <w:ind w:left="4320" w:hanging="360"/>
      </w:pPr>
      <w:rPr>
        <w:rFonts w:ascii="Wingdings" w:hAnsi="Wingdings" w:hint="default"/>
      </w:rPr>
    </w:lvl>
    <w:lvl w:ilvl="6" w:tplc="4C3ADE2C">
      <w:start w:val="1"/>
      <w:numFmt w:val="bullet"/>
      <w:lvlText w:val=""/>
      <w:lvlJc w:val="left"/>
      <w:pPr>
        <w:ind w:left="5040" w:hanging="360"/>
      </w:pPr>
      <w:rPr>
        <w:rFonts w:ascii="Symbol" w:hAnsi="Symbol" w:hint="default"/>
      </w:rPr>
    </w:lvl>
    <w:lvl w:ilvl="7" w:tplc="FD82040A">
      <w:start w:val="1"/>
      <w:numFmt w:val="bullet"/>
      <w:lvlText w:val="o"/>
      <w:lvlJc w:val="left"/>
      <w:pPr>
        <w:ind w:left="5760" w:hanging="360"/>
      </w:pPr>
      <w:rPr>
        <w:rFonts w:ascii="Courier New" w:hAnsi="Courier New" w:hint="default"/>
      </w:rPr>
    </w:lvl>
    <w:lvl w:ilvl="8" w:tplc="6B1C7CF6">
      <w:start w:val="1"/>
      <w:numFmt w:val="bullet"/>
      <w:lvlText w:val=""/>
      <w:lvlJc w:val="left"/>
      <w:pPr>
        <w:ind w:left="6480" w:hanging="360"/>
      </w:pPr>
      <w:rPr>
        <w:rFonts w:ascii="Wingdings" w:hAnsi="Wingdings" w:hint="default"/>
      </w:rPr>
    </w:lvl>
  </w:abstractNum>
  <w:abstractNum w:abstractNumId="8" w15:restartNumberingAfterBreak="0">
    <w:nsid w:val="52FC5C32"/>
    <w:multiLevelType w:val="hybridMultilevel"/>
    <w:tmpl w:val="B958F468"/>
    <w:lvl w:ilvl="0" w:tplc="DB8C0694">
      <w:start w:val="1"/>
      <w:numFmt w:val="decimal"/>
      <w:lvlText w:val="%1."/>
      <w:lvlJc w:val="left"/>
      <w:pPr>
        <w:ind w:left="567" w:hanging="567"/>
      </w:pPr>
      <w:rPr>
        <w:rFonts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1F4BB0"/>
    <w:multiLevelType w:val="hybridMultilevel"/>
    <w:tmpl w:val="F6EC67EA"/>
    <w:lvl w:ilvl="0" w:tplc="F45E7114">
      <w:start w:val="1"/>
      <w:numFmt w:val="decimal"/>
      <w:lvlText w:val="%1."/>
      <w:lvlJc w:val="left"/>
      <w:pPr>
        <w:ind w:left="567" w:hanging="56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ED270C"/>
    <w:multiLevelType w:val="hybridMultilevel"/>
    <w:tmpl w:val="06180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311565"/>
    <w:multiLevelType w:val="hybridMultilevel"/>
    <w:tmpl w:val="E3860EC0"/>
    <w:lvl w:ilvl="0" w:tplc="38FEB962">
      <w:start w:val="1"/>
      <w:numFmt w:val="bullet"/>
      <w:lvlText w:val=""/>
      <w:lvlJc w:val="left"/>
      <w:pPr>
        <w:ind w:left="720" w:hanging="360"/>
      </w:pPr>
      <w:rPr>
        <w:rFonts w:ascii="Wingdings" w:hAnsi="Wingdings" w:hint="default"/>
      </w:rPr>
    </w:lvl>
    <w:lvl w:ilvl="1" w:tplc="55AC3576">
      <w:start w:val="1"/>
      <w:numFmt w:val="bullet"/>
      <w:lvlText w:val="o"/>
      <w:lvlJc w:val="left"/>
      <w:pPr>
        <w:ind w:left="1440" w:hanging="360"/>
      </w:pPr>
      <w:rPr>
        <w:rFonts w:ascii="Courier New" w:hAnsi="Courier New" w:hint="default"/>
      </w:rPr>
    </w:lvl>
    <w:lvl w:ilvl="2" w:tplc="51F480B0">
      <w:start w:val="1"/>
      <w:numFmt w:val="bullet"/>
      <w:lvlText w:val=""/>
      <w:lvlJc w:val="left"/>
      <w:pPr>
        <w:ind w:left="2160" w:hanging="360"/>
      </w:pPr>
      <w:rPr>
        <w:rFonts w:ascii="Wingdings" w:hAnsi="Wingdings" w:hint="default"/>
      </w:rPr>
    </w:lvl>
    <w:lvl w:ilvl="3" w:tplc="64EC1896">
      <w:start w:val="1"/>
      <w:numFmt w:val="bullet"/>
      <w:lvlText w:val=""/>
      <w:lvlJc w:val="left"/>
      <w:pPr>
        <w:ind w:left="2880" w:hanging="360"/>
      </w:pPr>
      <w:rPr>
        <w:rFonts w:ascii="Symbol" w:hAnsi="Symbol" w:hint="default"/>
      </w:rPr>
    </w:lvl>
    <w:lvl w:ilvl="4" w:tplc="86A00C5E">
      <w:start w:val="1"/>
      <w:numFmt w:val="bullet"/>
      <w:lvlText w:val="o"/>
      <w:lvlJc w:val="left"/>
      <w:pPr>
        <w:ind w:left="3600" w:hanging="360"/>
      </w:pPr>
      <w:rPr>
        <w:rFonts w:ascii="Courier New" w:hAnsi="Courier New" w:hint="default"/>
      </w:rPr>
    </w:lvl>
    <w:lvl w:ilvl="5" w:tplc="E95E4164">
      <w:start w:val="1"/>
      <w:numFmt w:val="bullet"/>
      <w:lvlText w:val=""/>
      <w:lvlJc w:val="left"/>
      <w:pPr>
        <w:ind w:left="4320" w:hanging="360"/>
      </w:pPr>
      <w:rPr>
        <w:rFonts w:ascii="Wingdings" w:hAnsi="Wingdings" w:hint="default"/>
      </w:rPr>
    </w:lvl>
    <w:lvl w:ilvl="6" w:tplc="ED461D94">
      <w:start w:val="1"/>
      <w:numFmt w:val="bullet"/>
      <w:lvlText w:val=""/>
      <w:lvlJc w:val="left"/>
      <w:pPr>
        <w:ind w:left="5040" w:hanging="360"/>
      </w:pPr>
      <w:rPr>
        <w:rFonts w:ascii="Symbol" w:hAnsi="Symbol" w:hint="default"/>
      </w:rPr>
    </w:lvl>
    <w:lvl w:ilvl="7" w:tplc="38A0B316">
      <w:start w:val="1"/>
      <w:numFmt w:val="bullet"/>
      <w:lvlText w:val="o"/>
      <w:lvlJc w:val="left"/>
      <w:pPr>
        <w:ind w:left="5760" w:hanging="360"/>
      </w:pPr>
      <w:rPr>
        <w:rFonts w:ascii="Courier New" w:hAnsi="Courier New" w:hint="default"/>
      </w:rPr>
    </w:lvl>
    <w:lvl w:ilvl="8" w:tplc="095EBAD2">
      <w:start w:val="1"/>
      <w:numFmt w:val="bullet"/>
      <w:lvlText w:val=""/>
      <w:lvlJc w:val="left"/>
      <w:pPr>
        <w:ind w:left="6480" w:hanging="360"/>
      </w:pPr>
      <w:rPr>
        <w:rFonts w:ascii="Wingdings" w:hAnsi="Wingdings" w:hint="default"/>
      </w:rPr>
    </w:lvl>
  </w:abstractNum>
  <w:num w:numId="1" w16cid:durableId="915435672">
    <w:abstractNumId w:val="8"/>
  </w:num>
  <w:num w:numId="2" w16cid:durableId="1632785671">
    <w:abstractNumId w:val="4"/>
  </w:num>
  <w:num w:numId="3" w16cid:durableId="1977448639">
    <w:abstractNumId w:val="7"/>
  </w:num>
  <w:num w:numId="4" w16cid:durableId="719405127">
    <w:abstractNumId w:val="11"/>
  </w:num>
  <w:num w:numId="5" w16cid:durableId="950160614">
    <w:abstractNumId w:val="5"/>
  </w:num>
  <w:num w:numId="6" w16cid:durableId="264383687">
    <w:abstractNumId w:val="10"/>
  </w:num>
  <w:num w:numId="7" w16cid:durableId="1729110631">
    <w:abstractNumId w:val="0"/>
  </w:num>
  <w:num w:numId="8" w16cid:durableId="1113981682">
    <w:abstractNumId w:val="6"/>
  </w:num>
  <w:num w:numId="9" w16cid:durableId="451170618">
    <w:abstractNumId w:val="3"/>
  </w:num>
  <w:num w:numId="10" w16cid:durableId="1821114922">
    <w:abstractNumId w:val="9"/>
  </w:num>
  <w:num w:numId="11" w16cid:durableId="522330658">
    <w:abstractNumId w:val="1"/>
  </w:num>
  <w:num w:numId="12" w16cid:durableId="2080344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6E"/>
    <w:rsid w:val="00012EB6"/>
    <w:rsid w:val="00013800"/>
    <w:rsid w:val="00022001"/>
    <w:rsid w:val="00030F00"/>
    <w:rsid w:val="00031FB5"/>
    <w:rsid w:val="000329F0"/>
    <w:rsid w:val="00040B50"/>
    <w:rsid w:val="00050D69"/>
    <w:rsid w:val="00055997"/>
    <w:rsid w:val="000562C2"/>
    <w:rsid w:val="00057514"/>
    <w:rsid w:val="00070197"/>
    <w:rsid w:val="00072B82"/>
    <w:rsid w:val="000A279E"/>
    <w:rsid w:val="000A3342"/>
    <w:rsid w:val="000C27E5"/>
    <w:rsid w:val="000D5E7E"/>
    <w:rsid w:val="000E57F5"/>
    <w:rsid w:val="000F10B8"/>
    <w:rsid w:val="0010113D"/>
    <w:rsid w:val="00102505"/>
    <w:rsid w:val="00112A80"/>
    <w:rsid w:val="00120BAD"/>
    <w:rsid w:val="001309B2"/>
    <w:rsid w:val="00135499"/>
    <w:rsid w:val="00135760"/>
    <w:rsid w:val="00143799"/>
    <w:rsid w:val="00156CD7"/>
    <w:rsid w:val="0016255B"/>
    <w:rsid w:val="001631D7"/>
    <w:rsid w:val="00167404"/>
    <w:rsid w:val="00183C39"/>
    <w:rsid w:val="00183F99"/>
    <w:rsid w:val="0018770C"/>
    <w:rsid w:val="001917B4"/>
    <w:rsid w:val="00196CBC"/>
    <w:rsid w:val="001A0B60"/>
    <w:rsid w:val="001A38F5"/>
    <w:rsid w:val="001B08BF"/>
    <w:rsid w:val="001B1A9D"/>
    <w:rsid w:val="001B75B8"/>
    <w:rsid w:val="001C1770"/>
    <w:rsid w:val="001C46E4"/>
    <w:rsid w:val="001C4F17"/>
    <w:rsid w:val="001D5DE7"/>
    <w:rsid w:val="001D624A"/>
    <w:rsid w:val="001E1D8E"/>
    <w:rsid w:val="001E372F"/>
    <w:rsid w:val="001E5B7A"/>
    <w:rsid w:val="001E6836"/>
    <w:rsid w:val="001E7157"/>
    <w:rsid w:val="001E731D"/>
    <w:rsid w:val="001F5E6C"/>
    <w:rsid w:val="001F608A"/>
    <w:rsid w:val="001F7ECC"/>
    <w:rsid w:val="002001F2"/>
    <w:rsid w:val="0022039B"/>
    <w:rsid w:val="0024170B"/>
    <w:rsid w:val="00246A15"/>
    <w:rsid w:val="00246B5A"/>
    <w:rsid w:val="00246EA3"/>
    <w:rsid w:val="002546AF"/>
    <w:rsid w:val="0025584C"/>
    <w:rsid w:val="00262A05"/>
    <w:rsid w:val="00272A45"/>
    <w:rsid w:val="002906A3"/>
    <w:rsid w:val="002A3127"/>
    <w:rsid w:val="002B1DFE"/>
    <w:rsid w:val="002C4828"/>
    <w:rsid w:val="002D1E1B"/>
    <w:rsid w:val="002D6190"/>
    <w:rsid w:val="002D7055"/>
    <w:rsid w:val="002E5583"/>
    <w:rsid w:val="0030700F"/>
    <w:rsid w:val="0031015C"/>
    <w:rsid w:val="00315DC6"/>
    <w:rsid w:val="003172BB"/>
    <w:rsid w:val="00322500"/>
    <w:rsid w:val="003330B9"/>
    <w:rsid w:val="00342C47"/>
    <w:rsid w:val="003724EA"/>
    <w:rsid w:val="003743CE"/>
    <w:rsid w:val="00376EF3"/>
    <w:rsid w:val="003825E5"/>
    <w:rsid w:val="003947FE"/>
    <w:rsid w:val="00394E8A"/>
    <w:rsid w:val="00396C2D"/>
    <w:rsid w:val="00397E90"/>
    <w:rsid w:val="003A4FB0"/>
    <w:rsid w:val="003B028F"/>
    <w:rsid w:val="003B53A2"/>
    <w:rsid w:val="003C1ED2"/>
    <w:rsid w:val="003D1608"/>
    <w:rsid w:val="003D2ED4"/>
    <w:rsid w:val="003E1135"/>
    <w:rsid w:val="003F5179"/>
    <w:rsid w:val="003F5D88"/>
    <w:rsid w:val="004122C6"/>
    <w:rsid w:val="00414D6F"/>
    <w:rsid w:val="00431E22"/>
    <w:rsid w:val="004365D7"/>
    <w:rsid w:val="0044180A"/>
    <w:rsid w:val="004424ED"/>
    <w:rsid w:val="004448B4"/>
    <w:rsid w:val="00447847"/>
    <w:rsid w:val="004512F2"/>
    <w:rsid w:val="00453E53"/>
    <w:rsid w:val="00462C77"/>
    <w:rsid w:val="00484B05"/>
    <w:rsid w:val="0048708C"/>
    <w:rsid w:val="0049139B"/>
    <w:rsid w:val="004A0F53"/>
    <w:rsid w:val="004A1109"/>
    <w:rsid w:val="004A7395"/>
    <w:rsid w:val="004C78E3"/>
    <w:rsid w:val="004D0C6F"/>
    <w:rsid w:val="004E018E"/>
    <w:rsid w:val="004E13E0"/>
    <w:rsid w:val="004E1793"/>
    <w:rsid w:val="004E3DB7"/>
    <w:rsid w:val="004E76FA"/>
    <w:rsid w:val="004F441E"/>
    <w:rsid w:val="005007AD"/>
    <w:rsid w:val="00521600"/>
    <w:rsid w:val="0052273D"/>
    <w:rsid w:val="00536833"/>
    <w:rsid w:val="00543171"/>
    <w:rsid w:val="005452BC"/>
    <w:rsid w:val="0055014A"/>
    <w:rsid w:val="00550F18"/>
    <w:rsid w:val="00551639"/>
    <w:rsid w:val="00560F24"/>
    <w:rsid w:val="0056151D"/>
    <w:rsid w:val="00566498"/>
    <w:rsid w:val="00592305"/>
    <w:rsid w:val="0059720E"/>
    <w:rsid w:val="005A42DA"/>
    <w:rsid w:val="005A5198"/>
    <w:rsid w:val="005A651D"/>
    <w:rsid w:val="005B334C"/>
    <w:rsid w:val="005B50CF"/>
    <w:rsid w:val="005B7069"/>
    <w:rsid w:val="005B721E"/>
    <w:rsid w:val="005C20E1"/>
    <w:rsid w:val="005C697C"/>
    <w:rsid w:val="005D7320"/>
    <w:rsid w:val="005F388F"/>
    <w:rsid w:val="00606D8E"/>
    <w:rsid w:val="00620125"/>
    <w:rsid w:val="006344E3"/>
    <w:rsid w:val="006352C3"/>
    <w:rsid w:val="00640393"/>
    <w:rsid w:val="00643776"/>
    <w:rsid w:val="00644603"/>
    <w:rsid w:val="0065263A"/>
    <w:rsid w:val="006545D3"/>
    <w:rsid w:val="00657A3A"/>
    <w:rsid w:val="006739F9"/>
    <w:rsid w:val="006823DE"/>
    <w:rsid w:val="006A149D"/>
    <w:rsid w:val="006A1974"/>
    <w:rsid w:val="006A458D"/>
    <w:rsid w:val="006A4BE9"/>
    <w:rsid w:val="006A4F10"/>
    <w:rsid w:val="006A5767"/>
    <w:rsid w:val="006B4766"/>
    <w:rsid w:val="006B6802"/>
    <w:rsid w:val="006B7E1A"/>
    <w:rsid w:val="006C2399"/>
    <w:rsid w:val="006E1C3A"/>
    <w:rsid w:val="006E3E9B"/>
    <w:rsid w:val="0070017B"/>
    <w:rsid w:val="007002B0"/>
    <w:rsid w:val="00703A15"/>
    <w:rsid w:val="00704444"/>
    <w:rsid w:val="00710C89"/>
    <w:rsid w:val="00715F26"/>
    <w:rsid w:val="00716A84"/>
    <w:rsid w:val="00720F7F"/>
    <w:rsid w:val="00734472"/>
    <w:rsid w:val="00736D4E"/>
    <w:rsid w:val="00753E86"/>
    <w:rsid w:val="00771792"/>
    <w:rsid w:val="00772A03"/>
    <w:rsid w:val="00775230"/>
    <w:rsid w:val="007801F8"/>
    <w:rsid w:val="0078441A"/>
    <w:rsid w:val="00790ED5"/>
    <w:rsid w:val="007916FE"/>
    <w:rsid w:val="00792EB1"/>
    <w:rsid w:val="0079469D"/>
    <w:rsid w:val="007B173E"/>
    <w:rsid w:val="007C2A0B"/>
    <w:rsid w:val="007D2AA8"/>
    <w:rsid w:val="007E0CDF"/>
    <w:rsid w:val="008005AE"/>
    <w:rsid w:val="0080404B"/>
    <w:rsid w:val="008214B8"/>
    <w:rsid w:val="0082206B"/>
    <w:rsid w:val="008233E9"/>
    <w:rsid w:val="00823470"/>
    <w:rsid w:val="0082419B"/>
    <w:rsid w:val="00834972"/>
    <w:rsid w:val="008375BC"/>
    <w:rsid w:val="00840456"/>
    <w:rsid w:val="00847082"/>
    <w:rsid w:val="00847814"/>
    <w:rsid w:val="0085373D"/>
    <w:rsid w:val="0085485C"/>
    <w:rsid w:val="00855677"/>
    <w:rsid w:val="00860F9F"/>
    <w:rsid w:val="008642BC"/>
    <w:rsid w:val="00867288"/>
    <w:rsid w:val="0087156F"/>
    <w:rsid w:val="008715A8"/>
    <w:rsid w:val="00872124"/>
    <w:rsid w:val="008837CA"/>
    <w:rsid w:val="00884B9C"/>
    <w:rsid w:val="00887E45"/>
    <w:rsid w:val="00892C0B"/>
    <w:rsid w:val="008A08D2"/>
    <w:rsid w:val="008B5C48"/>
    <w:rsid w:val="008C5C3E"/>
    <w:rsid w:val="008D4221"/>
    <w:rsid w:val="008E2162"/>
    <w:rsid w:val="008E699A"/>
    <w:rsid w:val="008F3311"/>
    <w:rsid w:val="00916365"/>
    <w:rsid w:val="0091706B"/>
    <w:rsid w:val="00917301"/>
    <w:rsid w:val="00920452"/>
    <w:rsid w:val="00920622"/>
    <w:rsid w:val="00930962"/>
    <w:rsid w:val="00930A61"/>
    <w:rsid w:val="00934DBB"/>
    <w:rsid w:val="00944B6E"/>
    <w:rsid w:val="0094720B"/>
    <w:rsid w:val="009642CE"/>
    <w:rsid w:val="0096790A"/>
    <w:rsid w:val="00976436"/>
    <w:rsid w:val="009806C2"/>
    <w:rsid w:val="009856D1"/>
    <w:rsid w:val="009857BD"/>
    <w:rsid w:val="00997E16"/>
    <w:rsid w:val="009B2D5E"/>
    <w:rsid w:val="009B686E"/>
    <w:rsid w:val="009C587F"/>
    <w:rsid w:val="009D42E8"/>
    <w:rsid w:val="009E4434"/>
    <w:rsid w:val="00A00523"/>
    <w:rsid w:val="00A0504E"/>
    <w:rsid w:val="00A0629E"/>
    <w:rsid w:val="00A1125E"/>
    <w:rsid w:val="00A1455C"/>
    <w:rsid w:val="00A21962"/>
    <w:rsid w:val="00A238E1"/>
    <w:rsid w:val="00A26AEB"/>
    <w:rsid w:val="00A316BF"/>
    <w:rsid w:val="00A32D73"/>
    <w:rsid w:val="00A4034E"/>
    <w:rsid w:val="00A43616"/>
    <w:rsid w:val="00A46CF7"/>
    <w:rsid w:val="00A47C68"/>
    <w:rsid w:val="00A5323F"/>
    <w:rsid w:val="00A612C8"/>
    <w:rsid w:val="00A634CB"/>
    <w:rsid w:val="00A65D81"/>
    <w:rsid w:val="00A71565"/>
    <w:rsid w:val="00A74B0E"/>
    <w:rsid w:val="00A74CA0"/>
    <w:rsid w:val="00A80FA5"/>
    <w:rsid w:val="00A8723E"/>
    <w:rsid w:val="00A926BF"/>
    <w:rsid w:val="00A973BB"/>
    <w:rsid w:val="00AA1D57"/>
    <w:rsid w:val="00AB0700"/>
    <w:rsid w:val="00AB3470"/>
    <w:rsid w:val="00AC299E"/>
    <w:rsid w:val="00AC2A3F"/>
    <w:rsid w:val="00AC5555"/>
    <w:rsid w:val="00AE34FF"/>
    <w:rsid w:val="00AE365F"/>
    <w:rsid w:val="00AF2479"/>
    <w:rsid w:val="00AF6DCC"/>
    <w:rsid w:val="00B033D8"/>
    <w:rsid w:val="00B036DE"/>
    <w:rsid w:val="00B314FF"/>
    <w:rsid w:val="00B3405A"/>
    <w:rsid w:val="00B57453"/>
    <w:rsid w:val="00B65332"/>
    <w:rsid w:val="00B7154F"/>
    <w:rsid w:val="00B71D32"/>
    <w:rsid w:val="00B745E5"/>
    <w:rsid w:val="00B806F8"/>
    <w:rsid w:val="00B81573"/>
    <w:rsid w:val="00B92E86"/>
    <w:rsid w:val="00B9303F"/>
    <w:rsid w:val="00B97552"/>
    <w:rsid w:val="00BA0BDC"/>
    <w:rsid w:val="00BA2243"/>
    <w:rsid w:val="00BA4E87"/>
    <w:rsid w:val="00BA6DA9"/>
    <w:rsid w:val="00BB6E7B"/>
    <w:rsid w:val="00BB7E30"/>
    <w:rsid w:val="00BC0613"/>
    <w:rsid w:val="00BC45F4"/>
    <w:rsid w:val="00BD2B08"/>
    <w:rsid w:val="00BD6A7A"/>
    <w:rsid w:val="00BE2E6A"/>
    <w:rsid w:val="00BF19BA"/>
    <w:rsid w:val="00BF2107"/>
    <w:rsid w:val="00C01048"/>
    <w:rsid w:val="00C13A01"/>
    <w:rsid w:val="00C222AC"/>
    <w:rsid w:val="00C2524E"/>
    <w:rsid w:val="00C36FA9"/>
    <w:rsid w:val="00C37379"/>
    <w:rsid w:val="00C40FF7"/>
    <w:rsid w:val="00C52A3C"/>
    <w:rsid w:val="00C57176"/>
    <w:rsid w:val="00C91F34"/>
    <w:rsid w:val="00C9506B"/>
    <w:rsid w:val="00CA342B"/>
    <w:rsid w:val="00CB483F"/>
    <w:rsid w:val="00CC244C"/>
    <w:rsid w:val="00CD1A97"/>
    <w:rsid w:val="00CE0B9A"/>
    <w:rsid w:val="00CE2C33"/>
    <w:rsid w:val="00CE625D"/>
    <w:rsid w:val="00CE7CB6"/>
    <w:rsid w:val="00CF38E5"/>
    <w:rsid w:val="00D00C01"/>
    <w:rsid w:val="00D03821"/>
    <w:rsid w:val="00D04FC2"/>
    <w:rsid w:val="00D0503E"/>
    <w:rsid w:val="00D054D5"/>
    <w:rsid w:val="00D06F6F"/>
    <w:rsid w:val="00D21700"/>
    <w:rsid w:val="00D26B92"/>
    <w:rsid w:val="00D27435"/>
    <w:rsid w:val="00D30AF8"/>
    <w:rsid w:val="00D31DF0"/>
    <w:rsid w:val="00D32AE3"/>
    <w:rsid w:val="00D4495A"/>
    <w:rsid w:val="00D45F70"/>
    <w:rsid w:val="00D57C05"/>
    <w:rsid w:val="00D71DBA"/>
    <w:rsid w:val="00D746CD"/>
    <w:rsid w:val="00D83DE6"/>
    <w:rsid w:val="00DB4788"/>
    <w:rsid w:val="00DB680C"/>
    <w:rsid w:val="00DC4EA8"/>
    <w:rsid w:val="00DD2E4F"/>
    <w:rsid w:val="00DD3E86"/>
    <w:rsid w:val="00DD7369"/>
    <w:rsid w:val="00DE1C3D"/>
    <w:rsid w:val="00DE22AD"/>
    <w:rsid w:val="00DF476C"/>
    <w:rsid w:val="00DF7944"/>
    <w:rsid w:val="00E005FC"/>
    <w:rsid w:val="00E13743"/>
    <w:rsid w:val="00E154CF"/>
    <w:rsid w:val="00E172B2"/>
    <w:rsid w:val="00E23F81"/>
    <w:rsid w:val="00E2498B"/>
    <w:rsid w:val="00E32485"/>
    <w:rsid w:val="00E34272"/>
    <w:rsid w:val="00E457F4"/>
    <w:rsid w:val="00E701C9"/>
    <w:rsid w:val="00E747E2"/>
    <w:rsid w:val="00E871EB"/>
    <w:rsid w:val="00E917C9"/>
    <w:rsid w:val="00EA444E"/>
    <w:rsid w:val="00EB0EA4"/>
    <w:rsid w:val="00EB5A2C"/>
    <w:rsid w:val="00EB6305"/>
    <w:rsid w:val="00EB73F9"/>
    <w:rsid w:val="00EC323C"/>
    <w:rsid w:val="00EE6134"/>
    <w:rsid w:val="00F03876"/>
    <w:rsid w:val="00F05981"/>
    <w:rsid w:val="00F1395D"/>
    <w:rsid w:val="00F15F65"/>
    <w:rsid w:val="00F2100C"/>
    <w:rsid w:val="00F21C65"/>
    <w:rsid w:val="00F23DD6"/>
    <w:rsid w:val="00F301C3"/>
    <w:rsid w:val="00F3477A"/>
    <w:rsid w:val="00F37020"/>
    <w:rsid w:val="00F41B03"/>
    <w:rsid w:val="00F47869"/>
    <w:rsid w:val="00F53F67"/>
    <w:rsid w:val="00F6557D"/>
    <w:rsid w:val="00F70BF5"/>
    <w:rsid w:val="00F71236"/>
    <w:rsid w:val="00F75F72"/>
    <w:rsid w:val="00F82E68"/>
    <w:rsid w:val="00F941E3"/>
    <w:rsid w:val="00F97837"/>
    <w:rsid w:val="00FA152F"/>
    <w:rsid w:val="00FA4378"/>
    <w:rsid w:val="00FB3258"/>
    <w:rsid w:val="00FB5DCC"/>
    <w:rsid w:val="00FB7FC2"/>
    <w:rsid w:val="00FC640F"/>
    <w:rsid w:val="00FD3F8B"/>
    <w:rsid w:val="00FD4F0F"/>
    <w:rsid w:val="00FE41E9"/>
    <w:rsid w:val="00FF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3B36"/>
  <w15:chartTrackingRefBased/>
  <w15:docId w15:val="{A0B9C2B5-5D23-4E63-8809-F1C29ABA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436"/>
    <w:rPr>
      <w:lang w:val="en-US"/>
    </w:rPr>
  </w:style>
  <w:style w:type="paragraph" w:styleId="Heading3">
    <w:name w:val="heading 3"/>
    <w:basedOn w:val="Normal"/>
    <w:link w:val="Heading3Char"/>
    <w:uiPriority w:val="9"/>
    <w:qFormat/>
    <w:rsid w:val="008A08D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36"/>
    <w:rPr>
      <w:lang w:val="en-US"/>
    </w:rPr>
  </w:style>
  <w:style w:type="paragraph" w:styleId="Footer">
    <w:name w:val="footer"/>
    <w:basedOn w:val="Normal"/>
    <w:link w:val="FooterChar"/>
    <w:uiPriority w:val="99"/>
    <w:unhideWhenUsed/>
    <w:rsid w:val="0097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36"/>
    <w:rPr>
      <w:lang w:val="en-US"/>
    </w:rPr>
  </w:style>
  <w:style w:type="character" w:styleId="Hyperlink">
    <w:name w:val="Hyperlink"/>
    <w:basedOn w:val="DefaultParagraphFont"/>
    <w:uiPriority w:val="99"/>
    <w:unhideWhenUsed/>
    <w:rsid w:val="00976436"/>
    <w:rPr>
      <w:color w:val="0563C1" w:themeColor="hyperlink"/>
      <w:u w:val="single"/>
    </w:rPr>
  </w:style>
  <w:style w:type="paragraph" w:styleId="ListParagraph">
    <w:name w:val="List Paragraph"/>
    <w:basedOn w:val="Normal"/>
    <w:uiPriority w:val="34"/>
    <w:qFormat/>
    <w:rsid w:val="00976436"/>
    <w:pPr>
      <w:ind w:left="720"/>
      <w:contextualSpacing/>
    </w:pPr>
  </w:style>
  <w:style w:type="paragraph" w:styleId="FootnoteText">
    <w:name w:val="footnote text"/>
    <w:basedOn w:val="Normal"/>
    <w:link w:val="FootnoteTextChar"/>
    <w:unhideWhenUsed/>
    <w:rsid w:val="00976436"/>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976436"/>
    <w:rPr>
      <w:rFonts w:ascii="Calibri" w:eastAsia="Calibri" w:hAnsi="Calibri" w:cs="Times New Roman"/>
      <w:sz w:val="20"/>
      <w:szCs w:val="20"/>
    </w:rPr>
  </w:style>
  <w:style w:type="character" w:styleId="FootnoteReference">
    <w:name w:val="footnote reference"/>
    <w:basedOn w:val="DefaultParagraphFont"/>
    <w:unhideWhenUsed/>
    <w:rsid w:val="00976436"/>
    <w:rPr>
      <w:vertAlign w:val="superscript"/>
    </w:rPr>
  </w:style>
  <w:style w:type="character" w:styleId="CommentReference">
    <w:name w:val="annotation reference"/>
    <w:basedOn w:val="DefaultParagraphFont"/>
    <w:uiPriority w:val="99"/>
    <w:semiHidden/>
    <w:unhideWhenUsed/>
    <w:rsid w:val="000C27E5"/>
    <w:rPr>
      <w:sz w:val="16"/>
      <w:szCs w:val="16"/>
    </w:rPr>
  </w:style>
  <w:style w:type="paragraph" w:styleId="CommentText">
    <w:name w:val="annotation text"/>
    <w:basedOn w:val="Normal"/>
    <w:link w:val="CommentTextChar"/>
    <w:uiPriority w:val="99"/>
    <w:semiHidden/>
    <w:unhideWhenUsed/>
    <w:rsid w:val="000C27E5"/>
    <w:pPr>
      <w:spacing w:line="240" w:lineRule="auto"/>
    </w:pPr>
    <w:rPr>
      <w:sz w:val="20"/>
      <w:szCs w:val="20"/>
    </w:rPr>
  </w:style>
  <w:style w:type="character" w:customStyle="1" w:styleId="CommentTextChar">
    <w:name w:val="Comment Text Char"/>
    <w:basedOn w:val="DefaultParagraphFont"/>
    <w:link w:val="CommentText"/>
    <w:uiPriority w:val="99"/>
    <w:semiHidden/>
    <w:rsid w:val="000C27E5"/>
    <w:rPr>
      <w:sz w:val="20"/>
      <w:szCs w:val="20"/>
      <w:lang w:val="en-US"/>
    </w:rPr>
  </w:style>
  <w:style w:type="paragraph" w:styleId="CommentSubject">
    <w:name w:val="annotation subject"/>
    <w:basedOn w:val="CommentText"/>
    <w:next w:val="CommentText"/>
    <w:link w:val="CommentSubjectChar"/>
    <w:uiPriority w:val="99"/>
    <w:semiHidden/>
    <w:unhideWhenUsed/>
    <w:rsid w:val="000C27E5"/>
    <w:rPr>
      <w:b/>
      <w:bCs/>
    </w:rPr>
  </w:style>
  <w:style w:type="character" w:customStyle="1" w:styleId="CommentSubjectChar">
    <w:name w:val="Comment Subject Char"/>
    <w:basedOn w:val="CommentTextChar"/>
    <w:link w:val="CommentSubject"/>
    <w:uiPriority w:val="99"/>
    <w:semiHidden/>
    <w:rsid w:val="000C27E5"/>
    <w:rPr>
      <w:b/>
      <w:bCs/>
      <w:sz w:val="20"/>
      <w:szCs w:val="20"/>
      <w:lang w:val="en-US"/>
    </w:rPr>
  </w:style>
  <w:style w:type="paragraph" w:styleId="BalloonText">
    <w:name w:val="Balloon Text"/>
    <w:basedOn w:val="Normal"/>
    <w:link w:val="BalloonTextChar"/>
    <w:uiPriority w:val="99"/>
    <w:semiHidden/>
    <w:unhideWhenUsed/>
    <w:rsid w:val="000C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E5"/>
    <w:rPr>
      <w:rFonts w:ascii="Segoe UI" w:hAnsi="Segoe UI" w:cs="Segoe UI"/>
      <w:sz w:val="18"/>
      <w:szCs w:val="18"/>
      <w:lang w:val="en-US"/>
    </w:rPr>
  </w:style>
  <w:style w:type="character" w:styleId="PageNumber">
    <w:name w:val="page number"/>
    <w:basedOn w:val="DefaultParagraphFont"/>
    <w:rsid w:val="00A43616"/>
  </w:style>
  <w:style w:type="character" w:styleId="Emphasis">
    <w:name w:val="Emphasis"/>
    <w:basedOn w:val="DefaultParagraphFont"/>
    <w:uiPriority w:val="20"/>
    <w:qFormat/>
    <w:rsid w:val="00C37379"/>
    <w:rPr>
      <w:i/>
      <w:iCs/>
    </w:rPr>
  </w:style>
  <w:style w:type="character" w:customStyle="1" w:styleId="Heading3Char">
    <w:name w:val="Heading 3 Char"/>
    <w:basedOn w:val="DefaultParagraphFont"/>
    <w:link w:val="Heading3"/>
    <w:uiPriority w:val="9"/>
    <w:rsid w:val="008A08D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A08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A0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801">
      <w:bodyDiv w:val="1"/>
      <w:marLeft w:val="0"/>
      <w:marRight w:val="0"/>
      <w:marTop w:val="0"/>
      <w:marBottom w:val="0"/>
      <w:divBdr>
        <w:top w:val="none" w:sz="0" w:space="0" w:color="auto"/>
        <w:left w:val="none" w:sz="0" w:space="0" w:color="auto"/>
        <w:bottom w:val="none" w:sz="0" w:space="0" w:color="auto"/>
        <w:right w:val="none" w:sz="0" w:space="0" w:color="auto"/>
      </w:divBdr>
    </w:div>
    <w:div w:id="452527540">
      <w:bodyDiv w:val="1"/>
      <w:marLeft w:val="0"/>
      <w:marRight w:val="0"/>
      <w:marTop w:val="0"/>
      <w:marBottom w:val="0"/>
      <w:divBdr>
        <w:top w:val="none" w:sz="0" w:space="0" w:color="auto"/>
        <w:left w:val="none" w:sz="0" w:space="0" w:color="auto"/>
        <w:bottom w:val="none" w:sz="0" w:space="0" w:color="auto"/>
        <w:right w:val="none" w:sz="0" w:space="0" w:color="auto"/>
      </w:divBdr>
    </w:div>
    <w:div w:id="892078555">
      <w:bodyDiv w:val="1"/>
      <w:marLeft w:val="0"/>
      <w:marRight w:val="0"/>
      <w:marTop w:val="0"/>
      <w:marBottom w:val="0"/>
      <w:divBdr>
        <w:top w:val="none" w:sz="0" w:space="0" w:color="auto"/>
        <w:left w:val="none" w:sz="0" w:space="0" w:color="auto"/>
        <w:bottom w:val="none" w:sz="0" w:space="0" w:color="auto"/>
        <w:right w:val="none" w:sz="0" w:space="0" w:color="auto"/>
      </w:divBdr>
    </w:div>
    <w:div w:id="1163162952">
      <w:bodyDiv w:val="1"/>
      <w:marLeft w:val="0"/>
      <w:marRight w:val="0"/>
      <w:marTop w:val="0"/>
      <w:marBottom w:val="0"/>
      <w:divBdr>
        <w:top w:val="none" w:sz="0" w:space="0" w:color="auto"/>
        <w:left w:val="none" w:sz="0" w:space="0" w:color="auto"/>
        <w:bottom w:val="none" w:sz="0" w:space="0" w:color="auto"/>
        <w:right w:val="none" w:sz="0" w:space="0" w:color="auto"/>
      </w:divBdr>
    </w:div>
    <w:div w:id="1206452571">
      <w:bodyDiv w:val="1"/>
      <w:marLeft w:val="0"/>
      <w:marRight w:val="0"/>
      <w:marTop w:val="0"/>
      <w:marBottom w:val="0"/>
      <w:divBdr>
        <w:top w:val="none" w:sz="0" w:space="0" w:color="auto"/>
        <w:left w:val="none" w:sz="0" w:space="0" w:color="auto"/>
        <w:bottom w:val="none" w:sz="0" w:space="0" w:color="auto"/>
        <w:right w:val="none" w:sz="0" w:space="0" w:color="auto"/>
      </w:divBdr>
    </w:div>
    <w:div w:id="1246913889">
      <w:bodyDiv w:val="1"/>
      <w:marLeft w:val="0"/>
      <w:marRight w:val="0"/>
      <w:marTop w:val="0"/>
      <w:marBottom w:val="0"/>
      <w:divBdr>
        <w:top w:val="none" w:sz="0" w:space="0" w:color="auto"/>
        <w:left w:val="none" w:sz="0" w:space="0" w:color="auto"/>
        <w:bottom w:val="none" w:sz="0" w:space="0" w:color="auto"/>
        <w:right w:val="none" w:sz="0" w:space="0" w:color="auto"/>
      </w:divBdr>
    </w:div>
    <w:div w:id="1531726442">
      <w:bodyDiv w:val="1"/>
      <w:marLeft w:val="0"/>
      <w:marRight w:val="0"/>
      <w:marTop w:val="0"/>
      <w:marBottom w:val="0"/>
      <w:divBdr>
        <w:top w:val="none" w:sz="0" w:space="0" w:color="auto"/>
        <w:left w:val="none" w:sz="0" w:space="0" w:color="auto"/>
        <w:bottom w:val="none" w:sz="0" w:space="0" w:color="auto"/>
        <w:right w:val="none" w:sz="0" w:space="0" w:color="auto"/>
      </w:divBdr>
    </w:div>
    <w:div w:id="1535845379">
      <w:bodyDiv w:val="1"/>
      <w:marLeft w:val="0"/>
      <w:marRight w:val="0"/>
      <w:marTop w:val="0"/>
      <w:marBottom w:val="0"/>
      <w:divBdr>
        <w:top w:val="none" w:sz="0" w:space="0" w:color="auto"/>
        <w:left w:val="none" w:sz="0" w:space="0" w:color="auto"/>
        <w:bottom w:val="none" w:sz="0" w:space="0" w:color="auto"/>
        <w:right w:val="none" w:sz="0" w:space="0" w:color="auto"/>
      </w:divBdr>
    </w:div>
    <w:div w:id="1657033308">
      <w:bodyDiv w:val="1"/>
      <w:marLeft w:val="0"/>
      <w:marRight w:val="0"/>
      <w:marTop w:val="0"/>
      <w:marBottom w:val="0"/>
      <w:divBdr>
        <w:top w:val="none" w:sz="0" w:space="0" w:color="auto"/>
        <w:left w:val="none" w:sz="0" w:space="0" w:color="auto"/>
        <w:bottom w:val="none" w:sz="0" w:space="0" w:color="auto"/>
        <w:right w:val="none" w:sz="0" w:space="0" w:color="auto"/>
      </w:divBdr>
    </w:div>
    <w:div w:id="1909723760">
      <w:bodyDiv w:val="1"/>
      <w:marLeft w:val="0"/>
      <w:marRight w:val="0"/>
      <w:marTop w:val="0"/>
      <w:marBottom w:val="0"/>
      <w:divBdr>
        <w:top w:val="none" w:sz="0" w:space="0" w:color="auto"/>
        <w:left w:val="none" w:sz="0" w:space="0" w:color="auto"/>
        <w:bottom w:val="none" w:sz="0" w:space="0" w:color="auto"/>
        <w:right w:val="none" w:sz="0" w:space="0" w:color="auto"/>
      </w:divBdr>
    </w:div>
    <w:div w:id="1933321068">
      <w:bodyDiv w:val="1"/>
      <w:marLeft w:val="0"/>
      <w:marRight w:val="0"/>
      <w:marTop w:val="0"/>
      <w:marBottom w:val="0"/>
      <w:divBdr>
        <w:top w:val="none" w:sz="0" w:space="0" w:color="auto"/>
        <w:left w:val="none" w:sz="0" w:space="0" w:color="auto"/>
        <w:bottom w:val="none" w:sz="0" w:space="0" w:color="auto"/>
        <w:right w:val="none" w:sz="0" w:space="0" w:color="auto"/>
      </w:divBdr>
    </w:div>
    <w:div w:id="1958412469">
      <w:bodyDiv w:val="1"/>
      <w:marLeft w:val="0"/>
      <w:marRight w:val="0"/>
      <w:marTop w:val="0"/>
      <w:marBottom w:val="0"/>
      <w:divBdr>
        <w:top w:val="none" w:sz="0" w:space="0" w:color="auto"/>
        <w:left w:val="none" w:sz="0" w:space="0" w:color="auto"/>
        <w:bottom w:val="none" w:sz="0" w:space="0" w:color="auto"/>
        <w:right w:val="none" w:sz="0" w:space="0" w:color="auto"/>
      </w:divBdr>
    </w:div>
    <w:div w:id="20857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FC71-EBCA-4710-B840-80DD4EDD9DD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c1bd6aa-237b-4916-abb3-bbad89c99e53"/>
    <ds:schemaRef ds:uri="http://purl.org/dc/terms/"/>
    <ds:schemaRef ds:uri="0ff7d6bb-25a1-4c89-b547-247ec9f09159"/>
    <ds:schemaRef ds:uri="http://www.w3.org/XML/1998/namespace"/>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BB526FCA-97B6-41DF-A441-E67421C7CE50}">
  <ds:schemaRefs>
    <ds:schemaRef ds:uri="http://schemas.microsoft.com/sharepoint/v3/contenttype/forms"/>
  </ds:schemaRefs>
</ds:datastoreItem>
</file>

<file path=customXml/itemProps3.xml><?xml version="1.0" encoding="utf-8"?>
<ds:datastoreItem xmlns:ds="http://schemas.openxmlformats.org/officeDocument/2006/customXml" ds:itemID="{C6E75479-DC00-4179-8EB1-7719234F0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8AFAE-78C1-4F51-AAE7-957C7A88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Ogilvie-Harris (HCLC)</dc:creator>
  <cp:keywords/>
  <dc:description/>
  <cp:lastModifiedBy>Jessica Strode</cp:lastModifiedBy>
  <cp:revision>2</cp:revision>
  <dcterms:created xsi:type="dcterms:W3CDTF">2024-02-28T13:36:00Z</dcterms:created>
  <dcterms:modified xsi:type="dcterms:W3CDTF">2024-02-28T13:36:00Z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