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35A0" w14:textId="4C4CE099" w:rsidR="008F4C47" w:rsidRPr="00D33172" w:rsidRDefault="001E7DA2" w:rsidP="00C8722F">
      <w:pPr>
        <w:pStyle w:val="NormalWeb"/>
        <w:spacing w:before="0" w:beforeAutospacing="0" w:after="0" w:afterAutospacing="0" w:line="360" w:lineRule="auto"/>
        <w:rPr>
          <w:rFonts w:ascii="Calibri Light" w:hAnsi="Calibri Light" w:cs="Arial"/>
        </w:rPr>
      </w:pPr>
      <w:r>
        <w:rPr>
          <w:rFonts w:ascii="Calibri Light" w:hAnsi="Calibri Light" w:cs="Arial"/>
          <w:noProof/>
        </w:rPr>
        <mc:AlternateContent>
          <mc:Choice Requires="wps">
            <w:drawing>
              <wp:anchor distT="0" distB="0" distL="114300" distR="114300" simplePos="0" relativeHeight="251660288" behindDoc="0" locked="0" layoutInCell="1" allowOverlap="1" wp14:anchorId="2BF2D8C8" wp14:editId="3FE507E1">
                <wp:simplePos x="0" y="0"/>
                <wp:positionH relativeFrom="column">
                  <wp:posOffset>3095625</wp:posOffset>
                </wp:positionH>
                <wp:positionV relativeFrom="paragraph">
                  <wp:posOffset>-220980</wp:posOffset>
                </wp:positionV>
                <wp:extent cx="2918460" cy="36652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918460" cy="3665220"/>
                        </a:xfrm>
                        <a:prstGeom prst="rect">
                          <a:avLst/>
                        </a:prstGeom>
                        <a:solidFill>
                          <a:schemeClr val="lt1"/>
                        </a:solidFill>
                        <a:ln w="6350">
                          <a:solidFill>
                            <a:prstClr val="black"/>
                          </a:solidFill>
                        </a:ln>
                      </wps:spPr>
                      <wps:txbx>
                        <w:txbxContent>
                          <w:p w14:paraId="61E9CA89" w14:textId="2361A888" w:rsidR="00647D4F" w:rsidRDefault="00090B03">
                            <w:pPr>
                              <w:rPr>
                                <w:rFonts w:ascii="Calibri Light" w:hAnsi="Calibri Light" w:cs="Calibri Light"/>
                                <w:i/>
                                <w:iCs/>
                              </w:rPr>
                            </w:pPr>
                            <w:r w:rsidRPr="001E7DA2">
                              <w:rPr>
                                <w:rFonts w:ascii="Calibri Light" w:hAnsi="Calibri Light" w:cs="Calibri Light"/>
                                <w:b/>
                                <w:bCs/>
                                <w:i/>
                                <w:iCs/>
                              </w:rPr>
                              <w:t>This letter challenges</w:t>
                            </w:r>
                            <w:r w:rsidR="00647D4F">
                              <w:rPr>
                                <w:rFonts w:ascii="Calibri Light" w:hAnsi="Calibri Light" w:cs="Calibri Light"/>
                                <w:i/>
                                <w:iCs/>
                              </w:rPr>
                              <w:t xml:space="preserve"> the DWP’s failure to; provide a home visit, failure to decide whether the claimant had good cause not to attend a work capability assessment, failure to provide reasonable adjustments and failure to make a re-assessment decision </w:t>
                            </w:r>
                            <w:proofErr w:type="gramStart"/>
                            <w:r w:rsidR="00041EBA">
                              <w:rPr>
                                <w:rFonts w:ascii="Calibri Light" w:hAnsi="Calibri Light" w:cs="Calibri Light"/>
                                <w:i/>
                                <w:iCs/>
                              </w:rPr>
                              <w:t>on the basis of</w:t>
                            </w:r>
                            <w:proofErr w:type="gramEnd"/>
                            <w:r w:rsidR="007E1790">
                              <w:rPr>
                                <w:rFonts w:ascii="Calibri Light" w:hAnsi="Calibri Light" w:cs="Calibri Light"/>
                                <w:i/>
                                <w:iCs/>
                              </w:rPr>
                              <w:t xml:space="preserve"> </w:t>
                            </w:r>
                            <w:r w:rsidR="00647D4F">
                              <w:rPr>
                                <w:rFonts w:ascii="Calibri Light" w:hAnsi="Calibri Light" w:cs="Calibri Light"/>
                                <w:i/>
                                <w:iCs/>
                              </w:rPr>
                              <w:t>sufficient paperwork</w:t>
                            </w:r>
                            <w:r w:rsidR="00041EBA">
                              <w:rPr>
                                <w:rFonts w:ascii="Calibri Light" w:hAnsi="Calibri Light" w:cs="Calibri Light"/>
                                <w:i/>
                                <w:iCs/>
                              </w:rPr>
                              <w:t xml:space="preserve"> with the result that</w:t>
                            </w:r>
                            <w:r w:rsidR="00647D4F">
                              <w:rPr>
                                <w:rFonts w:ascii="Calibri Light" w:hAnsi="Calibri Light" w:cs="Calibri Light"/>
                                <w:i/>
                                <w:iCs/>
                              </w:rPr>
                              <w:t xml:space="preserve"> ESA has been terminated. </w:t>
                            </w:r>
                          </w:p>
                          <w:p w14:paraId="42B4BAF7" w14:textId="322508EF" w:rsidR="00660D3A" w:rsidRPr="001E7DA2" w:rsidRDefault="00660D3A">
                            <w:pPr>
                              <w:rPr>
                                <w:rFonts w:ascii="Calibri Light" w:hAnsi="Calibri Light" w:cs="Calibri Light"/>
                                <w:i/>
                                <w:iCs/>
                              </w:rPr>
                            </w:pPr>
                          </w:p>
                          <w:p w14:paraId="2221ECDC" w14:textId="3C5118E3" w:rsidR="001E7DA2" w:rsidRDefault="00090B03">
                            <w:pPr>
                              <w:rPr>
                                <w:rFonts w:ascii="Calibri Light" w:hAnsi="Calibri Light" w:cs="Calibri Light"/>
                                <w:color w:val="000000" w:themeColor="text1"/>
                              </w:rPr>
                            </w:pPr>
                            <w:r>
                              <w:rPr>
                                <w:rFonts w:ascii="Calibri Light" w:hAnsi="Calibri Light" w:cs="Calibri Light"/>
                              </w:rPr>
                              <w:t xml:space="preserve">Please read the whole letter carefully and change any text in </w:t>
                            </w:r>
                            <w:r w:rsidRPr="00647D4F">
                              <w:rPr>
                                <w:rFonts w:ascii="Calibri Light" w:hAnsi="Calibri Light" w:cs="Calibri Light"/>
                                <w:color w:val="FF0000"/>
                              </w:rPr>
                              <w:t>red</w:t>
                            </w:r>
                            <w:r>
                              <w:rPr>
                                <w:rFonts w:ascii="Calibri Light" w:hAnsi="Calibri Light" w:cs="Calibri Light"/>
                                <w:color w:val="FF0000"/>
                              </w:rPr>
                              <w:t xml:space="preserve"> </w:t>
                            </w:r>
                            <w:r>
                              <w:rPr>
                                <w:rFonts w:ascii="Calibri Light" w:hAnsi="Calibri Light" w:cs="Calibri Light"/>
                                <w:color w:val="000000" w:themeColor="text1"/>
                              </w:rPr>
                              <w:t>and/or [square brackets].</w:t>
                            </w:r>
                            <w:r w:rsidR="001E7DA2">
                              <w:rPr>
                                <w:rFonts w:ascii="Calibri Light" w:hAnsi="Calibri Light" w:cs="Calibri Light"/>
                                <w:color w:val="000000" w:themeColor="text1"/>
                              </w:rPr>
                              <w:t xml:space="preserve"> </w:t>
                            </w:r>
                          </w:p>
                          <w:p w14:paraId="0E348500" w14:textId="77777777" w:rsidR="001E7DA2" w:rsidRDefault="001E7DA2">
                            <w:pPr>
                              <w:rPr>
                                <w:rFonts w:ascii="Calibri Light" w:hAnsi="Calibri Light" w:cs="Calibri Light"/>
                                <w:color w:val="000000" w:themeColor="text1"/>
                              </w:rPr>
                            </w:pPr>
                          </w:p>
                          <w:p w14:paraId="7E2E21D2" w14:textId="7E8291A1" w:rsidR="00090B03" w:rsidRDefault="001E7DA2">
                            <w:pPr>
                              <w:rPr>
                                <w:rFonts w:ascii="Calibri Light" w:hAnsi="Calibri Light" w:cs="Calibri Light"/>
                                <w:color w:val="000000" w:themeColor="text1"/>
                              </w:rPr>
                            </w:pPr>
                            <w:r>
                              <w:rPr>
                                <w:rFonts w:ascii="Calibri Light" w:hAnsi="Calibri Light" w:cs="Calibri Light"/>
                                <w:color w:val="000000" w:themeColor="text1"/>
                              </w:rPr>
                              <w:t>Return all text to black.</w:t>
                            </w:r>
                          </w:p>
                          <w:p w14:paraId="354047FA" w14:textId="77777777" w:rsidR="00647D4F" w:rsidRDefault="00647D4F">
                            <w:pPr>
                              <w:rPr>
                                <w:rFonts w:ascii="Calibri Light" w:hAnsi="Calibri Light" w:cs="Calibri Light"/>
                                <w:color w:val="000000" w:themeColor="text1"/>
                              </w:rPr>
                            </w:pPr>
                          </w:p>
                          <w:p w14:paraId="50EED413" w14:textId="284521B8" w:rsidR="00090B03" w:rsidRDefault="001E7DA2">
                            <w:pPr>
                              <w:rPr>
                                <w:rFonts w:ascii="Calibri Light" w:hAnsi="Calibri Light" w:cs="Calibri Light"/>
                                <w:color w:val="000000" w:themeColor="text1"/>
                              </w:rPr>
                            </w:pPr>
                            <w:r>
                              <w:rPr>
                                <w:rFonts w:ascii="Calibri Light" w:hAnsi="Calibri Light" w:cs="Calibri Light"/>
                                <w:color w:val="000000" w:themeColor="text1"/>
                              </w:rPr>
                              <w:t>Seek advice if needed jrproject@cpag.org.uk</w:t>
                            </w:r>
                          </w:p>
                          <w:p w14:paraId="3497BE8E" w14:textId="77777777" w:rsidR="00647D4F" w:rsidRDefault="00647D4F">
                            <w:pPr>
                              <w:rPr>
                                <w:rFonts w:ascii="Calibri Light" w:hAnsi="Calibri Light" w:cs="Calibri Light"/>
                                <w:color w:val="000000" w:themeColor="text1"/>
                              </w:rPr>
                            </w:pPr>
                          </w:p>
                          <w:p w14:paraId="45A2F8E4" w14:textId="45610F45" w:rsidR="00090B03" w:rsidRPr="001E7DA2" w:rsidRDefault="00090B03">
                            <w:pPr>
                              <w:rPr>
                                <w:rFonts w:ascii="Calibri Light" w:hAnsi="Calibri Light" w:cs="Calibri Light"/>
                                <w:b/>
                                <w:bCs/>
                                <w:color w:val="FF0000"/>
                              </w:rPr>
                            </w:pPr>
                            <w:r w:rsidRPr="00647D4F">
                              <w:rPr>
                                <w:rFonts w:ascii="Calibri Light" w:hAnsi="Calibri Light" w:cs="Calibri Light"/>
                                <w:b/>
                                <w:bCs/>
                                <w:color w:val="FF0000"/>
                              </w:rPr>
                              <w:t>DELETE BOX</w:t>
                            </w:r>
                            <w:r w:rsidR="001E7DA2">
                              <w:rPr>
                                <w:rFonts w:ascii="Calibri Light" w:hAnsi="Calibri Light" w:cs="Calibri Light"/>
                                <w:b/>
                                <w:bCs/>
                                <w:color w:val="FF0000"/>
                              </w:rPr>
                              <w:t>ES</w:t>
                            </w:r>
                            <w:r w:rsidRPr="00647D4F">
                              <w:rPr>
                                <w:rFonts w:ascii="Calibri Light" w:hAnsi="Calibri Light" w:cs="Calibri Light"/>
                                <w:b/>
                                <w:bCs/>
                                <w:color w:val="FF0000"/>
                              </w:rPr>
                              <w:t xml:space="preserve"> BEFORE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2D8C8" id="_x0000_t202" coordsize="21600,21600" o:spt="202" path="m,l,21600r21600,l21600,xe">
                <v:stroke joinstyle="miter"/>
                <v:path gradientshapeok="t" o:connecttype="rect"/>
              </v:shapetype>
              <v:shape id="Text Box 2" o:spid="_x0000_s1026" type="#_x0000_t202" style="position:absolute;margin-left:243.75pt;margin-top:-17.4pt;width:229.8pt;height:28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GSOAIAAH0EAAAOAAAAZHJzL2Uyb0RvYy54bWysVE1v2zAMvQ/YfxB0X5ykSdYacYosRYYB&#10;RVsgHXpWZCkWJouapMTOfv0oxfnqdhp2kUmReiQfSU/v21qTnXBegSnooNenRBgOpTKbgn5/XX66&#10;pcQHZkqmwYiC7oWn97OPH6aNzcUQKtClcARBjM8bW9AqBJtnmeeVqJnvgRUGjRJczQKqbpOVjjWI&#10;Xuts2O9PsgZcaR1w4T3ePhyMdJbwpRQ8PEvpRSC6oJhbSKdL5zqe2WzK8o1jtlK8S4P9QxY1UwaD&#10;nqAeWGBk69QfULXiDjzI0ONQZyCl4iLVgNUM+u+qWVXMilQLkuPtiSb//2D5025lXxwJ7RdosYGR&#10;kMb63ONlrKeVro5fzJSgHSncn2gTbSAcL4d3g9vRBE0cbTeTyXg4TMRm5+fW+fBVQE2iUFCHfUl0&#10;sd2jDxgSXY8uMZoHrcql0jopcRbEQjuyY9hFHVKS+OLKSxvSFHRyM+4n4CtbhD69X2vGf8QyrxFQ&#10;0wYvz8VHKbTrtmNkDeUeiXJwmCFv+VIh7iPz4YU5HBokABchPOMhNWAy0EmUVOB+/e0++mMv0UpJ&#10;g0NYUP9zy5ygRH8z2OW7wWgUpzYpo/Fn5JW4S8v60mK29QKQoQGunOVJjP5BH0XpoH7DfZnHqGhi&#10;hmPsgoajuAiH1cB942I+T044p5aFR7OyPELHjkQ+X9s35mzXz4Cj8ATHcWX5u7YefONLA/NtAKlS&#10;zyPBB1Y73nHGU1u6fYxLdKknr/NfY/YbAAD//wMAUEsDBBQABgAIAAAAIQCFw0Vw3wAAAAsBAAAP&#10;AAAAZHJzL2Rvd25yZXYueG1sTI/BTsMwEETvSPyDtUjcWqfFpWmIUwEqXHqiIM5uvLUtYjuK3TT8&#10;PcsJjqt9mnlTbyffsRGH5GKQsJgXwDC0UbtgJHy8v8xKYCmroFUXA0r4xgTb5vqqVpWOl/CG4yEb&#10;RiEhVUqCzbmvOE+tRa/SPPYY6HeKg1eZzsFwPagLhfuOL4vinnvlAjVY1eOzxfbrcPYSdk9mY9pS&#10;DXZXaufG6fO0N69S3t5Mjw/AMk75D4ZffVKHhpyO8Rx0Yp0EUa5XhEqY3QnaQMRGrBfAjhJWYimA&#10;NzX/v6H5AQAA//8DAFBLAQItABQABgAIAAAAIQC2gziS/gAAAOEBAAATAAAAAAAAAAAAAAAAAAAA&#10;AABbQ29udGVudF9UeXBlc10ueG1sUEsBAi0AFAAGAAgAAAAhADj9If/WAAAAlAEAAAsAAAAAAAAA&#10;AAAAAAAALwEAAF9yZWxzLy5yZWxzUEsBAi0AFAAGAAgAAAAhAMupQZI4AgAAfQQAAA4AAAAAAAAA&#10;AAAAAAAALgIAAGRycy9lMm9Eb2MueG1sUEsBAi0AFAAGAAgAAAAhAIXDRXDfAAAACwEAAA8AAAAA&#10;AAAAAAAAAAAAkgQAAGRycy9kb3ducmV2LnhtbFBLBQYAAAAABAAEAPMAAACeBQAAAAA=&#10;" fillcolor="white [3201]" strokeweight=".5pt">
                <v:textbox>
                  <w:txbxContent>
                    <w:p w14:paraId="61E9CA89" w14:textId="2361A888" w:rsidR="00647D4F" w:rsidRDefault="00090B03">
                      <w:pPr>
                        <w:rPr>
                          <w:rFonts w:ascii="Calibri Light" w:hAnsi="Calibri Light" w:cs="Calibri Light"/>
                          <w:i/>
                          <w:iCs/>
                        </w:rPr>
                      </w:pPr>
                      <w:r w:rsidRPr="001E7DA2">
                        <w:rPr>
                          <w:rFonts w:ascii="Calibri Light" w:hAnsi="Calibri Light" w:cs="Calibri Light"/>
                          <w:b/>
                          <w:bCs/>
                          <w:i/>
                          <w:iCs/>
                        </w:rPr>
                        <w:t>This letter challenges</w:t>
                      </w:r>
                      <w:r w:rsidR="00647D4F">
                        <w:rPr>
                          <w:rFonts w:ascii="Calibri Light" w:hAnsi="Calibri Light" w:cs="Calibri Light"/>
                          <w:i/>
                          <w:iCs/>
                        </w:rPr>
                        <w:t xml:space="preserve"> the DWP’s failure to; provide a home visit, failure to decide whether the claimant had good cause not to attend a work capability assessment, failure to provide reasonable adjustments and failure to make a re-assessment decision </w:t>
                      </w:r>
                      <w:proofErr w:type="gramStart"/>
                      <w:r w:rsidR="00041EBA">
                        <w:rPr>
                          <w:rFonts w:ascii="Calibri Light" w:hAnsi="Calibri Light" w:cs="Calibri Light"/>
                          <w:i/>
                          <w:iCs/>
                        </w:rPr>
                        <w:t>on the basis of</w:t>
                      </w:r>
                      <w:proofErr w:type="gramEnd"/>
                      <w:r w:rsidR="007E1790">
                        <w:rPr>
                          <w:rFonts w:ascii="Calibri Light" w:hAnsi="Calibri Light" w:cs="Calibri Light"/>
                          <w:i/>
                          <w:iCs/>
                        </w:rPr>
                        <w:t xml:space="preserve"> </w:t>
                      </w:r>
                      <w:r w:rsidR="00647D4F">
                        <w:rPr>
                          <w:rFonts w:ascii="Calibri Light" w:hAnsi="Calibri Light" w:cs="Calibri Light"/>
                          <w:i/>
                          <w:iCs/>
                        </w:rPr>
                        <w:t>sufficient paperwork</w:t>
                      </w:r>
                      <w:r w:rsidR="00041EBA">
                        <w:rPr>
                          <w:rFonts w:ascii="Calibri Light" w:hAnsi="Calibri Light" w:cs="Calibri Light"/>
                          <w:i/>
                          <w:iCs/>
                        </w:rPr>
                        <w:t xml:space="preserve"> with the result that</w:t>
                      </w:r>
                      <w:r w:rsidR="00647D4F">
                        <w:rPr>
                          <w:rFonts w:ascii="Calibri Light" w:hAnsi="Calibri Light" w:cs="Calibri Light"/>
                          <w:i/>
                          <w:iCs/>
                        </w:rPr>
                        <w:t xml:space="preserve"> ESA has been terminated. </w:t>
                      </w:r>
                    </w:p>
                    <w:p w14:paraId="42B4BAF7" w14:textId="322508EF" w:rsidR="00660D3A" w:rsidRPr="001E7DA2" w:rsidRDefault="00660D3A">
                      <w:pPr>
                        <w:rPr>
                          <w:rFonts w:ascii="Calibri Light" w:hAnsi="Calibri Light" w:cs="Calibri Light"/>
                          <w:i/>
                          <w:iCs/>
                        </w:rPr>
                      </w:pPr>
                    </w:p>
                    <w:p w14:paraId="2221ECDC" w14:textId="3C5118E3" w:rsidR="001E7DA2" w:rsidRDefault="00090B03">
                      <w:pPr>
                        <w:rPr>
                          <w:rFonts w:ascii="Calibri Light" w:hAnsi="Calibri Light" w:cs="Calibri Light"/>
                          <w:color w:val="000000" w:themeColor="text1"/>
                        </w:rPr>
                      </w:pPr>
                      <w:r>
                        <w:rPr>
                          <w:rFonts w:ascii="Calibri Light" w:hAnsi="Calibri Light" w:cs="Calibri Light"/>
                        </w:rPr>
                        <w:t xml:space="preserve">Please read the whole letter carefully and change any text in </w:t>
                      </w:r>
                      <w:r w:rsidRPr="00647D4F">
                        <w:rPr>
                          <w:rFonts w:ascii="Calibri Light" w:hAnsi="Calibri Light" w:cs="Calibri Light"/>
                          <w:color w:val="FF0000"/>
                        </w:rPr>
                        <w:t>red</w:t>
                      </w:r>
                      <w:r>
                        <w:rPr>
                          <w:rFonts w:ascii="Calibri Light" w:hAnsi="Calibri Light" w:cs="Calibri Light"/>
                          <w:color w:val="FF0000"/>
                        </w:rPr>
                        <w:t xml:space="preserve"> </w:t>
                      </w:r>
                      <w:r>
                        <w:rPr>
                          <w:rFonts w:ascii="Calibri Light" w:hAnsi="Calibri Light" w:cs="Calibri Light"/>
                          <w:color w:val="000000" w:themeColor="text1"/>
                        </w:rPr>
                        <w:t>and/or [square brackets].</w:t>
                      </w:r>
                      <w:r w:rsidR="001E7DA2">
                        <w:rPr>
                          <w:rFonts w:ascii="Calibri Light" w:hAnsi="Calibri Light" w:cs="Calibri Light"/>
                          <w:color w:val="000000" w:themeColor="text1"/>
                        </w:rPr>
                        <w:t xml:space="preserve"> </w:t>
                      </w:r>
                    </w:p>
                    <w:p w14:paraId="0E348500" w14:textId="77777777" w:rsidR="001E7DA2" w:rsidRDefault="001E7DA2">
                      <w:pPr>
                        <w:rPr>
                          <w:rFonts w:ascii="Calibri Light" w:hAnsi="Calibri Light" w:cs="Calibri Light"/>
                          <w:color w:val="000000" w:themeColor="text1"/>
                        </w:rPr>
                      </w:pPr>
                    </w:p>
                    <w:p w14:paraId="7E2E21D2" w14:textId="7E8291A1" w:rsidR="00090B03" w:rsidRDefault="001E7DA2">
                      <w:pPr>
                        <w:rPr>
                          <w:rFonts w:ascii="Calibri Light" w:hAnsi="Calibri Light" w:cs="Calibri Light"/>
                          <w:color w:val="000000" w:themeColor="text1"/>
                        </w:rPr>
                      </w:pPr>
                      <w:r>
                        <w:rPr>
                          <w:rFonts w:ascii="Calibri Light" w:hAnsi="Calibri Light" w:cs="Calibri Light"/>
                          <w:color w:val="000000" w:themeColor="text1"/>
                        </w:rPr>
                        <w:t>Return all text to black.</w:t>
                      </w:r>
                    </w:p>
                    <w:p w14:paraId="354047FA" w14:textId="77777777" w:rsidR="00647D4F" w:rsidRDefault="00647D4F">
                      <w:pPr>
                        <w:rPr>
                          <w:rFonts w:ascii="Calibri Light" w:hAnsi="Calibri Light" w:cs="Calibri Light"/>
                          <w:color w:val="000000" w:themeColor="text1"/>
                        </w:rPr>
                      </w:pPr>
                    </w:p>
                    <w:p w14:paraId="50EED413" w14:textId="284521B8" w:rsidR="00090B03" w:rsidRDefault="001E7DA2">
                      <w:pPr>
                        <w:rPr>
                          <w:rFonts w:ascii="Calibri Light" w:hAnsi="Calibri Light" w:cs="Calibri Light"/>
                          <w:color w:val="000000" w:themeColor="text1"/>
                        </w:rPr>
                      </w:pPr>
                      <w:r>
                        <w:rPr>
                          <w:rFonts w:ascii="Calibri Light" w:hAnsi="Calibri Light" w:cs="Calibri Light"/>
                          <w:color w:val="000000" w:themeColor="text1"/>
                        </w:rPr>
                        <w:t>Seek advice if needed jrproject@cpag.org.uk</w:t>
                      </w:r>
                    </w:p>
                    <w:p w14:paraId="3497BE8E" w14:textId="77777777" w:rsidR="00647D4F" w:rsidRDefault="00647D4F">
                      <w:pPr>
                        <w:rPr>
                          <w:rFonts w:ascii="Calibri Light" w:hAnsi="Calibri Light" w:cs="Calibri Light"/>
                          <w:color w:val="000000" w:themeColor="text1"/>
                        </w:rPr>
                      </w:pPr>
                    </w:p>
                    <w:p w14:paraId="45A2F8E4" w14:textId="45610F45" w:rsidR="00090B03" w:rsidRPr="001E7DA2" w:rsidRDefault="00090B03">
                      <w:pPr>
                        <w:rPr>
                          <w:rFonts w:ascii="Calibri Light" w:hAnsi="Calibri Light" w:cs="Calibri Light"/>
                          <w:b/>
                          <w:bCs/>
                          <w:color w:val="FF0000"/>
                        </w:rPr>
                      </w:pPr>
                      <w:r w:rsidRPr="00647D4F">
                        <w:rPr>
                          <w:rFonts w:ascii="Calibri Light" w:hAnsi="Calibri Light" w:cs="Calibri Light"/>
                          <w:b/>
                          <w:bCs/>
                          <w:color w:val="FF0000"/>
                        </w:rPr>
                        <w:t>DELETE BOX</w:t>
                      </w:r>
                      <w:r w:rsidR="001E7DA2">
                        <w:rPr>
                          <w:rFonts w:ascii="Calibri Light" w:hAnsi="Calibri Light" w:cs="Calibri Light"/>
                          <w:b/>
                          <w:bCs/>
                          <w:color w:val="FF0000"/>
                        </w:rPr>
                        <w:t>ES</w:t>
                      </w:r>
                      <w:r w:rsidRPr="00647D4F">
                        <w:rPr>
                          <w:rFonts w:ascii="Calibri Light" w:hAnsi="Calibri Light" w:cs="Calibri Light"/>
                          <w:b/>
                          <w:bCs/>
                          <w:color w:val="FF0000"/>
                        </w:rPr>
                        <w:t xml:space="preserve"> BEFORE POSTING</w:t>
                      </w:r>
                    </w:p>
                  </w:txbxContent>
                </v:textbox>
              </v:shape>
            </w:pict>
          </mc:Fallback>
        </mc:AlternateContent>
      </w:r>
      <w:r>
        <w:rPr>
          <w:rFonts w:ascii="Calibri Light" w:hAnsi="Calibri Light" w:cs="Arial"/>
          <w:noProof/>
        </w:rPr>
        <mc:AlternateContent>
          <mc:Choice Requires="wps">
            <w:drawing>
              <wp:anchor distT="0" distB="0" distL="114300" distR="114300" simplePos="0" relativeHeight="251659264" behindDoc="0" locked="0" layoutInCell="1" allowOverlap="1" wp14:anchorId="0E1239D9" wp14:editId="7882D982">
                <wp:simplePos x="0" y="0"/>
                <wp:positionH relativeFrom="column">
                  <wp:posOffset>1905</wp:posOffset>
                </wp:positionH>
                <wp:positionV relativeFrom="paragraph">
                  <wp:posOffset>-220980</wp:posOffset>
                </wp:positionV>
                <wp:extent cx="2987040" cy="36652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2987040" cy="3665220"/>
                        </a:xfrm>
                        <a:prstGeom prst="rect">
                          <a:avLst/>
                        </a:prstGeom>
                        <a:solidFill>
                          <a:schemeClr val="lt1"/>
                        </a:solidFill>
                        <a:ln w="6350">
                          <a:solidFill>
                            <a:prstClr val="black"/>
                          </a:solidFill>
                        </a:ln>
                      </wps:spPr>
                      <wps:txbx>
                        <w:txbxContent>
                          <w:p w14:paraId="7F0911D3" w14:textId="1013E732" w:rsidR="00660D3A" w:rsidRPr="001E7DA2" w:rsidRDefault="00BB12E0">
                            <w:pPr>
                              <w:rPr>
                                <w:rFonts w:ascii="Calibri Light" w:hAnsi="Calibri Light" w:cs="Calibri Light"/>
                                <w:b/>
                                <w:bCs/>
                                <w:i/>
                                <w:iCs/>
                                <w:color w:val="000000" w:themeColor="text1"/>
                              </w:rPr>
                            </w:pPr>
                            <w:r w:rsidRPr="001E7DA2">
                              <w:rPr>
                                <w:rFonts w:ascii="Calibri Light" w:hAnsi="Calibri Light" w:cs="Calibri Light"/>
                                <w:b/>
                                <w:bCs/>
                                <w:i/>
                                <w:iCs/>
                                <w:color w:val="000000" w:themeColor="text1"/>
                              </w:rPr>
                              <w:t>Only use this letter if your client:</w:t>
                            </w:r>
                          </w:p>
                          <w:p w14:paraId="5345A2BD" w14:textId="22171752" w:rsidR="001E7DA2" w:rsidRDefault="00041EBA" w:rsidP="00041EBA">
                            <w:pPr>
                              <w:pStyle w:val="ListParagraph"/>
                              <w:numPr>
                                <w:ilvl w:val="0"/>
                                <w:numId w:val="49"/>
                              </w:numPr>
                              <w:rPr>
                                <w:rFonts w:ascii="Calibri Light" w:hAnsi="Calibri Light" w:cs="Calibri Light"/>
                                <w:color w:val="000000" w:themeColor="text1"/>
                              </w:rPr>
                            </w:pPr>
                            <w:r>
                              <w:rPr>
                                <w:rFonts w:ascii="Calibri Light" w:hAnsi="Calibri Light" w:cs="Calibri Light"/>
                                <w:color w:val="000000" w:themeColor="text1"/>
                              </w:rPr>
                              <w:t xml:space="preserve">Was previously receiving </w:t>
                            </w:r>
                            <w:r w:rsidR="00647D4F" w:rsidRPr="001E7DA2">
                              <w:rPr>
                                <w:rFonts w:ascii="Calibri Light" w:hAnsi="Calibri Light" w:cs="Calibri Light"/>
                                <w:color w:val="000000" w:themeColor="text1"/>
                              </w:rPr>
                              <w:t>old-style ES</w:t>
                            </w:r>
                            <w:r w:rsidR="001E7DA2">
                              <w:rPr>
                                <w:rFonts w:ascii="Calibri Light" w:hAnsi="Calibri Light" w:cs="Calibri Light"/>
                                <w:color w:val="000000" w:themeColor="text1"/>
                              </w:rPr>
                              <w:t>A and has a disability</w:t>
                            </w:r>
                          </w:p>
                          <w:p w14:paraId="64FFACC9" w14:textId="54606EFB" w:rsidR="001E7DA2" w:rsidRDefault="00041EBA" w:rsidP="00041EBA">
                            <w:pPr>
                              <w:pStyle w:val="ListParagraph"/>
                              <w:numPr>
                                <w:ilvl w:val="0"/>
                                <w:numId w:val="49"/>
                              </w:numPr>
                              <w:rPr>
                                <w:rFonts w:ascii="Calibri Light" w:hAnsi="Calibri Light" w:cs="Calibri Light"/>
                                <w:color w:val="000000" w:themeColor="text1"/>
                              </w:rPr>
                            </w:pPr>
                            <w:r>
                              <w:rPr>
                                <w:rFonts w:ascii="Calibri Light" w:hAnsi="Calibri Light" w:cs="Calibri Light"/>
                                <w:color w:val="000000" w:themeColor="text1"/>
                              </w:rPr>
                              <w:t xml:space="preserve"> was called for a</w:t>
                            </w:r>
                            <w:r w:rsidR="00647D4F" w:rsidRPr="001E7DA2">
                              <w:rPr>
                                <w:rFonts w:ascii="Calibri Light" w:hAnsi="Calibri Light" w:cs="Calibri Light"/>
                                <w:color w:val="000000" w:themeColor="text1"/>
                              </w:rPr>
                              <w:t xml:space="preserve"> </w:t>
                            </w:r>
                            <w:r>
                              <w:rPr>
                                <w:rFonts w:ascii="Calibri Light" w:hAnsi="Calibri Light" w:cs="Calibri Light"/>
                                <w:color w:val="000000" w:themeColor="text1"/>
                              </w:rPr>
                              <w:t>face</w:t>
                            </w:r>
                            <w:r w:rsidR="001E7DA2">
                              <w:rPr>
                                <w:rFonts w:ascii="Calibri Light" w:hAnsi="Calibri Light" w:cs="Calibri Light"/>
                                <w:color w:val="000000" w:themeColor="text1"/>
                              </w:rPr>
                              <w:t>-</w:t>
                            </w:r>
                            <w:r>
                              <w:rPr>
                                <w:rFonts w:ascii="Calibri Light" w:hAnsi="Calibri Light" w:cs="Calibri Light"/>
                                <w:color w:val="000000" w:themeColor="text1"/>
                              </w:rPr>
                              <w:t>t</w:t>
                            </w:r>
                            <w:r w:rsidR="001E7DA2">
                              <w:rPr>
                                <w:rFonts w:ascii="Calibri Light" w:hAnsi="Calibri Light" w:cs="Calibri Light"/>
                                <w:color w:val="000000" w:themeColor="text1"/>
                              </w:rPr>
                              <w:t>o-</w:t>
                            </w:r>
                            <w:r>
                              <w:rPr>
                                <w:rFonts w:ascii="Calibri Light" w:hAnsi="Calibri Light" w:cs="Calibri Light"/>
                                <w:color w:val="000000" w:themeColor="text1"/>
                              </w:rPr>
                              <w:t xml:space="preserve">face </w:t>
                            </w:r>
                            <w:r w:rsidR="00647D4F" w:rsidRPr="001E7DA2">
                              <w:rPr>
                                <w:rFonts w:ascii="Calibri Light" w:hAnsi="Calibri Light" w:cs="Calibri Light"/>
                                <w:color w:val="000000" w:themeColor="text1"/>
                              </w:rPr>
                              <w:t>work capability re-assessment</w:t>
                            </w:r>
                            <w:r>
                              <w:rPr>
                                <w:rFonts w:ascii="Calibri Light" w:hAnsi="Calibri Light" w:cs="Calibri Light"/>
                                <w:color w:val="000000" w:themeColor="text1"/>
                              </w:rPr>
                              <w:t xml:space="preserve"> (WCA) and did not attend</w:t>
                            </w:r>
                          </w:p>
                          <w:p w14:paraId="76509324" w14:textId="77777777" w:rsidR="001E7DA2" w:rsidRDefault="00041EBA" w:rsidP="00041EBA">
                            <w:pPr>
                              <w:pStyle w:val="ListParagraph"/>
                              <w:numPr>
                                <w:ilvl w:val="0"/>
                                <w:numId w:val="49"/>
                              </w:numPr>
                              <w:rPr>
                                <w:rFonts w:ascii="Calibri Light" w:hAnsi="Calibri Light" w:cs="Calibri Light"/>
                                <w:color w:val="000000" w:themeColor="text1"/>
                              </w:rPr>
                            </w:pPr>
                            <w:r>
                              <w:rPr>
                                <w:rFonts w:ascii="Calibri Light" w:hAnsi="Calibri Light" w:cs="Calibri Light"/>
                                <w:color w:val="000000" w:themeColor="text1"/>
                              </w:rPr>
                              <w:t xml:space="preserve"> the WCA </w:t>
                            </w:r>
                            <w:r w:rsidR="00647D4F" w:rsidRPr="001E7DA2">
                              <w:rPr>
                                <w:rFonts w:ascii="Calibri Light" w:hAnsi="Calibri Light" w:cs="Calibri Light"/>
                                <w:color w:val="000000" w:themeColor="text1"/>
                              </w:rPr>
                              <w:t>was not done on paper and a home visit had not been offered</w:t>
                            </w:r>
                            <w:r w:rsidR="00647D4F">
                              <w:rPr>
                                <w:rFonts w:ascii="Calibri Light" w:hAnsi="Calibri Light" w:cs="Calibri Light"/>
                                <w:color w:val="000000" w:themeColor="text1"/>
                              </w:rPr>
                              <w:t>,</w:t>
                            </w:r>
                          </w:p>
                          <w:p w14:paraId="619523E7" w14:textId="6AA55F17" w:rsidR="00090B03" w:rsidRPr="001E7DA2" w:rsidRDefault="00647D4F" w:rsidP="00041EBA">
                            <w:pPr>
                              <w:pStyle w:val="ListParagraph"/>
                              <w:numPr>
                                <w:ilvl w:val="0"/>
                                <w:numId w:val="49"/>
                              </w:numPr>
                              <w:rPr>
                                <w:rFonts w:ascii="Calibri Light" w:hAnsi="Calibri Light" w:cs="Calibri Light"/>
                                <w:color w:val="000000" w:themeColor="text1"/>
                              </w:rPr>
                            </w:pPr>
                            <w:r w:rsidRPr="001E7DA2">
                              <w:rPr>
                                <w:rFonts w:ascii="Calibri Light" w:hAnsi="Calibri Light" w:cs="Calibri Light"/>
                                <w:color w:val="000000" w:themeColor="text1"/>
                              </w:rPr>
                              <w:t>ESA</w:t>
                            </w:r>
                            <w:r w:rsidR="001E7DA2">
                              <w:rPr>
                                <w:rFonts w:ascii="Calibri Light" w:hAnsi="Calibri Light" w:cs="Calibri Light"/>
                                <w:color w:val="000000" w:themeColor="text1"/>
                              </w:rPr>
                              <w:t xml:space="preserve"> was terminated as a result</w:t>
                            </w:r>
                            <w:r w:rsidRPr="001E7DA2">
                              <w:rPr>
                                <w:rFonts w:ascii="Calibri Light" w:hAnsi="Calibri Light" w:cs="Calibri Light"/>
                                <w:color w:val="000000" w:themeColor="text1"/>
                              </w:rPr>
                              <w:t xml:space="preserve">. </w:t>
                            </w:r>
                          </w:p>
                          <w:p w14:paraId="61C33211" w14:textId="1D226865" w:rsidR="00090B03" w:rsidRDefault="00090B03">
                            <w:pPr>
                              <w:rPr>
                                <w:rFonts w:ascii="Calibri Light" w:hAnsi="Calibri Light" w:cs="Calibri Light"/>
                                <w:b/>
                                <w:bCs/>
                                <w:color w:val="000000" w:themeColor="text1"/>
                              </w:rPr>
                            </w:pPr>
                            <w:r>
                              <w:rPr>
                                <w:rFonts w:ascii="Calibri Light" w:hAnsi="Calibri Light" w:cs="Calibri Light"/>
                                <w:b/>
                                <w:bCs/>
                                <w:color w:val="000000" w:themeColor="text1"/>
                              </w:rPr>
                              <w:t>Note this letter is drafted for Old Style ESA claims where a claimant has been called for re-assessment by way of a work capability assessment. References for New Style ESA (</w:t>
                            </w:r>
                            <w:proofErr w:type="spellStart"/>
                            <w:r>
                              <w:rPr>
                                <w:rFonts w:ascii="Calibri Light" w:hAnsi="Calibri Light" w:cs="Calibri Light"/>
                                <w:b/>
                                <w:bCs/>
                                <w:color w:val="000000" w:themeColor="text1"/>
                              </w:rPr>
                              <w:t>i</w:t>
                            </w:r>
                            <w:r w:rsidR="001E7DA2">
                              <w:rPr>
                                <w:rFonts w:ascii="Calibri Light" w:hAnsi="Calibri Light" w:cs="Calibri Light"/>
                                <w:b/>
                                <w:bCs/>
                                <w:color w:val="000000" w:themeColor="text1"/>
                              </w:rPr>
                              <w:t>e</w:t>
                            </w:r>
                            <w:proofErr w:type="spellEnd"/>
                            <w:r w:rsidR="001E7DA2">
                              <w:rPr>
                                <w:rFonts w:ascii="Calibri Light" w:hAnsi="Calibri Light" w:cs="Calibri Light"/>
                                <w:b/>
                                <w:bCs/>
                                <w:color w:val="000000" w:themeColor="text1"/>
                              </w:rPr>
                              <w:t>,</w:t>
                            </w:r>
                            <w:r>
                              <w:rPr>
                                <w:rFonts w:ascii="Calibri Light" w:hAnsi="Calibri Light" w:cs="Calibri Light"/>
                                <w:b/>
                                <w:bCs/>
                                <w:color w:val="000000" w:themeColor="text1"/>
                              </w:rPr>
                              <w:t xml:space="preserve"> if ESA claimed since UC rollout) are in the footnotes should you need to adapt it. </w:t>
                            </w:r>
                          </w:p>
                          <w:p w14:paraId="2E1A0C77" w14:textId="3E5F976A" w:rsidR="00090B03" w:rsidRDefault="00090B03">
                            <w:pPr>
                              <w:rPr>
                                <w:rFonts w:ascii="Calibri Light" w:hAnsi="Calibri Light" w:cs="Calibri Light"/>
                                <w:b/>
                                <w:bCs/>
                                <w:color w:val="000000" w:themeColor="text1"/>
                              </w:rPr>
                            </w:pPr>
                          </w:p>
                          <w:p w14:paraId="74409EE9" w14:textId="45D50D2E" w:rsidR="00090B03" w:rsidRDefault="00090B03">
                            <w:pPr>
                              <w:rPr>
                                <w:rFonts w:ascii="Calibri Light" w:hAnsi="Calibri Light" w:cs="Calibri Light"/>
                                <w:b/>
                                <w:bCs/>
                                <w:color w:val="000000" w:themeColor="text1"/>
                              </w:rPr>
                            </w:pPr>
                          </w:p>
                          <w:p w14:paraId="196786D7" w14:textId="45A63989" w:rsidR="00090B03" w:rsidRPr="001E7DA2" w:rsidRDefault="00090B03">
                            <w:pPr>
                              <w:rPr>
                                <w:rFonts w:ascii="Calibri Light" w:hAnsi="Calibri Light" w:cs="Calibri Light"/>
                                <w:b/>
                                <w:bCs/>
                                <w:color w:val="FF0000"/>
                              </w:rPr>
                            </w:pPr>
                            <w:r w:rsidRPr="00647D4F">
                              <w:rPr>
                                <w:rFonts w:ascii="Calibri Light" w:hAnsi="Calibri Light" w:cs="Calibri Light"/>
                                <w:b/>
                                <w:bCs/>
                                <w:color w:val="FF0000"/>
                              </w:rPr>
                              <w:t>DELETE BOX BEFORE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39D9" id="Text Box 1" o:spid="_x0000_s1027" type="#_x0000_t202" style="position:absolute;margin-left:.15pt;margin-top:-17.4pt;width:235.2pt;height:2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qqOgIAAIQ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7N/f3XYHaOJouxmNhv1+IjY7P7fOh28CahKFgjrsS6KL&#10;bRc+YEh0PbrEaB60KudK66TEWRAz7ciWYRd1SEniiysvbUhT0NHNsJuAr2wR+vR+pRn/Ecu8RkBN&#10;G7w8Fx+l0K5aosoLYlZQ7pAvB/tR8pbPFcIvmA8vzOHsIA+4D+EZD6kBc4KDREkF7tff7qM/thSt&#10;lDQ4iwX1PzfMCUr0d4PNvu8NIr0hKYPhLdJL3KVldWkxm3oGSFQPN8/yJEb/oI+idFC/49pMY1Q0&#10;McMxdkHDUZyF/Ybg2nExnSYnHFfLwsIsLY/QsTGR1tf2nTl7aGvAiXiC49Sy/EN3977xpYHpJoBU&#10;qfWR5z2rB/px1FN3DmsZd+lST17nn8fkNwAAAP//AwBQSwMEFAAGAAgAAAAhAKYzSHrcAAAACAEA&#10;AA8AAABkcnMvZG93bnJldi54bWxMjzFPwzAUhHck/oP1kNhahzbQNMSpABWWThTU2Y1d2yJ+jmw3&#10;Df+exwTj6U533zWbyfds1DG5gALu5gUwjV1QDo2Az4/XWQUsZYlK9gG1gG+dYNNeXzWyVuGC73rc&#10;Z8OoBFMtBdich5rz1FntZZqHQSN5pxC9zCSj4SrKC5X7ni+K4oF76ZAWrBz0i9Xd1/7sBWyfzdp0&#10;lYx2Wynnxulw2pk3IW5vpqdHYFlP+S8Mv/iEDi0xHcMZVWK9gCXlBMyWJR0gu1wVK2BHAfflogTe&#10;Nvz/gfYHAAD//wMAUEsBAi0AFAAGAAgAAAAhALaDOJL+AAAA4QEAABMAAAAAAAAAAAAAAAAAAAAA&#10;AFtDb250ZW50X1R5cGVzXS54bWxQSwECLQAUAAYACAAAACEAOP0h/9YAAACUAQAACwAAAAAAAAAA&#10;AAAAAAAvAQAAX3JlbHMvLnJlbHNQSwECLQAUAAYACAAAACEAGfY6qjoCAACEBAAADgAAAAAAAAAA&#10;AAAAAAAuAgAAZHJzL2Uyb0RvYy54bWxQSwECLQAUAAYACAAAACEApjNIetwAAAAIAQAADwAAAAAA&#10;AAAAAAAAAACUBAAAZHJzL2Rvd25yZXYueG1sUEsFBgAAAAAEAAQA8wAAAJ0FAAAAAA==&#10;" fillcolor="white [3201]" strokeweight=".5pt">
                <v:textbox>
                  <w:txbxContent>
                    <w:p w14:paraId="7F0911D3" w14:textId="1013E732" w:rsidR="00660D3A" w:rsidRPr="001E7DA2" w:rsidRDefault="00BB12E0">
                      <w:pPr>
                        <w:rPr>
                          <w:rFonts w:ascii="Calibri Light" w:hAnsi="Calibri Light" w:cs="Calibri Light"/>
                          <w:b/>
                          <w:bCs/>
                          <w:i/>
                          <w:iCs/>
                          <w:color w:val="000000" w:themeColor="text1"/>
                        </w:rPr>
                      </w:pPr>
                      <w:r w:rsidRPr="001E7DA2">
                        <w:rPr>
                          <w:rFonts w:ascii="Calibri Light" w:hAnsi="Calibri Light" w:cs="Calibri Light"/>
                          <w:b/>
                          <w:bCs/>
                          <w:i/>
                          <w:iCs/>
                          <w:color w:val="000000" w:themeColor="text1"/>
                        </w:rPr>
                        <w:t>Only use this letter if your client:</w:t>
                      </w:r>
                    </w:p>
                    <w:p w14:paraId="5345A2BD" w14:textId="22171752" w:rsidR="001E7DA2" w:rsidRDefault="00041EBA" w:rsidP="00041EBA">
                      <w:pPr>
                        <w:pStyle w:val="ListParagraph"/>
                        <w:numPr>
                          <w:ilvl w:val="0"/>
                          <w:numId w:val="49"/>
                        </w:numPr>
                        <w:rPr>
                          <w:rFonts w:ascii="Calibri Light" w:hAnsi="Calibri Light" w:cs="Calibri Light"/>
                          <w:color w:val="000000" w:themeColor="text1"/>
                        </w:rPr>
                      </w:pPr>
                      <w:r>
                        <w:rPr>
                          <w:rFonts w:ascii="Calibri Light" w:hAnsi="Calibri Light" w:cs="Calibri Light"/>
                          <w:color w:val="000000" w:themeColor="text1"/>
                        </w:rPr>
                        <w:t xml:space="preserve">Was previously receiving </w:t>
                      </w:r>
                      <w:r w:rsidR="00647D4F" w:rsidRPr="001E7DA2">
                        <w:rPr>
                          <w:rFonts w:ascii="Calibri Light" w:hAnsi="Calibri Light" w:cs="Calibri Light"/>
                          <w:color w:val="000000" w:themeColor="text1"/>
                        </w:rPr>
                        <w:t>old-style ES</w:t>
                      </w:r>
                      <w:r w:rsidR="001E7DA2">
                        <w:rPr>
                          <w:rFonts w:ascii="Calibri Light" w:hAnsi="Calibri Light" w:cs="Calibri Light"/>
                          <w:color w:val="000000" w:themeColor="text1"/>
                        </w:rPr>
                        <w:t>A and has a disability</w:t>
                      </w:r>
                    </w:p>
                    <w:p w14:paraId="64FFACC9" w14:textId="54606EFB" w:rsidR="001E7DA2" w:rsidRDefault="00041EBA" w:rsidP="00041EBA">
                      <w:pPr>
                        <w:pStyle w:val="ListParagraph"/>
                        <w:numPr>
                          <w:ilvl w:val="0"/>
                          <w:numId w:val="49"/>
                        </w:numPr>
                        <w:rPr>
                          <w:rFonts w:ascii="Calibri Light" w:hAnsi="Calibri Light" w:cs="Calibri Light"/>
                          <w:color w:val="000000" w:themeColor="text1"/>
                        </w:rPr>
                      </w:pPr>
                      <w:r>
                        <w:rPr>
                          <w:rFonts w:ascii="Calibri Light" w:hAnsi="Calibri Light" w:cs="Calibri Light"/>
                          <w:color w:val="000000" w:themeColor="text1"/>
                        </w:rPr>
                        <w:t xml:space="preserve"> was called for a</w:t>
                      </w:r>
                      <w:r w:rsidR="00647D4F" w:rsidRPr="001E7DA2">
                        <w:rPr>
                          <w:rFonts w:ascii="Calibri Light" w:hAnsi="Calibri Light" w:cs="Calibri Light"/>
                          <w:color w:val="000000" w:themeColor="text1"/>
                        </w:rPr>
                        <w:t xml:space="preserve"> </w:t>
                      </w:r>
                      <w:r>
                        <w:rPr>
                          <w:rFonts w:ascii="Calibri Light" w:hAnsi="Calibri Light" w:cs="Calibri Light"/>
                          <w:color w:val="000000" w:themeColor="text1"/>
                        </w:rPr>
                        <w:t>face</w:t>
                      </w:r>
                      <w:r w:rsidR="001E7DA2">
                        <w:rPr>
                          <w:rFonts w:ascii="Calibri Light" w:hAnsi="Calibri Light" w:cs="Calibri Light"/>
                          <w:color w:val="000000" w:themeColor="text1"/>
                        </w:rPr>
                        <w:t>-</w:t>
                      </w:r>
                      <w:r>
                        <w:rPr>
                          <w:rFonts w:ascii="Calibri Light" w:hAnsi="Calibri Light" w:cs="Calibri Light"/>
                          <w:color w:val="000000" w:themeColor="text1"/>
                        </w:rPr>
                        <w:t>t</w:t>
                      </w:r>
                      <w:r w:rsidR="001E7DA2">
                        <w:rPr>
                          <w:rFonts w:ascii="Calibri Light" w:hAnsi="Calibri Light" w:cs="Calibri Light"/>
                          <w:color w:val="000000" w:themeColor="text1"/>
                        </w:rPr>
                        <w:t>o-</w:t>
                      </w:r>
                      <w:r>
                        <w:rPr>
                          <w:rFonts w:ascii="Calibri Light" w:hAnsi="Calibri Light" w:cs="Calibri Light"/>
                          <w:color w:val="000000" w:themeColor="text1"/>
                        </w:rPr>
                        <w:t xml:space="preserve">face </w:t>
                      </w:r>
                      <w:r w:rsidR="00647D4F" w:rsidRPr="001E7DA2">
                        <w:rPr>
                          <w:rFonts w:ascii="Calibri Light" w:hAnsi="Calibri Light" w:cs="Calibri Light"/>
                          <w:color w:val="000000" w:themeColor="text1"/>
                        </w:rPr>
                        <w:t>work capability re-assessment</w:t>
                      </w:r>
                      <w:r>
                        <w:rPr>
                          <w:rFonts w:ascii="Calibri Light" w:hAnsi="Calibri Light" w:cs="Calibri Light"/>
                          <w:color w:val="000000" w:themeColor="text1"/>
                        </w:rPr>
                        <w:t xml:space="preserve"> (WCA) and did not attend</w:t>
                      </w:r>
                    </w:p>
                    <w:p w14:paraId="76509324" w14:textId="77777777" w:rsidR="001E7DA2" w:rsidRDefault="00041EBA" w:rsidP="00041EBA">
                      <w:pPr>
                        <w:pStyle w:val="ListParagraph"/>
                        <w:numPr>
                          <w:ilvl w:val="0"/>
                          <w:numId w:val="49"/>
                        </w:numPr>
                        <w:rPr>
                          <w:rFonts w:ascii="Calibri Light" w:hAnsi="Calibri Light" w:cs="Calibri Light"/>
                          <w:color w:val="000000" w:themeColor="text1"/>
                        </w:rPr>
                      </w:pPr>
                      <w:r>
                        <w:rPr>
                          <w:rFonts w:ascii="Calibri Light" w:hAnsi="Calibri Light" w:cs="Calibri Light"/>
                          <w:color w:val="000000" w:themeColor="text1"/>
                        </w:rPr>
                        <w:t xml:space="preserve"> the WCA </w:t>
                      </w:r>
                      <w:r w:rsidR="00647D4F" w:rsidRPr="001E7DA2">
                        <w:rPr>
                          <w:rFonts w:ascii="Calibri Light" w:hAnsi="Calibri Light" w:cs="Calibri Light"/>
                          <w:color w:val="000000" w:themeColor="text1"/>
                        </w:rPr>
                        <w:t>was not done on paper and a home visit had not been offered</w:t>
                      </w:r>
                      <w:r w:rsidR="00647D4F">
                        <w:rPr>
                          <w:rFonts w:ascii="Calibri Light" w:hAnsi="Calibri Light" w:cs="Calibri Light"/>
                          <w:color w:val="000000" w:themeColor="text1"/>
                        </w:rPr>
                        <w:t>,</w:t>
                      </w:r>
                    </w:p>
                    <w:p w14:paraId="619523E7" w14:textId="6AA55F17" w:rsidR="00090B03" w:rsidRPr="001E7DA2" w:rsidRDefault="00647D4F" w:rsidP="00041EBA">
                      <w:pPr>
                        <w:pStyle w:val="ListParagraph"/>
                        <w:numPr>
                          <w:ilvl w:val="0"/>
                          <w:numId w:val="49"/>
                        </w:numPr>
                        <w:rPr>
                          <w:rFonts w:ascii="Calibri Light" w:hAnsi="Calibri Light" w:cs="Calibri Light"/>
                          <w:color w:val="000000" w:themeColor="text1"/>
                        </w:rPr>
                      </w:pPr>
                      <w:r w:rsidRPr="001E7DA2">
                        <w:rPr>
                          <w:rFonts w:ascii="Calibri Light" w:hAnsi="Calibri Light" w:cs="Calibri Light"/>
                          <w:color w:val="000000" w:themeColor="text1"/>
                        </w:rPr>
                        <w:t>ESA</w:t>
                      </w:r>
                      <w:r w:rsidR="001E7DA2">
                        <w:rPr>
                          <w:rFonts w:ascii="Calibri Light" w:hAnsi="Calibri Light" w:cs="Calibri Light"/>
                          <w:color w:val="000000" w:themeColor="text1"/>
                        </w:rPr>
                        <w:t xml:space="preserve"> was terminated as a result</w:t>
                      </w:r>
                      <w:r w:rsidRPr="001E7DA2">
                        <w:rPr>
                          <w:rFonts w:ascii="Calibri Light" w:hAnsi="Calibri Light" w:cs="Calibri Light"/>
                          <w:color w:val="000000" w:themeColor="text1"/>
                        </w:rPr>
                        <w:t xml:space="preserve">. </w:t>
                      </w:r>
                    </w:p>
                    <w:p w14:paraId="61C33211" w14:textId="1D226865" w:rsidR="00090B03" w:rsidRDefault="00090B03">
                      <w:pPr>
                        <w:rPr>
                          <w:rFonts w:ascii="Calibri Light" w:hAnsi="Calibri Light" w:cs="Calibri Light"/>
                          <w:b/>
                          <w:bCs/>
                          <w:color w:val="000000" w:themeColor="text1"/>
                        </w:rPr>
                      </w:pPr>
                      <w:r>
                        <w:rPr>
                          <w:rFonts w:ascii="Calibri Light" w:hAnsi="Calibri Light" w:cs="Calibri Light"/>
                          <w:b/>
                          <w:bCs/>
                          <w:color w:val="000000" w:themeColor="text1"/>
                        </w:rPr>
                        <w:t>Note this letter is drafted for Old Style ESA claims where a claimant has been called for re-assessment by way of a work capability assessment. References for New Style ESA (</w:t>
                      </w:r>
                      <w:proofErr w:type="spellStart"/>
                      <w:r>
                        <w:rPr>
                          <w:rFonts w:ascii="Calibri Light" w:hAnsi="Calibri Light" w:cs="Calibri Light"/>
                          <w:b/>
                          <w:bCs/>
                          <w:color w:val="000000" w:themeColor="text1"/>
                        </w:rPr>
                        <w:t>i</w:t>
                      </w:r>
                      <w:r w:rsidR="001E7DA2">
                        <w:rPr>
                          <w:rFonts w:ascii="Calibri Light" w:hAnsi="Calibri Light" w:cs="Calibri Light"/>
                          <w:b/>
                          <w:bCs/>
                          <w:color w:val="000000" w:themeColor="text1"/>
                        </w:rPr>
                        <w:t>e</w:t>
                      </w:r>
                      <w:proofErr w:type="spellEnd"/>
                      <w:r w:rsidR="001E7DA2">
                        <w:rPr>
                          <w:rFonts w:ascii="Calibri Light" w:hAnsi="Calibri Light" w:cs="Calibri Light"/>
                          <w:b/>
                          <w:bCs/>
                          <w:color w:val="000000" w:themeColor="text1"/>
                        </w:rPr>
                        <w:t>,</w:t>
                      </w:r>
                      <w:r>
                        <w:rPr>
                          <w:rFonts w:ascii="Calibri Light" w:hAnsi="Calibri Light" w:cs="Calibri Light"/>
                          <w:b/>
                          <w:bCs/>
                          <w:color w:val="000000" w:themeColor="text1"/>
                        </w:rPr>
                        <w:t xml:space="preserve"> if ESA claimed since UC rollout) are in the footnotes should you need to adapt it. </w:t>
                      </w:r>
                    </w:p>
                    <w:p w14:paraId="2E1A0C77" w14:textId="3E5F976A" w:rsidR="00090B03" w:rsidRDefault="00090B03">
                      <w:pPr>
                        <w:rPr>
                          <w:rFonts w:ascii="Calibri Light" w:hAnsi="Calibri Light" w:cs="Calibri Light"/>
                          <w:b/>
                          <w:bCs/>
                          <w:color w:val="000000" w:themeColor="text1"/>
                        </w:rPr>
                      </w:pPr>
                    </w:p>
                    <w:p w14:paraId="74409EE9" w14:textId="45D50D2E" w:rsidR="00090B03" w:rsidRDefault="00090B03">
                      <w:pPr>
                        <w:rPr>
                          <w:rFonts w:ascii="Calibri Light" w:hAnsi="Calibri Light" w:cs="Calibri Light"/>
                          <w:b/>
                          <w:bCs/>
                          <w:color w:val="000000" w:themeColor="text1"/>
                        </w:rPr>
                      </w:pPr>
                    </w:p>
                    <w:p w14:paraId="196786D7" w14:textId="45A63989" w:rsidR="00090B03" w:rsidRPr="001E7DA2" w:rsidRDefault="00090B03">
                      <w:pPr>
                        <w:rPr>
                          <w:rFonts w:ascii="Calibri Light" w:hAnsi="Calibri Light" w:cs="Calibri Light"/>
                          <w:b/>
                          <w:bCs/>
                          <w:color w:val="FF0000"/>
                        </w:rPr>
                      </w:pPr>
                      <w:r w:rsidRPr="00647D4F">
                        <w:rPr>
                          <w:rFonts w:ascii="Calibri Light" w:hAnsi="Calibri Light" w:cs="Calibri Light"/>
                          <w:b/>
                          <w:bCs/>
                          <w:color w:val="FF0000"/>
                        </w:rPr>
                        <w:t>DELETE BOX BEFORE POSTING</w:t>
                      </w:r>
                    </w:p>
                  </w:txbxContent>
                </v:textbox>
              </v:shape>
            </w:pict>
          </mc:Fallback>
        </mc:AlternateContent>
      </w:r>
    </w:p>
    <w:p w14:paraId="619A0A06" w14:textId="4878DF6A" w:rsidR="008F4C47" w:rsidRPr="00D33172" w:rsidRDefault="008F4C47" w:rsidP="00C8722F">
      <w:pPr>
        <w:pStyle w:val="NormalWeb"/>
        <w:spacing w:before="0" w:beforeAutospacing="0" w:after="0" w:afterAutospacing="0" w:line="360" w:lineRule="auto"/>
        <w:rPr>
          <w:rFonts w:ascii="Calibri Light" w:hAnsi="Calibri Light" w:cs="Arial"/>
        </w:rPr>
      </w:pPr>
    </w:p>
    <w:p w14:paraId="6D7F6C48" w14:textId="77777777" w:rsidR="000A2757" w:rsidRPr="00D33172" w:rsidRDefault="000A2757" w:rsidP="00C8722F">
      <w:pPr>
        <w:pStyle w:val="NormalWeb"/>
        <w:spacing w:before="0" w:beforeAutospacing="0" w:after="0" w:afterAutospacing="0" w:line="360" w:lineRule="auto"/>
        <w:rPr>
          <w:rFonts w:ascii="Calibri Light" w:hAnsi="Calibri Light" w:cs="Arial"/>
        </w:rPr>
      </w:pPr>
    </w:p>
    <w:p w14:paraId="4C69F9C5" w14:textId="0077B4D8" w:rsidR="008F4C47" w:rsidRDefault="008F4C47" w:rsidP="00C8722F">
      <w:pPr>
        <w:pStyle w:val="NormalWeb"/>
        <w:spacing w:before="0" w:beforeAutospacing="0" w:after="0" w:afterAutospacing="0" w:line="360" w:lineRule="auto"/>
        <w:rPr>
          <w:rFonts w:ascii="Calibri Light" w:hAnsi="Calibri Light" w:cs="Arial"/>
          <w:color w:val="FF0000"/>
        </w:rPr>
      </w:pPr>
    </w:p>
    <w:p w14:paraId="0B6182B0" w14:textId="0DC7F241" w:rsidR="00660D3A" w:rsidRDefault="00660D3A" w:rsidP="00C8722F">
      <w:pPr>
        <w:pStyle w:val="NormalWeb"/>
        <w:spacing w:before="0" w:beforeAutospacing="0" w:after="0" w:afterAutospacing="0" w:line="360" w:lineRule="auto"/>
        <w:rPr>
          <w:rFonts w:ascii="Calibri Light" w:hAnsi="Calibri Light" w:cs="Arial"/>
          <w:color w:val="FF0000"/>
        </w:rPr>
      </w:pPr>
    </w:p>
    <w:p w14:paraId="7B13919A" w14:textId="77777777" w:rsidR="00090B03" w:rsidRPr="00A772F8" w:rsidRDefault="00090B03" w:rsidP="00C8722F">
      <w:pPr>
        <w:pStyle w:val="NormalWeb"/>
        <w:spacing w:before="0" w:beforeAutospacing="0" w:after="0" w:afterAutospacing="0" w:line="360" w:lineRule="auto"/>
        <w:rPr>
          <w:rFonts w:ascii="Calibri Light" w:hAnsi="Calibri Light" w:cs="Arial"/>
          <w:color w:val="FF0000"/>
        </w:rPr>
      </w:pPr>
    </w:p>
    <w:p w14:paraId="13FF4ECC" w14:textId="2FE254A4" w:rsidR="00090B03" w:rsidRDefault="00090B03" w:rsidP="00C8722F">
      <w:pPr>
        <w:pStyle w:val="NormalWeb"/>
        <w:spacing w:before="0" w:beforeAutospacing="0" w:after="0" w:afterAutospacing="0" w:line="360" w:lineRule="auto"/>
        <w:rPr>
          <w:rFonts w:ascii="Calibri Light" w:hAnsi="Calibri Light" w:cs="Arial"/>
          <w:b/>
          <w:color w:val="FF0000"/>
          <w:sz w:val="32"/>
        </w:rPr>
      </w:pPr>
    </w:p>
    <w:p w14:paraId="491E1851" w14:textId="57264781" w:rsidR="00090B03" w:rsidRPr="00C8722F" w:rsidRDefault="00090B03" w:rsidP="00C8722F">
      <w:pPr>
        <w:pStyle w:val="NormalWeb"/>
        <w:spacing w:before="0" w:beforeAutospacing="0" w:after="0" w:afterAutospacing="0" w:line="360" w:lineRule="auto"/>
        <w:rPr>
          <w:rFonts w:ascii="Calibri Light" w:hAnsi="Calibri Light" w:cs="Arial"/>
          <w:color w:val="FF0000"/>
          <w:sz w:val="32"/>
        </w:rPr>
      </w:pPr>
    </w:p>
    <w:p w14:paraId="4836D959" w14:textId="1DB71523" w:rsidR="008F4C47" w:rsidRPr="00C53A84" w:rsidRDefault="008F4C47" w:rsidP="00C8722F">
      <w:pPr>
        <w:pStyle w:val="NormalWeb"/>
        <w:spacing w:before="0" w:beforeAutospacing="0" w:after="0" w:afterAutospacing="0"/>
        <w:rPr>
          <w:rFonts w:ascii="Calibri Light" w:hAnsi="Calibri Light" w:cs="Arial"/>
          <w:sz w:val="36"/>
        </w:rPr>
      </w:pPr>
    </w:p>
    <w:p w14:paraId="7B3D0338" w14:textId="07EFA2AC" w:rsidR="008F4C47" w:rsidRPr="00D33172" w:rsidRDefault="008F4C47" w:rsidP="00C8722F">
      <w:pPr>
        <w:pStyle w:val="NormalWeb"/>
        <w:spacing w:before="0" w:beforeAutospacing="0" w:after="0" w:afterAutospacing="0"/>
        <w:rPr>
          <w:rFonts w:ascii="Calibri Light" w:hAnsi="Calibri Light" w:cs="Arial"/>
        </w:rPr>
      </w:pPr>
    </w:p>
    <w:p w14:paraId="4F3572F4" w14:textId="7D4211C3" w:rsidR="00090B03" w:rsidRDefault="00090B03" w:rsidP="00C8722F">
      <w:pPr>
        <w:pStyle w:val="NormalWeb"/>
        <w:spacing w:before="0" w:beforeAutospacing="0" w:after="0" w:afterAutospacing="0"/>
        <w:rPr>
          <w:rFonts w:ascii="Calibri Light" w:hAnsi="Calibri Light" w:cs="Arial"/>
        </w:rPr>
      </w:pPr>
    </w:p>
    <w:p w14:paraId="05374CA3" w14:textId="1AA9D3CC" w:rsidR="00090B03" w:rsidRDefault="00090B03" w:rsidP="00C8722F">
      <w:pPr>
        <w:pStyle w:val="NormalWeb"/>
        <w:spacing w:before="0" w:beforeAutospacing="0" w:after="0" w:afterAutospacing="0"/>
        <w:rPr>
          <w:rFonts w:ascii="Calibri Light" w:hAnsi="Calibri Light" w:cs="Arial"/>
        </w:rPr>
      </w:pPr>
    </w:p>
    <w:p w14:paraId="53318D1E" w14:textId="7549EA58" w:rsidR="00090B03" w:rsidRDefault="00090B03" w:rsidP="00C8722F">
      <w:pPr>
        <w:pStyle w:val="NormalWeb"/>
        <w:spacing w:before="0" w:beforeAutospacing="0" w:after="0" w:afterAutospacing="0"/>
        <w:rPr>
          <w:rFonts w:ascii="Calibri Light" w:hAnsi="Calibri Light" w:cs="Arial"/>
        </w:rPr>
      </w:pPr>
    </w:p>
    <w:p w14:paraId="1D89B135" w14:textId="2FB03565" w:rsidR="00090B03" w:rsidRDefault="00563C0C" w:rsidP="00C8722F">
      <w:pPr>
        <w:pStyle w:val="NormalWeb"/>
        <w:spacing w:before="0" w:beforeAutospacing="0" w:after="0" w:afterAutospacing="0"/>
        <w:rPr>
          <w:rFonts w:ascii="Calibri Light" w:hAnsi="Calibri Light" w:cs="Arial"/>
        </w:rPr>
      </w:pPr>
      <w:r>
        <w:rPr>
          <w:rFonts w:ascii="Calibri Light" w:hAnsi="Calibri Light" w:cs="Arial"/>
          <w:noProof/>
        </w:rPr>
        <mc:AlternateContent>
          <mc:Choice Requires="wps">
            <w:drawing>
              <wp:anchor distT="0" distB="0" distL="114300" distR="114300" simplePos="0" relativeHeight="251661312" behindDoc="0" locked="0" layoutInCell="1" allowOverlap="1" wp14:anchorId="6EFFD866" wp14:editId="4686466D">
                <wp:simplePos x="0" y="0"/>
                <wp:positionH relativeFrom="column">
                  <wp:posOffset>1905</wp:posOffset>
                </wp:positionH>
                <wp:positionV relativeFrom="paragraph">
                  <wp:posOffset>124460</wp:posOffset>
                </wp:positionV>
                <wp:extent cx="6013174" cy="3070860"/>
                <wp:effectExtent l="0" t="0" r="26035" b="15240"/>
                <wp:wrapNone/>
                <wp:docPr id="3" name="Text Box 3"/>
                <wp:cNvGraphicFramePr/>
                <a:graphic xmlns:a="http://schemas.openxmlformats.org/drawingml/2006/main">
                  <a:graphicData uri="http://schemas.microsoft.com/office/word/2010/wordprocessingShape">
                    <wps:wsp>
                      <wps:cNvSpPr txBox="1"/>
                      <wps:spPr>
                        <a:xfrm>
                          <a:off x="0" y="0"/>
                          <a:ext cx="6013174" cy="3070860"/>
                        </a:xfrm>
                        <a:prstGeom prst="rect">
                          <a:avLst/>
                        </a:prstGeom>
                        <a:solidFill>
                          <a:schemeClr val="lt1"/>
                        </a:solidFill>
                        <a:ln w="6350">
                          <a:solidFill>
                            <a:prstClr val="black"/>
                          </a:solidFill>
                        </a:ln>
                      </wps:spPr>
                      <wps:txbx>
                        <w:txbxContent>
                          <w:p w14:paraId="5A2A4307" w14:textId="3B404C14" w:rsidR="00090B03" w:rsidRDefault="00090B03">
                            <w:pPr>
                              <w:rPr>
                                <w:rFonts w:ascii="Calibri Light" w:hAnsi="Calibri Light" w:cs="Calibri Light"/>
                                <w:b/>
                                <w:bCs/>
                                <w:color w:val="000000" w:themeColor="text1"/>
                              </w:rPr>
                            </w:pPr>
                            <w:r>
                              <w:rPr>
                                <w:rFonts w:ascii="Calibri Light" w:hAnsi="Calibri Light" w:cs="Calibri Light"/>
                                <w:b/>
                                <w:bCs/>
                                <w:color w:val="000000" w:themeColor="text1"/>
                              </w:rPr>
                              <w:t xml:space="preserve">Before you use this letter: </w:t>
                            </w:r>
                          </w:p>
                          <w:p w14:paraId="2CB37435" w14:textId="5ED599AA" w:rsidR="00090B03" w:rsidRDefault="00090B03">
                            <w:pPr>
                              <w:rPr>
                                <w:rFonts w:ascii="Calibri Light" w:hAnsi="Calibri Light" w:cs="Calibri Light"/>
                                <w:b/>
                                <w:bCs/>
                                <w:color w:val="000000" w:themeColor="text1"/>
                              </w:rPr>
                            </w:pPr>
                          </w:p>
                          <w:p w14:paraId="4374EA05" w14:textId="407A6822" w:rsidR="00090B03" w:rsidRDefault="00090B03">
                            <w:pPr>
                              <w:rPr>
                                <w:rFonts w:ascii="Calibri Light" w:hAnsi="Calibri Light" w:cs="Calibri Light"/>
                                <w:color w:val="000000" w:themeColor="text1"/>
                              </w:rPr>
                            </w:pPr>
                            <w:r>
                              <w:rPr>
                                <w:rFonts w:ascii="Calibri Light" w:hAnsi="Calibri Light" w:cs="Calibri Light"/>
                                <w:color w:val="000000" w:themeColor="text1"/>
                              </w:rPr>
                              <w:t>Judicial review is a ‘remedy of last resort’. If there is a right of appeal, you must use it before sending a pre-action letter, unless that right of appeal can be sai</w:t>
                            </w:r>
                            <w:r w:rsidR="00041EBA">
                              <w:rPr>
                                <w:rFonts w:ascii="Calibri Light" w:hAnsi="Calibri Light" w:cs="Calibri Light"/>
                                <w:color w:val="000000" w:themeColor="text1"/>
                              </w:rPr>
                              <w:t>d</w:t>
                            </w:r>
                            <w:r>
                              <w:rPr>
                                <w:rFonts w:ascii="Calibri Light" w:hAnsi="Calibri Light" w:cs="Calibri Light"/>
                                <w:color w:val="000000" w:themeColor="text1"/>
                              </w:rPr>
                              <w:t xml:space="preserve"> to not be effective. </w:t>
                            </w:r>
                          </w:p>
                          <w:p w14:paraId="5E4A3CAB" w14:textId="1D7737D5" w:rsidR="00090B03" w:rsidRDefault="00090B03">
                            <w:pPr>
                              <w:rPr>
                                <w:rFonts w:ascii="Calibri Light" w:hAnsi="Calibri Light" w:cs="Calibri Light"/>
                                <w:color w:val="000000" w:themeColor="text1"/>
                              </w:rPr>
                            </w:pPr>
                          </w:p>
                          <w:p w14:paraId="01A5A626" w14:textId="7AC56C42" w:rsidR="00090B03" w:rsidRDefault="00090B03">
                            <w:pPr>
                              <w:rPr>
                                <w:rFonts w:ascii="Calibri Light" w:hAnsi="Calibri Light" w:cs="Calibri Light"/>
                                <w:color w:val="000000" w:themeColor="text1"/>
                              </w:rPr>
                            </w:pPr>
                            <w:r>
                              <w:rPr>
                                <w:rFonts w:ascii="Calibri Light" w:hAnsi="Calibri Light" w:cs="Calibri Light"/>
                                <w:color w:val="000000" w:themeColor="text1"/>
                              </w:rPr>
                              <w:t xml:space="preserve">Send a mandatory reconsideration (MR) request and ask for a response within 28 days, or 14 days in exceptional circumstances (which you will need to explain). Feel free to use the references in this pre-action template when drafting your MR request. </w:t>
                            </w:r>
                          </w:p>
                          <w:p w14:paraId="02D72102" w14:textId="084EF4AD" w:rsidR="00090B03" w:rsidRDefault="00090B03">
                            <w:pPr>
                              <w:rPr>
                                <w:rFonts w:ascii="Calibri Light" w:hAnsi="Calibri Light" w:cs="Calibri Light"/>
                                <w:color w:val="000000" w:themeColor="text1"/>
                              </w:rPr>
                            </w:pPr>
                          </w:p>
                          <w:p w14:paraId="580D3B42" w14:textId="45712604" w:rsidR="00090B03" w:rsidRDefault="00090B03">
                            <w:pPr>
                              <w:rPr>
                                <w:rFonts w:ascii="Calibri Light" w:hAnsi="Calibri Light" w:cs="Calibri Light"/>
                                <w:color w:val="000000" w:themeColor="text1"/>
                              </w:rPr>
                            </w:pPr>
                            <w:r>
                              <w:rPr>
                                <w:rFonts w:ascii="Calibri Light" w:hAnsi="Calibri Light" w:cs="Calibri Light"/>
                                <w:color w:val="000000" w:themeColor="text1"/>
                              </w:rPr>
                              <w:t xml:space="preserve">Explain that if an MR decision is not received within the time requested, you will send a judicial review pre-action letter. </w:t>
                            </w:r>
                          </w:p>
                          <w:p w14:paraId="20CC40FF" w14:textId="56E62C6F" w:rsidR="00090B03" w:rsidRDefault="00090B03">
                            <w:pPr>
                              <w:rPr>
                                <w:rFonts w:ascii="Calibri Light" w:hAnsi="Calibri Light" w:cs="Calibri Light"/>
                                <w:color w:val="000000" w:themeColor="text1"/>
                              </w:rPr>
                            </w:pPr>
                          </w:p>
                          <w:p w14:paraId="57438832" w14:textId="1A7F1423" w:rsidR="00090B03" w:rsidRDefault="00090B03">
                            <w:pPr>
                              <w:rPr>
                                <w:rFonts w:ascii="Calibri Light" w:hAnsi="Calibri Light" w:cs="Calibri Light"/>
                                <w:color w:val="000000" w:themeColor="text1"/>
                              </w:rPr>
                            </w:pPr>
                            <w:r>
                              <w:rPr>
                                <w:rFonts w:ascii="Calibri Light" w:hAnsi="Calibri Light" w:cs="Calibri Light"/>
                                <w:color w:val="000000" w:themeColor="text1"/>
                              </w:rPr>
                              <w:t>If an MR decision is not received, your pre-action letter should then address the substantive issue and the delay in providing an MR decision within a reasonable time</w:t>
                            </w:r>
                            <w:r w:rsidR="00563C0C">
                              <w:rPr>
                                <w:rFonts w:ascii="Calibri Light" w:hAnsi="Calibri Light" w:cs="Calibri Light"/>
                                <w:color w:val="000000" w:themeColor="text1"/>
                              </w:rPr>
                              <w:t xml:space="preserve">. </w:t>
                            </w:r>
                          </w:p>
                          <w:p w14:paraId="18343598" w14:textId="1EBAD656" w:rsidR="00563C0C" w:rsidRDefault="00563C0C">
                            <w:pPr>
                              <w:rPr>
                                <w:rFonts w:ascii="Calibri Light" w:hAnsi="Calibri Light" w:cs="Calibri Light"/>
                                <w:color w:val="000000" w:themeColor="text1"/>
                              </w:rPr>
                            </w:pPr>
                          </w:p>
                          <w:p w14:paraId="7F46CB85" w14:textId="0975C328" w:rsidR="00563C0C" w:rsidRPr="001E7DA2" w:rsidRDefault="00563C0C">
                            <w:pPr>
                              <w:rPr>
                                <w:rFonts w:ascii="Calibri Light" w:hAnsi="Calibri Light" w:cs="Calibri Light"/>
                                <w:b/>
                                <w:bCs/>
                                <w:color w:val="FF0000"/>
                              </w:rPr>
                            </w:pPr>
                            <w:r w:rsidRPr="001E7DA2">
                              <w:rPr>
                                <w:rFonts w:ascii="Calibri Light" w:hAnsi="Calibri Light" w:cs="Calibri Light"/>
                                <w:b/>
                                <w:bCs/>
                                <w:color w:val="FF0000"/>
                              </w:rPr>
                              <w:t>DELETE BOX</w:t>
                            </w:r>
                            <w:r w:rsidR="00041EBA" w:rsidRPr="001E7DA2">
                              <w:rPr>
                                <w:rFonts w:ascii="Calibri Light" w:hAnsi="Calibri Light" w:cs="Calibri Light"/>
                                <w:b/>
                                <w:bCs/>
                                <w:color w:val="FF0000"/>
                              </w:rPr>
                              <w:t>ES</w:t>
                            </w:r>
                            <w:r w:rsidRPr="001E7DA2">
                              <w:rPr>
                                <w:rFonts w:ascii="Calibri Light" w:hAnsi="Calibri Light" w:cs="Calibri Light"/>
                                <w:b/>
                                <w:bCs/>
                                <w:color w:val="FF0000"/>
                              </w:rPr>
                              <w:t xml:space="preserve"> BEFORE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FD866" id="Text Box 3" o:spid="_x0000_s1028" type="#_x0000_t202" style="position:absolute;margin-left:.15pt;margin-top:9.8pt;width:473.5pt;height:2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UkPAIAAIQEAAAOAAAAZHJzL2Uyb0RvYy54bWysVE1v2zAMvQ/YfxB0X2wnadIZcYosRYYB&#10;QVsgHXpWZDkWJouapMTOfv0o5bvbadhFJkXqkXwkPXnoGkV2wjoJuqBZL6VEaA6l1JuCfn9dfLqn&#10;xHmmS6ZAi4LuhaMP048fJq3JRR9qUKWwBEG0y1tT0Np7kyeJ47VomOuBERqNFdiGeVTtJiktaxG9&#10;UUk/TUdJC7Y0FrhwDm8fD0Y6jfhVJbh/rionPFEFxdx8PG081+FMphOWbywzteTHNNg/ZNEwqTHo&#10;GeqReUa2Vv4B1UhuwUHlexyaBKpKchFrwGqy9F01q5oZEWtBcpw50+T+Hyx/2q3MiyW++wIdNjAQ&#10;0hqXO7wM9XSVbcIXMyVoRwr3Z9pE5wnHy1GaDbLxkBKOtkE6Tu9Hkdjk8txY578KaEgQCmqxL5Eu&#10;tls6jyHR9eQSojlQslxIpaISZkHMlSU7hl1UPiaJL268lCYtpjK4SyPwjS1An9+vFeM/Qpm3CKgp&#10;jZeX4oPku3VHZFnQ/omYNZR75MvCYZSc4QuJ8Evm/AuzODtIEe6Df8ajUoA5wVGipAb762/3wR9b&#10;ilZKWpzFgrqfW2YFJeqbxmZ/zobDMLxRGd6N+6jYa8v62qK3zRyQqAw3z/AoBn+vTmJloXnDtZmF&#10;qGhimmPsgvqTOPeHDcG142I2i044rob5pV4ZHqBDYwKtr90bs+bYVo8T8QSnqWX5u+4efMNLDbOt&#10;h0rG1geeD6we6cdRj905rmXYpWs9el1+HtPfAAAA//8DAFBLAwQUAAYACAAAACEAwzwyiNkAAAAH&#10;AQAADwAAAGRycy9kb3ducmV2LnhtbEyOzU7DMBCE70i8g7VI3KhDCyUJcSpAhQsnCuK8jbd2RGxH&#10;tpuGt2c5wXF+NPM1m9kNYqKY+uAVXC8KEOS7oHtvFHy8P1+VIFJGr3EInhR8U4JNe37WYK3Dyb/R&#10;tMtG8IhPNSqwOY+1lKmz5DAtwkies0OIDjPLaKSOeOJxN8hlUaylw97zg8WRnix1X7ujU7B9NJXp&#10;Sox2W+q+n+bPw6t5UeryYn64B5Fpzn9l+MVndGiZaR+OXicxKFhxj91qDYLT6uaOjb2C22K1BNk2&#10;8j9/+wMAAP//AwBQSwECLQAUAAYACAAAACEAtoM4kv4AAADhAQAAEwAAAAAAAAAAAAAAAAAAAAAA&#10;W0NvbnRlbnRfVHlwZXNdLnhtbFBLAQItABQABgAIAAAAIQA4/SH/1gAAAJQBAAALAAAAAAAAAAAA&#10;AAAAAC8BAABfcmVscy8ucmVsc1BLAQItABQABgAIAAAAIQA8HEUkPAIAAIQEAAAOAAAAAAAAAAAA&#10;AAAAAC4CAABkcnMvZTJvRG9jLnhtbFBLAQItABQABgAIAAAAIQDDPDKI2QAAAAcBAAAPAAAAAAAA&#10;AAAAAAAAAJYEAABkcnMvZG93bnJldi54bWxQSwUGAAAAAAQABADzAAAAnAUAAAAA&#10;" fillcolor="white [3201]" strokeweight=".5pt">
                <v:textbox>
                  <w:txbxContent>
                    <w:p w14:paraId="5A2A4307" w14:textId="3B404C14" w:rsidR="00090B03" w:rsidRDefault="00090B03">
                      <w:pPr>
                        <w:rPr>
                          <w:rFonts w:ascii="Calibri Light" w:hAnsi="Calibri Light" w:cs="Calibri Light"/>
                          <w:b/>
                          <w:bCs/>
                          <w:color w:val="000000" w:themeColor="text1"/>
                        </w:rPr>
                      </w:pPr>
                      <w:r>
                        <w:rPr>
                          <w:rFonts w:ascii="Calibri Light" w:hAnsi="Calibri Light" w:cs="Calibri Light"/>
                          <w:b/>
                          <w:bCs/>
                          <w:color w:val="000000" w:themeColor="text1"/>
                        </w:rPr>
                        <w:t xml:space="preserve">Before you use this letter: </w:t>
                      </w:r>
                    </w:p>
                    <w:p w14:paraId="2CB37435" w14:textId="5ED599AA" w:rsidR="00090B03" w:rsidRDefault="00090B03">
                      <w:pPr>
                        <w:rPr>
                          <w:rFonts w:ascii="Calibri Light" w:hAnsi="Calibri Light" w:cs="Calibri Light"/>
                          <w:b/>
                          <w:bCs/>
                          <w:color w:val="000000" w:themeColor="text1"/>
                        </w:rPr>
                      </w:pPr>
                    </w:p>
                    <w:p w14:paraId="4374EA05" w14:textId="407A6822" w:rsidR="00090B03" w:rsidRDefault="00090B03">
                      <w:pPr>
                        <w:rPr>
                          <w:rFonts w:ascii="Calibri Light" w:hAnsi="Calibri Light" w:cs="Calibri Light"/>
                          <w:color w:val="000000" w:themeColor="text1"/>
                        </w:rPr>
                      </w:pPr>
                      <w:r>
                        <w:rPr>
                          <w:rFonts w:ascii="Calibri Light" w:hAnsi="Calibri Light" w:cs="Calibri Light"/>
                          <w:color w:val="000000" w:themeColor="text1"/>
                        </w:rPr>
                        <w:t>Judicial review is a ‘remedy of last resort’. If there is a right of appeal, you must use it before sending a pre-action letter, unless that right of appeal can be sai</w:t>
                      </w:r>
                      <w:r w:rsidR="00041EBA">
                        <w:rPr>
                          <w:rFonts w:ascii="Calibri Light" w:hAnsi="Calibri Light" w:cs="Calibri Light"/>
                          <w:color w:val="000000" w:themeColor="text1"/>
                        </w:rPr>
                        <w:t>d</w:t>
                      </w:r>
                      <w:r>
                        <w:rPr>
                          <w:rFonts w:ascii="Calibri Light" w:hAnsi="Calibri Light" w:cs="Calibri Light"/>
                          <w:color w:val="000000" w:themeColor="text1"/>
                        </w:rPr>
                        <w:t xml:space="preserve"> to not be effective. </w:t>
                      </w:r>
                    </w:p>
                    <w:p w14:paraId="5E4A3CAB" w14:textId="1D7737D5" w:rsidR="00090B03" w:rsidRDefault="00090B03">
                      <w:pPr>
                        <w:rPr>
                          <w:rFonts w:ascii="Calibri Light" w:hAnsi="Calibri Light" w:cs="Calibri Light"/>
                          <w:color w:val="000000" w:themeColor="text1"/>
                        </w:rPr>
                      </w:pPr>
                    </w:p>
                    <w:p w14:paraId="01A5A626" w14:textId="7AC56C42" w:rsidR="00090B03" w:rsidRDefault="00090B03">
                      <w:pPr>
                        <w:rPr>
                          <w:rFonts w:ascii="Calibri Light" w:hAnsi="Calibri Light" w:cs="Calibri Light"/>
                          <w:color w:val="000000" w:themeColor="text1"/>
                        </w:rPr>
                      </w:pPr>
                      <w:r>
                        <w:rPr>
                          <w:rFonts w:ascii="Calibri Light" w:hAnsi="Calibri Light" w:cs="Calibri Light"/>
                          <w:color w:val="000000" w:themeColor="text1"/>
                        </w:rPr>
                        <w:t xml:space="preserve">Send a mandatory reconsideration (MR) request and ask for a response within 28 days, or 14 days in exceptional circumstances (which you will need to explain). Feel free to use the references in this pre-action template when drafting your MR request. </w:t>
                      </w:r>
                    </w:p>
                    <w:p w14:paraId="02D72102" w14:textId="084EF4AD" w:rsidR="00090B03" w:rsidRDefault="00090B03">
                      <w:pPr>
                        <w:rPr>
                          <w:rFonts w:ascii="Calibri Light" w:hAnsi="Calibri Light" w:cs="Calibri Light"/>
                          <w:color w:val="000000" w:themeColor="text1"/>
                        </w:rPr>
                      </w:pPr>
                    </w:p>
                    <w:p w14:paraId="580D3B42" w14:textId="45712604" w:rsidR="00090B03" w:rsidRDefault="00090B03">
                      <w:pPr>
                        <w:rPr>
                          <w:rFonts w:ascii="Calibri Light" w:hAnsi="Calibri Light" w:cs="Calibri Light"/>
                          <w:color w:val="000000" w:themeColor="text1"/>
                        </w:rPr>
                      </w:pPr>
                      <w:r>
                        <w:rPr>
                          <w:rFonts w:ascii="Calibri Light" w:hAnsi="Calibri Light" w:cs="Calibri Light"/>
                          <w:color w:val="000000" w:themeColor="text1"/>
                        </w:rPr>
                        <w:t xml:space="preserve">Explain that if an MR decision is not received within the time requested, you will send a judicial review pre-action letter. </w:t>
                      </w:r>
                    </w:p>
                    <w:p w14:paraId="20CC40FF" w14:textId="56E62C6F" w:rsidR="00090B03" w:rsidRDefault="00090B03">
                      <w:pPr>
                        <w:rPr>
                          <w:rFonts w:ascii="Calibri Light" w:hAnsi="Calibri Light" w:cs="Calibri Light"/>
                          <w:color w:val="000000" w:themeColor="text1"/>
                        </w:rPr>
                      </w:pPr>
                    </w:p>
                    <w:p w14:paraId="57438832" w14:textId="1A7F1423" w:rsidR="00090B03" w:rsidRDefault="00090B03">
                      <w:pPr>
                        <w:rPr>
                          <w:rFonts w:ascii="Calibri Light" w:hAnsi="Calibri Light" w:cs="Calibri Light"/>
                          <w:color w:val="000000" w:themeColor="text1"/>
                        </w:rPr>
                      </w:pPr>
                      <w:r>
                        <w:rPr>
                          <w:rFonts w:ascii="Calibri Light" w:hAnsi="Calibri Light" w:cs="Calibri Light"/>
                          <w:color w:val="000000" w:themeColor="text1"/>
                        </w:rPr>
                        <w:t>If an MR decision is not received, your pre-action letter should then address the substantive issue and the delay in providing an MR decision within a reasonable time</w:t>
                      </w:r>
                      <w:r w:rsidR="00563C0C">
                        <w:rPr>
                          <w:rFonts w:ascii="Calibri Light" w:hAnsi="Calibri Light" w:cs="Calibri Light"/>
                          <w:color w:val="000000" w:themeColor="text1"/>
                        </w:rPr>
                        <w:t xml:space="preserve">. </w:t>
                      </w:r>
                    </w:p>
                    <w:p w14:paraId="18343598" w14:textId="1EBAD656" w:rsidR="00563C0C" w:rsidRDefault="00563C0C">
                      <w:pPr>
                        <w:rPr>
                          <w:rFonts w:ascii="Calibri Light" w:hAnsi="Calibri Light" w:cs="Calibri Light"/>
                          <w:color w:val="000000" w:themeColor="text1"/>
                        </w:rPr>
                      </w:pPr>
                    </w:p>
                    <w:p w14:paraId="7F46CB85" w14:textId="0975C328" w:rsidR="00563C0C" w:rsidRPr="001E7DA2" w:rsidRDefault="00563C0C">
                      <w:pPr>
                        <w:rPr>
                          <w:rFonts w:ascii="Calibri Light" w:hAnsi="Calibri Light" w:cs="Calibri Light"/>
                          <w:b/>
                          <w:bCs/>
                          <w:color w:val="FF0000"/>
                        </w:rPr>
                      </w:pPr>
                      <w:r w:rsidRPr="001E7DA2">
                        <w:rPr>
                          <w:rFonts w:ascii="Calibri Light" w:hAnsi="Calibri Light" w:cs="Calibri Light"/>
                          <w:b/>
                          <w:bCs/>
                          <w:color w:val="FF0000"/>
                        </w:rPr>
                        <w:t>DELETE BOX</w:t>
                      </w:r>
                      <w:r w:rsidR="00041EBA" w:rsidRPr="001E7DA2">
                        <w:rPr>
                          <w:rFonts w:ascii="Calibri Light" w:hAnsi="Calibri Light" w:cs="Calibri Light"/>
                          <w:b/>
                          <w:bCs/>
                          <w:color w:val="FF0000"/>
                        </w:rPr>
                        <w:t>ES</w:t>
                      </w:r>
                      <w:r w:rsidRPr="001E7DA2">
                        <w:rPr>
                          <w:rFonts w:ascii="Calibri Light" w:hAnsi="Calibri Light" w:cs="Calibri Light"/>
                          <w:b/>
                          <w:bCs/>
                          <w:color w:val="FF0000"/>
                        </w:rPr>
                        <w:t xml:space="preserve"> BEFORE POSTING</w:t>
                      </w:r>
                    </w:p>
                  </w:txbxContent>
                </v:textbox>
              </v:shape>
            </w:pict>
          </mc:Fallback>
        </mc:AlternateContent>
      </w:r>
    </w:p>
    <w:p w14:paraId="691A0C7E" w14:textId="77777777" w:rsidR="00090B03" w:rsidRDefault="00090B03" w:rsidP="00C8722F">
      <w:pPr>
        <w:pStyle w:val="NormalWeb"/>
        <w:spacing w:before="0" w:beforeAutospacing="0" w:after="0" w:afterAutospacing="0"/>
        <w:rPr>
          <w:rFonts w:ascii="Calibri Light" w:hAnsi="Calibri Light" w:cs="Arial"/>
        </w:rPr>
      </w:pPr>
    </w:p>
    <w:p w14:paraId="62D8EFE2" w14:textId="77777777" w:rsidR="00090B03" w:rsidRDefault="00090B03" w:rsidP="00C8722F">
      <w:pPr>
        <w:pStyle w:val="NormalWeb"/>
        <w:spacing w:before="0" w:beforeAutospacing="0" w:after="0" w:afterAutospacing="0"/>
        <w:rPr>
          <w:rFonts w:ascii="Calibri Light" w:hAnsi="Calibri Light" w:cs="Arial"/>
        </w:rPr>
      </w:pPr>
    </w:p>
    <w:p w14:paraId="017021D6" w14:textId="77777777" w:rsidR="00090B03" w:rsidRDefault="00090B03" w:rsidP="00C8722F">
      <w:pPr>
        <w:pStyle w:val="NormalWeb"/>
        <w:spacing w:before="0" w:beforeAutospacing="0" w:after="0" w:afterAutospacing="0"/>
        <w:rPr>
          <w:rFonts w:ascii="Calibri Light" w:hAnsi="Calibri Light" w:cs="Arial"/>
        </w:rPr>
      </w:pPr>
    </w:p>
    <w:p w14:paraId="76D0C2AD" w14:textId="77777777" w:rsidR="00090B03" w:rsidRDefault="00090B03" w:rsidP="00C8722F">
      <w:pPr>
        <w:pStyle w:val="NormalWeb"/>
        <w:spacing w:before="0" w:beforeAutospacing="0" w:after="0" w:afterAutospacing="0"/>
        <w:rPr>
          <w:rFonts w:ascii="Calibri Light" w:hAnsi="Calibri Light" w:cs="Arial"/>
        </w:rPr>
      </w:pPr>
    </w:p>
    <w:p w14:paraId="3BD2C0BE" w14:textId="77777777" w:rsidR="00090B03" w:rsidRDefault="00090B03" w:rsidP="00C8722F">
      <w:pPr>
        <w:pStyle w:val="NormalWeb"/>
        <w:spacing w:before="0" w:beforeAutospacing="0" w:after="0" w:afterAutospacing="0"/>
        <w:rPr>
          <w:rFonts w:ascii="Calibri Light" w:hAnsi="Calibri Light" w:cs="Arial"/>
        </w:rPr>
      </w:pPr>
    </w:p>
    <w:p w14:paraId="6C13F444" w14:textId="77777777" w:rsidR="00090B03" w:rsidRDefault="00090B03" w:rsidP="00C8722F">
      <w:pPr>
        <w:pStyle w:val="NormalWeb"/>
        <w:spacing w:before="0" w:beforeAutospacing="0" w:after="0" w:afterAutospacing="0"/>
        <w:rPr>
          <w:rFonts w:ascii="Calibri Light" w:hAnsi="Calibri Light" w:cs="Arial"/>
        </w:rPr>
      </w:pPr>
    </w:p>
    <w:p w14:paraId="024C0AEB" w14:textId="77777777" w:rsidR="00090B03" w:rsidRDefault="00090B03" w:rsidP="00C8722F">
      <w:pPr>
        <w:pStyle w:val="NormalWeb"/>
        <w:spacing w:before="0" w:beforeAutospacing="0" w:after="0" w:afterAutospacing="0"/>
        <w:rPr>
          <w:rFonts w:ascii="Calibri Light" w:hAnsi="Calibri Light" w:cs="Arial"/>
        </w:rPr>
      </w:pPr>
    </w:p>
    <w:p w14:paraId="300DB2AF" w14:textId="77777777" w:rsidR="00090B03" w:rsidRDefault="00090B03" w:rsidP="00C8722F">
      <w:pPr>
        <w:pStyle w:val="NormalWeb"/>
        <w:spacing w:before="0" w:beforeAutospacing="0" w:after="0" w:afterAutospacing="0"/>
        <w:rPr>
          <w:rFonts w:ascii="Calibri Light" w:hAnsi="Calibri Light" w:cs="Arial"/>
        </w:rPr>
      </w:pPr>
    </w:p>
    <w:p w14:paraId="6790DC9B" w14:textId="77777777" w:rsidR="00090B03" w:rsidRDefault="00090B03" w:rsidP="00C8722F">
      <w:pPr>
        <w:pStyle w:val="NormalWeb"/>
        <w:spacing w:before="0" w:beforeAutospacing="0" w:after="0" w:afterAutospacing="0"/>
        <w:rPr>
          <w:rFonts w:ascii="Calibri Light" w:hAnsi="Calibri Light" w:cs="Arial"/>
        </w:rPr>
      </w:pPr>
    </w:p>
    <w:p w14:paraId="39D59D66" w14:textId="77777777" w:rsidR="00090B03" w:rsidRDefault="00090B03" w:rsidP="00C8722F">
      <w:pPr>
        <w:pStyle w:val="NormalWeb"/>
        <w:spacing w:before="0" w:beforeAutospacing="0" w:after="0" w:afterAutospacing="0"/>
        <w:rPr>
          <w:rFonts w:ascii="Calibri Light" w:hAnsi="Calibri Light" w:cs="Arial"/>
        </w:rPr>
      </w:pPr>
    </w:p>
    <w:p w14:paraId="61BBA5DF" w14:textId="77777777" w:rsidR="00090B03" w:rsidRDefault="00090B03" w:rsidP="00C8722F">
      <w:pPr>
        <w:pStyle w:val="NormalWeb"/>
        <w:spacing w:before="0" w:beforeAutospacing="0" w:after="0" w:afterAutospacing="0"/>
        <w:rPr>
          <w:rFonts w:ascii="Calibri Light" w:hAnsi="Calibri Light" w:cs="Arial"/>
        </w:rPr>
      </w:pPr>
    </w:p>
    <w:p w14:paraId="3B0E48CA" w14:textId="77777777" w:rsidR="00090B03" w:rsidRDefault="00090B03" w:rsidP="00C8722F">
      <w:pPr>
        <w:pStyle w:val="NormalWeb"/>
        <w:spacing w:before="0" w:beforeAutospacing="0" w:after="0" w:afterAutospacing="0"/>
        <w:rPr>
          <w:rFonts w:ascii="Calibri Light" w:hAnsi="Calibri Light" w:cs="Arial"/>
        </w:rPr>
      </w:pPr>
    </w:p>
    <w:p w14:paraId="546F8B33" w14:textId="77777777" w:rsidR="00563C0C" w:rsidRDefault="00563C0C" w:rsidP="00C8722F">
      <w:pPr>
        <w:pStyle w:val="NormalWeb"/>
        <w:spacing w:before="0" w:beforeAutospacing="0" w:after="0" w:afterAutospacing="0"/>
        <w:rPr>
          <w:rFonts w:ascii="Calibri Light" w:hAnsi="Calibri Light" w:cs="Arial"/>
        </w:rPr>
      </w:pPr>
    </w:p>
    <w:p w14:paraId="20DD8DB2" w14:textId="77777777" w:rsidR="00563C0C" w:rsidRDefault="00563C0C" w:rsidP="00C8722F">
      <w:pPr>
        <w:pStyle w:val="NormalWeb"/>
        <w:spacing w:before="0" w:beforeAutospacing="0" w:after="0" w:afterAutospacing="0"/>
        <w:rPr>
          <w:rFonts w:ascii="Calibri Light" w:hAnsi="Calibri Light" w:cs="Arial"/>
        </w:rPr>
      </w:pPr>
    </w:p>
    <w:p w14:paraId="7BD33D13" w14:textId="77777777" w:rsidR="00563C0C" w:rsidRDefault="00563C0C" w:rsidP="00C8722F">
      <w:pPr>
        <w:pStyle w:val="NormalWeb"/>
        <w:spacing w:before="0" w:beforeAutospacing="0" w:after="0" w:afterAutospacing="0"/>
        <w:rPr>
          <w:rFonts w:ascii="Calibri Light" w:hAnsi="Calibri Light" w:cs="Arial"/>
        </w:rPr>
      </w:pPr>
    </w:p>
    <w:p w14:paraId="6AEF8BDA" w14:textId="77777777" w:rsidR="00563C0C" w:rsidRDefault="00563C0C" w:rsidP="00C8722F">
      <w:pPr>
        <w:pStyle w:val="NormalWeb"/>
        <w:spacing w:before="0" w:beforeAutospacing="0" w:after="0" w:afterAutospacing="0"/>
        <w:rPr>
          <w:rFonts w:ascii="Calibri Light" w:hAnsi="Calibri Light" w:cs="Arial"/>
        </w:rPr>
      </w:pPr>
    </w:p>
    <w:p w14:paraId="427E4E34" w14:textId="4D3938F7" w:rsidR="00563C0C" w:rsidRDefault="00EC7C0C" w:rsidP="00C8722F">
      <w:pPr>
        <w:pStyle w:val="NormalWeb"/>
        <w:spacing w:before="0" w:beforeAutospacing="0" w:after="0" w:afterAutospacing="0"/>
        <w:rPr>
          <w:rFonts w:ascii="Calibri Light" w:hAnsi="Calibri Light" w:cs="Arial"/>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240" behindDoc="0" locked="0" layoutInCell="1" allowOverlap="1" wp14:anchorId="5BE171EF" wp14:editId="41EE28A4">
                <wp:simplePos x="0" y="0"/>
                <wp:positionH relativeFrom="column">
                  <wp:posOffset>0</wp:posOffset>
                </wp:positionH>
                <wp:positionV relativeFrom="paragraph">
                  <wp:posOffset>6821805</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2A945CFB" w14:textId="77777777" w:rsidR="00EC7C0C" w:rsidRDefault="00EC7C0C" w:rsidP="00EC7C0C">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18BFD144" w14:textId="77777777" w:rsidR="00EC7C0C" w:rsidRDefault="00EC7C0C" w:rsidP="00EC7C0C">
                            <w:pPr>
                              <w:rPr>
                                <w:rFonts w:asciiTheme="majorHAnsi" w:hAnsiTheme="majorHAnsi" w:cstheme="majorHAnsi"/>
                              </w:rPr>
                            </w:pPr>
                          </w:p>
                          <w:p w14:paraId="11CBED81" w14:textId="77777777" w:rsidR="00EC7C0C" w:rsidRPr="000E66DC" w:rsidRDefault="00EC7C0C" w:rsidP="00EC7C0C">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763327F" w14:textId="77777777" w:rsidR="00EC7C0C" w:rsidRDefault="00EC7C0C" w:rsidP="00EC7C0C">
                            <w:pPr>
                              <w:rPr>
                                <w:rFonts w:asciiTheme="majorHAnsi" w:hAnsiTheme="majorHAnsi" w:cstheme="majorHAnsi"/>
                                <w:b/>
                                <w:bCs/>
                                <w:color w:val="FF0000"/>
                              </w:rPr>
                            </w:pPr>
                          </w:p>
                          <w:p w14:paraId="13951AAA" w14:textId="77777777" w:rsidR="00EC7C0C" w:rsidRDefault="00EC7C0C" w:rsidP="00EC7C0C">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5A2CAE25" w14:textId="77777777" w:rsidR="00EC7C0C" w:rsidRPr="000E66DC" w:rsidRDefault="00EC7C0C" w:rsidP="00EC7C0C">
                            <w:pPr>
                              <w:rPr>
                                <w:rFonts w:asciiTheme="majorHAnsi" w:hAnsiTheme="majorHAnsi" w:cstheme="majorHAnsi"/>
                                <w:b/>
                                <w:bCs/>
                              </w:rPr>
                            </w:pPr>
                          </w:p>
                          <w:p w14:paraId="7F2198BB" w14:textId="77777777" w:rsidR="00EC7C0C" w:rsidRPr="00B66526" w:rsidRDefault="00EC7C0C" w:rsidP="00EC7C0C">
                            <w:pPr>
                              <w:rPr>
                                <w:rFonts w:asciiTheme="majorHAnsi" w:hAnsiTheme="majorHAnsi" w:cstheme="majorHAnsi"/>
                                <w:color w:val="FF0000"/>
                              </w:rPr>
                            </w:pPr>
                            <w:r>
                              <w:rPr>
                                <w:rFonts w:asciiTheme="majorHAnsi" w:hAnsiTheme="majorHAnsi" w:cstheme="majorHAnsi"/>
                                <w:color w:val="FF0000"/>
                              </w:rPr>
                              <w:t xml:space="preserve">Delete Box Before Posting </w:t>
                            </w:r>
                          </w:p>
                          <w:p w14:paraId="46ED2F3A" w14:textId="77777777" w:rsidR="00EC7C0C" w:rsidRDefault="00EC7C0C" w:rsidP="00EC7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171EF" id="_x0000_s1029" type="#_x0000_t202" style="position:absolute;margin-left:0;margin-top:537.15pt;width:486.35pt;height:2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STFwIAACcEAAAOAAAAZHJzL2Uyb0RvYy54bWysU9uO2yAQfa/Uf0C8N7bTJJu1QlbbbFNV&#10;2l6kbT8AYxyjYoYCiZ1+/Q44m4227UtVHtAMA4eZM2dWN0OnyUE6r8AwWkxySqQRUCuzY/T7t+2b&#10;JSU+cFNzDUYyepSe3qxfv1r1tpRTaEHX0hEEMb7sLaNtCLbMMi9a2XE/ASsNBhtwHQ/oul1WO94j&#10;eqezaZ4vsh5cbR0I6T2e3o1Buk74TSNF+NI0XgaiGcXcQtpd2qu4Z+sVL3eO21aJUxr8H7LouDL4&#10;6RnqjgdO9k79BtUp4cBDEyYCugyaRgmZasBqivxFNQ8ttzLVguR4e6bJ/z9Y8fnwYL86EoZ3MGAD&#10;UxHe3oP44YmBTcvNTt46B30reY0fF5GyrLe+PD2NVPvSR5Cq/wQ1NpnvAySgoXFdZAXrJIiODTie&#10;SZdDIAIPF8XVYjGbUyIwViyny2We2pLx8um5dT58kNCRaDDqsKsJnh/ufYjp8PLpSvzNg1b1Vmmd&#10;HLerNtqRA0cFbNNKFby4pg3pGb2eT+cjA3+FyNP6E0SnAkpZq45RLAHXKK7I23tTJ6EFrvRoY8ra&#10;nIiM3I0shqEaiKoZfRvfRl4rqI/IrINRuThpaLTgflHSo2oZ9T/33ElK9EeD3bkuZrMo8+TM5ldT&#10;dNxlpLqMcCMQitFAyWhuQhqNyJuBW+xioxK/z5mcUkY1JtpPkxPlfumnW8/zvX4EAAD//wMAUEsD&#10;BBQABgAIAAAAIQBjxR/I4AAAAAoBAAAPAAAAZHJzL2Rvd25yZXYueG1sTI/BTsMwEETvSPyDtUhc&#10;EHVIqqQNcSqEBIJbKQiubrxNIuJ1sN00/D3LCY47M5p9U21mO4gJfegdKbhZJCCQGmd6ahW8vT5c&#10;r0CEqMnowREq+MYAm/r8rNKlcSd6wWkXW8ElFEqtoItxLKUMTYdWh4Ubkdg7OG915NO30nh94nI7&#10;yDRJcml1T/yh0yPed9h87o5WwWr5NH2E52z73uSHYR2viunxyyt1eTHf3YKIOMe/MPziMzrUzLR3&#10;RzJBDAp4SGQ1KZYZCPbXRVqA2LOU5WkGsq7k/wn1DwAAAP//AwBQSwECLQAUAAYACAAAACEAtoM4&#10;kv4AAADhAQAAEwAAAAAAAAAAAAAAAAAAAAAAW0NvbnRlbnRfVHlwZXNdLnhtbFBLAQItABQABgAI&#10;AAAAIQA4/SH/1gAAAJQBAAALAAAAAAAAAAAAAAAAAC8BAABfcmVscy8ucmVsc1BLAQItABQABgAI&#10;AAAAIQDfDnSTFwIAACcEAAAOAAAAAAAAAAAAAAAAAC4CAABkcnMvZTJvRG9jLnhtbFBLAQItABQA&#10;BgAIAAAAIQBjxR/I4AAAAAoBAAAPAAAAAAAAAAAAAAAAAHEEAABkcnMvZG93bnJldi54bWxQSwUG&#10;AAAAAAQABADzAAAAfgUAAAAA&#10;">
                <v:textbox>
                  <w:txbxContent>
                    <w:p w14:paraId="2A945CFB" w14:textId="77777777" w:rsidR="00EC7C0C" w:rsidRDefault="00EC7C0C" w:rsidP="00EC7C0C">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18BFD144" w14:textId="77777777" w:rsidR="00EC7C0C" w:rsidRDefault="00EC7C0C" w:rsidP="00EC7C0C">
                      <w:pPr>
                        <w:rPr>
                          <w:rFonts w:asciiTheme="majorHAnsi" w:hAnsiTheme="majorHAnsi" w:cstheme="majorHAnsi"/>
                        </w:rPr>
                      </w:pPr>
                    </w:p>
                    <w:p w14:paraId="11CBED81" w14:textId="77777777" w:rsidR="00EC7C0C" w:rsidRPr="000E66DC" w:rsidRDefault="00EC7C0C" w:rsidP="00EC7C0C">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763327F" w14:textId="77777777" w:rsidR="00EC7C0C" w:rsidRDefault="00EC7C0C" w:rsidP="00EC7C0C">
                      <w:pPr>
                        <w:rPr>
                          <w:rFonts w:asciiTheme="majorHAnsi" w:hAnsiTheme="majorHAnsi" w:cstheme="majorHAnsi"/>
                          <w:b/>
                          <w:bCs/>
                          <w:color w:val="FF0000"/>
                        </w:rPr>
                      </w:pPr>
                    </w:p>
                    <w:p w14:paraId="13951AAA" w14:textId="77777777" w:rsidR="00EC7C0C" w:rsidRDefault="00EC7C0C" w:rsidP="00EC7C0C">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5A2CAE25" w14:textId="77777777" w:rsidR="00EC7C0C" w:rsidRPr="000E66DC" w:rsidRDefault="00EC7C0C" w:rsidP="00EC7C0C">
                      <w:pPr>
                        <w:rPr>
                          <w:rFonts w:asciiTheme="majorHAnsi" w:hAnsiTheme="majorHAnsi" w:cstheme="majorHAnsi"/>
                          <w:b/>
                          <w:bCs/>
                        </w:rPr>
                      </w:pPr>
                    </w:p>
                    <w:p w14:paraId="7F2198BB" w14:textId="77777777" w:rsidR="00EC7C0C" w:rsidRPr="00B66526" w:rsidRDefault="00EC7C0C" w:rsidP="00EC7C0C">
                      <w:pPr>
                        <w:rPr>
                          <w:rFonts w:asciiTheme="majorHAnsi" w:hAnsiTheme="majorHAnsi" w:cstheme="majorHAnsi"/>
                          <w:color w:val="FF0000"/>
                        </w:rPr>
                      </w:pPr>
                      <w:r>
                        <w:rPr>
                          <w:rFonts w:asciiTheme="majorHAnsi" w:hAnsiTheme="majorHAnsi" w:cstheme="majorHAnsi"/>
                          <w:color w:val="FF0000"/>
                        </w:rPr>
                        <w:t xml:space="preserve">Delete Box Before Posting </w:t>
                      </w:r>
                    </w:p>
                    <w:p w14:paraId="46ED2F3A" w14:textId="77777777" w:rsidR="00EC7C0C" w:rsidRDefault="00EC7C0C" w:rsidP="00EC7C0C"/>
                  </w:txbxContent>
                </v:textbox>
                <w10:wrap type="square"/>
              </v:shape>
            </w:pict>
          </mc:Fallback>
        </mc:AlternateContent>
      </w:r>
    </w:p>
    <w:p w14:paraId="33923092" w14:textId="77777777" w:rsidR="00563C0C" w:rsidRDefault="00563C0C" w:rsidP="00C8722F">
      <w:pPr>
        <w:pStyle w:val="NormalWeb"/>
        <w:spacing w:before="0" w:beforeAutospacing="0" w:after="0" w:afterAutospacing="0"/>
        <w:rPr>
          <w:rFonts w:ascii="Calibri Light" w:hAnsi="Calibri Light" w:cs="Arial"/>
        </w:rPr>
      </w:pPr>
    </w:p>
    <w:p w14:paraId="3C27A84F" w14:textId="77777777" w:rsidR="0095118D" w:rsidRPr="0095118D" w:rsidRDefault="0095118D" w:rsidP="0095118D">
      <w:pPr>
        <w:pStyle w:val="NormalWeb"/>
        <w:spacing w:before="0" w:beforeAutospacing="0" w:after="0" w:afterAutospacing="0"/>
        <w:rPr>
          <w:rFonts w:ascii="Calibri Light" w:hAnsi="Calibri Light" w:cs="Calibri Light"/>
          <w:color w:val="000000" w:themeColor="text1"/>
        </w:rPr>
      </w:pPr>
      <w:r w:rsidRPr="0095118D">
        <w:rPr>
          <w:rFonts w:ascii="Calibri Light" w:hAnsi="Calibri Light" w:cs="Calibri Light"/>
          <w:color w:val="000000" w:themeColor="text1"/>
        </w:rPr>
        <w:t>[address your letter to either the:</w:t>
      </w:r>
    </w:p>
    <w:p w14:paraId="5870B158" w14:textId="77777777" w:rsidR="0095118D" w:rsidRPr="0095118D" w:rsidRDefault="0095118D" w:rsidP="0095118D">
      <w:pPr>
        <w:pStyle w:val="NormalWeb"/>
        <w:spacing w:before="0" w:beforeAutospacing="0" w:after="0" w:afterAutospacing="0"/>
        <w:rPr>
          <w:rFonts w:ascii="Calibri Light" w:hAnsi="Calibri Light" w:cs="Calibri Light"/>
          <w:color w:val="000000" w:themeColor="text1"/>
        </w:rPr>
      </w:pPr>
      <w:r w:rsidRPr="0095118D">
        <w:rPr>
          <w:rFonts w:ascii="Calibri Light" w:hAnsi="Calibri Light" w:cs="Calibri Light"/>
          <w:color w:val="000000" w:themeColor="text1"/>
        </w:rPr>
        <w:t xml:space="preserve">address on your client’s decision letter, </w:t>
      </w:r>
    </w:p>
    <w:p w14:paraId="76506438" w14:textId="77777777" w:rsidR="0095118D" w:rsidRPr="0095118D" w:rsidRDefault="0095118D" w:rsidP="0095118D">
      <w:pPr>
        <w:pStyle w:val="NormalWeb"/>
        <w:spacing w:before="0" w:beforeAutospacing="0" w:after="0" w:afterAutospacing="0"/>
        <w:rPr>
          <w:rFonts w:ascii="Calibri Light" w:hAnsi="Calibri Light" w:cs="Calibri Light"/>
          <w:color w:val="000000" w:themeColor="text1"/>
        </w:rPr>
      </w:pPr>
      <w:r w:rsidRPr="0095118D">
        <w:rPr>
          <w:rFonts w:ascii="Calibri Light" w:hAnsi="Calibri Light" w:cs="Calibri Light"/>
          <w:color w:val="000000" w:themeColor="text1"/>
        </w:rPr>
        <w:t>address your client sent their claim to, or</w:t>
      </w:r>
    </w:p>
    <w:p w14:paraId="05219DBA" w14:textId="77777777" w:rsidR="0095118D" w:rsidRPr="0095118D" w:rsidRDefault="0095118D" w:rsidP="0095118D">
      <w:pPr>
        <w:pStyle w:val="NormalWeb"/>
        <w:spacing w:before="0" w:beforeAutospacing="0" w:after="0" w:afterAutospacing="0"/>
        <w:rPr>
          <w:rFonts w:ascii="Calibri Light" w:hAnsi="Calibri Light" w:cs="Calibri Light"/>
          <w:color w:val="000000" w:themeColor="text1"/>
        </w:rPr>
      </w:pPr>
      <w:r w:rsidRPr="0095118D">
        <w:rPr>
          <w:rFonts w:ascii="Calibri Light" w:hAnsi="Calibri Light" w:cs="Calibri Light"/>
          <w:color w:val="000000" w:themeColor="text1"/>
        </w:rPr>
        <w:t>address on relevant DWP correspondence; or</w:t>
      </w:r>
    </w:p>
    <w:p w14:paraId="75AC92E7" w14:textId="77777777" w:rsidR="0095118D" w:rsidRPr="0095118D" w:rsidRDefault="0095118D" w:rsidP="0095118D">
      <w:pPr>
        <w:pStyle w:val="NormalWeb"/>
        <w:spacing w:before="0" w:beforeAutospacing="0" w:after="0" w:afterAutospacing="0"/>
        <w:rPr>
          <w:rFonts w:ascii="Calibri Light" w:hAnsi="Calibri Light" w:cs="Calibri Light"/>
          <w:color w:val="000000" w:themeColor="text1"/>
        </w:rPr>
      </w:pPr>
      <w:r w:rsidRPr="0095118D">
        <w:rPr>
          <w:rFonts w:ascii="Calibri Light" w:hAnsi="Calibri Light" w:cs="Calibri Light"/>
          <w:color w:val="000000" w:themeColor="text1"/>
        </w:rPr>
        <w:t>request an upload link to post it to your client’s online UC account]</w:t>
      </w:r>
    </w:p>
    <w:p w14:paraId="788C99CE" w14:textId="77777777" w:rsidR="0095118D" w:rsidRPr="0095118D" w:rsidRDefault="0095118D" w:rsidP="0095118D">
      <w:pPr>
        <w:pStyle w:val="NormalWeb"/>
        <w:spacing w:before="0" w:beforeAutospacing="0" w:after="0" w:afterAutospacing="0"/>
        <w:rPr>
          <w:rFonts w:ascii="Calibri Light" w:hAnsi="Calibri Light" w:cs="Calibri Light"/>
          <w:color w:val="000000" w:themeColor="text1"/>
        </w:rPr>
      </w:pPr>
    </w:p>
    <w:p w14:paraId="44F577A3" w14:textId="77777777" w:rsidR="0095118D" w:rsidRPr="0095118D" w:rsidRDefault="0095118D" w:rsidP="0095118D">
      <w:pPr>
        <w:pStyle w:val="NormalWeb"/>
        <w:spacing w:before="0" w:beforeAutospacing="0" w:after="0" w:afterAutospacing="0"/>
        <w:rPr>
          <w:rFonts w:ascii="Calibri Light" w:hAnsi="Calibri Light" w:cs="Calibri Light"/>
          <w:color w:val="000000" w:themeColor="text1"/>
        </w:rPr>
      </w:pPr>
    </w:p>
    <w:p w14:paraId="17FB6F2D" w14:textId="77777777" w:rsidR="0095118D" w:rsidRPr="0095118D" w:rsidRDefault="0095118D" w:rsidP="0095118D">
      <w:pPr>
        <w:pStyle w:val="NormalWeb"/>
        <w:spacing w:before="0" w:beforeAutospacing="0" w:after="0" w:afterAutospacing="0"/>
        <w:rPr>
          <w:rFonts w:ascii="Calibri Light" w:hAnsi="Calibri Light" w:cs="Calibri Light"/>
          <w:i/>
          <w:iCs/>
          <w:color w:val="000000" w:themeColor="text1"/>
        </w:rPr>
      </w:pPr>
      <w:r w:rsidRPr="0095118D">
        <w:rPr>
          <w:rFonts w:ascii="Calibri Light" w:hAnsi="Calibri Light" w:cs="Calibri Light"/>
          <w:b/>
          <w:bCs/>
          <w:color w:val="000000" w:themeColor="text1"/>
        </w:rPr>
        <w:t>And by email to:</w:t>
      </w:r>
      <w:r w:rsidRPr="0095118D">
        <w:rPr>
          <w:rFonts w:ascii="Calibri Light" w:hAnsi="Calibri Light" w:cs="Calibri Light"/>
          <w:color w:val="000000" w:themeColor="text1"/>
        </w:rPr>
        <w:t xml:space="preserve"> </w:t>
      </w:r>
      <w:hyperlink r:id="rId17" w:history="1">
        <w:r w:rsidRPr="0095118D">
          <w:rPr>
            <w:rStyle w:val="Hyperlink"/>
            <w:rFonts w:ascii="Calibri Light" w:hAnsi="Calibri Light" w:cs="Calibri Light"/>
            <w:shd w:val="clear" w:color="auto" w:fill="FFFFFF"/>
          </w:rPr>
          <w:t>thetreasurysolicitor@governmentlegal.gov.uk</w:t>
        </w:r>
      </w:hyperlink>
    </w:p>
    <w:p w14:paraId="23E4C55A" w14:textId="77777777" w:rsidR="0095118D" w:rsidRPr="0095118D" w:rsidRDefault="0095118D" w:rsidP="0095118D">
      <w:pPr>
        <w:pStyle w:val="NormalWeb"/>
        <w:spacing w:line="360" w:lineRule="auto"/>
        <w:rPr>
          <w:rStyle w:val="Strong"/>
          <w:rFonts w:ascii="Calibri Light" w:hAnsi="Calibri Light" w:cs="Calibri Light"/>
          <w:b w:val="0"/>
          <w:bCs w:val="0"/>
          <w:color w:val="000000" w:themeColor="text1"/>
        </w:rPr>
      </w:pPr>
      <w:r w:rsidRPr="0095118D">
        <w:rPr>
          <w:rStyle w:val="Strong"/>
          <w:rFonts w:ascii="Calibri Light" w:hAnsi="Calibri Light" w:cs="Calibri Light"/>
          <w:b w:val="0"/>
          <w:bCs w:val="0"/>
          <w:color w:val="000000" w:themeColor="text1"/>
        </w:rPr>
        <w:t>Our Ref:</w:t>
      </w:r>
    </w:p>
    <w:p w14:paraId="1A73C36C" w14:textId="77777777" w:rsidR="0095118D" w:rsidRPr="0095118D" w:rsidRDefault="0095118D" w:rsidP="0095118D">
      <w:pPr>
        <w:pStyle w:val="NormalWeb"/>
        <w:spacing w:line="360" w:lineRule="auto"/>
        <w:rPr>
          <w:rStyle w:val="Strong"/>
          <w:rFonts w:ascii="Calibri Light" w:hAnsi="Calibri Light" w:cs="Calibri Light"/>
          <w:b w:val="0"/>
        </w:rPr>
      </w:pPr>
      <w:r w:rsidRPr="0095118D">
        <w:rPr>
          <w:rStyle w:val="Strong"/>
          <w:rFonts w:ascii="Calibri Light" w:hAnsi="Calibri Light" w:cs="Calibri Light"/>
          <w:b w:val="0"/>
        </w:rPr>
        <w:t>Date:</w:t>
      </w:r>
    </w:p>
    <w:p w14:paraId="661CC2C6" w14:textId="77777777" w:rsidR="0095118D" w:rsidRPr="0095118D" w:rsidRDefault="0095118D" w:rsidP="0095118D">
      <w:pPr>
        <w:pStyle w:val="NormalWeb"/>
        <w:spacing w:line="360" w:lineRule="auto"/>
        <w:jc w:val="center"/>
        <w:rPr>
          <w:rStyle w:val="Strong"/>
          <w:rFonts w:ascii="Calibri Light" w:hAnsi="Calibri Light" w:cs="Calibri Light"/>
          <w:bCs w:val="0"/>
          <w:color w:val="000000" w:themeColor="text1"/>
        </w:rPr>
      </w:pPr>
      <w:r w:rsidRPr="0095118D">
        <w:rPr>
          <w:rStyle w:val="Strong"/>
          <w:rFonts w:ascii="Calibri Light" w:hAnsi="Calibri Light" w:cs="Calibri Light"/>
          <w:bCs w:val="0"/>
          <w:color w:val="000000" w:themeColor="text1"/>
        </w:rPr>
        <w:t>Judicial Review Pre-Action Protocol Letter Before Claim</w:t>
      </w:r>
    </w:p>
    <w:p w14:paraId="78691D23" w14:textId="77777777" w:rsidR="0095118D" w:rsidRPr="0095118D" w:rsidRDefault="0095118D" w:rsidP="0095118D">
      <w:pPr>
        <w:pStyle w:val="NormalWeb"/>
        <w:spacing w:line="360" w:lineRule="auto"/>
        <w:rPr>
          <w:rStyle w:val="Strong"/>
          <w:rFonts w:ascii="Calibri Light" w:hAnsi="Calibri Light" w:cs="Calibri Light"/>
          <w:b w:val="0"/>
          <w:color w:val="000000" w:themeColor="text1"/>
        </w:rPr>
      </w:pPr>
      <w:r w:rsidRPr="0095118D">
        <w:rPr>
          <w:rStyle w:val="Strong"/>
          <w:rFonts w:ascii="Calibri Light" w:hAnsi="Calibri Light" w:cs="Calibri Light"/>
          <w:b w:val="0"/>
          <w:color w:val="000000" w:themeColor="text1"/>
        </w:rPr>
        <w:t>Dear Sir or Madam,</w:t>
      </w:r>
    </w:p>
    <w:p w14:paraId="738FC78A" w14:textId="77777777" w:rsidR="0095118D" w:rsidRPr="0095118D" w:rsidRDefault="0095118D" w:rsidP="0095118D">
      <w:pPr>
        <w:pStyle w:val="NormalWeb"/>
        <w:spacing w:line="360" w:lineRule="auto"/>
        <w:ind w:left="720" w:hanging="720"/>
        <w:rPr>
          <w:rFonts w:ascii="Calibri Light" w:hAnsi="Calibri Light" w:cs="Calibri Light"/>
          <w:b/>
          <w:bCs/>
          <w:color w:val="000000" w:themeColor="text1"/>
        </w:rPr>
      </w:pPr>
      <w:r w:rsidRPr="0095118D">
        <w:rPr>
          <w:rStyle w:val="Strong"/>
          <w:rFonts w:ascii="Calibri Light" w:hAnsi="Calibri Light" w:cs="Calibri Light"/>
          <w:color w:val="000000" w:themeColor="text1"/>
        </w:rPr>
        <w:t xml:space="preserve">Re: </w:t>
      </w:r>
      <w:r w:rsidRPr="0095118D">
        <w:rPr>
          <w:rStyle w:val="Strong"/>
          <w:rFonts w:ascii="Calibri Light" w:hAnsi="Calibri Light" w:cs="Calibri Light"/>
          <w:color w:val="000000" w:themeColor="text1"/>
        </w:rPr>
        <w:tab/>
        <w:t>Proposed claim for judicial review against the Secretary of State for Work and Pensions  by [full name</w:t>
      </w:r>
      <w:r w:rsidRPr="0095118D">
        <w:rPr>
          <w:rStyle w:val="Strong"/>
          <w:rFonts w:ascii="Calibri Light" w:hAnsi="Calibri Light" w:cs="Calibri Light"/>
        </w:rPr>
        <w:t>]</w:t>
      </w:r>
    </w:p>
    <w:p w14:paraId="13771108" w14:textId="4A9D143A" w:rsidR="00BB5B41" w:rsidRPr="00D33172" w:rsidRDefault="00BB5B41" w:rsidP="00C8722F">
      <w:pPr>
        <w:pStyle w:val="Heading5"/>
        <w:spacing w:before="120" w:beforeAutospacing="0" w:after="0" w:afterAutospacing="0" w:line="360" w:lineRule="auto"/>
        <w:jc w:val="both"/>
        <w:rPr>
          <w:rStyle w:val="Strong"/>
          <w:rFonts w:ascii="Calibri Light" w:hAnsi="Calibri Light" w:cs="Arial"/>
          <w:sz w:val="24"/>
          <w:szCs w:val="24"/>
        </w:rPr>
      </w:pPr>
      <w:r w:rsidRPr="00D33172">
        <w:rPr>
          <w:rStyle w:val="sectionitemno"/>
          <w:rFonts w:ascii="Calibri Light" w:hAnsi="Calibri Light" w:cs="Arial"/>
          <w:b w:val="0"/>
          <w:sz w:val="24"/>
          <w:szCs w:val="24"/>
        </w:rPr>
        <w:t xml:space="preserve">We are instructed by </w:t>
      </w:r>
      <w:r w:rsidR="00660D3A">
        <w:rPr>
          <w:rStyle w:val="sectionitemno"/>
          <w:rFonts w:ascii="Calibri Light" w:hAnsi="Calibri Light" w:cs="Arial"/>
          <w:color w:val="FF0000"/>
          <w:sz w:val="24"/>
          <w:szCs w:val="24"/>
        </w:rPr>
        <w:t>[Name]</w:t>
      </w:r>
      <w:r w:rsidR="00620F8D">
        <w:rPr>
          <w:rStyle w:val="sectionitemno"/>
          <w:rFonts w:ascii="Calibri Light" w:hAnsi="Calibri Light" w:cs="Arial"/>
          <w:color w:val="FF0000"/>
          <w:sz w:val="24"/>
          <w:szCs w:val="24"/>
        </w:rPr>
        <w:t xml:space="preserve"> </w:t>
      </w:r>
      <w:r w:rsidRPr="00D33172">
        <w:rPr>
          <w:rStyle w:val="Strong"/>
          <w:rFonts w:ascii="Calibri Light" w:hAnsi="Calibri Light" w:cs="Arial"/>
          <w:sz w:val="24"/>
          <w:szCs w:val="24"/>
        </w:rPr>
        <w:t xml:space="preserve">in </w:t>
      </w:r>
      <w:r w:rsidRPr="00D33172">
        <w:rPr>
          <w:rStyle w:val="Strong"/>
          <w:rFonts w:ascii="Calibri Light" w:hAnsi="Calibri Light" w:cs="Arial"/>
          <w:color w:val="000000" w:themeColor="text1"/>
          <w:sz w:val="24"/>
          <w:szCs w:val="24"/>
        </w:rPr>
        <w:t>relation to</w:t>
      </w:r>
      <w:r w:rsidR="00620F8D">
        <w:rPr>
          <w:rStyle w:val="Strong"/>
          <w:rFonts w:ascii="Calibri Light" w:hAnsi="Calibri Light" w:cs="Arial"/>
          <w:color w:val="000000" w:themeColor="text1"/>
          <w:sz w:val="24"/>
          <w:szCs w:val="24"/>
        </w:rPr>
        <w:t xml:space="preserve"> </w:t>
      </w:r>
      <w:r w:rsidR="00647D4F" w:rsidRPr="00647D4F">
        <w:rPr>
          <w:rStyle w:val="Strong"/>
          <w:rFonts w:ascii="Calibri Light" w:hAnsi="Calibri Light" w:cs="Arial"/>
          <w:color w:val="FF0000"/>
          <w:sz w:val="24"/>
          <w:szCs w:val="24"/>
        </w:rPr>
        <w:t>[h</w:t>
      </w:r>
      <w:r w:rsidR="00660D3A" w:rsidRPr="00647D4F">
        <w:rPr>
          <w:rStyle w:val="Strong"/>
          <w:rFonts w:ascii="Calibri Light" w:hAnsi="Calibri Light" w:cs="Arial"/>
          <w:color w:val="FF0000"/>
          <w:sz w:val="24"/>
          <w:szCs w:val="24"/>
        </w:rPr>
        <w:t>er/his</w:t>
      </w:r>
      <w:r w:rsidR="00647D4F" w:rsidRPr="00647D4F">
        <w:rPr>
          <w:rStyle w:val="Strong"/>
          <w:rFonts w:ascii="Calibri Light" w:hAnsi="Calibri Light" w:cs="Arial"/>
          <w:color w:val="FF0000"/>
          <w:sz w:val="24"/>
          <w:szCs w:val="24"/>
        </w:rPr>
        <w:t>]</w:t>
      </w:r>
      <w:r w:rsidR="00620F8D" w:rsidRPr="00647D4F">
        <w:rPr>
          <w:rStyle w:val="Strong"/>
          <w:rFonts w:ascii="Calibri Light" w:hAnsi="Calibri Light" w:cs="Arial"/>
          <w:color w:val="FF0000"/>
          <w:sz w:val="24"/>
          <w:szCs w:val="24"/>
        </w:rPr>
        <w:t xml:space="preserve"> </w:t>
      </w:r>
      <w:r w:rsidR="000B4640">
        <w:rPr>
          <w:rStyle w:val="Strong"/>
          <w:rFonts w:ascii="Calibri Light" w:hAnsi="Calibri Light" w:cs="Arial"/>
          <w:sz w:val="24"/>
          <w:szCs w:val="24"/>
        </w:rPr>
        <w:t>Employment and S</w:t>
      </w:r>
      <w:r w:rsidR="008230FE">
        <w:rPr>
          <w:rStyle w:val="Strong"/>
          <w:rFonts w:ascii="Calibri Light" w:hAnsi="Calibri Light" w:cs="Arial"/>
          <w:sz w:val="24"/>
          <w:szCs w:val="24"/>
        </w:rPr>
        <w:t xml:space="preserve">upport </w:t>
      </w:r>
      <w:r w:rsidR="000B4640">
        <w:rPr>
          <w:rStyle w:val="Strong"/>
          <w:rFonts w:ascii="Calibri Light" w:hAnsi="Calibri Light" w:cs="Arial"/>
          <w:sz w:val="24"/>
          <w:szCs w:val="24"/>
        </w:rPr>
        <w:t>A</w:t>
      </w:r>
      <w:r w:rsidR="008230FE">
        <w:rPr>
          <w:rStyle w:val="Strong"/>
          <w:rFonts w:ascii="Calibri Light" w:hAnsi="Calibri Light" w:cs="Arial"/>
          <w:sz w:val="24"/>
          <w:szCs w:val="24"/>
        </w:rPr>
        <w:t>llowance (</w:t>
      </w:r>
      <w:r w:rsidR="00660D3A">
        <w:rPr>
          <w:rStyle w:val="Strong"/>
          <w:rFonts w:ascii="Calibri Light" w:hAnsi="Calibri Light" w:cs="Arial"/>
          <w:sz w:val="24"/>
          <w:szCs w:val="24"/>
        </w:rPr>
        <w:t>“</w:t>
      </w:r>
      <w:r w:rsidR="008230FE" w:rsidRPr="001E7DA2">
        <w:rPr>
          <w:rStyle w:val="Strong"/>
          <w:rFonts w:ascii="Calibri Light" w:hAnsi="Calibri Light" w:cs="Arial"/>
          <w:b/>
          <w:bCs/>
          <w:sz w:val="24"/>
          <w:szCs w:val="24"/>
        </w:rPr>
        <w:t>ESA</w:t>
      </w:r>
      <w:r w:rsidR="00660D3A">
        <w:rPr>
          <w:rStyle w:val="Strong"/>
          <w:rFonts w:ascii="Calibri Light" w:hAnsi="Calibri Light" w:cs="Arial"/>
          <w:sz w:val="24"/>
          <w:szCs w:val="24"/>
        </w:rPr>
        <w:t>”</w:t>
      </w:r>
      <w:r w:rsidR="008230FE">
        <w:rPr>
          <w:rStyle w:val="Strong"/>
          <w:rFonts w:ascii="Calibri Light" w:hAnsi="Calibri Light" w:cs="Arial"/>
          <w:sz w:val="24"/>
          <w:szCs w:val="24"/>
        </w:rPr>
        <w:t>)</w:t>
      </w:r>
      <w:r w:rsidR="00041EBA">
        <w:rPr>
          <w:rStyle w:val="Strong"/>
          <w:rFonts w:ascii="Calibri Light" w:hAnsi="Calibri Light" w:cs="Arial"/>
          <w:sz w:val="24"/>
          <w:szCs w:val="24"/>
        </w:rPr>
        <w:t xml:space="preserve"> award</w:t>
      </w:r>
      <w:r w:rsidRPr="00D33172">
        <w:rPr>
          <w:rStyle w:val="Strong"/>
          <w:rFonts w:ascii="Calibri Light" w:hAnsi="Calibri Light" w:cs="Arial"/>
          <w:sz w:val="24"/>
          <w:szCs w:val="24"/>
        </w:rPr>
        <w:t>.</w:t>
      </w:r>
      <w:r w:rsidR="00660D3A">
        <w:rPr>
          <w:rStyle w:val="Strong"/>
          <w:rFonts w:ascii="Calibri Light" w:hAnsi="Calibri Light" w:cs="Arial"/>
          <w:sz w:val="24"/>
          <w:szCs w:val="24"/>
        </w:rPr>
        <w:t xml:space="preserve"> </w:t>
      </w:r>
      <w:r w:rsidRPr="00D33172">
        <w:rPr>
          <w:rStyle w:val="Strong"/>
          <w:rFonts w:ascii="Calibri Light" w:hAnsi="Calibri Light" w:cs="Arial"/>
          <w:sz w:val="24"/>
          <w:szCs w:val="24"/>
        </w:rPr>
        <w:t xml:space="preserve">We write in accordance with the Pre-action Protocol for judicial review.  Please note that we are requesting your response as soon as possible </w:t>
      </w:r>
      <w:r w:rsidR="00647D4F">
        <w:rPr>
          <w:rStyle w:val="Strong"/>
          <w:rFonts w:ascii="Calibri Light" w:hAnsi="Calibri Light" w:cs="Arial"/>
          <w:sz w:val="24"/>
          <w:szCs w:val="24"/>
        </w:rPr>
        <w:t>[a</w:t>
      </w:r>
      <w:r w:rsidR="00563C0C" w:rsidRPr="00D33172">
        <w:rPr>
          <w:rStyle w:val="Strong"/>
          <w:rFonts w:ascii="Calibri Light" w:hAnsi="Calibri Light" w:cs="Arial"/>
          <w:sz w:val="24"/>
          <w:szCs w:val="24"/>
        </w:rPr>
        <w:t>nd, in any even</w:t>
      </w:r>
      <w:r w:rsidR="00647D4F">
        <w:rPr>
          <w:rStyle w:val="Strong"/>
          <w:rFonts w:ascii="Calibri Light" w:hAnsi="Calibri Light" w:cs="Arial"/>
          <w:sz w:val="24"/>
          <w:szCs w:val="24"/>
        </w:rPr>
        <w:t>t],</w:t>
      </w:r>
      <w:r w:rsidRPr="00D33172">
        <w:rPr>
          <w:rStyle w:val="Strong"/>
          <w:rFonts w:ascii="Calibri Light" w:hAnsi="Calibri Light" w:cs="Arial"/>
          <w:sz w:val="24"/>
          <w:szCs w:val="24"/>
        </w:rPr>
        <w:t xml:space="preserve"> no later than by </w:t>
      </w:r>
      <w:r w:rsidR="00563C0C" w:rsidRPr="00041EBA">
        <w:rPr>
          <w:rStyle w:val="Strong"/>
          <w:rFonts w:ascii="Calibri Light" w:hAnsi="Calibri Light" w:cs="Arial"/>
          <w:b/>
          <w:bCs/>
          <w:color w:val="000000" w:themeColor="text1"/>
          <w:sz w:val="24"/>
          <w:szCs w:val="24"/>
          <w:u w:val="single"/>
        </w:rPr>
        <w:t>5</w:t>
      </w:r>
      <w:r w:rsidR="0041494A" w:rsidRPr="00041EBA">
        <w:rPr>
          <w:rStyle w:val="Strong"/>
          <w:rFonts w:ascii="Calibri Light" w:hAnsi="Calibri Light" w:cs="Arial"/>
          <w:b/>
          <w:bCs/>
          <w:color w:val="000000" w:themeColor="text1"/>
          <w:sz w:val="24"/>
          <w:szCs w:val="24"/>
          <w:u w:val="single"/>
        </w:rPr>
        <w:t xml:space="preserve">pm </w:t>
      </w:r>
      <w:r w:rsidR="0041494A" w:rsidRPr="001E7DA2">
        <w:rPr>
          <w:rStyle w:val="Strong"/>
          <w:rFonts w:ascii="Calibri Light" w:hAnsi="Calibri Light" w:cs="Arial"/>
          <w:b/>
          <w:bCs/>
          <w:color w:val="000000" w:themeColor="text1"/>
          <w:sz w:val="24"/>
          <w:szCs w:val="24"/>
          <w:u w:val="single"/>
        </w:rPr>
        <w:t>o</w:t>
      </w:r>
      <w:r w:rsidR="00563C0C" w:rsidRPr="001E7DA2">
        <w:rPr>
          <w:rStyle w:val="Strong"/>
          <w:rFonts w:ascii="Calibri Light" w:hAnsi="Calibri Light" w:cs="Arial"/>
          <w:b/>
          <w:bCs/>
          <w:color w:val="000000" w:themeColor="text1"/>
          <w:sz w:val="24"/>
          <w:szCs w:val="24"/>
          <w:u w:val="single"/>
        </w:rPr>
        <w:t xml:space="preserve">n </w:t>
      </w:r>
      <w:r w:rsidR="00563C0C" w:rsidRPr="001E7DA2">
        <w:rPr>
          <w:rStyle w:val="Strong"/>
          <w:rFonts w:ascii="Calibri Light" w:hAnsi="Calibri Light" w:cs="Arial"/>
          <w:b/>
          <w:bCs/>
          <w:color w:val="FF0000"/>
          <w:sz w:val="24"/>
          <w:szCs w:val="24"/>
          <w:u w:val="single"/>
        </w:rPr>
        <w:t xml:space="preserve">[date]. </w:t>
      </w:r>
    </w:p>
    <w:p w14:paraId="59D51122" w14:textId="77777777" w:rsidR="00307435" w:rsidRPr="00CC4E02" w:rsidRDefault="00307435" w:rsidP="00C8722F">
      <w:pPr>
        <w:pStyle w:val="NoSpacing"/>
        <w:spacing w:line="360" w:lineRule="auto"/>
        <w:jc w:val="both"/>
        <w:rPr>
          <w:rFonts w:ascii="Calibri Light" w:hAnsi="Calibri Light" w:cs="Calibri Light"/>
          <w:b/>
        </w:rPr>
      </w:pPr>
    </w:p>
    <w:p w14:paraId="5AFD9E54" w14:textId="77777777" w:rsidR="00CC4E02" w:rsidRPr="00DE3DD2" w:rsidRDefault="00CC4E02" w:rsidP="00CC4E02">
      <w:pPr>
        <w:pStyle w:val="NormalWeb"/>
        <w:spacing w:before="0" w:beforeAutospacing="0" w:after="0" w:afterAutospacing="0" w:line="360" w:lineRule="auto"/>
        <w:rPr>
          <w:rFonts w:ascii="Calibri Light" w:hAnsi="Calibri Light" w:cs="Calibri Light"/>
          <w:bCs/>
          <w:color w:val="000000" w:themeColor="text1"/>
        </w:rPr>
      </w:pPr>
      <w:r w:rsidRPr="00DE3DD2">
        <w:rPr>
          <w:rFonts w:ascii="Calibri Light" w:hAnsi="Calibri Light" w:cs="Calibri Light"/>
          <w:b/>
          <w:color w:val="000000" w:themeColor="text1"/>
        </w:rPr>
        <w:t xml:space="preserve">Proposed Defendant:   </w:t>
      </w:r>
      <w:r w:rsidRPr="00DE3DD2">
        <w:rPr>
          <w:rStyle w:val="Strong"/>
          <w:rFonts w:ascii="Calibri Light" w:hAnsi="Calibri Light" w:cs="Calibri Light"/>
          <w:b w:val="0"/>
          <w:color w:val="000000" w:themeColor="text1"/>
        </w:rPr>
        <w:t>Secretary of State for Work and Pensions (“</w:t>
      </w:r>
      <w:r w:rsidRPr="00DE3DD2">
        <w:rPr>
          <w:rStyle w:val="Strong"/>
          <w:rFonts w:ascii="Calibri Light" w:hAnsi="Calibri Light" w:cs="Calibri Light"/>
          <w:color w:val="000000" w:themeColor="text1"/>
        </w:rPr>
        <w:t>D</w:t>
      </w:r>
      <w:r w:rsidRPr="00DE3DD2">
        <w:rPr>
          <w:rStyle w:val="Strong"/>
          <w:rFonts w:ascii="Calibri Light" w:hAnsi="Calibri Light" w:cs="Calibri Light"/>
          <w:b w:val="0"/>
          <w:color w:val="000000" w:themeColor="text1"/>
        </w:rPr>
        <w:t>”)(“</w:t>
      </w:r>
      <w:r w:rsidRPr="00DE3DD2">
        <w:rPr>
          <w:rStyle w:val="Strong"/>
          <w:rFonts w:ascii="Calibri Light" w:hAnsi="Calibri Light" w:cs="Calibri Light"/>
          <w:bCs w:val="0"/>
          <w:color w:val="000000" w:themeColor="text1"/>
        </w:rPr>
        <w:t>SSWP</w:t>
      </w:r>
      <w:r w:rsidRPr="00DE3DD2">
        <w:rPr>
          <w:rStyle w:val="Strong"/>
          <w:rFonts w:ascii="Calibri Light" w:hAnsi="Calibri Light" w:cs="Calibri Light"/>
          <w:b w:val="0"/>
          <w:color w:val="000000" w:themeColor="text1"/>
        </w:rPr>
        <w:t>”)</w:t>
      </w:r>
    </w:p>
    <w:p w14:paraId="4EAFE4BE" w14:textId="77777777" w:rsidR="00CC4E02" w:rsidRPr="00DE3DD2" w:rsidRDefault="00CC4E02" w:rsidP="00CC4E02">
      <w:pPr>
        <w:pStyle w:val="NormalWeb"/>
        <w:spacing w:before="0" w:beforeAutospacing="0" w:after="0" w:afterAutospacing="0" w:line="360" w:lineRule="auto"/>
        <w:rPr>
          <w:rFonts w:ascii="Calibri Light" w:hAnsi="Calibri Light" w:cs="Calibri Light"/>
          <w:b/>
          <w:bCs/>
          <w:color w:val="000000" w:themeColor="text1"/>
        </w:rPr>
      </w:pPr>
      <w:r w:rsidRPr="00DE3DD2">
        <w:rPr>
          <w:rFonts w:ascii="Calibri Light" w:hAnsi="Calibri Light" w:cs="Calibri Light"/>
          <w:b/>
          <w:color w:val="000000" w:themeColor="text1"/>
        </w:rPr>
        <w:t xml:space="preserve">Claimant: </w:t>
      </w:r>
      <w:r w:rsidRPr="00DE3DD2">
        <w:rPr>
          <w:rFonts w:ascii="Calibri Light" w:hAnsi="Calibri Light" w:cs="Calibri Light"/>
          <w:b/>
          <w:color w:val="000000" w:themeColor="text1"/>
        </w:rPr>
        <w:tab/>
      </w:r>
      <w:r w:rsidRPr="00DE3DD2">
        <w:rPr>
          <w:rFonts w:ascii="Calibri Light" w:hAnsi="Calibri Light" w:cs="Calibri Light"/>
          <w:b/>
          <w:color w:val="000000" w:themeColor="text1"/>
        </w:rPr>
        <w:tab/>
      </w:r>
      <w:r w:rsidRPr="00DE3DD2">
        <w:rPr>
          <w:rFonts w:ascii="Calibri Light" w:hAnsi="Calibri Light" w:cs="Calibri Light"/>
          <w:bCs/>
          <w:color w:val="000000" w:themeColor="text1"/>
        </w:rPr>
        <w:t>[full name]</w:t>
      </w:r>
      <w:r w:rsidRPr="00DE3DD2">
        <w:rPr>
          <w:rFonts w:ascii="Calibri Light" w:hAnsi="Calibri Light" w:cs="Calibri Light"/>
          <w:color w:val="000000" w:themeColor="text1"/>
        </w:rPr>
        <w:t xml:space="preserve"> (“</w:t>
      </w:r>
      <w:r w:rsidRPr="00DE3DD2">
        <w:rPr>
          <w:rFonts w:ascii="Calibri Light" w:hAnsi="Calibri Light" w:cs="Calibri Light"/>
          <w:b/>
          <w:color w:val="000000" w:themeColor="text1"/>
        </w:rPr>
        <w:t>C</w:t>
      </w:r>
      <w:r w:rsidRPr="00DE3DD2">
        <w:rPr>
          <w:rFonts w:ascii="Calibri Light" w:hAnsi="Calibri Light" w:cs="Calibri Light"/>
          <w:color w:val="000000" w:themeColor="text1"/>
        </w:rPr>
        <w:t>”)</w:t>
      </w:r>
    </w:p>
    <w:p w14:paraId="4CE719E6" w14:textId="77777777" w:rsidR="00CC4E02" w:rsidRPr="00DE3DD2" w:rsidRDefault="00CC4E02" w:rsidP="00CC4E02">
      <w:pPr>
        <w:pStyle w:val="NormalWeb"/>
        <w:spacing w:before="0" w:beforeAutospacing="0" w:after="0" w:afterAutospacing="0" w:line="360" w:lineRule="auto"/>
        <w:rPr>
          <w:rFonts w:ascii="Calibri Light" w:hAnsi="Calibri Light" w:cs="Calibri Light"/>
          <w:color w:val="000000" w:themeColor="text1"/>
        </w:rPr>
      </w:pPr>
      <w:proofErr w:type="spellStart"/>
      <w:r w:rsidRPr="00DE3DD2">
        <w:rPr>
          <w:rFonts w:ascii="Calibri Light" w:hAnsi="Calibri Light" w:cs="Calibri Light"/>
          <w:b/>
          <w:color w:val="000000" w:themeColor="text1"/>
        </w:rPr>
        <w:t>NINo</w:t>
      </w:r>
      <w:proofErr w:type="spellEnd"/>
      <w:r w:rsidRPr="00DE3DD2">
        <w:rPr>
          <w:rFonts w:ascii="Calibri Light" w:hAnsi="Calibri Light" w:cs="Calibri Light"/>
          <w:b/>
          <w:color w:val="000000" w:themeColor="text1"/>
        </w:rPr>
        <w:t xml:space="preserve">: </w:t>
      </w:r>
      <w:r w:rsidRPr="00DE3DD2">
        <w:rPr>
          <w:rFonts w:ascii="Calibri Light" w:hAnsi="Calibri Light" w:cs="Calibri Light"/>
          <w:b/>
          <w:color w:val="000000" w:themeColor="text1"/>
        </w:rPr>
        <w:tab/>
      </w:r>
      <w:r w:rsidRPr="00DE3DD2">
        <w:rPr>
          <w:rFonts w:ascii="Calibri Light" w:hAnsi="Calibri Light" w:cs="Calibri Light"/>
          <w:b/>
          <w:color w:val="000000" w:themeColor="text1"/>
        </w:rPr>
        <w:tab/>
      </w:r>
      <w:r w:rsidRPr="00DE3DD2">
        <w:rPr>
          <w:rFonts w:ascii="Calibri Light" w:hAnsi="Calibri Light" w:cs="Calibri Light"/>
          <w:b/>
          <w:color w:val="000000" w:themeColor="text1"/>
        </w:rPr>
        <w:tab/>
      </w:r>
      <w:r w:rsidRPr="00DE3DD2">
        <w:rPr>
          <w:rFonts w:ascii="Calibri Light" w:hAnsi="Calibri Light" w:cs="Calibri Light"/>
          <w:bCs/>
          <w:color w:val="000000" w:themeColor="text1"/>
        </w:rPr>
        <w:t>[</w:t>
      </w:r>
      <w:proofErr w:type="spellStart"/>
      <w:r w:rsidRPr="00DE3DD2">
        <w:rPr>
          <w:rFonts w:ascii="Calibri Light" w:hAnsi="Calibri Light" w:cs="Calibri Light"/>
          <w:bCs/>
          <w:color w:val="000000" w:themeColor="text1"/>
        </w:rPr>
        <w:t>xxxx</w:t>
      </w:r>
      <w:proofErr w:type="spellEnd"/>
      <w:r w:rsidRPr="00DE3DD2">
        <w:rPr>
          <w:rFonts w:ascii="Calibri Light" w:hAnsi="Calibri Light" w:cs="Calibri Light"/>
          <w:bCs/>
          <w:color w:val="000000" w:themeColor="text1"/>
        </w:rPr>
        <w:t>]</w:t>
      </w:r>
    </w:p>
    <w:p w14:paraId="58D97454" w14:textId="77777777" w:rsidR="00CC4E02" w:rsidRPr="00DE3DD2" w:rsidRDefault="00CC4E02" w:rsidP="00CC4E02">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DE3DD2">
        <w:rPr>
          <w:rFonts w:ascii="Calibri Light" w:hAnsi="Calibri Light" w:cs="Calibri Light"/>
          <w:b/>
          <w:color w:val="000000" w:themeColor="text1"/>
        </w:rPr>
        <w:t>Address:</w:t>
      </w:r>
      <w:r w:rsidRPr="00DE3DD2">
        <w:rPr>
          <w:rFonts w:ascii="Calibri Light" w:hAnsi="Calibri Light" w:cs="Calibri Light"/>
          <w:b/>
          <w:color w:val="000000" w:themeColor="text1"/>
        </w:rPr>
        <w:tab/>
      </w:r>
      <w:r w:rsidRPr="00DE3DD2">
        <w:rPr>
          <w:rFonts w:ascii="Calibri Light" w:hAnsi="Calibri Light" w:cs="Calibri Light"/>
          <w:bCs/>
          <w:color w:val="000000" w:themeColor="text1"/>
        </w:rPr>
        <w:t>[</w:t>
      </w:r>
      <w:proofErr w:type="spellStart"/>
      <w:r w:rsidRPr="00DE3DD2">
        <w:rPr>
          <w:rFonts w:ascii="Calibri Light" w:hAnsi="Calibri Light" w:cs="Calibri Light"/>
          <w:bCs/>
          <w:color w:val="000000" w:themeColor="text1"/>
        </w:rPr>
        <w:t>xxxx</w:t>
      </w:r>
      <w:proofErr w:type="spellEnd"/>
      <w:r w:rsidRPr="00DE3DD2">
        <w:rPr>
          <w:rFonts w:ascii="Calibri Light" w:hAnsi="Calibri Light" w:cs="Calibri Light"/>
          <w:bCs/>
          <w:color w:val="000000" w:themeColor="text1"/>
        </w:rPr>
        <w:t>]</w:t>
      </w:r>
    </w:p>
    <w:p w14:paraId="2950AA4F" w14:textId="77777777" w:rsidR="00CC4E02" w:rsidRPr="00DE3DD2" w:rsidRDefault="00CC4E02" w:rsidP="00CC4E02">
      <w:pPr>
        <w:pStyle w:val="NormalWeb"/>
        <w:spacing w:before="0" w:beforeAutospacing="0" w:after="0" w:afterAutospacing="0" w:line="360" w:lineRule="auto"/>
        <w:rPr>
          <w:rStyle w:val="sectionitemno"/>
          <w:rFonts w:ascii="Calibri Light" w:hAnsi="Calibri Light" w:cs="Calibri Light"/>
          <w:color w:val="000000" w:themeColor="text1"/>
        </w:rPr>
      </w:pPr>
      <w:r w:rsidRPr="00DE3DD2">
        <w:rPr>
          <w:rStyle w:val="sectionitemno"/>
          <w:rFonts w:ascii="Calibri Light" w:hAnsi="Calibri Light" w:cs="Calibri Light"/>
          <w:b/>
          <w:color w:val="000000" w:themeColor="text1"/>
        </w:rPr>
        <w:t>Date of Birth:</w:t>
      </w:r>
      <w:r w:rsidRPr="00DE3DD2">
        <w:rPr>
          <w:rStyle w:val="sectionitemno"/>
          <w:rFonts w:ascii="Calibri Light" w:hAnsi="Calibri Light" w:cs="Calibri Light"/>
          <w:color w:val="000000" w:themeColor="text1"/>
        </w:rPr>
        <w:tab/>
      </w:r>
      <w:r w:rsidRPr="00DE3DD2">
        <w:rPr>
          <w:rStyle w:val="sectionitemno"/>
          <w:rFonts w:ascii="Calibri Light" w:hAnsi="Calibri Light" w:cs="Calibri Light"/>
          <w:color w:val="000000" w:themeColor="text1"/>
        </w:rPr>
        <w:tab/>
      </w:r>
      <w:r w:rsidRPr="00DE3DD2">
        <w:rPr>
          <w:rFonts w:ascii="Calibri Light" w:hAnsi="Calibri Light" w:cs="Calibri Light"/>
          <w:bCs/>
          <w:color w:val="000000" w:themeColor="text1"/>
        </w:rPr>
        <w:t>[</w:t>
      </w:r>
      <w:proofErr w:type="spellStart"/>
      <w:r w:rsidRPr="00DE3DD2">
        <w:rPr>
          <w:rFonts w:ascii="Calibri Light" w:hAnsi="Calibri Light" w:cs="Calibri Light"/>
          <w:bCs/>
          <w:color w:val="000000" w:themeColor="text1"/>
        </w:rPr>
        <w:t>xxxx</w:t>
      </w:r>
      <w:proofErr w:type="spellEnd"/>
      <w:r w:rsidRPr="00DE3DD2">
        <w:rPr>
          <w:rFonts w:ascii="Calibri Light" w:hAnsi="Calibri Light" w:cs="Calibri Light"/>
          <w:bCs/>
          <w:color w:val="000000" w:themeColor="text1"/>
        </w:rPr>
        <w:t>]</w:t>
      </w:r>
    </w:p>
    <w:p w14:paraId="4EDD082E" w14:textId="77777777" w:rsidR="007D3AC6" w:rsidRPr="00DE3DD2" w:rsidRDefault="007D3AC6" w:rsidP="00C8722F">
      <w:pPr>
        <w:pStyle w:val="NoSpacing"/>
        <w:spacing w:line="360" w:lineRule="auto"/>
        <w:rPr>
          <w:rStyle w:val="sectionitemno"/>
          <w:rFonts w:ascii="Calibri Light" w:hAnsi="Calibri Light" w:cs="Calibri Light"/>
        </w:rPr>
      </w:pPr>
    </w:p>
    <w:p w14:paraId="4EE5B33B" w14:textId="77777777" w:rsidR="00DE3DD2" w:rsidRPr="00DE3DD2" w:rsidRDefault="00DE3DD2" w:rsidP="00DE3DD2">
      <w:pPr>
        <w:spacing w:line="360" w:lineRule="auto"/>
        <w:ind w:left="567" w:hanging="567"/>
        <w:jc w:val="both"/>
        <w:rPr>
          <w:rFonts w:ascii="Calibri Light" w:hAnsi="Calibri Light" w:cs="Calibri Light"/>
          <w:b/>
          <w:bCs/>
        </w:rPr>
      </w:pPr>
      <w:r w:rsidRPr="00DE3DD2">
        <w:rPr>
          <w:rFonts w:ascii="Calibri Light" w:hAnsi="Calibri Light" w:cs="Calibri Light"/>
          <w:b/>
          <w:bCs/>
        </w:rPr>
        <w:t>Note on the address for Pre-action Protocol correspondence</w:t>
      </w:r>
    </w:p>
    <w:p w14:paraId="5D19CD40" w14:textId="77777777" w:rsidR="00DE3DD2" w:rsidRPr="00DE3DD2" w:rsidRDefault="00DE3DD2" w:rsidP="00DE3DD2">
      <w:pPr>
        <w:pStyle w:val="ListParagraph"/>
        <w:numPr>
          <w:ilvl w:val="0"/>
          <w:numId w:val="50"/>
        </w:numPr>
        <w:spacing w:after="160" w:line="252" w:lineRule="auto"/>
        <w:contextualSpacing/>
        <w:jc w:val="both"/>
        <w:rPr>
          <w:rFonts w:ascii="Calibri Light" w:hAnsi="Calibri Light" w:cs="Calibri Light"/>
          <w:color w:val="000000"/>
          <w:sz w:val="24"/>
          <w:szCs w:val="24"/>
        </w:rPr>
      </w:pPr>
      <w:r w:rsidRPr="00DE3DD2">
        <w:rPr>
          <w:rFonts w:ascii="Calibri Light" w:hAnsi="Calibri Light" w:cs="Calibri Light"/>
          <w:sz w:val="24"/>
          <w:szCs w:val="24"/>
        </w:rPr>
        <w:t xml:space="preserve">This letter is sent to you because in February 2024 a </w:t>
      </w:r>
      <w:r w:rsidRPr="00DE3DD2">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DE3DD2">
        <w:rPr>
          <w:rFonts w:ascii="Calibri Light" w:hAnsi="Calibri Light" w:cs="Calibri Light"/>
          <w:color w:val="000000"/>
          <w:sz w:val="24"/>
          <w:szCs w:val="24"/>
        </w:rPr>
        <w:t>SW1H</w:t>
      </w:r>
      <w:proofErr w:type="spellEnd"/>
      <w:r w:rsidRPr="00DE3DD2">
        <w:rPr>
          <w:rFonts w:ascii="Calibri Light" w:hAnsi="Calibri Light" w:cs="Calibri Light"/>
          <w:color w:val="000000"/>
          <w:sz w:val="24"/>
          <w:szCs w:val="24"/>
        </w:rPr>
        <w:t xml:space="preserve"> </w:t>
      </w:r>
      <w:proofErr w:type="spellStart"/>
      <w:r w:rsidRPr="00DE3DD2">
        <w:rPr>
          <w:rFonts w:ascii="Calibri Light" w:hAnsi="Calibri Light" w:cs="Calibri Light"/>
          <w:color w:val="000000"/>
          <w:sz w:val="24"/>
          <w:szCs w:val="24"/>
        </w:rPr>
        <w:t>9NA</w:t>
      </w:r>
      <w:proofErr w:type="spellEnd"/>
      <w:r w:rsidRPr="00DE3DD2">
        <w:rPr>
          <w:rFonts w:ascii="Calibri Light" w:hAnsi="Calibri Light" w:cs="Calibri Light"/>
          <w:color w:val="000000"/>
          <w:sz w:val="24"/>
          <w:szCs w:val="24"/>
        </w:rPr>
        <w:t xml:space="preserve"> advised that:</w:t>
      </w:r>
    </w:p>
    <w:p w14:paraId="41E402E4" w14:textId="77777777" w:rsidR="00DE3DD2" w:rsidRPr="00DE3DD2" w:rsidRDefault="00DE3DD2" w:rsidP="00DE3DD2">
      <w:pPr>
        <w:ind w:left="567" w:hanging="567"/>
        <w:jc w:val="both"/>
        <w:rPr>
          <w:rFonts w:ascii="Calibri Light" w:hAnsi="Calibri Light" w:cs="Calibri Light"/>
          <w:color w:val="000000"/>
          <w14:ligatures w14:val="standardContextual"/>
        </w:rPr>
      </w:pPr>
    </w:p>
    <w:p w14:paraId="634FBB38" w14:textId="77777777" w:rsidR="00DE3DD2" w:rsidRPr="00DE3DD2" w:rsidRDefault="00DE3DD2" w:rsidP="00DE3DD2">
      <w:pPr>
        <w:ind w:left="1134"/>
        <w:jc w:val="both"/>
        <w:rPr>
          <w:rFonts w:ascii="Calibri Light" w:hAnsi="Calibri Light" w:cs="Calibri Light"/>
          <w:i/>
          <w:iCs/>
          <w14:ligatures w14:val="standardContextual"/>
        </w:rPr>
      </w:pPr>
      <w:r w:rsidRPr="00DE3DD2">
        <w:rPr>
          <w:rFonts w:ascii="Calibri Light" w:hAnsi="Calibri Light" w:cs="Calibri Light"/>
          <w:i/>
          <w:iCs/>
          <w14:ligatures w14:val="standardContextual"/>
        </w:rPr>
        <w:lastRenderedPageBreak/>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DE3DD2">
        <w:rPr>
          <w:rFonts w:ascii="Calibri Light" w:hAnsi="Calibri Light" w:cs="Calibri Light"/>
          <w:i/>
          <w:iCs/>
          <w14:ligatures w14:val="standardContextual"/>
        </w:rPr>
        <w:t>example</w:t>
      </w:r>
      <w:proofErr w:type="gramEnd"/>
      <w:r w:rsidRPr="00DE3DD2">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04CE3DBF" w14:textId="77777777" w:rsidR="00DE3DD2" w:rsidRPr="00DE3DD2" w:rsidRDefault="00DE3DD2" w:rsidP="00DE3DD2">
      <w:pPr>
        <w:ind w:left="2574"/>
        <w:jc w:val="both"/>
        <w:rPr>
          <w:rFonts w:ascii="Calibri Light" w:hAnsi="Calibri Light" w:cs="Calibri Light"/>
          <w:i/>
          <w:iCs/>
          <w14:ligatures w14:val="standardContextual"/>
        </w:rPr>
      </w:pPr>
    </w:p>
    <w:p w14:paraId="77237929" w14:textId="77777777" w:rsidR="00DE3DD2" w:rsidRPr="00DE3DD2" w:rsidRDefault="00DE3DD2" w:rsidP="00DE3DD2">
      <w:pPr>
        <w:pStyle w:val="NormalWeb"/>
        <w:numPr>
          <w:ilvl w:val="0"/>
          <w:numId w:val="50"/>
        </w:numPr>
        <w:spacing w:before="0" w:beforeAutospacing="0" w:after="0" w:afterAutospacing="0" w:line="360" w:lineRule="auto"/>
        <w:jc w:val="both"/>
        <w:rPr>
          <w:rFonts w:ascii="Calibri Light" w:hAnsi="Calibri Light" w:cs="Calibri Light"/>
        </w:rPr>
      </w:pPr>
      <w:r w:rsidRPr="00DE3DD2">
        <w:rPr>
          <w:rStyle w:val="Strong"/>
          <w:rFonts w:ascii="Calibri Light" w:hAnsi="Calibri Light" w:cs="Calibri Light"/>
          <w:b w:val="0"/>
          <w:bCs w:val="0"/>
          <w:color w:val="000000" w:themeColor="text1"/>
        </w:rPr>
        <w:t xml:space="preserve">This letter is also sent by email to the Treasury Solicitor as </w:t>
      </w:r>
      <w:r w:rsidRPr="00DE3DD2">
        <w:rPr>
          <w:rFonts w:ascii="Calibri Light" w:hAnsi="Calibri Light" w:cs="Calibri Light"/>
        </w:rPr>
        <w:t>Cabinet Office practice direction ‘Crown Proceedings Act 1947’ (December 2023)</w:t>
      </w:r>
      <w:r w:rsidRPr="00DE3DD2">
        <w:rPr>
          <w:rStyle w:val="FootnoteReference"/>
          <w:rFonts w:ascii="Calibri Light" w:hAnsi="Calibri Light" w:cs="Calibri Light"/>
        </w:rPr>
        <w:footnoteReference w:id="1"/>
      </w:r>
      <w:r w:rsidRPr="00DE3DD2">
        <w:rPr>
          <w:rFonts w:ascii="Calibri Light" w:hAnsi="Calibri Light" w:cs="Calibri Light"/>
        </w:rPr>
        <w:t xml:space="preserve"> requires:</w:t>
      </w:r>
    </w:p>
    <w:p w14:paraId="26EC239D" w14:textId="77777777" w:rsidR="00DE3DD2" w:rsidRPr="00DE3DD2" w:rsidRDefault="00DE3DD2" w:rsidP="00DE3DD2">
      <w:pPr>
        <w:pStyle w:val="ListParagraph"/>
        <w:ind w:left="567"/>
        <w:jc w:val="both"/>
        <w:rPr>
          <w:rFonts w:ascii="Calibri Light" w:hAnsi="Calibri Light" w:cs="Calibri Light"/>
          <w:sz w:val="24"/>
          <w:szCs w:val="24"/>
        </w:rPr>
      </w:pPr>
    </w:p>
    <w:p w14:paraId="4C1F127B" w14:textId="77777777" w:rsidR="00DE3DD2" w:rsidRPr="00DE3DD2" w:rsidRDefault="00DE3DD2" w:rsidP="00DE3DD2">
      <w:pPr>
        <w:pStyle w:val="ListParagraph"/>
        <w:ind w:left="1134"/>
        <w:jc w:val="both"/>
        <w:rPr>
          <w:rFonts w:ascii="Calibri Light" w:hAnsi="Calibri Light" w:cs="Calibri Light"/>
          <w:i/>
          <w:iCs/>
          <w:sz w:val="24"/>
          <w:szCs w:val="24"/>
        </w:rPr>
      </w:pPr>
      <w:r w:rsidRPr="00DE3DD2">
        <w:rPr>
          <w:rFonts w:ascii="Calibri Light" w:hAnsi="Calibri Light" w:cs="Calibri Light"/>
          <w:i/>
          <w:iCs/>
          <w:sz w:val="24"/>
          <w:szCs w:val="24"/>
        </w:rPr>
        <w:t>“</w:t>
      </w:r>
      <w:r w:rsidRPr="00DE3DD2">
        <w:rPr>
          <w:rFonts w:ascii="Calibri Light" w:hAnsi="Calibri Light" w:cs="Calibri Light"/>
          <w:b/>
          <w:bCs/>
          <w:i/>
          <w:iCs/>
          <w:sz w:val="24"/>
          <w:szCs w:val="24"/>
        </w:rPr>
        <w:t>All documents</w:t>
      </w:r>
      <w:r w:rsidRPr="00DE3DD2">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DE3DD2">
        <w:rPr>
          <w:rFonts w:ascii="Calibri Light" w:hAnsi="Calibri Light" w:cs="Calibri Light"/>
          <w:b/>
          <w:bCs/>
          <w:i/>
          <w:iCs/>
          <w:sz w:val="24"/>
          <w:szCs w:val="24"/>
        </w:rPr>
        <w:t xml:space="preserve"> </w:t>
      </w:r>
      <w:r w:rsidRPr="00DE3DD2">
        <w:rPr>
          <w:rFonts w:ascii="Calibri Light" w:hAnsi="Calibri Light" w:cs="Calibri Light"/>
          <w:i/>
          <w:iCs/>
          <w:sz w:val="24"/>
          <w:szCs w:val="24"/>
        </w:rPr>
        <w:t xml:space="preserve">against an authorised Government department, </w:t>
      </w:r>
      <w:r w:rsidRPr="00DE3DD2">
        <w:rPr>
          <w:rFonts w:ascii="Calibri Light" w:hAnsi="Calibri Light" w:cs="Calibri Light"/>
          <w:b/>
          <w:bCs/>
          <w:i/>
          <w:iCs/>
          <w:sz w:val="24"/>
          <w:szCs w:val="24"/>
        </w:rPr>
        <w:t>be served on the solicitor</w:t>
      </w:r>
      <w:r w:rsidRPr="00DE3DD2">
        <w:rPr>
          <w:rFonts w:ascii="Calibri Light" w:hAnsi="Calibri Light" w:cs="Calibri Light"/>
          <w:i/>
          <w:iCs/>
          <w:sz w:val="24"/>
          <w:szCs w:val="24"/>
        </w:rPr>
        <w:t xml:space="preserve">, if any, for that department” </w:t>
      </w:r>
    </w:p>
    <w:p w14:paraId="5F14C75B" w14:textId="77777777" w:rsidR="00DE3DD2" w:rsidRPr="00DE3DD2" w:rsidRDefault="00DE3DD2" w:rsidP="00DE3DD2">
      <w:pPr>
        <w:pStyle w:val="ListParagraph"/>
        <w:ind w:left="567"/>
        <w:jc w:val="right"/>
        <w:rPr>
          <w:rFonts w:ascii="Calibri Light" w:hAnsi="Calibri Light" w:cs="Calibri Light"/>
          <w:sz w:val="24"/>
          <w:szCs w:val="24"/>
        </w:rPr>
      </w:pPr>
      <w:r w:rsidRPr="00DE3DD2">
        <w:rPr>
          <w:rFonts w:ascii="Calibri Light" w:hAnsi="Calibri Light" w:cs="Calibri Light"/>
          <w:sz w:val="24"/>
          <w:szCs w:val="24"/>
        </w:rPr>
        <w:t>(Emphasis added)</w:t>
      </w:r>
    </w:p>
    <w:p w14:paraId="3B30E39F" w14:textId="77777777" w:rsidR="00DE3DD2" w:rsidRPr="00DE3DD2" w:rsidRDefault="00DE3DD2" w:rsidP="00DE3DD2">
      <w:pPr>
        <w:pStyle w:val="ListParagraph"/>
        <w:ind w:left="567"/>
        <w:jc w:val="right"/>
        <w:rPr>
          <w:rFonts w:ascii="Calibri Light" w:hAnsi="Calibri Light" w:cs="Calibri Light"/>
          <w:sz w:val="24"/>
          <w:szCs w:val="24"/>
        </w:rPr>
      </w:pPr>
    </w:p>
    <w:p w14:paraId="5D992460" w14:textId="77777777" w:rsidR="00DE3DD2" w:rsidRPr="00DE3DD2" w:rsidRDefault="00DE3DD2" w:rsidP="00DE3DD2">
      <w:pPr>
        <w:pStyle w:val="ListParagraph"/>
        <w:numPr>
          <w:ilvl w:val="0"/>
          <w:numId w:val="50"/>
        </w:numPr>
        <w:spacing w:after="0" w:line="240" w:lineRule="auto"/>
        <w:contextualSpacing/>
        <w:jc w:val="both"/>
        <w:rPr>
          <w:rFonts w:ascii="Calibri Light" w:hAnsi="Calibri Light" w:cs="Calibri Light"/>
          <w:sz w:val="24"/>
          <w:szCs w:val="24"/>
        </w:rPr>
      </w:pPr>
      <w:r w:rsidRPr="00DE3DD2">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57155A01" w14:textId="77777777" w:rsidR="00DE3DD2" w:rsidRPr="00DE3DD2" w:rsidRDefault="00DE3DD2" w:rsidP="00DE3DD2">
      <w:pPr>
        <w:pStyle w:val="NormalWeb"/>
        <w:numPr>
          <w:ilvl w:val="0"/>
          <w:numId w:val="50"/>
        </w:numPr>
        <w:spacing w:before="0" w:beforeAutospacing="0" w:after="0" w:afterAutospacing="0" w:line="360" w:lineRule="auto"/>
        <w:jc w:val="both"/>
        <w:rPr>
          <w:rStyle w:val="Strong"/>
          <w:rFonts w:ascii="Calibri Light" w:hAnsi="Calibri Light" w:cs="Calibri Light"/>
          <w:b w:val="0"/>
          <w:bCs w:val="0"/>
          <w:color w:val="000000" w:themeColor="text1"/>
        </w:rPr>
      </w:pPr>
      <w:r w:rsidRPr="00DE3DD2">
        <w:rPr>
          <w:rStyle w:val="Strong"/>
          <w:rFonts w:ascii="Calibri Light" w:hAnsi="Calibri Light" w:cs="Calibri Light"/>
          <w:b w:val="0"/>
          <w:bCs w:val="0"/>
          <w:color w:val="000000" w:themeColor="text1"/>
        </w:rPr>
        <w:t>The Government Legal Department webpage</w:t>
      </w:r>
      <w:r w:rsidRPr="00DE3DD2">
        <w:rPr>
          <w:rStyle w:val="FootnoteReference"/>
          <w:rFonts w:ascii="Calibri Light" w:hAnsi="Calibri Light" w:cs="Calibri Light"/>
          <w:color w:val="000000" w:themeColor="text1"/>
        </w:rPr>
        <w:footnoteReference w:id="2"/>
      </w:r>
      <w:r w:rsidRPr="00DE3DD2">
        <w:rPr>
          <w:rStyle w:val="Strong"/>
          <w:rFonts w:ascii="Calibri Light" w:hAnsi="Calibri Light" w:cs="Calibri Light"/>
          <w:b w:val="0"/>
          <w:bCs w:val="0"/>
          <w:color w:val="000000" w:themeColor="text1"/>
        </w:rPr>
        <w:t xml:space="preserve"> further instructs:</w:t>
      </w:r>
    </w:p>
    <w:p w14:paraId="692ABE1D" w14:textId="77777777" w:rsidR="00DE3DD2" w:rsidRPr="00DE3DD2" w:rsidRDefault="00DE3DD2" w:rsidP="00DE3DD2">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27CC5200" w14:textId="77777777" w:rsidR="00DE3DD2" w:rsidRPr="00DE3DD2" w:rsidRDefault="00DE3DD2" w:rsidP="00DE3DD2">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DE3DD2">
        <w:rPr>
          <w:rStyle w:val="Strong"/>
          <w:rFonts w:ascii="Calibri Light" w:hAnsi="Calibri Light" w:cs="Calibri Light"/>
          <w:b w:val="0"/>
          <w:bCs w:val="0"/>
          <w:i/>
          <w:iCs/>
          <w:color w:val="000000" w:themeColor="text1"/>
        </w:rPr>
        <w:t>[…]</w:t>
      </w:r>
    </w:p>
    <w:p w14:paraId="6472A051" w14:textId="77777777" w:rsidR="00DE3DD2" w:rsidRPr="00DE3DD2" w:rsidRDefault="00DE3DD2" w:rsidP="00DE3DD2">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DE3DD2">
        <w:rPr>
          <w:rFonts w:ascii="Calibri Light" w:hAnsi="Calibri Light" w:cs="Calibri Light"/>
          <w:i/>
          <w:iCs/>
          <w:color w:val="000000"/>
          <w:shd w:val="clear" w:color="auto" w:fill="FFFFFF"/>
        </w:rPr>
        <w:t>The email addresses above are for the service of new proceedings only.</w:t>
      </w:r>
      <w:r w:rsidRPr="00DE3DD2">
        <w:rPr>
          <w:rFonts w:ascii="Calibri Light" w:hAnsi="Calibri Light" w:cs="Calibri Light"/>
          <w:i/>
          <w:iCs/>
          <w:color w:val="000000"/>
        </w:rPr>
        <w:br/>
      </w:r>
      <w:r w:rsidRPr="00DE3DD2">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DE3DD2">
        <w:rPr>
          <w:rFonts w:ascii="Calibri Light" w:hAnsi="Calibri Light" w:cs="Calibri Light"/>
          <w:i/>
          <w:iCs/>
          <w:color w:val="000000"/>
          <w:shd w:val="clear" w:color="auto" w:fill="FFFFFF"/>
        </w:rPr>
        <w:t>GLD</w:t>
      </w:r>
      <w:proofErr w:type="spellEnd"/>
      <w:r w:rsidRPr="00DE3DD2">
        <w:rPr>
          <w:rFonts w:ascii="Calibri Light" w:hAnsi="Calibri Light" w:cs="Calibri Light"/>
          <w:i/>
          <w:iCs/>
          <w:color w:val="000000"/>
          <w:shd w:val="clear" w:color="auto" w:fill="FFFFFF"/>
        </w:rPr>
        <w:t xml:space="preserve"> please email these to </w:t>
      </w:r>
      <w:hyperlink r:id="rId18" w:history="1">
        <w:r w:rsidRPr="00DE3DD2">
          <w:rPr>
            <w:rStyle w:val="Hyperlink"/>
            <w:rFonts w:ascii="Calibri Light" w:hAnsi="Calibri Light" w:cs="Calibri Light"/>
            <w:i/>
            <w:iCs/>
            <w:color w:val="A03A88"/>
            <w:shd w:val="clear" w:color="auto" w:fill="FFFFFF"/>
          </w:rPr>
          <w:t>thetreasurysolicitor@governmentlegal.gov.uk</w:t>
        </w:r>
      </w:hyperlink>
      <w:r w:rsidRPr="00DE3DD2">
        <w:rPr>
          <w:rFonts w:ascii="Calibri Light" w:hAnsi="Calibri Light" w:cs="Calibri Light"/>
          <w:i/>
          <w:iCs/>
          <w:color w:val="000000"/>
          <w:shd w:val="clear" w:color="auto" w:fill="FFFFFF"/>
        </w:rPr>
        <w:t>.</w:t>
      </w:r>
    </w:p>
    <w:p w14:paraId="108FBEC1" w14:textId="77777777" w:rsidR="005C2763" w:rsidRPr="00D33172" w:rsidRDefault="005C2763" w:rsidP="00C8722F">
      <w:pPr>
        <w:pStyle w:val="NoSpacing"/>
        <w:spacing w:line="360" w:lineRule="auto"/>
        <w:rPr>
          <w:rStyle w:val="sectionitemno"/>
          <w:rFonts w:ascii="Calibri Light" w:hAnsi="Calibri Light" w:cs="Arial"/>
        </w:rPr>
      </w:pPr>
    </w:p>
    <w:p w14:paraId="7595B71F" w14:textId="77777777" w:rsidR="00B64FAB" w:rsidRPr="00D33172" w:rsidRDefault="00BB5B41" w:rsidP="00C8722F">
      <w:pPr>
        <w:pStyle w:val="NoSpacing"/>
        <w:spacing w:line="360" w:lineRule="auto"/>
        <w:jc w:val="both"/>
        <w:rPr>
          <w:rStyle w:val="Strong"/>
          <w:rFonts w:ascii="Calibri Light" w:hAnsi="Calibri Light" w:cs="Arial"/>
          <w:b w:val="0"/>
          <w:bCs w:val="0"/>
        </w:rPr>
      </w:pPr>
      <w:r w:rsidRPr="00D33172">
        <w:rPr>
          <w:rStyle w:val="Strong"/>
          <w:rFonts w:ascii="Calibri Light" w:hAnsi="Calibri Light" w:cs="Arial"/>
        </w:rPr>
        <w:t>The details of the matter being challenged</w:t>
      </w:r>
    </w:p>
    <w:p w14:paraId="0B9F0545" w14:textId="4508AF5C" w:rsidR="00C70359" w:rsidRPr="00A772F8" w:rsidRDefault="00C70359" w:rsidP="00DE3DD2">
      <w:pPr>
        <w:pStyle w:val="NormalWeb"/>
        <w:numPr>
          <w:ilvl w:val="0"/>
          <w:numId w:val="50"/>
        </w:numPr>
        <w:spacing w:line="360" w:lineRule="auto"/>
        <w:jc w:val="both"/>
        <w:rPr>
          <w:rStyle w:val="Strong"/>
          <w:rFonts w:ascii="Calibri Light" w:hAnsi="Calibri Light" w:cs="Arial"/>
          <w:b w:val="0"/>
          <w:color w:val="000000" w:themeColor="text1"/>
        </w:rPr>
      </w:pPr>
      <w:r>
        <w:rPr>
          <w:rStyle w:val="Strong"/>
          <w:rFonts w:ascii="Calibri Light" w:hAnsi="Calibri Light" w:cs="Arial"/>
          <w:b w:val="0"/>
        </w:rPr>
        <w:t>C</w:t>
      </w:r>
      <w:r w:rsidR="00563C0C">
        <w:rPr>
          <w:rStyle w:val="Strong"/>
          <w:rFonts w:ascii="Calibri Light" w:hAnsi="Calibri Light" w:cs="Arial"/>
          <w:b w:val="0"/>
        </w:rPr>
        <w:t xml:space="preserve"> </w:t>
      </w:r>
      <w:r w:rsidR="00B64FAB" w:rsidRPr="00D33172">
        <w:rPr>
          <w:rStyle w:val="Strong"/>
          <w:rFonts w:ascii="Calibri Light" w:hAnsi="Calibri Light" w:cs="Arial"/>
          <w:b w:val="0"/>
        </w:rPr>
        <w:t xml:space="preserve">is challenging </w:t>
      </w:r>
      <w:proofErr w:type="spellStart"/>
      <w:r w:rsidR="00563C0C">
        <w:rPr>
          <w:rStyle w:val="Strong"/>
          <w:rFonts w:ascii="Calibri Light" w:hAnsi="Calibri Light" w:cs="Arial"/>
          <w:b w:val="0"/>
        </w:rPr>
        <w:t>SSWP’s</w:t>
      </w:r>
      <w:proofErr w:type="spellEnd"/>
      <w:r>
        <w:rPr>
          <w:rStyle w:val="Strong"/>
          <w:rFonts w:ascii="Calibri Light" w:hAnsi="Calibri Light" w:cs="Arial"/>
          <w:b w:val="0"/>
        </w:rPr>
        <w:t>:</w:t>
      </w:r>
    </w:p>
    <w:p w14:paraId="6E99D5D8" w14:textId="51D96C91" w:rsidR="00C70359" w:rsidRPr="00A772F8" w:rsidRDefault="007D3AC6" w:rsidP="00C8722F">
      <w:pPr>
        <w:pStyle w:val="NormalWeb"/>
        <w:numPr>
          <w:ilvl w:val="0"/>
          <w:numId w:val="30"/>
        </w:numPr>
        <w:spacing w:line="360" w:lineRule="auto"/>
        <w:jc w:val="both"/>
        <w:rPr>
          <w:rStyle w:val="Strong"/>
          <w:rFonts w:ascii="Calibri Light" w:hAnsi="Calibri Light" w:cs="Arial"/>
          <w:b w:val="0"/>
          <w:color w:val="000000" w:themeColor="text1"/>
        </w:rPr>
      </w:pPr>
      <w:r w:rsidRPr="00A772F8">
        <w:rPr>
          <w:rStyle w:val="Strong"/>
          <w:rFonts w:ascii="Calibri Light" w:hAnsi="Calibri Light" w:cs="Arial"/>
          <w:b w:val="0"/>
          <w:color w:val="000000" w:themeColor="text1"/>
        </w:rPr>
        <w:lastRenderedPageBreak/>
        <w:t xml:space="preserve">failure </w:t>
      </w:r>
      <w:r w:rsidR="00C70359" w:rsidRPr="00A772F8">
        <w:rPr>
          <w:rStyle w:val="Strong"/>
          <w:rFonts w:ascii="Calibri Light" w:hAnsi="Calibri Light" w:cs="Arial"/>
          <w:b w:val="0"/>
          <w:color w:val="000000" w:themeColor="text1"/>
        </w:rPr>
        <w:t xml:space="preserve">to </w:t>
      </w:r>
      <w:r w:rsidRPr="00A772F8">
        <w:rPr>
          <w:rStyle w:val="Strong"/>
          <w:rFonts w:ascii="Calibri Light" w:hAnsi="Calibri Light" w:cs="Arial"/>
          <w:b w:val="0"/>
          <w:color w:val="000000" w:themeColor="text1"/>
        </w:rPr>
        <w:t xml:space="preserve">exercise </w:t>
      </w:r>
      <w:r w:rsidR="00041EBA">
        <w:rPr>
          <w:rStyle w:val="Strong"/>
          <w:rFonts w:ascii="Calibri Light" w:hAnsi="Calibri Light" w:cs="Arial"/>
          <w:b w:val="0"/>
          <w:color w:val="000000" w:themeColor="text1"/>
        </w:rPr>
        <w:t xml:space="preserve">the discretion available </w:t>
      </w:r>
      <w:r w:rsidRPr="00A772F8">
        <w:rPr>
          <w:rStyle w:val="Strong"/>
          <w:rFonts w:ascii="Calibri Light" w:hAnsi="Calibri Light" w:cs="Arial"/>
          <w:b w:val="0"/>
          <w:color w:val="000000" w:themeColor="text1"/>
        </w:rPr>
        <w:t xml:space="preserve"> to assess </w:t>
      </w:r>
      <w:r w:rsidR="00C70359" w:rsidRPr="00A772F8">
        <w:rPr>
          <w:rStyle w:val="Strong"/>
          <w:rFonts w:ascii="Calibri Light" w:hAnsi="Calibri Light" w:cs="Arial"/>
          <w:b w:val="0"/>
          <w:color w:val="000000" w:themeColor="text1"/>
        </w:rPr>
        <w:t>C’s</w:t>
      </w:r>
      <w:r w:rsidR="005C2763" w:rsidRPr="00A772F8">
        <w:rPr>
          <w:rStyle w:val="Strong"/>
          <w:rFonts w:ascii="Calibri Light" w:hAnsi="Calibri Light" w:cs="Arial"/>
          <w:b w:val="0"/>
          <w:color w:val="000000" w:themeColor="text1"/>
        </w:rPr>
        <w:t xml:space="preserve"> </w:t>
      </w:r>
      <w:r w:rsidR="000B4640">
        <w:rPr>
          <w:rStyle w:val="Strong"/>
          <w:rFonts w:ascii="Calibri Light" w:hAnsi="Calibri Light" w:cs="Arial"/>
          <w:b w:val="0"/>
          <w:color w:val="000000" w:themeColor="text1"/>
        </w:rPr>
        <w:t xml:space="preserve">ongoing </w:t>
      </w:r>
      <w:r w:rsidR="005C2763" w:rsidRPr="00A772F8">
        <w:rPr>
          <w:rStyle w:val="Strong"/>
          <w:rFonts w:ascii="Calibri Light" w:hAnsi="Calibri Light" w:cs="Arial"/>
          <w:b w:val="0"/>
          <w:color w:val="000000" w:themeColor="text1"/>
        </w:rPr>
        <w:t xml:space="preserve">eligibility for </w:t>
      </w:r>
      <w:r w:rsidR="00FD2474">
        <w:rPr>
          <w:rStyle w:val="Strong"/>
          <w:rFonts w:ascii="Calibri Light" w:hAnsi="Calibri Light" w:cs="Arial"/>
          <w:b w:val="0"/>
          <w:color w:val="000000" w:themeColor="text1"/>
        </w:rPr>
        <w:t>ESA</w:t>
      </w:r>
      <w:r w:rsidR="005C2763" w:rsidRPr="00A772F8">
        <w:rPr>
          <w:rStyle w:val="Strong"/>
          <w:rFonts w:ascii="Calibri Light" w:hAnsi="Calibri Light" w:cs="Arial"/>
          <w:b w:val="0"/>
          <w:color w:val="000000" w:themeColor="text1"/>
        </w:rPr>
        <w:t xml:space="preserve"> </w:t>
      </w:r>
      <w:proofErr w:type="gramStart"/>
      <w:r w:rsidR="005C2763" w:rsidRPr="00A772F8">
        <w:rPr>
          <w:rStyle w:val="Strong"/>
          <w:rFonts w:ascii="Calibri Light" w:hAnsi="Calibri Light" w:cs="Arial"/>
          <w:b w:val="0"/>
          <w:color w:val="000000" w:themeColor="text1"/>
        </w:rPr>
        <w:t>on the basis of</w:t>
      </w:r>
      <w:proofErr w:type="gramEnd"/>
      <w:r w:rsidR="00C70359" w:rsidRPr="00A772F8">
        <w:rPr>
          <w:rStyle w:val="Strong"/>
          <w:rFonts w:ascii="Calibri Light" w:hAnsi="Calibri Light" w:cs="Arial"/>
          <w:b w:val="0"/>
          <w:color w:val="000000" w:themeColor="text1"/>
        </w:rPr>
        <w:t xml:space="preserve"> C’s </w:t>
      </w:r>
      <w:r w:rsidR="002F5A02" w:rsidRPr="00A772F8">
        <w:rPr>
          <w:rStyle w:val="Strong"/>
          <w:rFonts w:ascii="Calibri Light" w:hAnsi="Calibri Light" w:cs="Arial"/>
          <w:b w:val="0"/>
          <w:color w:val="000000" w:themeColor="text1"/>
        </w:rPr>
        <w:t xml:space="preserve">paperwork when </w:t>
      </w:r>
      <w:r w:rsidR="00E660DD" w:rsidRPr="00A772F8">
        <w:rPr>
          <w:rStyle w:val="Strong"/>
          <w:rFonts w:ascii="Calibri Light" w:hAnsi="Calibri Light" w:cs="Arial"/>
          <w:b w:val="0"/>
          <w:color w:val="000000" w:themeColor="text1"/>
        </w:rPr>
        <w:t>sufficient</w:t>
      </w:r>
      <w:r w:rsidR="00C70359" w:rsidRPr="00A772F8">
        <w:rPr>
          <w:rStyle w:val="Strong"/>
          <w:rFonts w:ascii="Calibri Light" w:hAnsi="Calibri Light" w:cs="Arial"/>
          <w:b w:val="0"/>
          <w:color w:val="000000" w:themeColor="text1"/>
        </w:rPr>
        <w:t xml:space="preserve"> </w:t>
      </w:r>
      <w:r w:rsidR="002F5A02" w:rsidRPr="00A772F8">
        <w:rPr>
          <w:rStyle w:val="Strong"/>
          <w:rFonts w:ascii="Calibri Light" w:hAnsi="Calibri Light" w:cs="Arial"/>
          <w:b w:val="0"/>
          <w:color w:val="000000" w:themeColor="text1"/>
        </w:rPr>
        <w:t xml:space="preserve">paperwork was </w:t>
      </w:r>
      <w:r w:rsidR="005C2763" w:rsidRPr="00A772F8">
        <w:rPr>
          <w:rStyle w:val="Strong"/>
          <w:rFonts w:ascii="Calibri Light" w:hAnsi="Calibri Light" w:cs="Arial"/>
          <w:b w:val="0"/>
          <w:color w:val="000000" w:themeColor="text1"/>
        </w:rPr>
        <w:t>available</w:t>
      </w:r>
      <w:r w:rsidR="002F5A02" w:rsidRPr="00A772F8">
        <w:rPr>
          <w:rStyle w:val="Strong"/>
          <w:rFonts w:ascii="Calibri Light" w:hAnsi="Calibri Light" w:cs="Arial"/>
          <w:b w:val="0"/>
          <w:color w:val="000000" w:themeColor="text1"/>
        </w:rPr>
        <w:t xml:space="preserve"> to do</w:t>
      </w:r>
      <w:r w:rsidR="005C2763" w:rsidRPr="00A772F8">
        <w:rPr>
          <w:rStyle w:val="Strong"/>
          <w:rFonts w:ascii="Calibri Light" w:hAnsi="Calibri Light" w:cs="Arial"/>
          <w:b w:val="0"/>
          <w:color w:val="000000" w:themeColor="text1"/>
        </w:rPr>
        <w:t xml:space="preserve"> so</w:t>
      </w:r>
      <w:r w:rsidR="00B62B2D" w:rsidRPr="00A772F8">
        <w:rPr>
          <w:rStyle w:val="Strong"/>
          <w:rFonts w:ascii="Calibri Light" w:hAnsi="Calibri Light" w:cs="Arial"/>
          <w:b w:val="0"/>
          <w:color w:val="000000" w:themeColor="text1"/>
        </w:rPr>
        <w:t>,</w:t>
      </w:r>
    </w:p>
    <w:p w14:paraId="1EADBF00" w14:textId="1D26E439" w:rsidR="00C70359" w:rsidRPr="00A772F8" w:rsidRDefault="002F5A02" w:rsidP="00C8722F">
      <w:pPr>
        <w:pStyle w:val="NormalWeb"/>
        <w:numPr>
          <w:ilvl w:val="0"/>
          <w:numId w:val="30"/>
        </w:numPr>
        <w:spacing w:line="360" w:lineRule="auto"/>
        <w:jc w:val="both"/>
        <w:rPr>
          <w:rStyle w:val="Strong"/>
          <w:rFonts w:ascii="Calibri Light" w:hAnsi="Calibri Light" w:cs="Arial"/>
          <w:b w:val="0"/>
          <w:color w:val="000000" w:themeColor="text1"/>
        </w:rPr>
      </w:pPr>
      <w:r w:rsidRPr="00A772F8">
        <w:rPr>
          <w:rStyle w:val="Strong"/>
          <w:rFonts w:ascii="Calibri Light" w:hAnsi="Calibri Light" w:cs="Arial"/>
          <w:b w:val="0"/>
          <w:color w:val="000000" w:themeColor="text1"/>
        </w:rPr>
        <w:t>failure to make reasonable adjustme</w:t>
      </w:r>
      <w:r w:rsidR="0030584B" w:rsidRPr="00A772F8">
        <w:rPr>
          <w:rStyle w:val="Strong"/>
          <w:rFonts w:ascii="Calibri Light" w:hAnsi="Calibri Light" w:cs="Arial"/>
          <w:b w:val="0"/>
          <w:color w:val="000000" w:themeColor="text1"/>
        </w:rPr>
        <w:t>nts</w:t>
      </w:r>
      <w:r w:rsidR="00C213F4" w:rsidRPr="00A772F8">
        <w:rPr>
          <w:rStyle w:val="Strong"/>
          <w:rFonts w:ascii="Calibri Light" w:hAnsi="Calibri Light" w:cs="Arial"/>
          <w:b w:val="0"/>
          <w:color w:val="000000" w:themeColor="text1"/>
        </w:rPr>
        <w:t xml:space="preserve"> to prevent disadva</w:t>
      </w:r>
      <w:r w:rsidRPr="00A772F8">
        <w:rPr>
          <w:rStyle w:val="Strong"/>
          <w:rFonts w:ascii="Calibri Light" w:hAnsi="Calibri Light" w:cs="Arial"/>
          <w:b w:val="0"/>
          <w:color w:val="000000" w:themeColor="text1"/>
        </w:rPr>
        <w:t>n</w:t>
      </w:r>
      <w:r w:rsidR="00C213F4" w:rsidRPr="00A772F8">
        <w:rPr>
          <w:rStyle w:val="Strong"/>
          <w:rFonts w:ascii="Calibri Light" w:hAnsi="Calibri Light" w:cs="Arial"/>
          <w:b w:val="0"/>
          <w:color w:val="000000" w:themeColor="text1"/>
        </w:rPr>
        <w:t xml:space="preserve">tage resulting from </w:t>
      </w:r>
      <w:r w:rsidR="00C70359" w:rsidRPr="00A772F8">
        <w:rPr>
          <w:rStyle w:val="Strong"/>
          <w:rFonts w:ascii="Calibri Light" w:hAnsi="Calibri Light" w:cs="Arial"/>
          <w:b w:val="0"/>
          <w:color w:val="000000" w:themeColor="text1"/>
        </w:rPr>
        <w:t>C’s</w:t>
      </w:r>
      <w:r w:rsidRPr="00A772F8">
        <w:rPr>
          <w:rStyle w:val="Strong"/>
          <w:rFonts w:ascii="Calibri Light" w:hAnsi="Calibri Light" w:cs="Arial"/>
          <w:b w:val="0"/>
          <w:color w:val="000000" w:themeColor="text1"/>
        </w:rPr>
        <w:t xml:space="preserve"> </w:t>
      </w:r>
      <w:r w:rsidR="00660D3A">
        <w:rPr>
          <w:rStyle w:val="Strong"/>
          <w:rFonts w:ascii="Calibri Light" w:hAnsi="Calibri Light" w:cs="Arial"/>
          <w:b w:val="0"/>
          <w:color w:val="000000" w:themeColor="text1"/>
        </w:rPr>
        <w:t>[</w:t>
      </w:r>
      <w:r w:rsidRPr="000B4640">
        <w:rPr>
          <w:rStyle w:val="Strong"/>
          <w:rFonts w:ascii="Calibri Light" w:hAnsi="Calibri Light" w:cs="Arial"/>
          <w:b w:val="0"/>
          <w:color w:val="FF0000"/>
        </w:rPr>
        <w:t xml:space="preserve">mental </w:t>
      </w:r>
      <w:r w:rsidR="000B4640" w:rsidRPr="000B4640">
        <w:rPr>
          <w:rStyle w:val="Strong"/>
          <w:rFonts w:ascii="Calibri Light" w:hAnsi="Calibri Light" w:cs="Arial"/>
          <w:b w:val="0"/>
          <w:color w:val="FF0000"/>
        </w:rPr>
        <w:t>/ physical</w:t>
      </w:r>
      <w:r w:rsidR="00660D3A">
        <w:rPr>
          <w:rStyle w:val="Strong"/>
          <w:rFonts w:ascii="Calibri Light" w:hAnsi="Calibri Light" w:cs="Arial"/>
          <w:b w:val="0"/>
          <w:color w:val="FF0000"/>
        </w:rPr>
        <w:t>]</w:t>
      </w:r>
      <w:r w:rsidR="000B4640" w:rsidRPr="000B4640">
        <w:rPr>
          <w:rStyle w:val="Strong"/>
          <w:rFonts w:ascii="Calibri Light" w:hAnsi="Calibri Light" w:cs="Arial"/>
          <w:b w:val="0"/>
          <w:color w:val="FF0000"/>
        </w:rPr>
        <w:t xml:space="preserve"> </w:t>
      </w:r>
      <w:r w:rsidRPr="00A772F8">
        <w:rPr>
          <w:rStyle w:val="Strong"/>
          <w:rFonts w:ascii="Calibri Light" w:hAnsi="Calibri Light" w:cs="Arial"/>
          <w:b w:val="0"/>
          <w:color w:val="000000" w:themeColor="text1"/>
        </w:rPr>
        <w:t>health disability</w:t>
      </w:r>
      <w:r w:rsidR="00C70359" w:rsidRPr="00A772F8">
        <w:rPr>
          <w:rStyle w:val="Strong"/>
          <w:rFonts w:ascii="Calibri Light" w:hAnsi="Calibri Light" w:cs="Arial"/>
          <w:b w:val="0"/>
          <w:color w:val="000000" w:themeColor="text1"/>
        </w:rPr>
        <w:t>;</w:t>
      </w:r>
    </w:p>
    <w:p w14:paraId="0A851C79" w14:textId="780E279C" w:rsidR="00C70359" w:rsidRDefault="00B62B2D" w:rsidP="00C8722F">
      <w:pPr>
        <w:pStyle w:val="NormalWeb"/>
        <w:numPr>
          <w:ilvl w:val="0"/>
          <w:numId w:val="30"/>
        </w:numPr>
        <w:spacing w:line="360" w:lineRule="auto"/>
        <w:jc w:val="both"/>
        <w:rPr>
          <w:rStyle w:val="Strong"/>
          <w:rFonts w:ascii="Calibri Light" w:hAnsi="Calibri Light" w:cs="Arial"/>
          <w:b w:val="0"/>
        </w:rPr>
      </w:pPr>
      <w:r w:rsidRPr="00D33172">
        <w:rPr>
          <w:rStyle w:val="Strong"/>
          <w:rFonts w:ascii="Calibri Light" w:hAnsi="Calibri Light" w:cs="Arial"/>
          <w:b w:val="0"/>
        </w:rPr>
        <w:t>failure</w:t>
      </w:r>
      <w:r w:rsidR="00EF7B8E">
        <w:rPr>
          <w:rStyle w:val="Strong"/>
          <w:rFonts w:ascii="Calibri Light" w:hAnsi="Calibri Light" w:cs="Arial"/>
          <w:b w:val="0"/>
        </w:rPr>
        <w:t xml:space="preserve"> to offer a home visit</w:t>
      </w:r>
      <w:r w:rsidR="00C70359">
        <w:rPr>
          <w:rStyle w:val="Strong"/>
          <w:rFonts w:ascii="Calibri Light" w:hAnsi="Calibri Light" w:cs="Arial"/>
          <w:b w:val="0"/>
        </w:rPr>
        <w:t>;</w:t>
      </w:r>
      <w:r w:rsidR="00EF7B8E">
        <w:rPr>
          <w:rStyle w:val="Strong"/>
          <w:rFonts w:ascii="Calibri Light" w:hAnsi="Calibri Light" w:cs="Arial"/>
          <w:b w:val="0"/>
        </w:rPr>
        <w:t xml:space="preserve"> and </w:t>
      </w:r>
    </w:p>
    <w:p w14:paraId="2FA20DA6" w14:textId="0D816DEF" w:rsidR="004510DB" w:rsidRPr="00D33172" w:rsidRDefault="00EF7B8E" w:rsidP="00C8722F">
      <w:pPr>
        <w:pStyle w:val="NormalWeb"/>
        <w:numPr>
          <w:ilvl w:val="0"/>
          <w:numId w:val="30"/>
        </w:numPr>
        <w:spacing w:line="360" w:lineRule="auto"/>
        <w:jc w:val="both"/>
        <w:rPr>
          <w:rStyle w:val="Strong"/>
          <w:rFonts w:ascii="Calibri Light" w:hAnsi="Calibri Light" w:cs="Arial"/>
          <w:b w:val="0"/>
        </w:rPr>
      </w:pPr>
      <w:r>
        <w:rPr>
          <w:rStyle w:val="Strong"/>
          <w:rFonts w:ascii="Calibri Light" w:hAnsi="Calibri Light" w:cs="Arial"/>
          <w:b w:val="0"/>
        </w:rPr>
        <w:t>failure</w:t>
      </w:r>
      <w:r w:rsidR="000B4640">
        <w:rPr>
          <w:rStyle w:val="Strong"/>
          <w:rFonts w:ascii="Calibri Light" w:hAnsi="Calibri Light" w:cs="Arial"/>
          <w:b w:val="0"/>
        </w:rPr>
        <w:t xml:space="preserve"> to follow its</w:t>
      </w:r>
      <w:r w:rsidR="00B62B2D" w:rsidRPr="00D33172">
        <w:rPr>
          <w:rStyle w:val="Strong"/>
          <w:rFonts w:ascii="Calibri Light" w:hAnsi="Calibri Light" w:cs="Arial"/>
          <w:b w:val="0"/>
        </w:rPr>
        <w:t xml:space="preserve"> own policy when deciding whether </w:t>
      </w:r>
      <w:r w:rsidR="00C70359">
        <w:rPr>
          <w:rStyle w:val="Strong"/>
          <w:rFonts w:ascii="Calibri Light" w:hAnsi="Calibri Light" w:cs="Arial"/>
          <w:b w:val="0"/>
        </w:rPr>
        <w:t>C</w:t>
      </w:r>
      <w:r w:rsidR="00B62B2D" w:rsidRPr="00D33172">
        <w:rPr>
          <w:rStyle w:val="Strong"/>
          <w:rFonts w:ascii="Calibri Light" w:hAnsi="Calibri Light" w:cs="Arial"/>
          <w:b w:val="0"/>
        </w:rPr>
        <w:t xml:space="preserve"> had ‘good reason’ for not attending a</w:t>
      </w:r>
      <w:r w:rsidR="000B4640">
        <w:rPr>
          <w:rStyle w:val="Strong"/>
          <w:rFonts w:ascii="Calibri Light" w:hAnsi="Calibri Light" w:cs="Arial"/>
          <w:b w:val="0"/>
        </w:rPr>
        <w:t xml:space="preserve"> wo</w:t>
      </w:r>
      <w:r w:rsidR="00C627A3">
        <w:rPr>
          <w:rStyle w:val="Strong"/>
          <w:rFonts w:ascii="Calibri Light" w:hAnsi="Calibri Light" w:cs="Arial"/>
          <w:b w:val="0"/>
        </w:rPr>
        <w:t>r</w:t>
      </w:r>
      <w:r w:rsidR="000B4640">
        <w:rPr>
          <w:rStyle w:val="Strong"/>
          <w:rFonts w:ascii="Calibri Light" w:hAnsi="Calibri Light" w:cs="Arial"/>
          <w:b w:val="0"/>
        </w:rPr>
        <w:t>k capability</w:t>
      </w:r>
      <w:r w:rsidR="00B62B2D" w:rsidRPr="00D33172">
        <w:rPr>
          <w:rStyle w:val="Strong"/>
          <w:rFonts w:ascii="Calibri Light" w:hAnsi="Calibri Light" w:cs="Arial"/>
          <w:b w:val="0"/>
        </w:rPr>
        <w:t xml:space="preserve"> assessment</w:t>
      </w:r>
      <w:r w:rsidR="000B4640">
        <w:rPr>
          <w:rStyle w:val="Strong"/>
          <w:rFonts w:ascii="Calibri Light" w:hAnsi="Calibri Light" w:cs="Arial"/>
          <w:b w:val="0"/>
        </w:rPr>
        <w:t xml:space="preserve"> (</w:t>
      </w:r>
      <w:r w:rsidR="00660D3A">
        <w:rPr>
          <w:rStyle w:val="Strong"/>
          <w:rFonts w:ascii="Calibri Light" w:hAnsi="Calibri Light" w:cs="Arial"/>
          <w:b w:val="0"/>
        </w:rPr>
        <w:t>“</w:t>
      </w:r>
      <w:r w:rsidR="000B4640" w:rsidRPr="001E7DA2">
        <w:rPr>
          <w:rStyle w:val="Strong"/>
          <w:rFonts w:ascii="Calibri Light" w:hAnsi="Calibri Light" w:cs="Arial"/>
          <w:bCs w:val="0"/>
        </w:rPr>
        <w:t>WCA</w:t>
      </w:r>
      <w:r w:rsidR="00660D3A">
        <w:rPr>
          <w:rStyle w:val="Strong"/>
          <w:rFonts w:ascii="Calibri Light" w:hAnsi="Calibri Light" w:cs="Arial"/>
          <w:b w:val="0"/>
        </w:rPr>
        <w:t>”</w:t>
      </w:r>
      <w:r w:rsidR="000B4640">
        <w:rPr>
          <w:rStyle w:val="Strong"/>
          <w:rFonts w:ascii="Calibri Light" w:hAnsi="Calibri Light" w:cs="Arial"/>
          <w:b w:val="0"/>
        </w:rPr>
        <w:t>)</w:t>
      </w:r>
      <w:r w:rsidR="00B62B2D" w:rsidRPr="00D33172">
        <w:rPr>
          <w:rStyle w:val="Strong"/>
          <w:rFonts w:ascii="Calibri Light" w:hAnsi="Calibri Light" w:cs="Arial"/>
          <w:b w:val="0"/>
        </w:rPr>
        <w:t>.</w:t>
      </w:r>
    </w:p>
    <w:p w14:paraId="76F25BEA" w14:textId="24D4213E" w:rsidR="00BB5B41" w:rsidRPr="00041EBA" w:rsidRDefault="00563C0C" w:rsidP="00C8722F">
      <w:pPr>
        <w:pStyle w:val="NormalWeb"/>
        <w:tabs>
          <w:tab w:val="left" w:pos="2580"/>
        </w:tabs>
        <w:spacing w:line="360" w:lineRule="auto"/>
        <w:jc w:val="both"/>
        <w:rPr>
          <w:rStyle w:val="Strong"/>
          <w:rFonts w:ascii="Calibri Light" w:hAnsi="Calibri Light" w:cs="Arial"/>
          <w:iCs/>
          <w:color w:val="000000" w:themeColor="text1"/>
          <w:u w:val="single"/>
        </w:rPr>
      </w:pPr>
      <w:r w:rsidRPr="00041EBA">
        <w:rPr>
          <w:rStyle w:val="Strong"/>
          <w:rFonts w:ascii="Calibri Light" w:hAnsi="Calibri Light" w:cs="Arial"/>
          <w:iCs/>
          <w:color w:val="000000" w:themeColor="text1"/>
          <w:u w:val="single"/>
        </w:rPr>
        <w:t>Factual background</w:t>
      </w:r>
    </w:p>
    <w:p w14:paraId="4ABD0C34" w14:textId="7BAAA5DA" w:rsidR="00D95CEA" w:rsidRPr="00D33172" w:rsidRDefault="00660D3A" w:rsidP="00DE3DD2">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[C</w:t>
      </w:r>
      <w:r w:rsidR="00563C0C">
        <w:rPr>
          <w:rStyle w:val="Strong"/>
          <w:rFonts w:ascii="Calibri Light" w:hAnsi="Calibri Light" w:cs="Arial"/>
          <w:b w:val="0"/>
          <w:color w:val="FF0000"/>
        </w:rPr>
        <w:t xml:space="preserve">’s </w:t>
      </w:r>
      <w:r>
        <w:rPr>
          <w:rStyle w:val="Strong"/>
          <w:rFonts w:ascii="Calibri Light" w:hAnsi="Calibri Light" w:cs="Arial"/>
          <w:b w:val="0"/>
          <w:color w:val="FF0000"/>
        </w:rPr>
        <w:t>details]</w:t>
      </w:r>
      <w:r w:rsidR="00724E67" w:rsidRPr="00D33172">
        <w:rPr>
          <w:rStyle w:val="Strong"/>
          <w:rFonts w:ascii="Calibri Light" w:hAnsi="Calibri Light" w:cs="Arial"/>
          <w:b w:val="0"/>
          <w:color w:val="FF0000"/>
        </w:rPr>
        <w:t xml:space="preserve">, </w:t>
      </w:r>
    </w:p>
    <w:p w14:paraId="518A0BD1" w14:textId="297F5469" w:rsidR="004223AD" w:rsidRPr="00D33172" w:rsidRDefault="00660D3A" w:rsidP="00DE3DD2">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Pr="00D33172">
        <w:rPr>
          <w:rStyle w:val="Strong"/>
          <w:rFonts w:ascii="Calibri Light" w:hAnsi="Calibri Light" w:cs="Arial"/>
          <w:b w:val="0"/>
          <w:color w:val="FF0000"/>
        </w:rPr>
        <w:t>H</w:t>
      </w:r>
      <w:r>
        <w:rPr>
          <w:rStyle w:val="Strong"/>
          <w:rFonts w:ascii="Calibri Light" w:hAnsi="Calibri Light" w:cs="Arial"/>
          <w:b w:val="0"/>
          <w:color w:val="FF0000"/>
        </w:rPr>
        <w:t>ousehold</w:t>
      </w:r>
      <w:r w:rsidR="00724E67" w:rsidRPr="00D33172">
        <w:rPr>
          <w:rStyle w:val="Strong"/>
          <w:rFonts w:ascii="Calibri Light" w:hAnsi="Calibri Light" w:cs="Arial"/>
          <w:b w:val="0"/>
          <w:color w:val="FF0000"/>
        </w:rPr>
        <w:t xml:space="preserve">, </w:t>
      </w:r>
      <w:r w:rsidR="004223AD" w:rsidRPr="00D33172">
        <w:rPr>
          <w:rStyle w:val="Strong"/>
          <w:rFonts w:ascii="Calibri Light" w:hAnsi="Calibri Light" w:cs="Arial"/>
          <w:b w:val="0"/>
          <w:color w:val="FF0000"/>
        </w:rPr>
        <w:t>Family</w:t>
      </w:r>
      <w:r>
        <w:rPr>
          <w:rStyle w:val="Strong"/>
          <w:rFonts w:ascii="Calibri Light" w:hAnsi="Calibri Light" w:cs="Arial"/>
          <w:b w:val="0"/>
          <w:color w:val="FF0000"/>
        </w:rPr>
        <w:t>]</w:t>
      </w:r>
      <w:r w:rsidR="004223AD" w:rsidRPr="00D33172">
        <w:rPr>
          <w:rStyle w:val="Strong"/>
          <w:rFonts w:ascii="Calibri Light" w:hAnsi="Calibri Light" w:cs="Arial"/>
          <w:b w:val="0"/>
          <w:color w:val="FF0000"/>
        </w:rPr>
        <w:t xml:space="preserve"> </w:t>
      </w:r>
    </w:p>
    <w:p w14:paraId="37F44477" w14:textId="20B34DFC" w:rsidR="00D95CEA" w:rsidRPr="00D33172" w:rsidRDefault="00660D3A" w:rsidP="00DE3DD2">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00D95CEA" w:rsidRPr="00D33172">
        <w:rPr>
          <w:rStyle w:val="Strong"/>
          <w:rFonts w:ascii="Calibri Light" w:hAnsi="Calibri Light" w:cs="Arial"/>
          <w:b w:val="0"/>
          <w:color w:val="FF0000"/>
        </w:rPr>
        <w:t xml:space="preserve">Disability </w:t>
      </w:r>
      <w:r w:rsidR="001E040A" w:rsidRPr="00D33172">
        <w:rPr>
          <w:rStyle w:val="Strong"/>
          <w:rFonts w:ascii="Calibri Light" w:hAnsi="Calibri Light" w:cs="Arial"/>
          <w:b w:val="0"/>
          <w:color w:val="FF0000"/>
        </w:rPr>
        <w:t>and prognosis</w:t>
      </w:r>
      <w:r>
        <w:rPr>
          <w:rStyle w:val="Strong"/>
          <w:rFonts w:ascii="Calibri Light" w:hAnsi="Calibri Light" w:cs="Arial"/>
          <w:b w:val="0"/>
          <w:color w:val="FF0000"/>
        </w:rPr>
        <w:t>]</w:t>
      </w:r>
    </w:p>
    <w:p w14:paraId="30F36684" w14:textId="615A493F" w:rsidR="00976F42" w:rsidRPr="00D33172" w:rsidRDefault="00660D3A" w:rsidP="00DE3DD2">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00976F42" w:rsidRPr="00D33172">
        <w:rPr>
          <w:rStyle w:val="Strong"/>
          <w:rFonts w:ascii="Calibri Light" w:hAnsi="Calibri Light" w:cs="Arial"/>
          <w:b w:val="0"/>
          <w:color w:val="FF0000"/>
        </w:rPr>
        <w:t>D</w:t>
      </w:r>
      <w:r>
        <w:rPr>
          <w:rStyle w:val="Strong"/>
          <w:rFonts w:ascii="Calibri Light" w:hAnsi="Calibri Light" w:cs="Arial"/>
          <w:b w:val="0"/>
          <w:color w:val="FF0000"/>
        </w:rPr>
        <w:t>ates</w:t>
      </w:r>
      <w:r w:rsidR="00976F42" w:rsidRPr="00D33172">
        <w:rPr>
          <w:rStyle w:val="Strong"/>
          <w:rFonts w:ascii="Calibri Light" w:hAnsi="Calibri Light" w:cs="Arial"/>
          <w:b w:val="0"/>
          <w:color w:val="FF0000"/>
        </w:rPr>
        <w:t xml:space="preserve"> notified the </w:t>
      </w:r>
      <w:r w:rsidR="00563C0C">
        <w:rPr>
          <w:rStyle w:val="Strong"/>
          <w:rFonts w:ascii="Calibri Light" w:hAnsi="Calibri Light" w:cs="Arial"/>
          <w:b w:val="0"/>
          <w:color w:val="FF0000"/>
        </w:rPr>
        <w:t>SSWP</w:t>
      </w:r>
      <w:r w:rsidR="00976F42" w:rsidRPr="00D33172">
        <w:rPr>
          <w:rStyle w:val="Strong"/>
          <w:rFonts w:ascii="Calibri Light" w:hAnsi="Calibri Light" w:cs="Arial"/>
          <w:b w:val="0"/>
          <w:color w:val="FF0000"/>
        </w:rPr>
        <w:t xml:space="preserve"> of </w:t>
      </w:r>
      <w:r w:rsidR="00C627A3">
        <w:rPr>
          <w:rStyle w:val="Strong"/>
          <w:rFonts w:ascii="Calibri Light" w:hAnsi="Calibri Light" w:cs="Arial"/>
          <w:b w:val="0"/>
          <w:color w:val="FF0000"/>
        </w:rPr>
        <w:t>physical</w:t>
      </w:r>
      <w:r>
        <w:rPr>
          <w:rStyle w:val="Strong"/>
          <w:rFonts w:ascii="Calibri Light" w:hAnsi="Calibri Light" w:cs="Arial"/>
          <w:b w:val="0"/>
          <w:color w:val="FF0000"/>
        </w:rPr>
        <w:t xml:space="preserve"> and/or </w:t>
      </w:r>
      <w:r w:rsidR="00976F42" w:rsidRPr="00D33172">
        <w:rPr>
          <w:rStyle w:val="Strong"/>
          <w:rFonts w:ascii="Calibri Light" w:hAnsi="Calibri Light" w:cs="Arial"/>
          <w:b w:val="0"/>
          <w:color w:val="FF0000"/>
        </w:rPr>
        <w:t>mental health needs and what was said</w:t>
      </w:r>
      <w:r>
        <w:rPr>
          <w:rStyle w:val="Strong"/>
          <w:rFonts w:ascii="Calibri Light" w:hAnsi="Calibri Light" w:cs="Arial"/>
          <w:b w:val="0"/>
          <w:color w:val="FF0000"/>
        </w:rPr>
        <w:t>]</w:t>
      </w:r>
    </w:p>
    <w:p w14:paraId="04B0B544" w14:textId="5FB8CFCD" w:rsidR="00976F42" w:rsidRPr="00D33172" w:rsidRDefault="00660D3A" w:rsidP="00DE3DD2">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Pr="00D33172">
        <w:rPr>
          <w:rStyle w:val="Strong"/>
          <w:rFonts w:ascii="Calibri Light" w:hAnsi="Calibri Light" w:cs="Arial"/>
          <w:b w:val="0"/>
          <w:color w:val="FF0000"/>
        </w:rPr>
        <w:t>D</w:t>
      </w:r>
      <w:r>
        <w:rPr>
          <w:rStyle w:val="Strong"/>
          <w:rFonts w:ascii="Calibri Light" w:hAnsi="Calibri Light" w:cs="Arial"/>
          <w:b w:val="0"/>
          <w:color w:val="FF0000"/>
        </w:rPr>
        <w:t>ates</w:t>
      </w:r>
      <w:r w:rsidRPr="00D33172">
        <w:rPr>
          <w:rStyle w:val="Strong"/>
          <w:rFonts w:ascii="Calibri Light" w:hAnsi="Calibri Light" w:cs="Arial"/>
          <w:b w:val="0"/>
          <w:color w:val="FF0000"/>
        </w:rPr>
        <w:t xml:space="preserve"> </w:t>
      </w:r>
      <w:r w:rsidR="00976F42" w:rsidRPr="00D33172">
        <w:rPr>
          <w:rStyle w:val="Strong"/>
          <w:rFonts w:ascii="Calibri Light" w:hAnsi="Calibri Light" w:cs="Arial"/>
          <w:b w:val="0"/>
          <w:color w:val="FF0000"/>
        </w:rPr>
        <w:t>requested contact in writing only and what was said</w:t>
      </w:r>
      <w:r>
        <w:rPr>
          <w:rStyle w:val="Strong"/>
          <w:rFonts w:ascii="Calibri Light" w:hAnsi="Calibri Light" w:cs="Arial"/>
          <w:b w:val="0"/>
          <w:color w:val="FF0000"/>
        </w:rPr>
        <w:t>]</w:t>
      </w:r>
    </w:p>
    <w:p w14:paraId="0A26A6FB" w14:textId="3AA39B75" w:rsidR="00C627A3" w:rsidRPr="00C627A3" w:rsidRDefault="00660D3A" w:rsidP="00DE3DD2">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00563C0C">
        <w:rPr>
          <w:rStyle w:val="Strong"/>
          <w:rFonts w:ascii="Calibri Light" w:hAnsi="Calibri Light" w:cs="Arial"/>
          <w:b w:val="0"/>
          <w:color w:val="FF0000"/>
        </w:rPr>
        <w:t>D</w:t>
      </w:r>
      <w:r>
        <w:rPr>
          <w:rStyle w:val="Strong"/>
          <w:rFonts w:ascii="Calibri Light" w:hAnsi="Calibri Light" w:cs="Arial"/>
          <w:b w:val="0"/>
          <w:color w:val="FF0000"/>
        </w:rPr>
        <w:t>ate</w:t>
      </w:r>
      <w:r w:rsidRPr="00C627A3">
        <w:rPr>
          <w:rStyle w:val="Strong"/>
          <w:rFonts w:ascii="Calibri Light" w:hAnsi="Calibri Light" w:cs="Arial"/>
          <w:b w:val="0"/>
          <w:color w:val="FF0000"/>
        </w:rPr>
        <w:t xml:space="preserve"> </w:t>
      </w:r>
      <w:r w:rsidR="00563C0C">
        <w:rPr>
          <w:rStyle w:val="Strong"/>
          <w:rFonts w:ascii="Calibri Light" w:hAnsi="Calibri Light" w:cs="Arial"/>
          <w:b w:val="0"/>
          <w:color w:val="FF0000"/>
        </w:rPr>
        <w:t xml:space="preserve">C </w:t>
      </w:r>
      <w:r w:rsidR="00976F42" w:rsidRPr="00C627A3">
        <w:rPr>
          <w:rStyle w:val="Strong"/>
          <w:rFonts w:ascii="Calibri Light" w:hAnsi="Calibri Light" w:cs="Arial"/>
          <w:b w:val="0"/>
          <w:color w:val="FF0000"/>
        </w:rPr>
        <w:t>was called for a</w:t>
      </w:r>
      <w:r w:rsidR="000B4640" w:rsidRPr="00C627A3">
        <w:rPr>
          <w:rStyle w:val="Strong"/>
          <w:rFonts w:ascii="Calibri Light" w:hAnsi="Calibri Light" w:cs="Arial"/>
          <w:b w:val="0"/>
          <w:color w:val="FF0000"/>
        </w:rPr>
        <w:t xml:space="preserve"> </w:t>
      </w:r>
      <w:r w:rsidR="00C627A3" w:rsidRPr="00C627A3">
        <w:rPr>
          <w:rStyle w:val="Strong"/>
          <w:rFonts w:ascii="Calibri Light" w:hAnsi="Calibri Light" w:cs="Arial"/>
          <w:b w:val="0"/>
          <w:color w:val="FF0000"/>
        </w:rPr>
        <w:t>WCA</w:t>
      </w:r>
      <w:r>
        <w:rPr>
          <w:rStyle w:val="Strong"/>
          <w:rFonts w:ascii="Calibri Light" w:hAnsi="Calibri Light" w:cs="Arial"/>
          <w:b w:val="0"/>
          <w:color w:val="FF0000"/>
        </w:rPr>
        <w:t>.]</w:t>
      </w:r>
    </w:p>
    <w:p w14:paraId="07E0A448" w14:textId="4F2E7049" w:rsidR="00976F42" w:rsidRPr="00C627A3" w:rsidRDefault="00563C0C" w:rsidP="00DE3DD2">
      <w:pPr>
        <w:pStyle w:val="NormalWeb"/>
        <w:numPr>
          <w:ilvl w:val="0"/>
          <w:numId w:val="50"/>
        </w:numPr>
        <w:spacing w:before="120" w:line="360" w:lineRule="auto"/>
        <w:jc w:val="both"/>
        <w:rPr>
          <w:rStyle w:val="Strong"/>
          <w:rFonts w:ascii="Calibri Light" w:hAnsi="Calibri Light" w:cs="Arial"/>
          <w:i/>
          <w:color w:val="FF0000"/>
          <w:u w:val="single"/>
        </w:rPr>
      </w:pPr>
      <w:r w:rsidRPr="00563C0C">
        <w:rPr>
          <w:rStyle w:val="Strong"/>
          <w:rFonts w:ascii="Calibri Light" w:hAnsi="Calibri Light" w:cs="Arial"/>
          <w:b w:val="0"/>
          <w:color w:val="FF0000"/>
        </w:rPr>
        <w:t>[D</w:t>
      </w:r>
      <w:r w:rsidR="00660D3A">
        <w:rPr>
          <w:rStyle w:val="Strong"/>
          <w:rFonts w:ascii="Calibri Light" w:hAnsi="Calibri Light" w:cs="Arial"/>
          <w:b w:val="0"/>
          <w:color w:val="FF0000"/>
        </w:rPr>
        <w:t>ate</w:t>
      </w:r>
      <w:r>
        <w:rPr>
          <w:rStyle w:val="Strong"/>
          <w:rFonts w:ascii="Calibri Light" w:hAnsi="Calibri Light" w:cs="Arial"/>
          <w:b w:val="0"/>
          <w:color w:val="FF0000"/>
        </w:rPr>
        <w:t xml:space="preserve"> C</w:t>
      </w:r>
      <w:r w:rsidR="00976F42" w:rsidRPr="00C627A3">
        <w:rPr>
          <w:rStyle w:val="Strong"/>
          <w:rFonts w:ascii="Calibri Light" w:hAnsi="Calibri Light" w:cs="Arial"/>
          <w:b w:val="0"/>
          <w:color w:val="FF0000"/>
        </w:rPr>
        <w:t xml:space="preserve"> notified </w:t>
      </w:r>
      <w:r>
        <w:rPr>
          <w:rStyle w:val="Strong"/>
          <w:rFonts w:ascii="Calibri Light" w:hAnsi="Calibri Light" w:cs="Arial"/>
          <w:b w:val="0"/>
          <w:color w:val="FF0000"/>
        </w:rPr>
        <w:t>SSWP</w:t>
      </w:r>
      <w:r w:rsidR="00620F8D" w:rsidRPr="00C627A3">
        <w:rPr>
          <w:rStyle w:val="Strong"/>
          <w:rFonts w:ascii="Calibri Light" w:hAnsi="Calibri Light" w:cs="Arial"/>
          <w:b w:val="0"/>
          <w:color w:val="FF0000"/>
        </w:rPr>
        <w:t xml:space="preserve"> </w:t>
      </w:r>
      <w:r w:rsidR="00660D3A">
        <w:rPr>
          <w:rStyle w:val="Strong"/>
          <w:rFonts w:ascii="Calibri Light" w:hAnsi="Calibri Light" w:cs="Arial"/>
          <w:b w:val="0"/>
          <w:color w:val="FF0000"/>
        </w:rPr>
        <w:t>s/he</w:t>
      </w:r>
      <w:r w:rsidR="00976F42" w:rsidRPr="00C627A3">
        <w:rPr>
          <w:rStyle w:val="Strong"/>
          <w:rFonts w:ascii="Calibri Light" w:hAnsi="Calibri Light" w:cs="Arial"/>
          <w:b w:val="0"/>
          <w:color w:val="FF0000"/>
        </w:rPr>
        <w:t xml:space="preserve"> was unable to attend because…And provided what evidence?</w:t>
      </w:r>
      <w:r w:rsidR="00660D3A">
        <w:rPr>
          <w:rStyle w:val="Strong"/>
          <w:rFonts w:ascii="Calibri Light" w:hAnsi="Calibri Light" w:cs="Arial"/>
          <w:b w:val="0"/>
          <w:color w:val="FF0000"/>
        </w:rPr>
        <w:t>]</w:t>
      </w:r>
    </w:p>
    <w:p w14:paraId="500B215E" w14:textId="62AF2196" w:rsidR="00976F42" w:rsidRPr="00D33172" w:rsidRDefault="00660D3A" w:rsidP="00DE3DD2">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00563C0C">
        <w:rPr>
          <w:rStyle w:val="Strong"/>
          <w:rFonts w:ascii="Calibri Light" w:hAnsi="Calibri Light" w:cs="Arial"/>
          <w:b w:val="0"/>
          <w:color w:val="FF0000"/>
        </w:rPr>
        <w:t>D</w:t>
      </w:r>
      <w:r>
        <w:rPr>
          <w:rStyle w:val="Strong"/>
          <w:rFonts w:ascii="Calibri Light" w:hAnsi="Calibri Light" w:cs="Arial"/>
          <w:b w:val="0"/>
          <w:color w:val="FF0000"/>
        </w:rPr>
        <w:t>ate</w:t>
      </w:r>
      <w:r w:rsidR="00976F42" w:rsidRPr="00D33172">
        <w:rPr>
          <w:rStyle w:val="Strong"/>
          <w:rFonts w:ascii="Calibri Light" w:hAnsi="Calibri Light" w:cs="Arial"/>
          <w:b w:val="0"/>
          <w:color w:val="FF0000"/>
        </w:rPr>
        <w:t xml:space="preserve"> </w:t>
      </w:r>
      <w:r w:rsidR="00563C0C">
        <w:rPr>
          <w:rStyle w:val="Strong"/>
          <w:rFonts w:ascii="Calibri Light" w:hAnsi="Calibri Light" w:cs="Arial"/>
          <w:b w:val="0"/>
          <w:color w:val="FF0000"/>
        </w:rPr>
        <w:t>C</w:t>
      </w:r>
      <w:r w:rsidR="00976F42" w:rsidRPr="00D33172">
        <w:rPr>
          <w:rStyle w:val="Strong"/>
          <w:rFonts w:ascii="Calibri Light" w:hAnsi="Calibri Light" w:cs="Arial"/>
          <w:b w:val="0"/>
          <w:color w:val="FF0000"/>
        </w:rPr>
        <w:t xml:space="preserve"> received a decision that h</w:t>
      </w:r>
      <w:r>
        <w:rPr>
          <w:rStyle w:val="Strong"/>
          <w:rFonts w:ascii="Calibri Light" w:hAnsi="Calibri Light" w:cs="Arial"/>
          <w:b w:val="0"/>
          <w:color w:val="FF0000"/>
        </w:rPr>
        <w:t>er/his</w:t>
      </w:r>
      <w:r w:rsidR="00976F42" w:rsidRPr="00D33172">
        <w:rPr>
          <w:rStyle w:val="Strong"/>
          <w:rFonts w:ascii="Calibri Light" w:hAnsi="Calibri Light" w:cs="Arial"/>
          <w:b w:val="0"/>
          <w:color w:val="FF0000"/>
        </w:rPr>
        <w:t xml:space="preserve"> ‘good </w:t>
      </w:r>
      <w:r w:rsidR="000B4640">
        <w:rPr>
          <w:rStyle w:val="Strong"/>
          <w:rFonts w:ascii="Calibri Light" w:hAnsi="Calibri Light" w:cs="Arial"/>
          <w:b w:val="0"/>
          <w:color w:val="FF0000"/>
        </w:rPr>
        <w:t>reason</w:t>
      </w:r>
      <w:r w:rsidR="00976F42" w:rsidRPr="00D33172">
        <w:rPr>
          <w:rStyle w:val="Strong"/>
          <w:rFonts w:ascii="Calibri Light" w:hAnsi="Calibri Light" w:cs="Arial"/>
          <w:b w:val="0"/>
          <w:color w:val="FF0000"/>
        </w:rPr>
        <w:t xml:space="preserve">’ had not been accepted for not attending the assessment and </w:t>
      </w:r>
      <w:r>
        <w:rPr>
          <w:rStyle w:val="Strong"/>
          <w:rFonts w:ascii="Calibri Light" w:hAnsi="Calibri Light" w:cs="Arial"/>
          <w:b w:val="0"/>
          <w:color w:val="FF0000"/>
        </w:rPr>
        <w:t>her/his</w:t>
      </w:r>
      <w:r w:rsidR="00976F42" w:rsidRPr="00D33172">
        <w:rPr>
          <w:rStyle w:val="Strong"/>
          <w:rFonts w:ascii="Calibri Light" w:hAnsi="Calibri Light" w:cs="Arial"/>
          <w:b w:val="0"/>
          <w:color w:val="FF0000"/>
        </w:rPr>
        <w:t xml:space="preserve"> </w:t>
      </w:r>
      <w:r w:rsidR="00FD2474">
        <w:rPr>
          <w:rStyle w:val="Strong"/>
          <w:rFonts w:ascii="Calibri Light" w:hAnsi="Calibri Light" w:cs="Arial"/>
          <w:b w:val="0"/>
          <w:color w:val="FF0000"/>
        </w:rPr>
        <w:t>ESA</w:t>
      </w:r>
      <w:r w:rsidR="00976F42" w:rsidRPr="00D33172">
        <w:rPr>
          <w:rStyle w:val="Strong"/>
          <w:rFonts w:ascii="Calibri Light" w:hAnsi="Calibri Light" w:cs="Arial"/>
          <w:b w:val="0"/>
          <w:color w:val="FF0000"/>
        </w:rPr>
        <w:t xml:space="preserve"> had been disallowed between…</w:t>
      </w:r>
      <w:r>
        <w:rPr>
          <w:rStyle w:val="Strong"/>
          <w:rFonts w:ascii="Calibri Light" w:hAnsi="Calibri Light" w:cs="Arial"/>
          <w:b w:val="0"/>
          <w:color w:val="FF0000"/>
        </w:rPr>
        <w:t>]</w:t>
      </w:r>
    </w:p>
    <w:p w14:paraId="560BEA5D" w14:textId="0BA4842B" w:rsidR="007D3AC6" w:rsidRPr="00D33172" w:rsidRDefault="00660D3A" w:rsidP="00DE3DD2">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007D3AC6" w:rsidRPr="00D33172">
        <w:rPr>
          <w:rStyle w:val="Strong"/>
          <w:rFonts w:ascii="Calibri Light" w:hAnsi="Calibri Light" w:cs="Arial"/>
          <w:b w:val="0"/>
          <w:color w:val="FF0000"/>
        </w:rPr>
        <w:t xml:space="preserve">Previous </w:t>
      </w:r>
      <w:r w:rsidR="00FD2474">
        <w:rPr>
          <w:rStyle w:val="Strong"/>
          <w:rFonts w:ascii="Calibri Light" w:hAnsi="Calibri Light" w:cs="Arial"/>
          <w:b w:val="0"/>
          <w:color w:val="FF0000"/>
        </w:rPr>
        <w:t>ESA</w:t>
      </w:r>
      <w:r w:rsidR="00134155" w:rsidRPr="00D33172">
        <w:rPr>
          <w:rStyle w:val="Strong"/>
          <w:rFonts w:ascii="Calibri Light" w:hAnsi="Calibri Light" w:cs="Arial"/>
          <w:b w:val="0"/>
          <w:color w:val="FF0000"/>
        </w:rPr>
        <w:t xml:space="preserve"> award </w:t>
      </w:r>
      <w:r w:rsidR="007D3AC6" w:rsidRPr="00D33172">
        <w:rPr>
          <w:rFonts w:ascii="Calibri Light" w:hAnsi="Calibri Light" w:cs="Arial"/>
          <w:bCs/>
          <w:color w:val="FF0000"/>
        </w:rPr>
        <w:t>(if relevant)</w:t>
      </w:r>
      <w:r>
        <w:rPr>
          <w:rFonts w:ascii="Calibri Light" w:hAnsi="Calibri Light" w:cs="Arial"/>
          <w:bCs/>
          <w:color w:val="FF0000"/>
        </w:rPr>
        <w:t>]</w:t>
      </w:r>
    </w:p>
    <w:p w14:paraId="222ADC1C" w14:textId="79DCCBDE" w:rsidR="007D3AC6" w:rsidRPr="00D33172" w:rsidRDefault="00660D3A" w:rsidP="00DE3DD2">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007D3AC6" w:rsidRPr="00D33172">
        <w:rPr>
          <w:rStyle w:val="Strong"/>
          <w:rFonts w:ascii="Calibri Light" w:hAnsi="Calibri Light" w:cs="Arial"/>
          <w:b w:val="0"/>
          <w:color w:val="FF0000"/>
        </w:rPr>
        <w:t xml:space="preserve">Current </w:t>
      </w:r>
      <w:r w:rsidR="00FD2474">
        <w:rPr>
          <w:rStyle w:val="Strong"/>
          <w:rFonts w:ascii="Calibri Light" w:hAnsi="Calibri Light" w:cs="Arial"/>
          <w:b w:val="0"/>
          <w:color w:val="FF0000"/>
        </w:rPr>
        <w:t>ESA</w:t>
      </w:r>
      <w:r w:rsidR="00AE1544">
        <w:rPr>
          <w:rStyle w:val="Strong"/>
          <w:rFonts w:ascii="Calibri Light" w:hAnsi="Calibri Light" w:cs="Arial"/>
          <w:b w:val="0"/>
          <w:color w:val="FF0000"/>
        </w:rPr>
        <w:t>/ U</w:t>
      </w:r>
      <w:r>
        <w:rPr>
          <w:rStyle w:val="Strong"/>
          <w:rFonts w:ascii="Calibri Light" w:hAnsi="Calibri Light" w:cs="Arial"/>
          <w:b w:val="0"/>
          <w:color w:val="FF0000"/>
        </w:rPr>
        <w:t>n</w:t>
      </w:r>
      <w:r w:rsidR="00727B86">
        <w:rPr>
          <w:rStyle w:val="Strong"/>
          <w:rFonts w:ascii="Calibri Light" w:hAnsi="Calibri Light" w:cs="Arial"/>
          <w:b w:val="0"/>
          <w:color w:val="FF0000"/>
        </w:rPr>
        <w:t xml:space="preserve">iversal </w:t>
      </w:r>
      <w:r w:rsidR="00AE1544">
        <w:rPr>
          <w:rStyle w:val="Strong"/>
          <w:rFonts w:ascii="Calibri Light" w:hAnsi="Calibri Light" w:cs="Arial"/>
          <w:b w:val="0"/>
          <w:color w:val="FF0000"/>
        </w:rPr>
        <w:t>C</w:t>
      </w:r>
      <w:r w:rsidR="00727B86">
        <w:rPr>
          <w:rStyle w:val="Strong"/>
          <w:rFonts w:ascii="Calibri Light" w:hAnsi="Calibri Light" w:cs="Arial"/>
          <w:b w:val="0"/>
          <w:color w:val="FF0000"/>
        </w:rPr>
        <w:t>redit</w:t>
      </w:r>
      <w:r w:rsidR="007D3AC6" w:rsidRPr="00D33172">
        <w:rPr>
          <w:rStyle w:val="Strong"/>
          <w:rFonts w:ascii="Calibri Light" w:hAnsi="Calibri Light" w:cs="Arial"/>
          <w:b w:val="0"/>
          <w:color w:val="FF0000"/>
        </w:rPr>
        <w:t xml:space="preserve"> award </w:t>
      </w:r>
      <w:r w:rsidR="007D3AC6" w:rsidRPr="00D33172">
        <w:rPr>
          <w:rFonts w:ascii="Calibri Light" w:hAnsi="Calibri Light" w:cs="Arial"/>
          <w:bCs/>
          <w:color w:val="FF0000"/>
        </w:rPr>
        <w:t>(if relevant)</w:t>
      </w:r>
      <w:r>
        <w:rPr>
          <w:rFonts w:ascii="Calibri Light" w:hAnsi="Calibri Light" w:cs="Arial"/>
          <w:bCs/>
          <w:color w:val="FF0000"/>
        </w:rPr>
        <w:t>]</w:t>
      </w:r>
    </w:p>
    <w:p w14:paraId="614AEE58" w14:textId="6F117426" w:rsidR="00F34A01" w:rsidRPr="00D33172" w:rsidRDefault="00727B86" w:rsidP="00DE3DD2">
      <w:pPr>
        <w:pStyle w:val="NormalWeb"/>
        <w:numPr>
          <w:ilvl w:val="0"/>
          <w:numId w:val="50"/>
        </w:numPr>
        <w:spacing w:line="360" w:lineRule="auto"/>
        <w:jc w:val="both"/>
        <w:rPr>
          <w:rFonts w:ascii="Calibri Light" w:hAnsi="Calibri Light" w:cs="Arial"/>
          <w:bCs/>
        </w:rPr>
      </w:pPr>
      <w:r>
        <w:rPr>
          <w:rFonts w:ascii="Calibri Light" w:hAnsi="Calibri Light" w:cs="Calibri"/>
          <w:color w:val="FF0000"/>
        </w:rPr>
        <w:t>[Any contact with DWP and their response.]</w:t>
      </w:r>
    </w:p>
    <w:p w14:paraId="12A68D73" w14:textId="38B7F4A9" w:rsidR="00B64FAB" w:rsidRPr="00D33172" w:rsidRDefault="00727B86" w:rsidP="00DE3DD2">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00B64FAB" w:rsidRPr="00D33172">
        <w:rPr>
          <w:rStyle w:val="Strong"/>
          <w:rFonts w:ascii="Calibri Light" w:hAnsi="Calibri Light" w:cs="Arial"/>
          <w:b w:val="0"/>
          <w:color w:val="FF0000"/>
        </w:rPr>
        <w:t>C</w:t>
      </w:r>
      <w:r w:rsidR="00563C0C">
        <w:rPr>
          <w:rStyle w:val="Strong"/>
          <w:rFonts w:ascii="Calibri Light" w:hAnsi="Calibri Light" w:cs="Arial"/>
          <w:b w:val="0"/>
          <w:color w:val="FF0000"/>
        </w:rPr>
        <w:t xml:space="preserve"> </w:t>
      </w:r>
      <w:r w:rsidR="00B64FAB" w:rsidRPr="00D33172">
        <w:rPr>
          <w:rStyle w:val="Strong"/>
          <w:rFonts w:ascii="Calibri Light" w:hAnsi="Calibri Light" w:cs="Arial"/>
          <w:b w:val="0"/>
          <w:color w:val="FF0000"/>
        </w:rPr>
        <w:t>is suffering considerable financial hardship and has debts of</w:t>
      </w:r>
      <w:r w:rsidR="003E4024" w:rsidRPr="00D33172">
        <w:rPr>
          <w:rStyle w:val="Strong"/>
          <w:rFonts w:ascii="Calibri Light" w:hAnsi="Calibri Light" w:cs="Arial"/>
          <w:b w:val="0"/>
          <w:color w:val="FF0000"/>
        </w:rPr>
        <w:t>…</w:t>
      </w:r>
      <w:r>
        <w:rPr>
          <w:rStyle w:val="Strong"/>
          <w:rFonts w:ascii="Calibri Light" w:hAnsi="Calibri Light" w:cs="Arial"/>
          <w:b w:val="0"/>
          <w:color w:val="FF0000"/>
        </w:rPr>
        <w:t>]</w:t>
      </w:r>
    </w:p>
    <w:p w14:paraId="1A8D2256" w14:textId="37E8368B" w:rsidR="00B64FAB" w:rsidRPr="00DE3DD2" w:rsidRDefault="00727B86" w:rsidP="00DE3DD2">
      <w:pPr>
        <w:pStyle w:val="NormalWeb"/>
        <w:numPr>
          <w:ilvl w:val="0"/>
          <w:numId w:val="50"/>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w:t>
      </w:r>
      <w:r w:rsidR="00B64FAB" w:rsidRPr="00D33172">
        <w:rPr>
          <w:rStyle w:val="Strong"/>
          <w:rFonts w:ascii="Calibri Light" w:hAnsi="Calibri Light" w:cs="Arial"/>
          <w:b w:val="0"/>
          <w:color w:val="FF0000"/>
        </w:rPr>
        <w:t>Effect on health etc.</w:t>
      </w:r>
      <w:r>
        <w:rPr>
          <w:rStyle w:val="Strong"/>
          <w:rFonts w:ascii="Calibri Light" w:hAnsi="Calibri Light" w:cs="Arial"/>
          <w:b w:val="0"/>
          <w:color w:val="FF0000"/>
        </w:rPr>
        <w:t>]</w:t>
      </w:r>
    </w:p>
    <w:p w14:paraId="78C0C316" w14:textId="77777777" w:rsidR="00BE08BF" w:rsidRPr="00BE08BF" w:rsidRDefault="00BE08BF" w:rsidP="00BE08BF">
      <w:pPr>
        <w:spacing w:before="120" w:after="120" w:line="360" w:lineRule="auto"/>
        <w:rPr>
          <w:rFonts w:ascii="Calibri Light" w:hAnsi="Calibri Light" w:cs="Calibri Light"/>
          <w:b/>
          <w:bCs/>
          <w:lang w:val="en-US"/>
        </w:rPr>
      </w:pPr>
      <w:r w:rsidRPr="00BE08BF">
        <w:rPr>
          <w:rFonts w:ascii="Calibri Light" w:hAnsi="Calibri Light" w:cs="Calibri Light"/>
          <w:b/>
          <w:bCs/>
          <w:lang w:val="en-US"/>
        </w:rPr>
        <w:t xml:space="preserve">Note on D’s duty of </w:t>
      </w:r>
      <w:proofErr w:type="gramStart"/>
      <w:r w:rsidRPr="00BE08BF">
        <w:rPr>
          <w:rFonts w:ascii="Calibri Light" w:hAnsi="Calibri Light" w:cs="Calibri Light"/>
          <w:b/>
          <w:bCs/>
          <w:lang w:val="en-US"/>
        </w:rPr>
        <w:t>candour</w:t>
      </w:r>
      <w:proofErr w:type="gramEnd"/>
    </w:p>
    <w:p w14:paraId="160916AF" w14:textId="77777777" w:rsidR="00BE08BF" w:rsidRPr="00BE08BF" w:rsidRDefault="00BE08BF" w:rsidP="00BE08BF">
      <w:pPr>
        <w:pStyle w:val="ListParagraph"/>
        <w:numPr>
          <w:ilvl w:val="0"/>
          <w:numId w:val="50"/>
        </w:numPr>
        <w:spacing w:before="120" w:after="120" w:line="360" w:lineRule="auto"/>
        <w:jc w:val="both"/>
        <w:rPr>
          <w:rFonts w:ascii="Calibri Light" w:hAnsi="Calibri Light" w:cs="Calibri Light"/>
          <w:sz w:val="24"/>
          <w:szCs w:val="24"/>
          <w:lang w:val="en-US"/>
        </w:rPr>
      </w:pPr>
      <w:r w:rsidRPr="00BE08BF">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w:t>
      </w:r>
      <w:r w:rsidRPr="00BE08BF">
        <w:rPr>
          <w:rFonts w:ascii="Calibri Light" w:hAnsi="Calibri Light" w:cs="Calibri Light"/>
          <w:sz w:val="24"/>
          <w:szCs w:val="24"/>
          <w:lang w:val="en-US"/>
        </w:rPr>
        <w:lastRenderedPageBreak/>
        <w:t xml:space="preserve">stage, as confirmed in </w:t>
      </w:r>
      <w:r w:rsidRPr="00BE08BF">
        <w:rPr>
          <w:rFonts w:ascii="Calibri Light" w:hAnsi="Calibri Light" w:cs="Calibri Light"/>
          <w:i/>
          <w:iCs/>
          <w:sz w:val="24"/>
          <w:szCs w:val="24"/>
          <w:lang w:val="en-US"/>
        </w:rPr>
        <w:t xml:space="preserve">R (HM, </w:t>
      </w:r>
      <w:proofErr w:type="gramStart"/>
      <w:r w:rsidRPr="00BE08BF">
        <w:rPr>
          <w:rFonts w:ascii="Calibri Light" w:hAnsi="Calibri Light" w:cs="Calibri Light"/>
          <w:i/>
          <w:iCs/>
          <w:sz w:val="24"/>
          <w:szCs w:val="24"/>
          <w:lang w:val="en-US"/>
        </w:rPr>
        <w:t>KH</w:t>
      </w:r>
      <w:proofErr w:type="gramEnd"/>
      <w:r w:rsidRPr="00BE08BF">
        <w:rPr>
          <w:rFonts w:ascii="Calibri Light" w:hAnsi="Calibri Light" w:cs="Calibri Light"/>
          <w:i/>
          <w:iCs/>
          <w:sz w:val="24"/>
          <w:szCs w:val="24"/>
          <w:lang w:val="en-US"/>
        </w:rPr>
        <w:t xml:space="preserve"> and MA) v Secretary of State for the Home Department </w:t>
      </w:r>
      <w:r w:rsidRPr="00BE08BF">
        <w:rPr>
          <w:rFonts w:ascii="Calibri Light" w:hAnsi="Calibri Light" w:cs="Calibri Light"/>
          <w:sz w:val="24"/>
          <w:szCs w:val="24"/>
          <w:lang w:val="en-US"/>
        </w:rPr>
        <w:t xml:space="preserve">3 [2022] </w:t>
      </w:r>
      <w:proofErr w:type="spellStart"/>
      <w:r w:rsidRPr="00BE08BF">
        <w:rPr>
          <w:rFonts w:ascii="Calibri Light" w:hAnsi="Calibri Light" w:cs="Calibri Light"/>
          <w:sz w:val="24"/>
          <w:szCs w:val="24"/>
          <w:lang w:val="en-US"/>
        </w:rPr>
        <w:t>EWHC</w:t>
      </w:r>
      <w:proofErr w:type="spellEnd"/>
      <w:r w:rsidRPr="00BE08BF">
        <w:rPr>
          <w:rFonts w:ascii="Calibri Light" w:hAnsi="Calibri Light" w:cs="Calibri Light"/>
          <w:sz w:val="24"/>
          <w:szCs w:val="24"/>
          <w:lang w:val="en-US"/>
        </w:rPr>
        <w:t xml:space="preserve"> 2729 (Admin). </w:t>
      </w:r>
    </w:p>
    <w:p w14:paraId="75B7FC6E" w14:textId="77777777" w:rsidR="00BE08BF" w:rsidRPr="00BE08BF" w:rsidRDefault="00BE08BF" w:rsidP="00BE08BF">
      <w:pPr>
        <w:pStyle w:val="ListParagraph"/>
        <w:numPr>
          <w:ilvl w:val="0"/>
          <w:numId w:val="50"/>
        </w:numPr>
        <w:spacing w:before="120" w:after="120" w:line="360" w:lineRule="auto"/>
        <w:jc w:val="both"/>
        <w:rPr>
          <w:rFonts w:ascii="Calibri Light" w:hAnsi="Calibri Light" w:cs="Calibri Light"/>
          <w:sz w:val="24"/>
          <w:szCs w:val="24"/>
          <w:lang w:val="en-US"/>
        </w:rPr>
      </w:pPr>
      <w:r w:rsidRPr="00BE08BF">
        <w:rPr>
          <w:rFonts w:ascii="Calibri Light" w:hAnsi="Calibri Light" w:cs="Calibri Light"/>
          <w:sz w:val="24"/>
          <w:szCs w:val="24"/>
          <w:lang w:val="en-US"/>
        </w:rPr>
        <w:t xml:space="preserve">If any guidance, </w:t>
      </w:r>
      <w:proofErr w:type="gramStart"/>
      <w:r w:rsidRPr="00BE08BF">
        <w:rPr>
          <w:rFonts w:ascii="Calibri Light" w:hAnsi="Calibri Light" w:cs="Calibri Light"/>
          <w:sz w:val="24"/>
          <w:szCs w:val="24"/>
          <w:lang w:val="en-US"/>
        </w:rPr>
        <w:t>policy</w:t>
      </w:r>
      <w:proofErr w:type="gramEnd"/>
      <w:r w:rsidRPr="00BE08BF">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BE08BF">
        <w:rPr>
          <w:rFonts w:ascii="Calibri Light" w:hAnsi="Calibri Light" w:cs="Calibri Light"/>
          <w:sz w:val="24"/>
          <w:szCs w:val="24"/>
          <w:lang w:val="en-US"/>
        </w:rPr>
        <w:t>i</w:t>
      </w:r>
      <w:proofErr w:type="spellEnd"/>
      <w:r w:rsidRPr="00BE08BF">
        <w:rPr>
          <w:rFonts w:ascii="Calibri Light" w:hAnsi="Calibri Light" w:cs="Calibri Light"/>
          <w:sz w:val="24"/>
          <w:szCs w:val="24"/>
          <w:lang w:val="en-US"/>
        </w:rPr>
        <w:t xml:space="preserve">) disclosed and ii) provided in full for inspection, as part of the response to this letter.  </w:t>
      </w:r>
    </w:p>
    <w:p w14:paraId="336B0181" w14:textId="77777777" w:rsidR="00BB5B41" w:rsidRPr="001E7DA2" w:rsidRDefault="00BB5B41" w:rsidP="00C8722F">
      <w:pPr>
        <w:pStyle w:val="NormalWeb"/>
        <w:spacing w:before="120" w:line="360" w:lineRule="auto"/>
        <w:jc w:val="both"/>
        <w:rPr>
          <w:rStyle w:val="Strong"/>
          <w:rFonts w:ascii="Calibri Light" w:hAnsi="Calibri Light" w:cs="Arial"/>
          <w:iCs/>
          <w:u w:val="single"/>
        </w:rPr>
      </w:pPr>
      <w:r w:rsidRPr="001E7DA2">
        <w:rPr>
          <w:rStyle w:val="Strong"/>
          <w:rFonts w:ascii="Calibri Light" w:hAnsi="Calibri Light" w:cs="Arial"/>
          <w:iCs/>
          <w:u w:val="single"/>
        </w:rPr>
        <w:t xml:space="preserve">Legal </w:t>
      </w:r>
      <w:r w:rsidR="003E4024" w:rsidRPr="001E7DA2">
        <w:rPr>
          <w:rStyle w:val="Strong"/>
          <w:rFonts w:ascii="Calibri Light" w:hAnsi="Calibri Light" w:cs="Arial"/>
          <w:iCs/>
          <w:u w:val="single"/>
        </w:rPr>
        <w:t>background</w:t>
      </w:r>
    </w:p>
    <w:p w14:paraId="2B25778C" w14:textId="77777777" w:rsidR="00917445" w:rsidRPr="001E7DA2" w:rsidRDefault="00917445" w:rsidP="00C8722F">
      <w:pPr>
        <w:pStyle w:val="NormalWeb"/>
        <w:spacing w:before="120" w:line="360" w:lineRule="auto"/>
        <w:jc w:val="both"/>
        <w:rPr>
          <w:rStyle w:val="Strong"/>
          <w:rFonts w:ascii="Calibri Light" w:hAnsi="Calibri Light" w:cs="Arial"/>
          <w:iCs/>
        </w:rPr>
      </w:pPr>
      <w:r w:rsidRPr="001E7DA2">
        <w:rPr>
          <w:rStyle w:val="Strong"/>
          <w:rFonts w:ascii="Calibri Light" w:hAnsi="Calibri Light" w:cs="Arial"/>
          <w:iCs/>
        </w:rPr>
        <w:t>Legislation</w:t>
      </w:r>
    </w:p>
    <w:p w14:paraId="57680CDA" w14:textId="18E16105" w:rsidR="00534F14" w:rsidRDefault="00563C0C" w:rsidP="00DE3DD2">
      <w:pPr>
        <w:pStyle w:val="NormalWeb"/>
        <w:numPr>
          <w:ilvl w:val="0"/>
          <w:numId w:val="50"/>
        </w:numPr>
        <w:spacing w:before="120" w:line="360" w:lineRule="auto"/>
        <w:jc w:val="both"/>
        <w:rPr>
          <w:rStyle w:val="Strong"/>
          <w:rFonts w:ascii="Calibri Light" w:hAnsi="Calibri Light" w:cs="Calibri Light"/>
          <w:b w:val="0"/>
        </w:rPr>
      </w:pPr>
      <w:r>
        <w:rPr>
          <w:rStyle w:val="Strong"/>
          <w:rFonts w:ascii="Calibri Light" w:hAnsi="Calibri Light" w:cs="Calibri Light"/>
          <w:b w:val="0"/>
        </w:rPr>
        <w:t>To</w:t>
      </w:r>
      <w:r w:rsidR="00534F14">
        <w:rPr>
          <w:rStyle w:val="Strong"/>
          <w:rFonts w:ascii="Calibri Light" w:hAnsi="Calibri Light" w:cs="Calibri Light"/>
          <w:b w:val="0"/>
        </w:rPr>
        <w:t xml:space="preserve"> be entitled to ESA, a claimant must have a limited capability for work. This is defined in s1(4) of the Welfare Reform Act 2007 (</w:t>
      </w:r>
      <w:r w:rsidR="00727B86">
        <w:rPr>
          <w:rStyle w:val="Strong"/>
          <w:rFonts w:ascii="Calibri Light" w:hAnsi="Calibri Light" w:cs="Calibri Light"/>
          <w:b w:val="0"/>
        </w:rPr>
        <w:t>“</w:t>
      </w:r>
      <w:r w:rsidR="00534F14" w:rsidRPr="00041EBA">
        <w:rPr>
          <w:rStyle w:val="Strong"/>
          <w:rFonts w:ascii="Calibri Light" w:hAnsi="Calibri Light" w:cs="Calibri Light"/>
          <w:bCs w:val="0"/>
        </w:rPr>
        <w:t>WRA</w:t>
      </w:r>
      <w:r w:rsidR="00727B86">
        <w:rPr>
          <w:rStyle w:val="Strong"/>
          <w:rFonts w:ascii="Calibri Light" w:hAnsi="Calibri Light" w:cs="Calibri Light"/>
          <w:b w:val="0"/>
        </w:rPr>
        <w:t>”</w:t>
      </w:r>
      <w:r w:rsidR="00534F14">
        <w:rPr>
          <w:rStyle w:val="Strong"/>
          <w:rFonts w:ascii="Calibri Light" w:hAnsi="Calibri Light" w:cs="Calibri Light"/>
          <w:b w:val="0"/>
        </w:rPr>
        <w:t>), which states:</w:t>
      </w:r>
    </w:p>
    <w:p w14:paraId="4DC1DC9D" w14:textId="2455A0BF" w:rsidR="0000324C" w:rsidRDefault="00E21B35" w:rsidP="00C8722F">
      <w:pPr>
        <w:pStyle w:val="NormalWeb"/>
        <w:spacing w:line="360" w:lineRule="auto"/>
        <w:ind w:left="1701" w:hanging="567"/>
        <w:contextualSpacing/>
        <w:jc w:val="both"/>
        <w:rPr>
          <w:rStyle w:val="Strong"/>
          <w:rFonts w:ascii="Calibri Light" w:hAnsi="Calibri Light" w:cs="Calibri Light"/>
          <w:b w:val="0"/>
          <w:i/>
        </w:rPr>
      </w:pPr>
      <w:r w:rsidRPr="001E7DA2">
        <w:rPr>
          <w:rStyle w:val="Strong"/>
          <w:rFonts w:ascii="Calibri Light" w:hAnsi="Calibri Light" w:cs="Calibri Light"/>
          <w:b w:val="0"/>
          <w:bCs w:val="0"/>
          <w:i/>
          <w:color w:val="000000" w:themeColor="text1"/>
        </w:rPr>
        <w:t>“</w:t>
      </w:r>
      <w:r w:rsidR="00534F14" w:rsidRPr="006E6DBA">
        <w:rPr>
          <w:rStyle w:val="Strong"/>
          <w:rFonts w:ascii="Calibri Light" w:hAnsi="Calibri Light" w:cs="Calibri Light"/>
          <w:i/>
        </w:rPr>
        <w:t>1</w:t>
      </w:r>
      <w:r w:rsidR="006E6DBA">
        <w:rPr>
          <w:rStyle w:val="Strong"/>
          <w:rFonts w:ascii="Calibri Light" w:hAnsi="Calibri Light" w:cs="Calibri Light"/>
          <w:b w:val="0"/>
          <w:i/>
        </w:rPr>
        <w:t>.-</w:t>
      </w:r>
      <w:r w:rsidR="00E43E98">
        <w:rPr>
          <w:rStyle w:val="Strong"/>
          <w:rFonts w:ascii="Calibri Light" w:hAnsi="Calibri Light" w:cs="Calibri Light"/>
          <w:b w:val="0"/>
          <w:i/>
        </w:rPr>
        <w:t xml:space="preserve"> </w:t>
      </w:r>
      <w:r w:rsidR="0000324C">
        <w:rPr>
          <w:rStyle w:val="Strong"/>
          <w:rFonts w:ascii="Calibri Light" w:hAnsi="Calibri Light" w:cs="Calibri Light"/>
          <w:b w:val="0"/>
          <w:i/>
        </w:rPr>
        <w:t>[…]</w:t>
      </w:r>
    </w:p>
    <w:p w14:paraId="21394F93" w14:textId="77777777" w:rsidR="00534F14" w:rsidRPr="00534F14" w:rsidRDefault="00534F14" w:rsidP="00C8722F">
      <w:pPr>
        <w:pStyle w:val="NormalWeb"/>
        <w:spacing w:line="360" w:lineRule="auto"/>
        <w:ind w:left="1701" w:hanging="567"/>
        <w:contextualSpacing/>
        <w:jc w:val="both"/>
        <w:rPr>
          <w:rStyle w:val="Strong"/>
          <w:rFonts w:ascii="Calibri Light" w:hAnsi="Calibri Light" w:cs="Calibri Light"/>
          <w:b w:val="0"/>
          <w:i/>
        </w:rPr>
      </w:pPr>
      <w:r w:rsidRPr="00534F14">
        <w:rPr>
          <w:rStyle w:val="Strong"/>
          <w:rFonts w:ascii="Calibri Light" w:hAnsi="Calibri Light" w:cs="Calibri Light"/>
          <w:b w:val="0"/>
          <w:i/>
        </w:rPr>
        <w:t xml:space="preserve">(4) For the purposes of this Part, a person has limited capability for work if – </w:t>
      </w:r>
    </w:p>
    <w:p w14:paraId="2EAE7A64" w14:textId="18846778" w:rsidR="00534F14" w:rsidRPr="00534F14" w:rsidRDefault="00647D4F" w:rsidP="00C8722F">
      <w:pPr>
        <w:pStyle w:val="NormalWeb"/>
        <w:numPr>
          <w:ilvl w:val="0"/>
          <w:numId w:val="33"/>
        </w:numPr>
        <w:spacing w:line="360" w:lineRule="auto"/>
        <w:ind w:left="2268" w:hanging="283"/>
        <w:contextualSpacing/>
        <w:jc w:val="both"/>
        <w:rPr>
          <w:rStyle w:val="Strong"/>
          <w:rFonts w:ascii="Calibri Light" w:hAnsi="Calibri Light" w:cs="Calibri Light"/>
          <w:b w:val="0"/>
          <w:i/>
        </w:rPr>
      </w:pPr>
      <w:r>
        <w:rPr>
          <w:rStyle w:val="Strong"/>
          <w:rFonts w:ascii="Calibri Light" w:hAnsi="Calibri Light" w:cs="Calibri Light"/>
          <w:b w:val="0"/>
          <w:i/>
        </w:rPr>
        <w:t xml:space="preserve"> </w:t>
      </w:r>
      <w:r w:rsidR="00534F14" w:rsidRPr="00534F14">
        <w:rPr>
          <w:rStyle w:val="Strong"/>
          <w:rFonts w:ascii="Calibri Light" w:hAnsi="Calibri Light" w:cs="Calibri Light"/>
          <w:b w:val="0"/>
          <w:i/>
        </w:rPr>
        <w:t>his capability for work is limited by his physical or mental condition, and</w:t>
      </w:r>
    </w:p>
    <w:p w14:paraId="769A2CCF" w14:textId="5CF72996" w:rsidR="00534F14" w:rsidRDefault="00E43E98" w:rsidP="00C8722F">
      <w:pPr>
        <w:pStyle w:val="NormalWeb"/>
        <w:numPr>
          <w:ilvl w:val="0"/>
          <w:numId w:val="33"/>
        </w:numPr>
        <w:spacing w:line="360" w:lineRule="auto"/>
        <w:ind w:left="2268" w:hanging="283"/>
        <w:jc w:val="both"/>
        <w:rPr>
          <w:rStyle w:val="Strong"/>
          <w:rFonts w:ascii="Calibri Light" w:hAnsi="Calibri Light" w:cs="Calibri Light"/>
          <w:b w:val="0"/>
        </w:rPr>
      </w:pPr>
      <w:r>
        <w:rPr>
          <w:rStyle w:val="Strong"/>
          <w:rFonts w:ascii="Calibri Light" w:hAnsi="Calibri Light" w:cs="Calibri Light"/>
          <w:b w:val="0"/>
          <w:i/>
        </w:rPr>
        <w:t xml:space="preserve"> </w:t>
      </w:r>
      <w:r w:rsidR="00534F14" w:rsidRPr="00534F14">
        <w:rPr>
          <w:rStyle w:val="Strong"/>
          <w:rFonts w:ascii="Calibri Light" w:hAnsi="Calibri Light" w:cs="Calibri Light"/>
          <w:b w:val="0"/>
          <w:i/>
        </w:rPr>
        <w:t>the limitation is such that it is not reasonable to require him to work.</w:t>
      </w:r>
      <w:r w:rsidR="00E21B35">
        <w:rPr>
          <w:rStyle w:val="Strong"/>
          <w:rFonts w:ascii="Calibri Light" w:hAnsi="Calibri Light" w:cs="Calibri Light"/>
          <w:b w:val="0"/>
          <w:i/>
        </w:rPr>
        <w:t>”</w:t>
      </w:r>
    </w:p>
    <w:p w14:paraId="13B60347" w14:textId="2185EC0D" w:rsidR="004F38BA" w:rsidRDefault="004F38BA" w:rsidP="00DE3DD2">
      <w:pPr>
        <w:pStyle w:val="NormalWeb"/>
        <w:numPr>
          <w:ilvl w:val="0"/>
          <w:numId w:val="50"/>
        </w:numPr>
        <w:spacing w:line="360" w:lineRule="auto"/>
        <w:jc w:val="both"/>
        <w:rPr>
          <w:rFonts w:ascii="Calibri Light" w:hAnsi="Calibri Light" w:cs="Calibri Light"/>
          <w:bCs/>
        </w:rPr>
      </w:pPr>
      <w:r w:rsidRPr="00D33172">
        <w:rPr>
          <w:rStyle w:val="Strong"/>
          <w:rFonts w:ascii="Calibri Light" w:hAnsi="Calibri Light" w:cs="Calibri Light"/>
          <w:b w:val="0"/>
        </w:rPr>
        <w:t xml:space="preserve">The </w:t>
      </w:r>
      <w:r w:rsidR="00534F14">
        <w:rPr>
          <w:rFonts w:ascii="Calibri Light" w:hAnsi="Calibri Light" w:cs="Calibri Light"/>
          <w:bCs/>
        </w:rPr>
        <w:t>Employment and Support Allowance</w:t>
      </w:r>
      <w:r w:rsidRPr="00D33172">
        <w:rPr>
          <w:rFonts w:ascii="Calibri Light" w:hAnsi="Calibri Light" w:cs="Calibri Light"/>
          <w:bCs/>
        </w:rPr>
        <w:t xml:space="preserve"> Regulations 20</w:t>
      </w:r>
      <w:r w:rsidR="00534F14">
        <w:rPr>
          <w:rFonts w:ascii="Calibri Light" w:hAnsi="Calibri Light" w:cs="Calibri Light"/>
          <w:bCs/>
        </w:rPr>
        <w:t>08</w:t>
      </w:r>
      <w:r w:rsidRPr="00D33172">
        <w:rPr>
          <w:rFonts w:ascii="Calibri Light" w:hAnsi="Calibri Light" w:cs="Calibri Light"/>
          <w:bCs/>
        </w:rPr>
        <w:t xml:space="preserve"> (</w:t>
      </w:r>
      <w:r w:rsidR="00727B86">
        <w:rPr>
          <w:rFonts w:ascii="Calibri Light" w:hAnsi="Calibri Light" w:cs="Calibri Light"/>
          <w:bCs/>
        </w:rPr>
        <w:t>“</w:t>
      </w:r>
      <w:r w:rsidR="00534F14" w:rsidRPr="001E7DA2">
        <w:rPr>
          <w:rFonts w:ascii="Calibri Light" w:hAnsi="Calibri Light" w:cs="Calibri Light"/>
          <w:b/>
        </w:rPr>
        <w:t>ESA</w:t>
      </w:r>
      <w:r w:rsidRPr="001E7DA2">
        <w:rPr>
          <w:rFonts w:ascii="Calibri Light" w:hAnsi="Calibri Light" w:cs="Calibri Light"/>
          <w:b/>
        </w:rPr>
        <w:t xml:space="preserve"> Regs</w:t>
      </w:r>
      <w:r w:rsidR="00727B86">
        <w:rPr>
          <w:rFonts w:ascii="Calibri Light" w:hAnsi="Calibri Light" w:cs="Calibri Light"/>
          <w:bCs/>
        </w:rPr>
        <w:t>”</w:t>
      </w:r>
      <w:r w:rsidRPr="00D33172">
        <w:rPr>
          <w:rFonts w:ascii="Calibri Light" w:hAnsi="Calibri Light" w:cs="Calibri Light"/>
          <w:bCs/>
        </w:rPr>
        <w:t>)</w:t>
      </w:r>
      <w:r w:rsidR="00D549D5" w:rsidRPr="00D33172">
        <w:rPr>
          <w:rStyle w:val="Strong"/>
          <w:rFonts w:ascii="Calibri Light" w:hAnsi="Calibri Light" w:cs="Calibri Light"/>
          <w:b w:val="0"/>
        </w:rPr>
        <w:t xml:space="preserve"> are made under</w:t>
      </w:r>
      <w:r w:rsidR="00620F8D">
        <w:rPr>
          <w:rStyle w:val="Strong"/>
          <w:rFonts w:ascii="Calibri Light" w:hAnsi="Calibri Light" w:cs="Calibri Light"/>
          <w:b w:val="0"/>
        </w:rPr>
        <w:t xml:space="preserve"> </w:t>
      </w:r>
      <w:r w:rsidRPr="00D33172">
        <w:rPr>
          <w:rFonts w:ascii="Calibri Light" w:hAnsi="Calibri Light" w:cs="Calibri Light"/>
          <w:bCs/>
        </w:rPr>
        <w:t xml:space="preserve">powers conferred by the </w:t>
      </w:r>
      <w:r w:rsidR="00900C12" w:rsidRPr="00D33172">
        <w:rPr>
          <w:rFonts w:ascii="Calibri Light" w:hAnsi="Calibri Light" w:cs="Calibri Light"/>
          <w:bCs/>
        </w:rPr>
        <w:t>WRA</w:t>
      </w:r>
      <w:r w:rsidRPr="00D33172">
        <w:rPr>
          <w:rFonts w:ascii="Calibri Light" w:hAnsi="Calibri Light" w:cs="Calibri Light"/>
          <w:bCs/>
        </w:rPr>
        <w:t>.</w:t>
      </w:r>
      <w:r w:rsidR="00720700">
        <w:rPr>
          <w:rFonts w:ascii="Calibri Light" w:hAnsi="Calibri Light" w:cs="Calibri Light"/>
          <w:bCs/>
        </w:rPr>
        <w:t xml:space="preserve"> Reg 19 of the ESA Regs addresses determination of limited capability for work and states:</w:t>
      </w:r>
    </w:p>
    <w:p w14:paraId="48A87ADB" w14:textId="09D00D53" w:rsidR="00720700" w:rsidRDefault="00E21B35" w:rsidP="00C8722F">
      <w:pPr>
        <w:pStyle w:val="NormalWeb"/>
        <w:spacing w:line="360" w:lineRule="auto"/>
        <w:ind w:left="1134"/>
        <w:contextualSpacing/>
        <w:jc w:val="both"/>
        <w:rPr>
          <w:rFonts w:ascii="Calibri Light" w:hAnsi="Calibri Light" w:cs="Calibri Light"/>
          <w:bCs/>
          <w:i/>
        </w:rPr>
      </w:pPr>
      <w:r w:rsidRPr="001E7DA2">
        <w:rPr>
          <w:rFonts w:ascii="Calibri Light" w:hAnsi="Calibri Light" w:cs="Calibri Light"/>
          <w:i/>
        </w:rPr>
        <w:t>“</w:t>
      </w:r>
      <w:r w:rsidR="00720700" w:rsidRPr="006E6DBA">
        <w:rPr>
          <w:rFonts w:ascii="Calibri Light" w:hAnsi="Calibri Light" w:cs="Calibri Light"/>
          <w:b/>
          <w:bCs/>
          <w:i/>
        </w:rPr>
        <w:t>19</w:t>
      </w:r>
      <w:r w:rsidR="006E6DBA">
        <w:rPr>
          <w:rFonts w:ascii="Calibri Light" w:hAnsi="Calibri Light" w:cs="Calibri Light"/>
          <w:bCs/>
          <w:i/>
        </w:rPr>
        <w:t xml:space="preserve">. - </w:t>
      </w:r>
      <w:r w:rsidR="00720700" w:rsidRPr="00E03F76">
        <w:rPr>
          <w:rFonts w:ascii="Calibri Light" w:hAnsi="Calibri Light" w:cs="Calibri Light"/>
          <w:bCs/>
          <w:i/>
        </w:rPr>
        <w:t>(1) For the purposes of Part 1 of the Act, whether a claimant’s capability for work is limited by the claimant’s physical or mental condition and, if it is, whether the limitation is such that it is not reasonable to require the claimant to work is to be determined on the basis of a limited capability for work assessment of the claimant in accordance with this Part.</w:t>
      </w:r>
    </w:p>
    <w:p w14:paraId="0D9BDA4F" w14:textId="77777777" w:rsidR="00647D4F" w:rsidRPr="00E03F76" w:rsidRDefault="00647D4F" w:rsidP="00C8722F">
      <w:pPr>
        <w:pStyle w:val="NormalWeb"/>
        <w:spacing w:line="360" w:lineRule="auto"/>
        <w:ind w:left="1134"/>
        <w:contextualSpacing/>
        <w:jc w:val="both"/>
        <w:rPr>
          <w:rFonts w:ascii="Calibri Light" w:hAnsi="Calibri Light" w:cs="Calibri Light"/>
          <w:bCs/>
          <w:i/>
        </w:rPr>
      </w:pPr>
    </w:p>
    <w:p w14:paraId="027E0904" w14:textId="1C3A4A48" w:rsidR="00E03F76" w:rsidRPr="00E03F76" w:rsidRDefault="00720700" w:rsidP="00C8722F">
      <w:pPr>
        <w:pStyle w:val="NormalWeb"/>
        <w:spacing w:line="360" w:lineRule="auto"/>
        <w:ind w:left="1134"/>
        <w:jc w:val="both"/>
        <w:rPr>
          <w:rStyle w:val="Strong"/>
          <w:rFonts w:ascii="Calibri Light" w:hAnsi="Calibri Light" w:cs="Calibri Light"/>
          <w:b w:val="0"/>
        </w:rPr>
      </w:pPr>
      <w:r w:rsidRPr="00E03F76">
        <w:rPr>
          <w:rFonts w:ascii="Calibri Light" w:hAnsi="Calibri Light" w:cs="Calibri Light"/>
          <w:bCs/>
          <w:i/>
        </w:rPr>
        <w:lastRenderedPageBreak/>
        <w:t xml:space="preserve">(2) The limited capability for work assessment is an assessment of the extent to which a claimant who has some specific disease or </w:t>
      </w:r>
      <w:r w:rsidR="00E03F76" w:rsidRPr="00E03F76">
        <w:rPr>
          <w:rFonts w:ascii="Calibri Light" w:hAnsi="Calibri Light" w:cs="Calibri Light"/>
          <w:bCs/>
          <w:i/>
        </w:rPr>
        <w:t xml:space="preserve">bodily or mental disablement </w:t>
      </w:r>
      <w:proofErr w:type="gramStart"/>
      <w:r w:rsidR="00E03F76" w:rsidRPr="00E03F76">
        <w:rPr>
          <w:rFonts w:ascii="Calibri Light" w:hAnsi="Calibri Light" w:cs="Calibri Light"/>
          <w:bCs/>
          <w:i/>
        </w:rPr>
        <w:t>is capable of performing</w:t>
      </w:r>
      <w:proofErr w:type="gramEnd"/>
      <w:r w:rsidR="00E03F76" w:rsidRPr="00E03F76">
        <w:rPr>
          <w:rFonts w:ascii="Calibri Light" w:hAnsi="Calibri Light" w:cs="Calibri Light"/>
          <w:bCs/>
          <w:i/>
        </w:rPr>
        <w:t xml:space="preserve"> the activities prescribed in Schedule</w:t>
      </w:r>
      <w:r w:rsidR="0000324C">
        <w:rPr>
          <w:rFonts w:ascii="Calibri Light" w:hAnsi="Calibri Light" w:cs="Calibri Light"/>
          <w:bCs/>
          <w:i/>
        </w:rPr>
        <w:t xml:space="preserve"> </w:t>
      </w:r>
      <w:r w:rsidR="00E03F76" w:rsidRPr="00E03F76">
        <w:rPr>
          <w:rFonts w:ascii="Calibri Light" w:hAnsi="Calibri Light" w:cs="Calibri Light"/>
          <w:bCs/>
          <w:i/>
        </w:rPr>
        <w:t>2 or is incapable by reason of such disease or bodily or mental disablement of performing those activities.</w:t>
      </w:r>
      <w:r w:rsidR="00E21B35">
        <w:rPr>
          <w:rFonts w:ascii="Calibri Light" w:hAnsi="Calibri Light" w:cs="Calibri Light"/>
          <w:bCs/>
          <w:i/>
        </w:rPr>
        <w:t>”</w:t>
      </w:r>
    </w:p>
    <w:p w14:paraId="382C8FAF" w14:textId="77777777" w:rsidR="00E03F76" w:rsidRDefault="00E03F76" w:rsidP="00DE3DD2">
      <w:pPr>
        <w:pStyle w:val="NormalWeb"/>
        <w:numPr>
          <w:ilvl w:val="0"/>
          <w:numId w:val="50"/>
        </w:numPr>
        <w:spacing w:before="120" w:line="360" w:lineRule="auto"/>
        <w:jc w:val="both"/>
        <w:rPr>
          <w:rStyle w:val="Strong"/>
          <w:rFonts w:ascii="Calibri Light" w:hAnsi="Calibri Light" w:cs="Calibri Light"/>
          <w:b w:val="0"/>
        </w:rPr>
      </w:pPr>
      <w:r>
        <w:rPr>
          <w:rStyle w:val="Strong"/>
          <w:rFonts w:ascii="Calibri Light" w:hAnsi="Calibri Light" w:cs="Calibri Light"/>
          <w:b w:val="0"/>
        </w:rPr>
        <w:t>The information required in determining whether the claimant has limited capability for work is detailed in reg</w:t>
      </w:r>
      <w:r w:rsidR="006E6DBA">
        <w:rPr>
          <w:rStyle w:val="Strong"/>
          <w:rFonts w:ascii="Calibri Light" w:hAnsi="Calibri Light" w:cs="Calibri Light"/>
          <w:b w:val="0"/>
        </w:rPr>
        <w:t xml:space="preserve"> 21</w:t>
      </w:r>
      <w:r w:rsidR="00E43E98">
        <w:rPr>
          <w:rStyle w:val="Strong"/>
          <w:rFonts w:ascii="Calibri Light" w:hAnsi="Calibri Light" w:cs="Calibri Light"/>
          <w:b w:val="0"/>
        </w:rPr>
        <w:t xml:space="preserve"> </w:t>
      </w:r>
      <w:r w:rsidR="00E43E98">
        <w:rPr>
          <w:rFonts w:ascii="Calibri Light" w:hAnsi="Calibri Light" w:cs="Calibri Light"/>
          <w:bCs/>
        </w:rPr>
        <w:t>ESA Regs</w:t>
      </w:r>
      <w:r>
        <w:rPr>
          <w:rStyle w:val="Strong"/>
          <w:rFonts w:ascii="Calibri Light" w:hAnsi="Calibri Light" w:cs="Calibri Light"/>
          <w:b w:val="0"/>
        </w:rPr>
        <w:t>:</w:t>
      </w:r>
    </w:p>
    <w:p w14:paraId="2090ED04" w14:textId="00AD3D79" w:rsidR="00E03F76" w:rsidRPr="005C2111" w:rsidRDefault="00E21B35" w:rsidP="00C8722F">
      <w:pPr>
        <w:pStyle w:val="NormalWeb"/>
        <w:spacing w:before="120" w:line="360" w:lineRule="auto"/>
        <w:ind w:left="1134"/>
        <w:jc w:val="both"/>
        <w:rPr>
          <w:rStyle w:val="Strong"/>
          <w:rFonts w:ascii="Calibri Light" w:hAnsi="Calibri Light" w:cs="Calibri Light"/>
          <w:b w:val="0"/>
          <w:i/>
        </w:rPr>
      </w:pPr>
      <w:r w:rsidRPr="001E7DA2">
        <w:rPr>
          <w:rStyle w:val="Strong"/>
          <w:rFonts w:ascii="Calibri Light" w:hAnsi="Calibri Light" w:cs="Calibri Light"/>
          <w:b w:val="0"/>
          <w:bCs w:val="0"/>
          <w:i/>
        </w:rPr>
        <w:t>“</w:t>
      </w:r>
      <w:r w:rsidR="004A6C4D" w:rsidRPr="006E6DBA">
        <w:rPr>
          <w:rStyle w:val="Strong"/>
          <w:rFonts w:ascii="Calibri Light" w:hAnsi="Calibri Light" w:cs="Calibri Light"/>
          <w:i/>
        </w:rPr>
        <w:t>21</w:t>
      </w:r>
      <w:r w:rsidR="006E6DBA">
        <w:rPr>
          <w:rStyle w:val="Strong"/>
          <w:rFonts w:ascii="Calibri Light" w:hAnsi="Calibri Light" w:cs="Calibri Light"/>
          <w:b w:val="0"/>
          <w:i/>
        </w:rPr>
        <w:t xml:space="preserve">. - </w:t>
      </w:r>
      <w:r w:rsidR="004A6C4D" w:rsidRPr="005C2111">
        <w:rPr>
          <w:rStyle w:val="Strong"/>
          <w:rFonts w:ascii="Calibri Light" w:hAnsi="Calibri Light" w:cs="Calibri Light"/>
          <w:b w:val="0"/>
          <w:i/>
        </w:rPr>
        <w:t>(1) Subject to paragraphs (2) and (3)</w:t>
      </w:r>
      <w:r w:rsidR="001F0BE5" w:rsidRPr="005C2111">
        <w:rPr>
          <w:rStyle w:val="Strong"/>
          <w:rFonts w:ascii="Calibri Light" w:hAnsi="Calibri Light" w:cs="Calibri Light"/>
          <w:b w:val="0"/>
          <w:i/>
        </w:rPr>
        <w:t>, the information or evidence required to determine whether a claimant has limited capability for work is</w:t>
      </w:r>
      <w:r w:rsidR="00C8722F">
        <w:rPr>
          <w:rStyle w:val="Strong"/>
          <w:rFonts w:ascii="Calibri Light" w:hAnsi="Calibri Light" w:cs="Calibri Light"/>
          <w:b w:val="0"/>
          <w:i/>
        </w:rPr>
        <w:t>-</w:t>
      </w:r>
    </w:p>
    <w:p w14:paraId="72E18505" w14:textId="77777777" w:rsidR="001F0BE5" w:rsidRPr="005C2111" w:rsidRDefault="001F0BE5" w:rsidP="00C8722F">
      <w:pPr>
        <w:pStyle w:val="NormalWeb"/>
        <w:numPr>
          <w:ilvl w:val="0"/>
          <w:numId w:val="34"/>
        </w:numPr>
        <w:spacing w:before="120" w:line="360" w:lineRule="auto"/>
        <w:ind w:left="1701" w:firstLine="0"/>
        <w:jc w:val="both"/>
        <w:rPr>
          <w:rStyle w:val="Strong"/>
          <w:rFonts w:ascii="Calibri Light" w:hAnsi="Calibri Light" w:cs="Calibri Light"/>
          <w:b w:val="0"/>
          <w:i/>
        </w:rPr>
      </w:pPr>
      <w:r w:rsidRPr="005C2111">
        <w:rPr>
          <w:rStyle w:val="Strong"/>
          <w:rFonts w:ascii="Calibri Light" w:hAnsi="Calibri Light" w:cs="Calibri Light"/>
          <w:b w:val="0"/>
          <w:i/>
        </w:rPr>
        <w:t>evidence of limited capability for work in accordance with the Medical Evidence Regulations (which prescribe the form of doctor’s statement or other evidence</w:t>
      </w:r>
      <w:r w:rsidR="003C3F6F" w:rsidRPr="005C2111">
        <w:rPr>
          <w:rStyle w:val="Strong"/>
          <w:rFonts w:ascii="Calibri Light" w:hAnsi="Calibri Light" w:cs="Calibri Light"/>
          <w:b w:val="0"/>
          <w:i/>
        </w:rPr>
        <w:t xml:space="preserve"> required in each case);</w:t>
      </w:r>
    </w:p>
    <w:p w14:paraId="50B91776" w14:textId="77777777" w:rsidR="003C3F6F" w:rsidRPr="005C2111" w:rsidRDefault="003C3F6F" w:rsidP="00C8722F">
      <w:pPr>
        <w:pStyle w:val="NormalWeb"/>
        <w:numPr>
          <w:ilvl w:val="0"/>
          <w:numId w:val="34"/>
        </w:numPr>
        <w:spacing w:before="120" w:line="360" w:lineRule="auto"/>
        <w:ind w:left="1701" w:firstLine="0"/>
        <w:jc w:val="both"/>
        <w:rPr>
          <w:rStyle w:val="Strong"/>
          <w:rFonts w:ascii="Calibri Light" w:hAnsi="Calibri Light" w:cs="Calibri Light"/>
          <w:b w:val="0"/>
          <w:i/>
        </w:rPr>
      </w:pPr>
      <w:r w:rsidRPr="005C2111">
        <w:rPr>
          <w:rStyle w:val="Strong"/>
          <w:rFonts w:ascii="Calibri Light" w:hAnsi="Calibri Light" w:cs="Calibri Light"/>
          <w:b w:val="0"/>
          <w:i/>
        </w:rPr>
        <w:t>any information relating to a claimant’s capability to perform the activities referred to in Schedule 2 as may be requested in the form of a questionnaire; and</w:t>
      </w:r>
    </w:p>
    <w:p w14:paraId="67C5F370" w14:textId="3DD5F361" w:rsidR="003C3F6F" w:rsidRPr="005C2111" w:rsidRDefault="003C3F6F" w:rsidP="00C8722F">
      <w:pPr>
        <w:pStyle w:val="NormalWeb"/>
        <w:numPr>
          <w:ilvl w:val="0"/>
          <w:numId w:val="34"/>
        </w:numPr>
        <w:spacing w:before="120" w:line="360" w:lineRule="auto"/>
        <w:ind w:left="1701" w:firstLine="0"/>
        <w:jc w:val="both"/>
        <w:rPr>
          <w:rStyle w:val="Strong"/>
          <w:rFonts w:ascii="Calibri Light" w:hAnsi="Calibri Light" w:cs="Calibri Light"/>
          <w:b w:val="0"/>
          <w:i/>
        </w:rPr>
      </w:pPr>
      <w:r w:rsidRPr="005C2111">
        <w:rPr>
          <w:rStyle w:val="Strong"/>
          <w:rFonts w:ascii="Calibri Light" w:hAnsi="Calibri Light" w:cs="Calibri Light"/>
          <w:b w:val="0"/>
          <w:i/>
        </w:rPr>
        <w:t>any such additional information as may be requested.</w:t>
      </w:r>
      <w:r w:rsidR="00E21B35">
        <w:rPr>
          <w:rStyle w:val="Strong"/>
          <w:rFonts w:ascii="Calibri Light" w:hAnsi="Calibri Light" w:cs="Calibri Light"/>
          <w:b w:val="0"/>
          <w:i/>
        </w:rPr>
        <w:t>”</w:t>
      </w:r>
    </w:p>
    <w:p w14:paraId="30190D45" w14:textId="1AE3B543" w:rsidR="005C2111" w:rsidRDefault="005C2111" w:rsidP="00DE3DD2">
      <w:pPr>
        <w:pStyle w:val="NormalWeb"/>
        <w:numPr>
          <w:ilvl w:val="0"/>
          <w:numId w:val="50"/>
        </w:numPr>
        <w:spacing w:before="120" w:line="360" w:lineRule="auto"/>
        <w:jc w:val="both"/>
        <w:rPr>
          <w:rStyle w:val="Strong"/>
          <w:rFonts w:ascii="Calibri Light" w:hAnsi="Calibri Light" w:cs="Calibri Light"/>
          <w:b w:val="0"/>
        </w:rPr>
      </w:pPr>
      <w:r>
        <w:rPr>
          <w:rStyle w:val="Strong"/>
          <w:rFonts w:ascii="Calibri Light" w:hAnsi="Calibri Light" w:cs="Calibri Light"/>
          <w:b w:val="0"/>
        </w:rPr>
        <w:t xml:space="preserve">There is no requirement in the regulations for a physical examination and </w:t>
      </w:r>
      <w:proofErr w:type="gramStart"/>
      <w:r>
        <w:rPr>
          <w:rStyle w:val="Strong"/>
          <w:rFonts w:ascii="Calibri Light" w:hAnsi="Calibri Light" w:cs="Calibri Light"/>
          <w:b w:val="0"/>
        </w:rPr>
        <w:t>it is clear that the</w:t>
      </w:r>
      <w:proofErr w:type="gramEnd"/>
      <w:r>
        <w:rPr>
          <w:rStyle w:val="Strong"/>
          <w:rFonts w:ascii="Calibri Light" w:hAnsi="Calibri Light" w:cs="Calibri Light"/>
          <w:b w:val="0"/>
        </w:rPr>
        <w:t xml:space="preserve"> assessment can involve consideration of paper evidence only. </w:t>
      </w:r>
    </w:p>
    <w:p w14:paraId="4C1ED407" w14:textId="2B08D382" w:rsidR="005E7487" w:rsidRPr="00D33172" w:rsidRDefault="004F38BA" w:rsidP="00DE3DD2">
      <w:pPr>
        <w:pStyle w:val="NormalWeb"/>
        <w:numPr>
          <w:ilvl w:val="0"/>
          <w:numId w:val="50"/>
        </w:numPr>
        <w:spacing w:before="120" w:line="360" w:lineRule="auto"/>
        <w:jc w:val="both"/>
        <w:rPr>
          <w:rStyle w:val="Strong"/>
          <w:rFonts w:ascii="Calibri Light" w:hAnsi="Calibri Light" w:cs="Calibri Light"/>
          <w:b w:val="0"/>
        </w:rPr>
      </w:pPr>
      <w:r w:rsidRPr="00D33172">
        <w:rPr>
          <w:rStyle w:val="Strong"/>
          <w:rFonts w:ascii="Calibri Light" w:hAnsi="Calibri Light" w:cs="Calibri Light"/>
          <w:b w:val="0"/>
        </w:rPr>
        <w:t xml:space="preserve">Under </w:t>
      </w:r>
      <w:r w:rsidR="00C70359">
        <w:rPr>
          <w:rStyle w:val="Strong"/>
          <w:rFonts w:ascii="Calibri Light" w:hAnsi="Calibri Light" w:cs="Calibri Light"/>
          <w:b w:val="0"/>
        </w:rPr>
        <w:t>r</w:t>
      </w:r>
      <w:r w:rsidRPr="00D33172">
        <w:rPr>
          <w:rStyle w:val="Strong"/>
          <w:rFonts w:ascii="Calibri Light" w:hAnsi="Calibri Light" w:cs="Calibri Light"/>
          <w:b w:val="0"/>
        </w:rPr>
        <w:t xml:space="preserve">eg </w:t>
      </w:r>
      <w:r w:rsidR="005C2111">
        <w:rPr>
          <w:rStyle w:val="Strong"/>
          <w:rFonts w:ascii="Calibri Light" w:hAnsi="Calibri Light" w:cs="Calibri Light"/>
          <w:b w:val="0"/>
        </w:rPr>
        <w:t xml:space="preserve">23 of the ESA </w:t>
      </w:r>
      <w:r w:rsidR="00727B86">
        <w:rPr>
          <w:rStyle w:val="Strong"/>
          <w:rFonts w:ascii="Calibri Light" w:hAnsi="Calibri Light" w:cs="Calibri Light"/>
          <w:b w:val="0"/>
        </w:rPr>
        <w:t>R</w:t>
      </w:r>
      <w:r w:rsidR="005C2111">
        <w:rPr>
          <w:rStyle w:val="Strong"/>
          <w:rFonts w:ascii="Calibri Light" w:hAnsi="Calibri Light" w:cs="Calibri Light"/>
          <w:b w:val="0"/>
        </w:rPr>
        <w:t>egs</w:t>
      </w:r>
      <w:r w:rsidR="005E7487" w:rsidRPr="00D33172">
        <w:rPr>
          <w:rStyle w:val="Strong"/>
          <w:rFonts w:ascii="Calibri Light" w:hAnsi="Calibri Light" w:cs="Calibri Light"/>
          <w:b w:val="0"/>
        </w:rPr>
        <w:t xml:space="preserve"> a claimant may (and </w:t>
      </w:r>
      <w:r w:rsidR="00D549D5" w:rsidRPr="00D33172">
        <w:rPr>
          <w:rStyle w:val="Strong"/>
          <w:rFonts w:ascii="Calibri Light" w:hAnsi="Calibri Light" w:cs="Calibri Light"/>
          <w:b w:val="0"/>
        </w:rPr>
        <w:t xml:space="preserve">may also </w:t>
      </w:r>
      <w:r w:rsidR="005E7487" w:rsidRPr="00D33172">
        <w:rPr>
          <w:rStyle w:val="Strong"/>
          <w:rFonts w:ascii="Calibri Light" w:hAnsi="Calibri Light" w:cs="Calibri Light"/>
          <w:b w:val="0"/>
        </w:rPr>
        <w:t xml:space="preserve">therefore not), be called for </w:t>
      </w:r>
      <w:r w:rsidR="005C2111">
        <w:rPr>
          <w:rStyle w:val="Strong"/>
          <w:rFonts w:ascii="Calibri Light" w:hAnsi="Calibri Light" w:cs="Calibri Light"/>
          <w:b w:val="0"/>
        </w:rPr>
        <w:t>a medical examination to determine whether he has limited capability for work</w:t>
      </w:r>
      <w:r w:rsidR="005E7487" w:rsidRPr="00D33172">
        <w:rPr>
          <w:rStyle w:val="Strong"/>
          <w:rFonts w:ascii="Calibri Light" w:hAnsi="Calibri Light" w:cs="Calibri Light"/>
          <w:b w:val="0"/>
        </w:rPr>
        <w:t>. If so called, a claimant must attend unless they have ‘good reason’ not to do so:</w:t>
      </w:r>
    </w:p>
    <w:p w14:paraId="55B8E0B7" w14:textId="48B9320B" w:rsidR="005E7487" w:rsidRPr="00D33172" w:rsidRDefault="00E21B35" w:rsidP="00095F4D">
      <w:pPr>
        <w:pStyle w:val="NormalWeb"/>
        <w:spacing w:before="120" w:line="360" w:lineRule="auto"/>
        <w:ind w:left="1134"/>
        <w:jc w:val="both"/>
        <w:rPr>
          <w:rStyle w:val="Strong"/>
          <w:rFonts w:ascii="Calibri Light" w:hAnsi="Calibri Light" w:cs="Calibri Light"/>
          <w:i/>
        </w:rPr>
      </w:pPr>
      <w:r w:rsidRPr="001E7DA2">
        <w:rPr>
          <w:rStyle w:val="Strong"/>
          <w:rFonts w:ascii="Calibri Light" w:hAnsi="Calibri Light" w:cs="Calibri Light"/>
          <w:b w:val="0"/>
          <w:bCs w:val="0"/>
          <w:i/>
        </w:rPr>
        <w:t>“</w:t>
      </w:r>
      <w:r w:rsidR="005E7487" w:rsidRPr="00D33172">
        <w:rPr>
          <w:rStyle w:val="Strong"/>
          <w:rFonts w:ascii="Calibri Light" w:hAnsi="Calibri Light" w:cs="Calibri Light"/>
          <w:i/>
        </w:rPr>
        <w:t xml:space="preserve">Claimant may be called for a </w:t>
      </w:r>
      <w:r w:rsidR="005C2111">
        <w:rPr>
          <w:rStyle w:val="Strong"/>
          <w:rFonts w:ascii="Calibri Light" w:hAnsi="Calibri Light" w:cs="Calibri Light"/>
          <w:i/>
        </w:rPr>
        <w:t>medical examination to determine whether the claimant has limited capability for work</w:t>
      </w:r>
    </w:p>
    <w:p w14:paraId="3091B3F5" w14:textId="0CA6E883" w:rsidR="00C42505" w:rsidRDefault="005C2111" w:rsidP="00095F4D">
      <w:pPr>
        <w:pStyle w:val="NormalWeb"/>
        <w:spacing w:before="120" w:line="360" w:lineRule="auto"/>
        <w:ind w:left="1134"/>
        <w:jc w:val="both"/>
        <w:rPr>
          <w:rStyle w:val="Strong"/>
          <w:rFonts w:ascii="Calibri Light" w:hAnsi="Calibri Light" w:cs="Calibri Light"/>
          <w:b w:val="0"/>
          <w:i/>
        </w:rPr>
      </w:pPr>
      <w:r w:rsidRPr="006E6DBA">
        <w:rPr>
          <w:rStyle w:val="Strong"/>
          <w:rFonts w:ascii="Calibri Light" w:hAnsi="Calibri Light" w:cs="Calibri Light"/>
          <w:i/>
        </w:rPr>
        <w:t>23</w:t>
      </w:r>
      <w:r w:rsidR="006E6DBA" w:rsidRPr="006E6DBA">
        <w:rPr>
          <w:rStyle w:val="Strong"/>
          <w:rFonts w:ascii="Calibri Light" w:hAnsi="Calibri Light" w:cs="Calibri Light"/>
          <w:i/>
        </w:rPr>
        <w:t>.</w:t>
      </w:r>
      <w:r w:rsidR="006E6DBA">
        <w:rPr>
          <w:rStyle w:val="Strong"/>
          <w:rFonts w:ascii="Calibri Light" w:hAnsi="Calibri Light" w:cs="Calibri Light"/>
          <w:b w:val="0"/>
          <w:i/>
        </w:rPr>
        <w:t xml:space="preserve"> </w:t>
      </w:r>
      <w:r w:rsidR="00647D4F">
        <w:rPr>
          <w:rStyle w:val="Strong"/>
          <w:rFonts w:ascii="Calibri Light" w:hAnsi="Calibri Light" w:cs="Calibri Light"/>
          <w:b w:val="0"/>
          <w:i/>
        </w:rPr>
        <w:t>-</w:t>
      </w:r>
      <w:r w:rsidR="006E6DBA">
        <w:rPr>
          <w:rStyle w:val="Strong"/>
          <w:rFonts w:ascii="Calibri Light" w:hAnsi="Calibri Light" w:cs="Calibri Light"/>
          <w:b w:val="0"/>
          <w:i/>
        </w:rPr>
        <w:t xml:space="preserve"> </w:t>
      </w:r>
      <w:r>
        <w:rPr>
          <w:rStyle w:val="Strong"/>
          <w:rFonts w:ascii="Calibri Light" w:hAnsi="Calibri Light" w:cs="Calibri Light"/>
          <w:b w:val="0"/>
          <w:i/>
        </w:rPr>
        <w:t xml:space="preserve">(1) Where it falls to be determined whether a claimant has limited capability for work, that claimant </w:t>
      </w:r>
      <w:r w:rsidRPr="00E43E98">
        <w:rPr>
          <w:rStyle w:val="Strong"/>
          <w:rFonts w:ascii="Calibri Light" w:hAnsi="Calibri Light" w:cs="Calibri Light"/>
          <w:i/>
        </w:rPr>
        <w:t>may be</w:t>
      </w:r>
      <w:r>
        <w:rPr>
          <w:rStyle w:val="Strong"/>
          <w:rFonts w:ascii="Calibri Light" w:hAnsi="Calibri Light" w:cs="Calibri Light"/>
          <w:b w:val="0"/>
          <w:i/>
        </w:rPr>
        <w:t xml:space="preserve"> </w:t>
      </w:r>
      <w:r w:rsidRPr="00E43E98">
        <w:rPr>
          <w:rStyle w:val="Strong"/>
          <w:rFonts w:ascii="Calibri Light" w:hAnsi="Calibri Light" w:cs="Calibri Light"/>
          <w:i/>
        </w:rPr>
        <w:t xml:space="preserve">called </w:t>
      </w:r>
      <w:r>
        <w:rPr>
          <w:rStyle w:val="Strong"/>
          <w:rFonts w:ascii="Calibri Light" w:hAnsi="Calibri Light" w:cs="Calibri Light"/>
          <w:b w:val="0"/>
          <w:i/>
        </w:rPr>
        <w:t>by or on behalf of a health</w:t>
      </w:r>
      <w:r w:rsidR="00A70A1D">
        <w:rPr>
          <w:rStyle w:val="Strong"/>
          <w:rFonts w:ascii="Calibri Light" w:hAnsi="Calibri Light" w:cs="Calibri Light"/>
          <w:b w:val="0"/>
          <w:i/>
        </w:rPr>
        <w:t xml:space="preserve"> care</w:t>
      </w:r>
      <w:r>
        <w:rPr>
          <w:rStyle w:val="Strong"/>
          <w:rFonts w:ascii="Calibri Light" w:hAnsi="Calibri Light" w:cs="Calibri Light"/>
          <w:b w:val="0"/>
          <w:i/>
        </w:rPr>
        <w:t xml:space="preserve"> professional</w:t>
      </w:r>
      <w:r w:rsidR="00A70A1D">
        <w:rPr>
          <w:rStyle w:val="Strong"/>
          <w:rFonts w:ascii="Calibri Light" w:hAnsi="Calibri Light" w:cs="Calibri Light"/>
          <w:b w:val="0"/>
          <w:i/>
        </w:rPr>
        <w:t xml:space="preserve"> approved by the Secretary of State to attend for a medical examination</w:t>
      </w:r>
      <w:r w:rsidR="00647D4F">
        <w:rPr>
          <w:rStyle w:val="Strong"/>
          <w:rFonts w:ascii="Calibri Light" w:hAnsi="Calibri Light" w:cs="Calibri Light"/>
          <w:b w:val="0"/>
          <w:i/>
        </w:rPr>
        <w:t xml:space="preserve"> in person, by telephone or by video</w:t>
      </w:r>
      <w:r w:rsidR="00A70A1D">
        <w:rPr>
          <w:rStyle w:val="Strong"/>
          <w:rFonts w:ascii="Calibri Light" w:hAnsi="Calibri Light" w:cs="Calibri Light"/>
          <w:b w:val="0"/>
          <w:i/>
        </w:rPr>
        <w:t>.</w:t>
      </w:r>
      <w:r w:rsidR="00851818" w:rsidRPr="003B6516">
        <w:rPr>
          <w:rStyle w:val="Strong"/>
          <w:rFonts w:ascii="Calibri Light" w:hAnsi="Calibri Light" w:cs="Calibri Light"/>
          <w:b w:val="0"/>
          <w:i/>
        </w:rPr>
        <w:tab/>
      </w:r>
    </w:p>
    <w:p w14:paraId="60B191EC" w14:textId="77777777" w:rsidR="00C42505" w:rsidRDefault="00C42505" w:rsidP="00095F4D">
      <w:pPr>
        <w:pStyle w:val="NormalWeb"/>
        <w:spacing w:before="120" w:line="360" w:lineRule="auto"/>
        <w:ind w:left="1134"/>
        <w:jc w:val="both"/>
        <w:rPr>
          <w:rStyle w:val="Strong"/>
          <w:rFonts w:ascii="Calibri Light" w:hAnsi="Calibri Light" w:cs="Calibri Light"/>
          <w:b w:val="0"/>
          <w:i/>
        </w:rPr>
      </w:pPr>
      <w:r>
        <w:rPr>
          <w:rStyle w:val="Strong"/>
          <w:rFonts w:ascii="Calibri Light" w:hAnsi="Calibri Light" w:cs="Calibri Light"/>
          <w:b w:val="0"/>
          <w:i/>
        </w:rPr>
        <w:lastRenderedPageBreak/>
        <w:t xml:space="preserve">(2) Subject to paragraph (3), where a claimant fails </w:t>
      </w:r>
      <w:r>
        <w:rPr>
          <w:rStyle w:val="Strong"/>
          <w:rFonts w:ascii="Calibri Light" w:hAnsi="Calibri Light" w:cs="Calibri Light"/>
          <w:i/>
        </w:rPr>
        <w:t>without good cause</w:t>
      </w:r>
      <w:r>
        <w:rPr>
          <w:rStyle w:val="Strong"/>
          <w:rFonts w:ascii="Calibri Light" w:hAnsi="Calibri Light" w:cs="Calibri Light"/>
          <w:b w:val="0"/>
          <w:i/>
        </w:rPr>
        <w:t xml:space="preserve"> to attend for or to submit to an examination mentioned in paragraph (1), the claimant is to be treated as not having limited capability for work.</w:t>
      </w:r>
    </w:p>
    <w:p w14:paraId="1737F55C" w14:textId="77777777" w:rsidR="00B0261A" w:rsidRDefault="00C42505" w:rsidP="00095F4D">
      <w:pPr>
        <w:pStyle w:val="NormalWeb"/>
        <w:spacing w:before="120" w:line="360" w:lineRule="auto"/>
        <w:ind w:left="1134"/>
        <w:jc w:val="both"/>
        <w:rPr>
          <w:rStyle w:val="Strong"/>
          <w:rFonts w:ascii="Calibri Light" w:hAnsi="Calibri Light" w:cs="Calibri Light"/>
          <w:b w:val="0"/>
          <w:i/>
        </w:rPr>
      </w:pPr>
      <w:r>
        <w:rPr>
          <w:rStyle w:val="Strong"/>
          <w:rFonts w:ascii="Calibri Light" w:hAnsi="Calibri Light" w:cs="Calibri Light"/>
          <w:b w:val="0"/>
          <w:i/>
        </w:rPr>
        <w:t>(3) Paragraph (2)</w:t>
      </w:r>
      <w:r w:rsidR="00B0261A">
        <w:rPr>
          <w:rStyle w:val="Strong"/>
          <w:rFonts w:ascii="Calibri Light" w:hAnsi="Calibri Light" w:cs="Calibri Light"/>
          <w:b w:val="0"/>
          <w:i/>
        </w:rPr>
        <w:t xml:space="preserve"> does not apply unless – </w:t>
      </w:r>
    </w:p>
    <w:p w14:paraId="58CC901B" w14:textId="7A32AB99" w:rsidR="00B0261A" w:rsidRDefault="00B0261A" w:rsidP="00C8722F">
      <w:pPr>
        <w:pStyle w:val="NormalWeb"/>
        <w:spacing w:before="120" w:line="360" w:lineRule="auto"/>
        <w:ind w:left="1440"/>
        <w:jc w:val="both"/>
        <w:rPr>
          <w:rStyle w:val="Strong"/>
          <w:rFonts w:ascii="Calibri Light" w:hAnsi="Calibri Light" w:cs="Calibri Light"/>
          <w:b w:val="0"/>
          <w:i/>
        </w:rPr>
      </w:pPr>
      <w:r>
        <w:rPr>
          <w:rStyle w:val="Strong"/>
          <w:rFonts w:ascii="Calibri Light" w:hAnsi="Calibri Light" w:cs="Calibri Light"/>
          <w:b w:val="0"/>
          <w:i/>
        </w:rPr>
        <w:t xml:space="preserve">(a) written notice of the date, time and place </w:t>
      </w:r>
      <w:r w:rsidR="00647D4F">
        <w:rPr>
          <w:rStyle w:val="Strong"/>
          <w:rFonts w:ascii="Calibri Light" w:hAnsi="Calibri Light" w:cs="Calibri Light"/>
          <w:b w:val="0"/>
          <w:i/>
        </w:rPr>
        <w:t>for</w:t>
      </w:r>
      <w:r>
        <w:rPr>
          <w:rStyle w:val="Strong"/>
          <w:rFonts w:ascii="Calibri Light" w:hAnsi="Calibri Light" w:cs="Calibri Light"/>
          <w:b w:val="0"/>
          <w:i/>
        </w:rPr>
        <w:t xml:space="preserve"> the examination was sent to the claimant at least seven days in advance; or</w:t>
      </w:r>
    </w:p>
    <w:p w14:paraId="3AC132CD" w14:textId="783B11AC" w:rsidR="00851818" w:rsidRPr="003B6516" w:rsidRDefault="00B0261A" w:rsidP="00C8722F">
      <w:pPr>
        <w:pStyle w:val="NormalWeb"/>
        <w:spacing w:before="120" w:line="360" w:lineRule="auto"/>
        <w:ind w:left="1440"/>
        <w:jc w:val="both"/>
        <w:rPr>
          <w:rStyle w:val="Strong"/>
          <w:rFonts w:ascii="Calibri Light" w:hAnsi="Calibri Light" w:cs="Calibri Light"/>
          <w:b w:val="0"/>
          <w:i/>
        </w:rPr>
      </w:pPr>
      <w:r>
        <w:rPr>
          <w:rStyle w:val="Strong"/>
          <w:rFonts w:ascii="Calibri Light" w:hAnsi="Calibri Light" w:cs="Calibri Light"/>
          <w:b w:val="0"/>
          <w:i/>
        </w:rPr>
        <w:t>(b) that claimant agreed to accept a shorter period of notice whether given in writing or otherwise.</w:t>
      </w:r>
      <w:r w:rsidR="00E21B35">
        <w:rPr>
          <w:rStyle w:val="Strong"/>
          <w:rFonts w:ascii="Calibri Light" w:hAnsi="Calibri Light" w:cs="Calibri Light"/>
          <w:b w:val="0"/>
          <w:i/>
        </w:rPr>
        <w:t>”</w:t>
      </w:r>
      <w:r w:rsidR="00851818" w:rsidRPr="003B6516">
        <w:rPr>
          <w:rStyle w:val="Strong"/>
          <w:rFonts w:ascii="Calibri Light" w:hAnsi="Calibri Light" w:cs="Calibri Light"/>
          <w:b w:val="0"/>
          <w:i/>
        </w:rPr>
        <w:tab/>
      </w:r>
    </w:p>
    <w:p w14:paraId="20C6B7E5" w14:textId="77777777" w:rsidR="00851818" w:rsidRPr="00851818" w:rsidRDefault="00851818" w:rsidP="00C8722F">
      <w:pPr>
        <w:pStyle w:val="NormalWeb"/>
        <w:spacing w:before="120" w:line="360" w:lineRule="auto"/>
        <w:ind w:left="1134"/>
        <w:jc w:val="right"/>
        <w:rPr>
          <w:rStyle w:val="Strong"/>
          <w:rFonts w:ascii="Calibri Light" w:hAnsi="Calibri Light" w:cs="Calibri Light"/>
        </w:rPr>
      </w:pPr>
      <w:r>
        <w:rPr>
          <w:rStyle w:val="Strong"/>
          <w:rFonts w:ascii="Calibri Light" w:hAnsi="Calibri Light" w:cs="Calibri Light"/>
          <w:b w:val="0"/>
        </w:rPr>
        <w:t>(Emphasis added)</w:t>
      </w:r>
    </w:p>
    <w:p w14:paraId="0289825E" w14:textId="095B962A" w:rsidR="00B0261A" w:rsidRDefault="00B0261A" w:rsidP="00DE3DD2">
      <w:pPr>
        <w:pStyle w:val="Heading5"/>
        <w:numPr>
          <w:ilvl w:val="0"/>
          <w:numId w:val="50"/>
        </w:numPr>
        <w:shd w:val="clear" w:color="auto" w:fill="FFFFFF"/>
        <w:spacing w:before="0" w:beforeAutospacing="0" w:after="120" w:afterAutospacing="0" w:line="360" w:lineRule="auto"/>
        <w:jc w:val="both"/>
        <w:rPr>
          <w:rStyle w:val="legds"/>
          <w:rFonts w:ascii="Calibri Light" w:hAnsi="Calibri Light" w:cs="Arial"/>
          <w:b w:val="0"/>
          <w:color w:val="000000"/>
          <w:sz w:val="24"/>
          <w:szCs w:val="24"/>
        </w:rPr>
      </w:pPr>
      <w:r>
        <w:rPr>
          <w:rStyle w:val="legds"/>
          <w:rFonts w:ascii="Calibri Light" w:hAnsi="Calibri Light" w:cs="Arial"/>
          <w:b w:val="0"/>
          <w:color w:val="000000"/>
          <w:sz w:val="24"/>
          <w:szCs w:val="24"/>
        </w:rPr>
        <w:t xml:space="preserve">Therefore, the attendance of the claimant at a medical examination is not essential to the work capability assessment and, even where the claimant has been called for a medical assessment, </w:t>
      </w:r>
      <w:r w:rsidR="00E21B35" w:rsidRPr="001E7DA2">
        <w:rPr>
          <w:rStyle w:val="legds"/>
          <w:rFonts w:ascii="Calibri Light" w:hAnsi="Calibri Light" w:cs="Arial"/>
          <w:b w:val="0"/>
          <w:color w:val="FF0000"/>
          <w:sz w:val="24"/>
          <w:szCs w:val="24"/>
        </w:rPr>
        <w:t>[s/he]</w:t>
      </w:r>
      <w:r w:rsidRPr="001E7DA2">
        <w:rPr>
          <w:rStyle w:val="legds"/>
          <w:rFonts w:ascii="Calibri Light" w:hAnsi="Calibri Light" w:cs="Arial"/>
          <w:b w:val="0"/>
          <w:color w:val="FF0000"/>
          <w:sz w:val="24"/>
          <w:szCs w:val="24"/>
        </w:rPr>
        <w:t xml:space="preserve"> </w:t>
      </w:r>
      <w:r>
        <w:rPr>
          <w:rStyle w:val="legds"/>
          <w:rFonts w:ascii="Calibri Light" w:hAnsi="Calibri Light" w:cs="Arial"/>
          <w:b w:val="0"/>
          <w:color w:val="000000"/>
          <w:sz w:val="24"/>
          <w:szCs w:val="24"/>
        </w:rPr>
        <w:t xml:space="preserve">does not need to attend where </w:t>
      </w:r>
      <w:r w:rsidR="00E21B35" w:rsidRPr="001E7DA2">
        <w:rPr>
          <w:rStyle w:val="legds"/>
          <w:rFonts w:ascii="Calibri Light" w:hAnsi="Calibri Light" w:cs="Arial"/>
          <w:b w:val="0"/>
          <w:color w:val="FF0000"/>
          <w:sz w:val="24"/>
          <w:szCs w:val="24"/>
        </w:rPr>
        <w:t>[s/he]</w:t>
      </w:r>
      <w:r>
        <w:rPr>
          <w:rStyle w:val="legds"/>
          <w:rFonts w:ascii="Calibri Light" w:hAnsi="Calibri Light" w:cs="Arial"/>
          <w:b w:val="0"/>
          <w:color w:val="000000"/>
          <w:sz w:val="24"/>
          <w:szCs w:val="24"/>
        </w:rPr>
        <w:t xml:space="preserve"> has good cause not to.</w:t>
      </w:r>
    </w:p>
    <w:p w14:paraId="705B1022" w14:textId="764AFF38" w:rsidR="002D42D1" w:rsidRDefault="00FC71F9" w:rsidP="00DE3DD2">
      <w:pPr>
        <w:pStyle w:val="Heading5"/>
        <w:numPr>
          <w:ilvl w:val="0"/>
          <w:numId w:val="50"/>
        </w:numPr>
        <w:shd w:val="clear" w:color="auto" w:fill="FFFFFF"/>
        <w:spacing w:before="0" w:beforeAutospacing="0" w:after="120" w:afterAutospacing="0" w:line="360" w:lineRule="auto"/>
        <w:jc w:val="both"/>
        <w:rPr>
          <w:rStyle w:val="legds"/>
          <w:rFonts w:ascii="Calibri Light" w:hAnsi="Calibri Light" w:cs="Arial"/>
          <w:b w:val="0"/>
          <w:color w:val="000000"/>
          <w:sz w:val="24"/>
          <w:szCs w:val="24"/>
        </w:rPr>
      </w:pPr>
      <w:r>
        <w:rPr>
          <w:rStyle w:val="legds"/>
          <w:rFonts w:ascii="Calibri Light" w:hAnsi="Calibri Light" w:cs="Arial"/>
          <w:b w:val="0"/>
          <w:color w:val="000000"/>
          <w:sz w:val="24"/>
          <w:szCs w:val="24"/>
        </w:rPr>
        <w:t xml:space="preserve">Under s.19 </w:t>
      </w:r>
      <w:r w:rsidRPr="00D33172">
        <w:rPr>
          <w:rStyle w:val="legds"/>
          <w:rFonts w:ascii="Calibri Light" w:hAnsi="Calibri Light" w:cs="Arial"/>
          <w:b w:val="0"/>
          <w:color w:val="000000"/>
          <w:sz w:val="24"/>
          <w:szCs w:val="24"/>
        </w:rPr>
        <w:t>of the Equality Act 2010 (</w:t>
      </w:r>
      <w:r w:rsidR="00727B86">
        <w:rPr>
          <w:rStyle w:val="legds"/>
          <w:rFonts w:ascii="Calibri Light" w:hAnsi="Calibri Light" w:cs="Arial"/>
          <w:b w:val="0"/>
          <w:color w:val="000000"/>
          <w:sz w:val="24"/>
          <w:szCs w:val="24"/>
        </w:rPr>
        <w:t>“</w:t>
      </w:r>
      <w:r w:rsidRPr="001E7DA2">
        <w:rPr>
          <w:rStyle w:val="legds"/>
          <w:rFonts w:ascii="Calibri Light" w:hAnsi="Calibri Light" w:cs="Arial"/>
          <w:bCs w:val="0"/>
          <w:color w:val="000000"/>
          <w:sz w:val="24"/>
          <w:szCs w:val="24"/>
        </w:rPr>
        <w:t>EA 2010</w:t>
      </w:r>
      <w:r w:rsidR="00727B86">
        <w:rPr>
          <w:rStyle w:val="legds"/>
          <w:rFonts w:ascii="Calibri Light" w:hAnsi="Calibri Light" w:cs="Arial"/>
          <w:b w:val="0"/>
          <w:color w:val="000000"/>
          <w:sz w:val="24"/>
          <w:szCs w:val="24"/>
        </w:rPr>
        <w:t>”</w:t>
      </w:r>
      <w:r w:rsidRPr="00D33172">
        <w:rPr>
          <w:rStyle w:val="legds"/>
          <w:rFonts w:ascii="Calibri Light" w:hAnsi="Calibri Light" w:cs="Arial"/>
          <w:b w:val="0"/>
          <w:color w:val="000000"/>
          <w:sz w:val="24"/>
          <w:szCs w:val="24"/>
        </w:rPr>
        <w:t xml:space="preserve">) </w:t>
      </w:r>
      <w:r>
        <w:rPr>
          <w:rStyle w:val="legds"/>
          <w:rFonts w:ascii="Calibri Light" w:hAnsi="Calibri Light" w:cs="Arial"/>
          <w:b w:val="0"/>
          <w:color w:val="000000"/>
          <w:sz w:val="24"/>
          <w:szCs w:val="24"/>
        </w:rPr>
        <w:t>it is indirectly discriminatory to claimants with protected characteristics, which include disability, to apply a criterion or practice to all claimants, which places claimants with that protected characteristic at a disadvantage</w:t>
      </w:r>
      <w:r w:rsidR="002D42D1">
        <w:rPr>
          <w:rStyle w:val="legds"/>
          <w:rFonts w:ascii="Calibri Light" w:hAnsi="Calibri Light" w:cs="Arial"/>
          <w:b w:val="0"/>
          <w:color w:val="000000"/>
          <w:sz w:val="24"/>
          <w:szCs w:val="24"/>
        </w:rPr>
        <w:t xml:space="preserve"> </w:t>
      </w:r>
      <w:r>
        <w:rPr>
          <w:rStyle w:val="legds"/>
          <w:rFonts w:ascii="Calibri Light" w:hAnsi="Calibri Light" w:cs="Arial"/>
          <w:b w:val="0"/>
          <w:color w:val="000000"/>
          <w:sz w:val="24"/>
          <w:szCs w:val="24"/>
        </w:rPr>
        <w:t xml:space="preserve">where </w:t>
      </w:r>
      <w:r w:rsidR="002D42D1">
        <w:rPr>
          <w:rStyle w:val="legds"/>
          <w:rFonts w:ascii="Calibri Light" w:hAnsi="Calibri Light" w:cs="Arial"/>
          <w:b w:val="0"/>
          <w:color w:val="000000"/>
          <w:sz w:val="24"/>
          <w:szCs w:val="24"/>
        </w:rPr>
        <w:t xml:space="preserve">that criterion or practice </w:t>
      </w:r>
      <w:r>
        <w:rPr>
          <w:rStyle w:val="legds"/>
          <w:rFonts w:ascii="Calibri Light" w:hAnsi="Calibri Light" w:cs="Arial"/>
          <w:b w:val="0"/>
          <w:color w:val="000000"/>
          <w:sz w:val="24"/>
          <w:szCs w:val="24"/>
        </w:rPr>
        <w:t>cannot be shown to be</w:t>
      </w:r>
      <w:r w:rsidR="002D42D1">
        <w:rPr>
          <w:rStyle w:val="legds"/>
          <w:rFonts w:ascii="Calibri Light" w:hAnsi="Calibri Light" w:cs="Arial"/>
          <w:b w:val="0"/>
          <w:color w:val="000000"/>
          <w:sz w:val="24"/>
          <w:szCs w:val="24"/>
        </w:rPr>
        <w:t xml:space="preserve"> </w:t>
      </w:r>
      <w:r>
        <w:rPr>
          <w:rStyle w:val="legds"/>
          <w:rFonts w:ascii="Calibri Light" w:hAnsi="Calibri Light" w:cs="Arial"/>
          <w:b w:val="0"/>
          <w:color w:val="000000"/>
          <w:sz w:val="24"/>
          <w:szCs w:val="24"/>
        </w:rPr>
        <w:t>a proportionate means of achieving a legitimate aim</w:t>
      </w:r>
      <w:r w:rsidR="002D42D1">
        <w:rPr>
          <w:rStyle w:val="legds"/>
          <w:rFonts w:ascii="Calibri Light" w:hAnsi="Calibri Light" w:cs="Arial"/>
          <w:b w:val="0"/>
          <w:color w:val="000000"/>
          <w:sz w:val="24"/>
          <w:szCs w:val="24"/>
        </w:rPr>
        <w:t>.</w:t>
      </w:r>
    </w:p>
    <w:p w14:paraId="0F3EFB90" w14:textId="77777777" w:rsidR="001E7DA2" w:rsidRDefault="001E7DA2" w:rsidP="001E7DA2">
      <w:pPr>
        <w:pStyle w:val="Heading5"/>
        <w:shd w:val="clear" w:color="auto" w:fill="FFFFFF"/>
        <w:spacing w:before="0" w:beforeAutospacing="0" w:after="120" w:afterAutospacing="0" w:line="360" w:lineRule="auto"/>
        <w:ind w:left="1134"/>
        <w:rPr>
          <w:rStyle w:val="legds"/>
          <w:rFonts w:ascii="Calibri Light" w:hAnsi="Calibri Light" w:cs="Arial"/>
          <w:b w:val="0"/>
          <w:bCs w:val="0"/>
          <w:i/>
          <w:color w:val="000000" w:themeColor="text1"/>
          <w:sz w:val="24"/>
          <w:szCs w:val="24"/>
        </w:rPr>
      </w:pPr>
    </w:p>
    <w:p w14:paraId="7086ED33" w14:textId="31D33903" w:rsidR="00FC71F9" w:rsidRPr="003B6516" w:rsidRDefault="00E21B35" w:rsidP="001E7DA2">
      <w:pPr>
        <w:pStyle w:val="Heading5"/>
        <w:shd w:val="clear" w:color="auto" w:fill="FFFFFF"/>
        <w:spacing w:before="0" w:beforeAutospacing="0" w:after="120" w:afterAutospacing="0" w:line="360" w:lineRule="auto"/>
        <w:ind w:left="1134"/>
        <w:rPr>
          <w:rStyle w:val="legds"/>
          <w:rFonts w:ascii="Calibri Light" w:hAnsi="Calibri Light" w:cs="Arial"/>
          <w:i/>
          <w:color w:val="000000"/>
          <w:sz w:val="24"/>
          <w:szCs w:val="24"/>
        </w:rPr>
      </w:pPr>
      <w:r w:rsidRPr="001E7DA2">
        <w:rPr>
          <w:rStyle w:val="legds"/>
          <w:rFonts w:ascii="Calibri Light" w:hAnsi="Calibri Light" w:cs="Arial"/>
          <w:b w:val="0"/>
          <w:bCs w:val="0"/>
          <w:i/>
          <w:color w:val="000000" w:themeColor="text1"/>
          <w:sz w:val="24"/>
          <w:szCs w:val="24"/>
        </w:rPr>
        <w:t>“</w:t>
      </w:r>
      <w:r w:rsidR="00FC71F9" w:rsidRPr="003B6516">
        <w:rPr>
          <w:rStyle w:val="legds"/>
          <w:rFonts w:ascii="Calibri Light" w:hAnsi="Calibri Light" w:cs="Arial"/>
          <w:i/>
          <w:color w:val="000000"/>
          <w:sz w:val="24"/>
          <w:szCs w:val="24"/>
        </w:rPr>
        <w:t>Indirect discrimination</w:t>
      </w:r>
    </w:p>
    <w:p w14:paraId="0346B03F" w14:textId="21F059E2" w:rsidR="00FC71F9" w:rsidRPr="003B6516" w:rsidRDefault="006E6DBA" w:rsidP="00095F4D">
      <w:pPr>
        <w:pStyle w:val="Heading5"/>
        <w:shd w:val="clear" w:color="auto" w:fill="FFFFFF"/>
        <w:spacing w:after="120" w:line="360" w:lineRule="auto"/>
        <w:ind w:left="1134"/>
        <w:jc w:val="both"/>
        <w:rPr>
          <w:rStyle w:val="legds"/>
          <w:rFonts w:ascii="Calibri Light" w:hAnsi="Calibri Light" w:cs="Arial"/>
          <w:b w:val="0"/>
          <w:i/>
          <w:color w:val="000000"/>
          <w:sz w:val="24"/>
          <w:szCs w:val="24"/>
        </w:rPr>
      </w:pPr>
      <w:r w:rsidRPr="006E6DBA">
        <w:rPr>
          <w:rStyle w:val="legds"/>
          <w:rFonts w:ascii="Calibri Light" w:hAnsi="Calibri Light" w:cs="Arial"/>
          <w:i/>
          <w:color w:val="000000"/>
          <w:sz w:val="24"/>
          <w:szCs w:val="24"/>
        </w:rPr>
        <w:t>19.</w:t>
      </w:r>
      <w:r>
        <w:rPr>
          <w:rStyle w:val="legds"/>
          <w:rFonts w:ascii="Calibri Light" w:hAnsi="Calibri Light" w:cs="Arial"/>
          <w:b w:val="0"/>
          <w:i/>
          <w:color w:val="000000"/>
          <w:sz w:val="24"/>
          <w:szCs w:val="24"/>
        </w:rPr>
        <w:t xml:space="preserve"> </w:t>
      </w:r>
      <w:r w:rsidR="00095F4D" w:rsidRPr="001E7DA2">
        <w:rPr>
          <w:rStyle w:val="legds"/>
          <w:rFonts w:ascii="Calibri Light" w:hAnsi="Calibri Light" w:cs="Arial"/>
          <w:bCs w:val="0"/>
          <w:i/>
          <w:color w:val="000000"/>
          <w:sz w:val="24"/>
          <w:szCs w:val="24"/>
        </w:rPr>
        <w:t>19</w:t>
      </w:r>
      <w:r w:rsidR="00095F4D">
        <w:rPr>
          <w:rStyle w:val="legds"/>
          <w:rFonts w:ascii="Calibri Light" w:hAnsi="Calibri Light" w:cs="Arial"/>
          <w:b w:val="0"/>
          <w:i/>
          <w:color w:val="000000"/>
          <w:sz w:val="24"/>
          <w:szCs w:val="24"/>
        </w:rPr>
        <w:t>.-</w:t>
      </w:r>
      <w:r>
        <w:rPr>
          <w:rStyle w:val="legds"/>
          <w:rFonts w:ascii="Calibri Light" w:hAnsi="Calibri Light" w:cs="Arial"/>
          <w:b w:val="0"/>
          <w:i/>
          <w:color w:val="000000"/>
          <w:sz w:val="24"/>
          <w:szCs w:val="24"/>
        </w:rPr>
        <w:t xml:space="preserve"> </w:t>
      </w:r>
      <w:r w:rsidR="00FC71F9" w:rsidRPr="003B6516">
        <w:rPr>
          <w:rStyle w:val="legds"/>
          <w:rFonts w:ascii="Calibri Light" w:hAnsi="Calibri Light" w:cs="Arial"/>
          <w:b w:val="0"/>
          <w:i/>
          <w:color w:val="000000"/>
          <w:sz w:val="24"/>
          <w:szCs w:val="24"/>
        </w:rPr>
        <w:t>(1)</w:t>
      </w:r>
      <w:r w:rsidR="00647D4F">
        <w:rPr>
          <w:rStyle w:val="legds"/>
          <w:rFonts w:ascii="Calibri Light" w:hAnsi="Calibri Light" w:cs="Arial"/>
          <w:b w:val="0"/>
          <w:i/>
          <w:color w:val="000000"/>
          <w:sz w:val="24"/>
          <w:szCs w:val="24"/>
        </w:rPr>
        <w:t xml:space="preserve"> </w:t>
      </w:r>
      <w:r w:rsidR="00FC71F9" w:rsidRPr="003B6516">
        <w:rPr>
          <w:rStyle w:val="legds"/>
          <w:rFonts w:ascii="Calibri Light" w:hAnsi="Calibri Light" w:cs="Arial"/>
          <w:b w:val="0"/>
          <w:i/>
          <w:color w:val="000000"/>
          <w:sz w:val="24"/>
          <w:szCs w:val="24"/>
        </w:rPr>
        <w:t>A person (A) discriminates against another (B) if A applies to B a provision, criterion or practice which is discriminatory in relation to a relevant protected characteristic of B's.</w:t>
      </w:r>
    </w:p>
    <w:p w14:paraId="49E417F5" w14:textId="77777777" w:rsidR="00FC71F9" w:rsidRPr="003B6516" w:rsidRDefault="00FC71F9" w:rsidP="00095F4D">
      <w:pPr>
        <w:pStyle w:val="Heading5"/>
        <w:shd w:val="clear" w:color="auto" w:fill="FFFFFF"/>
        <w:spacing w:after="120" w:line="360" w:lineRule="auto"/>
        <w:ind w:left="1134"/>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t>(2)</w:t>
      </w:r>
      <w:r w:rsidR="006E6DBA">
        <w:rPr>
          <w:rStyle w:val="legds"/>
          <w:rFonts w:ascii="Calibri Light" w:hAnsi="Calibri Light" w:cs="Arial"/>
          <w:b w:val="0"/>
          <w:i/>
          <w:color w:val="000000"/>
          <w:sz w:val="24"/>
          <w:szCs w:val="24"/>
        </w:rPr>
        <w:t xml:space="preserve"> </w:t>
      </w:r>
      <w:r w:rsidRPr="003B6516">
        <w:rPr>
          <w:rStyle w:val="legds"/>
          <w:rFonts w:ascii="Calibri Light" w:hAnsi="Calibri Light" w:cs="Arial"/>
          <w:b w:val="0"/>
          <w:i/>
          <w:color w:val="000000"/>
          <w:sz w:val="24"/>
          <w:szCs w:val="24"/>
        </w:rPr>
        <w:t>For the purposes of subsection (1), a provision, criterion or practice is discriminatory in relation to a relevant protected characteristic of B's if—</w:t>
      </w:r>
    </w:p>
    <w:p w14:paraId="4E77FF40" w14:textId="77777777" w:rsidR="00FC71F9" w:rsidRPr="003B6516" w:rsidRDefault="00FC71F9" w:rsidP="001E7DA2">
      <w:pPr>
        <w:pStyle w:val="Heading5"/>
        <w:shd w:val="clear" w:color="auto" w:fill="FFFFFF"/>
        <w:spacing w:after="120" w:line="360" w:lineRule="auto"/>
        <w:ind w:left="1440"/>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lastRenderedPageBreak/>
        <w:t>(a)</w:t>
      </w:r>
      <w:r w:rsidR="006E6DBA">
        <w:rPr>
          <w:rStyle w:val="legds"/>
          <w:rFonts w:ascii="Calibri Light" w:hAnsi="Calibri Light" w:cs="Arial"/>
          <w:b w:val="0"/>
          <w:i/>
          <w:color w:val="000000"/>
          <w:sz w:val="24"/>
          <w:szCs w:val="24"/>
        </w:rPr>
        <w:t xml:space="preserve"> </w:t>
      </w:r>
      <w:r w:rsidRPr="003B6516">
        <w:rPr>
          <w:rStyle w:val="legds"/>
          <w:rFonts w:ascii="Calibri Light" w:hAnsi="Calibri Light" w:cs="Arial"/>
          <w:b w:val="0"/>
          <w:i/>
          <w:color w:val="000000"/>
          <w:sz w:val="24"/>
          <w:szCs w:val="24"/>
        </w:rPr>
        <w:t>A applies, or would apply, it to persons with whom B does not share the characteristic,</w:t>
      </w:r>
    </w:p>
    <w:p w14:paraId="6C8824A5" w14:textId="77777777" w:rsidR="00FC71F9" w:rsidRPr="003B6516" w:rsidRDefault="00FC71F9" w:rsidP="001E7DA2">
      <w:pPr>
        <w:pStyle w:val="Heading5"/>
        <w:shd w:val="clear" w:color="auto" w:fill="FFFFFF"/>
        <w:spacing w:after="120" w:line="360" w:lineRule="auto"/>
        <w:ind w:left="1440"/>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t>(b)</w:t>
      </w:r>
      <w:r w:rsidR="006E6DBA">
        <w:rPr>
          <w:rStyle w:val="legds"/>
          <w:rFonts w:ascii="Calibri Light" w:hAnsi="Calibri Light" w:cs="Arial"/>
          <w:b w:val="0"/>
          <w:i/>
          <w:color w:val="000000"/>
          <w:sz w:val="24"/>
          <w:szCs w:val="24"/>
        </w:rPr>
        <w:t xml:space="preserve"> </w:t>
      </w:r>
      <w:r w:rsidRPr="003B6516">
        <w:rPr>
          <w:rStyle w:val="legds"/>
          <w:rFonts w:ascii="Calibri Light" w:hAnsi="Calibri Light" w:cs="Arial"/>
          <w:b w:val="0"/>
          <w:i/>
          <w:color w:val="000000"/>
          <w:sz w:val="24"/>
          <w:szCs w:val="24"/>
        </w:rPr>
        <w:t>it puts, or would put, persons with whom B shares the characteristic at a particular disadvantage when compared with persons with whom B does not share it,</w:t>
      </w:r>
    </w:p>
    <w:p w14:paraId="3DF2CB72" w14:textId="77777777" w:rsidR="00FC71F9" w:rsidRPr="003B6516" w:rsidRDefault="00FC71F9" w:rsidP="001E7DA2">
      <w:pPr>
        <w:pStyle w:val="Heading5"/>
        <w:shd w:val="clear" w:color="auto" w:fill="FFFFFF"/>
        <w:spacing w:after="120" w:line="360" w:lineRule="auto"/>
        <w:ind w:left="1440"/>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t>(c)</w:t>
      </w:r>
      <w:r w:rsidR="006E6DBA">
        <w:rPr>
          <w:rStyle w:val="legds"/>
          <w:rFonts w:ascii="Calibri Light" w:hAnsi="Calibri Light" w:cs="Arial"/>
          <w:b w:val="0"/>
          <w:i/>
          <w:color w:val="000000"/>
          <w:sz w:val="24"/>
          <w:szCs w:val="24"/>
        </w:rPr>
        <w:t xml:space="preserve"> </w:t>
      </w:r>
      <w:r w:rsidRPr="003B6516">
        <w:rPr>
          <w:rStyle w:val="legds"/>
          <w:rFonts w:ascii="Calibri Light" w:hAnsi="Calibri Light" w:cs="Arial"/>
          <w:b w:val="0"/>
          <w:i/>
          <w:color w:val="000000"/>
          <w:sz w:val="24"/>
          <w:szCs w:val="24"/>
        </w:rPr>
        <w:t>it puts, or would put, B at that disadvantage, and</w:t>
      </w:r>
    </w:p>
    <w:p w14:paraId="2673B7D9" w14:textId="77777777" w:rsidR="00FC71F9" w:rsidRPr="003B6516" w:rsidRDefault="00FC71F9" w:rsidP="001E7DA2">
      <w:pPr>
        <w:pStyle w:val="Heading5"/>
        <w:shd w:val="clear" w:color="auto" w:fill="FFFFFF"/>
        <w:spacing w:after="120" w:line="360" w:lineRule="auto"/>
        <w:ind w:left="1440"/>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t>(d)</w:t>
      </w:r>
      <w:r w:rsidR="00C8722F">
        <w:rPr>
          <w:rStyle w:val="legds"/>
          <w:rFonts w:ascii="Calibri Light" w:hAnsi="Calibri Light" w:cs="Arial"/>
          <w:b w:val="0"/>
          <w:i/>
          <w:color w:val="000000"/>
          <w:sz w:val="24"/>
          <w:szCs w:val="24"/>
        </w:rPr>
        <w:t xml:space="preserve"> </w:t>
      </w:r>
      <w:r w:rsidRPr="003B6516">
        <w:rPr>
          <w:rStyle w:val="legds"/>
          <w:rFonts w:ascii="Calibri Light" w:hAnsi="Calibri Light" w:cs="Arial"/>
          <w:b w:val="0"/>
          <w:i/>
          <w:color w:val="000000"/>
          <w:sz w:val="24"/>
          <w:szCs w:val="24"/>
        </w:rPr>
        <w:t>A cannot show it to be a proportionate means of achieving a legitimate aim.</w:t>
      </w:r>
    </w:p>
    <w:p w14:paraId="4060B4BB" w14:textId="77777777" w:rsidR="00FC71F9" w:rsidRPr="003B6516" w:rsidRDefault="00FC71F9" w:rsidP="001E7DA2">
      <w:pPr>
        <w:pStyle w:val="Heading5"/>
        <w:shd w:val="clear" w:color="auto" w:fill="FFFFFF"/>
        <w:spacing w:after="120" w:line="360" w:lineRule="auto"/>
        <w:ind w:left="720"/>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t>(3)</w:t>
      </w:r>
      <w:r w:rsidR="00C8722F">
        <w:rPr>
          <w:rStyle w:val="legds"/>
          <w:rFonts w:ascii="Calibri Light" w:hAnsi="Calibri Light" w:cs="Arial"/>
          <w:b w:val="0"/>
          <w:i/>
          <w:color w:val="000000"/>
          <w:sz w:val="24"/>
          <w:szCs w:val="24"/>
        </w:rPr>
        <w:t xml:space="preserve"> </w:t>
      </w:r>
      <w:r w:rsidRPr="003B6516">
        <w:rPr>
          <w:rStyle w:val="legds"/>
          <w:rFonts w:ascii="Calibri Light" w:hAnsi="Calibri Light" w:cs="Arial"/>
          <w:b w:val="0"/>
          <w:i/>
          <w:color w:val="000000"/>
          <w:sz w:val="24"/>
          <w:szCs w:val="24"/>
        </w:rPr>
        <w:t>The relevant protected characteristics are—</w:t>
      </w:r>
    </w:p>
    <w:p w14:paraId="59024CEA" w14:textId="5E3991AC" w:rsidR="00FC71F9" w:rsidRPr="003B6516" w:rsidRDefault="00647D4F" w:rsidP="00C8722F">
      <w:pPr>
        <w:pStyle w:val="Heading5"/>
        <w:shd w:val="clear" w:color="auto" w:fill="FFFFFF"/>
        <w:spacing w:after="120" w:line="360" w:lineRule="auto"/>
        <w:ind w:left="1701"/>
        <w:rPr>
          <w:rStyle w:val="legds"/>
          <w:rFonts w:ascii="Calibri Light" w:hAnsi="Calibri Light" w:cs="Arial"/>
          <w:b w:val="0"/>
          <w:i/>
          <w:color w:val="000000"/>
          <w:sz w:val="24"/>
          <w:szCs w:val="24"/>
        </w:rPr>
      </w:pPr>
      <w:r>
        <w:rPr>
          <w:rStyle w:val="legds"/>
          <w:rFonts w:ascii="Calibri Light" w:hAnsi="Calibri Light" w:cs="Arial"/>
          <w:b w:val="0"/>
          <w:i/>
          <w:color w:val="000000"/>
          <w:sz w:val="24"/>
          <w:szCs w:val="24"/>
        </w:rPr>
        <w:t>[</w:t>
      </w:r>
      <w:r w:rsidR="00FC71F9" w:rsidRPr="003B6516">
        <w:rPr>
          <w:rStyle w:val="legds"/>
          <w:rFonts w:ascii="Calibri Light" w:hAnsi="Calibri Light" w:cs="Arial"/>
          <w:b w:val="0"/>
          <w:i/>
          <w:color w:val="000000"/>
          <w:sz w:val="24"/>
          <w:szCs w:val="24"/>
        </w:rPr>
        <w:t>…</w:t>
      </w:r>
      <w:r>
        <w:rPr>
          <w:rStyle w:val="legds"/>
          <w:rFonts w:ascii="Calibri Light" w:hAnsi="Calibri Light" w:cs="Arial"/>
          <w:b w:val="0"/>
          <w:i/>
          <w:color w:val="000000"/>
          <w:sz w:val="24"/>
          <w:szCs w:val="24"/>
        </w:rPr>
        <w:t>]</w:t>
      </w:r>
    </w:p>
    <w:p w14:paraId="484D84D3" w14:textId="231A4D74" w:rsidR="00FC71F9" w:rsidRPr="003B6516" w:rsidRDefault="00FC71F9" w:rsidP="00C8722F">
      <w:pPr>
        <w:pStyle w:val="Heading5"/>
        <w:shd w:val="clear" w:color="auto" w:fill="FFFFFF"/>
        <w:spacing w:after="120" w:line="360" w:lineRule="auto"/>
        <w:ind w:left="1701"/>
        <w:jc w:val="both"/>
        <w:rPr>
          <w:rStyle w:val="legds"/>
          <w:rFonts w:ascii="Calibri Light" w:hAnsi="Calibri Light" w:cs="Arial"/>
          <w:b w:val="0"/>
          <w:i/>
          <w:color w:val="000000"/>
          <w:sz w:val="24"/>
          <w:szCs w:val="24"/>
        </w:rPr>
      </w:pPr>
      <w:r w:rsidRPr="003B6516">
        <w:rPr>
          <w:rStyle w:val="legds"/>
          <w:rFonts w:ascii="Calibri Light" w:hAnsi="Calibri Light" w:cs="Arial"/>
          <w:b w:val="0"/>
          <w:i/>
          <w:color w:val="000000"/>
          <w:sz w:val="24"/>
          <w:szCs w:val="24"/>
        </w:rPr>
        <w:t>disability;</w:t>
      </w:r>
      <w:r w:rsidR="00E21B35">
        <w:rPr>
          <w:rStyle w:val="legds"/>
          <w:rFonts w:ascii="Calibri Light" w:hAnsi="Calibri Light" w:cs="Arial"/>
          <w:b w:val="0"/>
          <w:i/>
          <w:color w:val="000000"/>
          <w:sz w:val="24"/>
          <w:szCs w:val="24"/>
        </w:rPr>
        <w:t>”</w:t>
      </w:r>
    </w:p>
    <w:p w14:paraId="60ED67FE" w14:textId="1CB508E6" w:rsidR="00AB485C" w:rsidRDefault="00200110" w:rsidP="00DE3DD2">
      <w:pPr>
        <w:pStyle w:val="Heading5"/>
        <w:numPr>
          <w:ilvl w:val="0"/>
          <w:numId w:val="50"/>
        </w:numPr>
        <w:shd w:val="clear" w:color="auto" w:fill="FFFFFF"/>
        <w:spacing w:before="0" w:beforeAutospacing="0" w:after="120" w:afterAutospacing="0" w:line="360" w:lineRule="auto"/>
        <w:jc w:val="both"/>
        <w:rPr>
          <w:rStyle w:val="legds"/>
          <w:rFonts w:ascii="Calibri Light" w:hAnsi="Calibri Light" w:cs="Arial"/>
          <w:b w:val="0"/>
          <w:color w:val="000000"/>
          <w:sz w:val="24"/>
          <w:szCs w:val="24"/>
        </w:rPr>
      </w:pPr>
      <w:r w:rsidRPr="00D33172">
        <w:rPr>
          <w:rStyle w:val="legds"/>
          <w:rFonts w:ascii="Calibri Light" w:hAnsi="Calibri Light" w:cs="Arial"/>
          <w:b w:val="0"/>
          <w:color w:val="000000"/>
          <w:sz w:val="24"/>
          <w:szCs w:val="24"/>
        </w:rPr>
        <w:t xml:space="preserve">Under s.20 </w:t>
      </w:r>
      <w:r w:rsidR="002F5A02" w:rsidRPr="00D33172">
        <w:rPr>
          <w:rStyle w:val="legds"/>
          <w:rFonts w:ascii="Calibri Light" w:hAnsi="Calibri Light" w:cs="Arial"/>
          <w:b w:val="0"/>
          <w:color w:val="000000"/>
          <w:sz w:val="24"/>
          <w:szCs w:val="24"/>
        </w:rPr>
        <w:t xml:space="preserve">EA 2010 </w:t>
      </w:r>
      <w:r w:rsidRPr="00D33172">
        <w:rPr>
          <w:rStyle w:val="legds"/>
          <w:rFonts w:ascii="Calibri Light" w:hAnsi="Calibri Light" w:cs="Arial"/>
          <w:b w:val="0"/>
          <w:color w:val="000000"/>
          <w:sz w:val="24"/>
          <w:szCs w:val="24"/>
        </w:rPr>
        <w:t xml:space="preserve">the Defendant </w:t>
      </w:r>
      <w:r w:rsidR="00694A7C">
        <w:rPr>
          <w:rStyle w:val="legds"/>
          <w:rFonts w:ascii="Calibri Light" w:hAnsi="Calibri Light" w:cs="Arial"/>
          <w:b w:val="0"/>
          <w:color w:val="000000"/>
          <w:sz w:val="24"/>
          <w:szCs w:val="24"/>
        </w:rPr>
        <w:t>and</w:t>
      </w:r>
      <w:r w:rsidR="00B62B2D" w:rsidRPr="00D33172">
        <w:rPr>
          <w:rStyle w:val="legds"/>
          <w:rFonts w:ascii="Calibri Light" w:hAnsi="Calibri Light" w:cs="Arial"/>
          <w:b w:val="0"/>
          <w:color w:val="000000"/>
          <w:sz w:val="24"/>
          <w:szCs w:val="24"/>
        </w:rPr>
        <w:t xml:space="preserve"> </w:t>
      </w:r>
      <w:r w:rsidR="00E43E98">
        <w:rPr>
          <w:rStyle w:val="legds"/>
          <w:rFonts w:ascii="Calibri Light" w:hAnsi="Calibri Light" w:cs="Arial"/>
          <w:b w:val="0"/>
          <w:color w:val="000000"/>
          <w:sz w:val="24"/>
          <w:szCs w:val="24"/>
        </w:rPr>
        <w:t>its</w:t>
      </w:r>
      <w:r w:rsidR="00B62B2D" w:rsidRPr="00D33172">
        <w:rPr>
          <w:rStyle w:val="legds"/>
          <w:rFonts w:ascii="Calibri Light" w:hAnsi="Calibri Light" w:cs="Arial"/>
          <w:b w:val="0"/>
          <w:color w:val="000000"/>
          <w:sz w:val="24"/>
          <w:szCs w:val="24"/>
        </w:rPr>
        <w:t xml:space="preserve"> </w:t>
      </w:r>
      <w:r w:rsidR="001C7CFA" w:rsidRPr="00D33172">
        <w:rPr>
          <w:rStyle w:val="legds"/>
          <w:rFonts w:ascii="Calibri Light" w:hAnsi="Calibri Light" w:cs="Arial"/>
          <w:b w:val="0"/>
          <w:color w:val="000000"/>
          <w:sz w:val="24"/>
          <w:szCs w:val="24"/>
        </w:rPr>
        <w:t>contractors</w:t>
      </w:r>
      <w:r w:rsidR="0030584B" w:rsidRPr="00D33172">
        <w:rPr>
          <w:rStyle w:val="legds"/>
          <w:rFonts w:ascii="Calibri Light" w:hAnsi="Calibri Light" w:cs="Arial"/>
          <w:b w:val="0"/>
          <w:color w:val="000000"/>
          <w:sz w:val="24"/>
          <w:szCs w:val="24"/>
        </w:rPr>
        <w:t xml:space="preserve"> </w:t>
      </w:r>
      <w:r w:rsidRPr="00D33172">
        <w:rPr>
          <w:rStyle w:val="legds"/>
          <w:rFonts w:ascii="Calibri Light" w:hAnsi="Calibri Light" w:cs="Arial"/>
          <w:b w:val="0"/>
          <w:color w:val="000000"/>
          <w:sz w:val="24"/>
          <w:szCs w:val="24"/>
        </w:rPr>
        <w:t>ha</w:t>
      </w:r>
      <w:r w:rsidR="0030584B" w:rsidRPr="00D33172">
        <w:rPr>
          <w:rStyle w:val="legds"/>
          <w:rFonts w:ascii="Calibri Light" w:hAnsi="Calibri Light" w:cs="Arial"/>
          <w:b w:val="0"/>
          <w:color w:val="000000"/>
          <w:sz w:val="24"/>
          <w:szCs w:val="24"/>
        </w:rPr>
        <w:t>ve</w:t>
      </w:r>
      <w:r w:rsidRPr="00D33172">
        <w:rPr>
          <w:rStyle w:val="legds"/>
          <w:rFonts w:ascii="Calibri Light" w:hAnsi="Calibri Light" w:cs="Arial"/>
          <w:b w:val="0"/>
          <w:color w:val="000000"/>
          <w:sz w:val="24"/>
          <w:szCs w:val="24"/>
        </w:rPr>
        <w:t xml:space="preserve"> a duty to make reasonable adjustments in the way </w:t>
      </w:r>
      <w:r w:rsidR="0030584B" w:rsidRPr="00D33172">
        <w:rPr>
          <w:rStyle w:val="legds"/>
          <w:rFonts w:ascii="Calibri Light" w:hAnsi="Calibri Light" w:cs="Arial"/>
          <w:b w:val="0"/>
          <w:color w:val="000000"/>
          <w:sz w:val="24"/>
          <w:szCs w:val="24"/>
        </w:rPr>
        <w:t xml:space="preserve">contact is made and the way </w:t>
      </w:r>
      <w:r w:rsidR="00AB485C" w:rsidRPr="00D33172">
        <w:rPr>
          <w:rStyle w:val="legds"/>
          <w:rFonts w:ascii="Calibri Light" w:hAnsi="Calibri Light" w:cs="Arial"/>
          <w:b w:val="0"/>
          <w:color w:val="000000"/>
          <w:sz w:val="24"/>
          <w:szCs w:val="24"/>
        </w:rPr>
        <w:t>assessment</w:t>
      </w:r>
      <w:r w:rsidRPr="00D33172">
        <w:rPr>
          <w:rStyle w:val="legds"/>
          <w:rFonts w:ascii="Calibri Light" w:hAnsi="Calibri Light" w:cs="Arial"/>
          <w:b w:val="0"/>
          <w:color w:val="000000"/>
          <w:sz w:val="24"/>
          <w:szCs w:val="24"/>
        </w:rPr>
        <w:t>s</w:t>
      </w:r>
      <w:r w:rsidR="00620F8D">
        <w:rPr>
          <w:rStyle w:val="legds"/>
          <w:rFonts w:ascii="Calibri Light" w:hAnsi="Calibri Light" w:cs="Arial"/>
          <w:b w:val="0"/>
          <w:color w:val="000000"/>
          <w:sz w:val="24"/>
          <w:szCs w:val="24"/>
        </w:rPr>
        <w:t xml:space="preserve"> </w:t>
      </w:r>
      <w:r w:rsidRPr="00D33172">
        <w:rPr>
          <w:rStyle w:val="legds"/>
          <w:rFonts w:ascii="Calibri Light" w:hAnsi="Calibri Light" w:cs="Arial"/>
          <w:b w:val="0"/>
          <w:color w:val="000000"/>
          <w:sz w:val="24"/>
          <w:szCs w:val="24"/>
        </w:rPr>
        <w:t xml:space="preserve">for </w:t>
      </w:r>
      <w:r w:rsidR="00EC1033">
        <w:rPr>
          <w:rStyle w:val="legds"/>
          <w:rFonts w:ascii="Calibri Light" w:hAnsi="Calibri Light" w:cs="Arial"/>
          <w:b w:val="0"/>
          <w:color w:val="000000"/>
          <w:sz w:val="24"/>
          <w:szCs w:val="24"/>
        </w:rPr>
        <w:t>ESA</w:t>
      </w:r>
      <w:r w:rsidRPr="00D33172">
        <w:rPr>
          <w:rStyle w:val="legds"/>
          <w:rFonts w:ascii="Calibri Light" w:hAnsi="Calibri Light" w:cs="Arial"/>
          <w:b w:val="0"/>
          <w:color w:val="000000"/>
          <w:sz w:val="24"/>
          <w:szCs w:val="24"/>
        </w:rPr>
        <w:t xml:space="preserve"> are carried out </w:t>
      </w:r>
      <w:r w:rsidR="00AB485C" w:rsidRPr="00D33172">
        <w:rPr>
          <w:rStyle w:val="legds"/>
          <w:rFonts w:ascii="Calibri Light" w:hAnsi="Calibri Light" w:cs="Arial"/>
          <w:b w:val="0"/>
          <w:color w:val="000000"/>
          <w:sz w:val="24"/>
          <w:szCs w:val="24"/>
        </w:rPr>
        <w:t>to avoid disadvantage to claimants with disabilities, such as</w:t>
      </w:r>
      <w:r w:rsidR="00095F4D">
        <w:rPr>
          <w:rStyle w:val="legds"/>
          <w:rFonts w:ascii="Calibri Light" w:hAnsi="Calibri Light" w:cs="Arial"/>
          <w:b w:val="0"/>
          <w:color w:val="000000"/>
          <w:sz w:val="24"/>
          <w:szCs w:val="24"/>
        </w:rPr>
        <w:t xml:space="preserve"> C.</w:t>
      </w:r>
    </w:p>
    <w:p w14:paraId="442FB8DC" w14:textId="77777777" w:rsidR="00647D4F" w:rsidRDefault="00647D4F" w:rsidP="00095F4D">
      <w:pPr>
        <w:pStyle w:val="Heading5"/>
        <w:shd w:val="clear" w:color="auto" w:fill="FFFFFF"/>
        <w:spacing w:before="0" w:beforeAutospacing="0" w:after="120" w:afterAutospacing="0" w:line="360" w:lineRule="auto"/>
        <w:jc w:val="both"/>
        <w:rPr>
          <w:rStyle w:val="legds"/>
          <w:rFonts w:ascii="Calibri Light" w:hAnsi="Calibri Light" w:cs="Arial"/>
          <w:i/>
          <w:color w:val="000000"/>
          <w:sz w:val="24"/>
          <w:szCs w:val="24"/>
        </w:rPr>
      </w:pPr>
    </w:p>
    <w:p w14:paraId="0EBB7735" w14:textId="7ED172D8" w:rsidR="00200110" w:rsidRPr="003B6516" w:rsidRDefault="00647D4F" w:rsidP="00095F4D">
      <w:pPr>
        <w:pStyle w:val="Heading5"/>
        <w:shd w:val="clear" w:color="auto" w:fill="FFFFFF"/>
        <w:spacing w:before="0" w:beforeAutospacing="0" w:after="120" w:afterAutospacing="0" w:line="360" w:lineRule="auto"/>
        <w:ind w:left="927"/>
        <w:jc w:val="both"/>
        <w:rPr>
          <w:rFonts w:ascii="Calibri Light" w:hAnsi="Calibri Light" w:cs="Arial"/>
          <w:i/>
          <w:color w:val="000000"/>
          <w:sz w:val="24"/>
          <w:szCs w:val="24"/>
        </w:rPr>
      </w:pPr>
      <w:r w:rsidRPr="001E7DA2">
        <w:rPr>
          <w:rStyle w:val="legds"/>
          <w:rFonts w:ascii="Calibri Light" w:hAnsi="Calibri Light" w:cs="Arial"/>
          <w:b w:val="0"/>
          <w:bCs w:val="0"/>
          <w:i/>
          <w:color w:val="000000"/>
          <w:sz w:val="24"/>
          <w:szCs w:val="24"/>
        </w:rPr>
        <w:t>“</w:t>
      </w:r>
      <w:r w:rsidR="00200110" w:rsidRPr="003B6516">
        <w:rPr>
          <w:rStyle w:val="legds"/>
          <w:rFonts w:ascii="Calibri Light" w:hAnsi="Calibri Light" w:cs="Arial"/>
          <w:i/>
          <w:color w:val="000000"/>
          <w:sz w:val="24"/>
          <w:szCs w:val="24"/>
        </w:rPr>
        <w:t>Duty to make adjustments</w:t>
      </w:r>
    </w:p>
    <w:p w14:paraId="2970E40C" w14:textId="5C906469" w:rsidR="00647D4F" w:rsidRPr="00095F4D" w:rsidRDefault="003E7E6D" w:rsidP="00095F4D">
      <w:pPr>
        <w:pStyle w:val="legclearfix"/>
        <w:shd w:val="clear" w:color="auto" w:fill="FFFFFF"/>
        <w:spacing w:before="0" w:beforeAutospacing="0" w:after="120" w:afterAutospacing="0" w:line="360" w:lineRule="auto"/>
        <w:ind w:left="927"/>
        <w:jc w:val="both"/>
        <w:rPr>
          <w:rStyle w:val="legds"/>
          <w:rFonts w:ascii="Calibri Light" w:hAnsi="Calibri Light" w:cs="Arial"/>
          <w:i/>
          <w:color w:val="000000" w:themeColor="text1"/>
        </w:rPr>
      </w:pPr>
      <w:r w:rsidRPr="003E7E6D">
        <w:rPr>
          <w:rStyle w:val="legds"/>
          <w:rFonts w:ascii="Calibri Light" w:hAnsi="Calibri Light" w:cs="Arial"/>
          <w:b/>
          <w:i/>
          <w:color w:val="000000"/>
        </w:rPr>
        <w:t>20</w:t>
      </w:r>
      <w:r>
        <w:rPr>
          <w:rStyle w:val="legds"/>
          <w:rFonts w:ascii="Calibri Light" w:hAnsi="Calibri Light" w:cs="Arial"/>
          <w:i/>
          <w:color w:val="000000"/>
        </w:rPr>
        <w:t>.</w:t>
      </w:r>
      <w:r w:rsidR="00095F4D">
        <w:rPr>
          <w:rStyle w:val="legds"/>
          <w:rFonts w:ascii="Calibri Light" w:hAnsi="Calibri Light" w:cs="Arial"/>
          <w:b/>
          <w:i/>
          <w:color w:val="000000" w:themeColor="text1"/>
        </w:rPr>
        <w:t xml:space="preserve">- </w:t>
      </w:r>
      <w:r w:rsidR="00647D4F" w:rsidRPr="00095F4D">
        <w:rPr>
          <w:rStyle w:val="legds"/>
          <w:rFonts w:ascii="Calibri Light" w:hAnsi="Calibri Light" w:cs="Arial"/>
          <w:b/>
          <w:i/>
          <w:color w:val="000000" w:themeColor="text1"/>
        </w:rPr>
        <w:t>[</w:t>
      </w:r>
      <w:r w:rsidR="00647D4F" w:rsidRPr="00095F4D">
        <w:rPr>
          <w:rStyle w:val="legds"/>
          <w:rFonts w:ascii="Calibri Light" w:hAnsi="Calibri Light" w:cs="Arial"/>
          <w:i/>
          <w:color w:val="000000" w:themeColor="text1"/>
        </w:rPr>
        <w:t>…]</w:t>
      </w:r>
    </w:p>
    <w:p w14:paraId="48D8F05D" w14:textId="2A68EA23" w:rsidR="00200110" w:rsidRPr="00D33172" w:rsidRDefault="00200110" w:rsidP="00095F4D">
      <w:pPr>
        <w:pStyle w:val="legclearfix"/>
        <w:shd w:val="clear" w:color="auto" w:fill="FFFFFF"/>
        <w:spacing w:before="0" w:beforeAutospacing="0" w:after="120" w:afterAutospacing="0" w:line="360" w:lineRule="auto"/>
        <w:ind w:left="927"/>
        <w:jc w:val="both"/>
        <w:rPr>
          <w:rFonts w:ascii="Calibri Light" w:hAnsi="Calibri Light" w:cs="Arial"/>
          <w:i/>
          <w:color w:val="000000"/>
        </w:rPr>
      </w:pPr>
      <w:r w:rsidRPr="00D33172">
        <w:rPr>
          <w:rStyle w:val="legds"/>
          <w:rFonts w:ascii="Calibri Light" w:hAnsi="Calibri Light" w:cs="Arial"/>
          <w:i/>
          <w:color w:val="000000"/>
        </w:rPr>
        <w:t>(2)</w:t>
      </w:r>
      <w:r w:rsidR="00095F4D">
        <w:rPr>
          <w:rStyle w:val="legds"/>
          <w:rFonts w:ascii="Calibri Light" w:hAnsi="Calibri Light" w:cs="Arial"/>
          <w:i/>
          <w:color w:val="000000"/>
        </w:rPr>
        <w:t xml:space="preserve"> </w:t>
      </w:r>
      <w:r w:rsidRPr="00D33172">
        <w:rPr>
          <w:rStyle w:val="legds"/>
          <w:rFonts w:ascii="Calibri Light" w:hAnsi="Calibri Light" w:cs="Arial"/>
          <w:i/>
          <w:color w:val="000000"/>
        </w:rPr>
        <w:t>The duty comprises the following three requirements.</w:t>
      </w:r>
    </w:p>
    <w:p w14:paraId="4589FDE5" w14:textId="0CE9F65B" w:rsidR="00200110" w:rsidRPr="00D33172" w:rsidRDefault="00200110" w:rsidP="00095F4D">
      <w:pPr>
        <w:pStyle w:val="legclearfix"/>
        <w:shd w:val="clear" w:color="auto" w:fill="FFFFFF"/>
        <w:spacing w:before="0" w:beforeAutospacing="0" w:after="120" w:afterAutospacing="0" w:line="360" w:lineRule="auto"/>
        <w:ind w:left="927"/>
        <w:jc w:val="both"/>
        <w:rPr>
          <w:rStyle w:val="legds"/>
          <w:rFonts w:ascii="Calibri Light" w:hAnsi="Calibri Light" w:cs="Arial"/>
          <w:i/>
          <w:color w:val="000000"/>
        </w:rPr>
      </w:pPr>
      <w:r w:rsidRPr="00D33172">
        <w:rPr>
          <w:rStyle w:val="legds"/>
          <w:rFonts w:ascii="Calibri Light" w:hAnsi="Calibri Light" w:cs="Arial"/>
          <w:i/>
          <w:color w:val="000000"/>
        </w:rPr>
        <w:t>(3)</w:t>
      </w:r>
      <w:r w:rsidR="00095F4D">
        <w:rPr>
          <w:rStyle w:val="legds"/>
          <w:rFonts w:ascii="Calibri Light" w:hAnsi="Calibri Light" w:cs="Arial"/>
          <w:i/>
          <w:color w:val="000000"/>
        </w:rPr>
        <w:t xml:space="preserve"> </w:t>
      </w:r>
      <w:r w:rsidRPr="00D33172">
        <w:rPr>
          <w:rStyle w:val="legds"/>
          <w:rFonts w:ascii="Calibri Light" w:hAnsi="Calibri Light" w:cs="Arial"/>
          <w:i/>
          <w:color w:val="000000"/>
        </w:rPr>
        <w:t>The first requirement is a requirement, where a provision, criterion or practice of A's puts a disabled person at a substantial disadvantage in relation to a relevant matter in comparison with persons who are not disabled, to take such steps as it is reasonable to have to take to avoid the disadvantage</w:t>
      </w:r>
      <w:r w:rsidRPr="001E7DA2">
        <w:rPr>
          <w:rStyle w:val="legds"/>
          <w:rFonts w:ascii="Calibri Light" w:hAnsi="Calibri Light" w:cs="Arial"/>
          <w:i/>
          <w:color w:val="000000" w:themeColor="text1"/>
        </w:rPr>
        <w:t>.</w:t>
      </w:r>
      <w:r w:rsidR="00E21B35" w:rsidRPr="001E7DA2">
        <w:rPr>
          <w:rStyle w:val="legds"/>
          <w:rFonts w:ascii="Calibri Light" w:hAnsi="Calibri Light" w:cs="Arial"/>
          <w:i/>
          <w:color w:val="000000" w:themeColor="text1"/>
        </w:rPr>
        <w:t>”</w:t>
      </w:r>
    </w:p>
    <w:p w14:paraId="59DE196D" w14:textId="77777777" w:rsidR="00B62B2D" w:rsidRPr="003B6516" w:rsidRDefault="002D42D1" w:rsidP="00DE3DD2">
      <w:pPr>
        <w:pStyle w:val="NormalWeb"/>
        <w:numPr>
          <w:ilvl w:val="0"/>
          <w:numId w:val="50"/>
        </w:numPr>
        <w:spacing w:line="360" w:lineRule="auto"/>
        <w:rPr>
          <w:rFonts w:ascii="Calibri Light" w:hAnsi="Calibri Light" w:cs="Calibri Light"/>
          <w:bCs/>
        </w:rPr>
      </w:pPr>
      <w:r w:rsidRPr="003B6516">
        <w:rPr>
          <w:rFonts w:ascii="Calibri Light" w:hAnsi="Calibri Light" w:cs="Calibri Light"/>
          <w:bCs/>
        </w:rPr>
        <w:t>Under s. 21</w:t>
      </w:r>
      <w:r w:rsidR="00467322" w:rsidRPr="003B6516">
        <w:rPr>
          <w:rFonts w:ascii="Calibri Light" w:hAnsi="Calibri Light" w:cs="Calibri Light"/>
          <w:bCs/>
        </w:rPr>
        <w:t xml:space="preserve"> EA 2010, failure to comply with the s.20 duty to make adjustments constitute</w:t>
      </w:r>
      <w:r w:rsidR="00B72CB0" w:rsidRPr="003B6516">
        <w:rPr>
          <w:rFonts w:ascii="Calibri Light" w:hAnsi="Calibri Light" w:cs="Calibri Light"/>
          <w:bCs/>
        </w:rPr>
        <w:t>s</w:t>
      </w:r>
      <w:r w:rsidR="00467322" w:rsidRPr="003B6516">
        <w:rPr>
          <w:rFonts w:ascii="Calibri Light" w:hAnsi="Calibri Light" w:cs="Calibri Light"/>
          <w:bCs/>
        </w:rPr>
        <w:t xml:space="preserve"> discrimination:</w:t>
      </w:r>
    </w:p>
    <w:p w14:paraId="38823F44" w14:textId="64E32E0A" w:rsidR="00467322" w:rsidRPr="003B6516" w:rsidRDefault="00E21B35" w:rsidP="00C8722F">
      <w:pPr>
        <w:pStyle w:val="Heading5"/>
        <w:shd w:val="clear" w:color="auto" w:fill="FFFFFF"/>
        <w:spacing w:before="0" w:beforeAutospacing="0" w:after="120" w:afterAutospacing="0" w:line="360" w:lineRule="auto"/>
        <w:ind w:left="1134"/>
        <w:rPr>
          <w:rFonts w:ascii="Calibri Light" w:hAnsi="Calibri Light" w:cs="Arial"/>
          <w:i/>
          <w:color w:val="000000"/>
          <w:sz w:val="24"/>
          <w:szCs w:val="24"/>
        </w:rPr>
      </w:pPr>
      <w:r w:rsidRPr="001E7DA2">
        <w:rPr>
          <w:rStyle w:val="legds"/>
          <w:rFonts w:ascii="Calibri Light" w:hAnsi="Calibri Light" w:cs="Arial"/>
          <w:b w:val="0"/>
          <w:bCs w:val="0"/>
          <w:i/>
          <w:color w:val="000000"/>
          <w:sz w:val="24"/>
          <w:szCs w:val="24"/>
        </w:rPr>
        <w:lastRenderedPageBreak/>
        <w:t>“</w:t>
      </w:r>
      <w:r w:rsidR="00467322" w:rsidRPr="003B6516">
        <w:rPr>
          <w:rStyle w:val="legds"/>
          <w:rFonts w:ascii="Calibri Light" w:hAnsi="Calibri Light" w:cs="Arial"/>
          <w:i/>
          <w:color w:val="000000"/>
          <w:sz w:val="24"/>
          <w:szCs w:val="24"/>
        </w:rPr>
        <w:t>Failure to comply with duty</w:t>
      </w:r>
    </w:p>
    <w:p w14:paraId="77C1F748" w14:textId="68231234" w:rsidR="00467322" w:rsidRPr="003B6516" w:rsidRDefault="003E7E6D" w:rsidP="00C8722F">
      <w:pPr>
        <w:pStyle w:val="legclearfix"/>
        <w:shd w:val="clear" w:color="auto" w:fill="FFFFFF"/>
        <w:spacing w:before="0" w:beforeAutospacing="0" w:after="120" w:afterAutospacing="0" w:line="360" w:lineRule="auto"/>
        <w:ind w:left="1134"/>
        <w:rPr>
          <w:rFonts w:ascii="Calibri Light" w:hAnsi="Calibri Light" w:cs="Arial"/>
          <w:i/>
          <w:color w:val="000000"/>
        </w:rPr>
      </w:pPr>
      <w:r w:rsidRPr="003E7E6D">
        <w:rPr>
          <w:rStyle w:val="legds"/>
          <w:rFonts w:ascii="Calibri Light" w:hAnsi="Calibri Light" w:cs="Arial"/>
          <w:b/>
          <w:i/>
          <w:color w:val="000000"/>
        </w:rPr>
        <w:t>21</w:t>
      </w:r>
      <w:r>
        <w:rPr>
          <w:rStyle w:val="legds"/>
          <w:rFonts w:ascii="Calibri Light" w:hAnsi="Calibri Light" w:cs="Arial"/>
          <w:i/>
          <w:color w:val="000000"/>
        </w:rPr>
        <w:t>.</w:t>
      </w:r>
      <w:r w:rsidR="00095F4D">
        <w:rPr>
          <w:rStyle w:val="legds"/>
          <w:rFonts w:ascii="Calibri Light" w:hAnsi="Calibri Light" w:cs="Arial"/>
          <w:i/>
          <w:color w:val="000000"/>
        </w:rPr>
        <w:t>-</w:t>
      </w:r>
      <w:r w:rsidR="00467322" w:rsidRPr="003B6516">
        <w:rPr>
          <w:rStyle w:val="legds"/>
          <w:rFonts w:ascii="Calibri Light" w:hAnsi="Calibri Light" w:cs="Arial"/>
          <w:i/>
          <w:color w:val="000000"/>
        </w:rPr>
        <w:t>(1)</w:t>
      </w:r>
      <w:r w:rsidR="00647D4F">
        <w:rPr>
          <w:rStyle w:val="legds"/>
          <w:rFonts w:ascii="Calibri Light" w:hAnsi="Calibri Light" w:cs="Arial"/>
          <w:i/>
          <w:color w:val="000000"/>
        </w:rPr>
        <w:t xml:space="preserve"> </w:t>
      </w:r>
      <w:r w:rsidR="00467322" w:rsidRPr="003B6516">
        <w:rPr>
          <w:rStyle w:val="legds"/>
          <w:rFonts w:ascii="Calibri Light" w:hAnsi="Calibri Light" w:cs="Arial"/>
          <w:i/>
          <w:color w:val="000000"/>
        </w:rPr>
        <w:t>A failure to comply with the first, second or third requirement is a failure to comply with a duty to make reasonable adjustments.</w:t>
      </w:r>
    </w:p>
    <w:p w14:paraId="422A76DE" w14:textId="042E89BF" w:rsidR="00647D4F" w:rsidRDefault="00467322" w:rsidP="00647D4F">
      <w:pPr>
        <w:pStyle w:val="legclearfix"/>
        <w:shd w:val="clear" w:color="auto" w:fill="FFFFFF"/>
        <w:spacing w:before="0" w:beforeAutospacing="0" w:after="120" w:afterAutospacing="0" w:line="360" w:lineRule="auto"/>
        <w:ind w:left="1134"/>
        <w:rPr>
          <w:rStyle w:val="legds"/>
          <w:rFonts w:ascii="Calibri Light" w:hAnsi="Calibri Light" w:cs="Arial"/>
          <w:i/>
          <w:color w:val="000000"/>
        </w:rPr>
      </w:pPr>
      <w:r w:rsidRPr="003B6516">
        <w:rPr>
          <w:rStyle w:val="legds"/>
          <w:rFonts w:ascii="Calibri Light" w:hAnsi="Calibri Light" w:cs="Arial"/>
          <w:i/>
          <w:color w:val="000000"/>
        </w:rPr>
        <w:t>(2)</w:t>
      </w:r>
      <w:r w:rsidR="00095F4D">
        <w:rPr>
          <w:rStyle w:val="legds"/>
          <w:rFonts w:ascii="Calibri Light" w:hAnsi="Calibri Light" w:cs="Arial"/>
          <w:i/>
          <w:color w:val="000000"/>
        </w:rPr>
        <w:t xml:space="preserve"> </w:t>
      </w:r>
      <w:r w:rsidRPr="003B6516">
        <w:rPr>
          <w:rStyle w:val="legds"/>
          <w:rFonts w:ascii="Calibri Light" w:hAnsi="Calibri Light" w:cs="Arial"/>
          <w:i/>
          <w:color w:val="000000"/>
        </w:rPr>
        <w:t>A discriminates against a disabled person if A fails to comply with that duty in relation to that person.</w:t>
      </w:r>
      <w:r w:rsidR="00E21B35">
        <w:rPr>
          <w:rStyle w:val="legds"/>
          <w:rFonts w:ascii="Calibri Light" w:hAnsi="Calibri Light" w:cs="Arial"/>
          <w:i/>
          <w:color w:val="000000"/>
        </w:rPr>
        <w:t>”</w:t>
      </w:r>
    </w:p>
    <w:p w14:paraId="08671FE2" w14:textId="77777777" w:rsidR="00095F4D" w:rsidRPr="003B6516" w:rsidRDefault="00095F4D" w:rsidP="00647D4F">
      <w:pPr>
        <w:pStyle w:val="legclearfix"/>
        <w:shd w:val="clear" w:color="auto" w:fill="FFFFFF"/>
        <w:spacing w:before="0" w:beforeAutospacing="0" w:after="120" w:afterAutospacing="0" w:line="360" w:lineRule="auto"/>
        <w:ind w:left="1134"/>
        <w:rPr>
          <w:rStyle w:val="legds"/>
          <w:rFonts w:ascii="Calibri Light" w:hAnsi="Calibri Light" w:cs="Arial"/>
          <w:i/>
          <w:color w:val="000000"/>
        </w:rPr>
      </w:pPr>
    </w:p>
    <w:p w14:paraId="7AEE73CB" w14:textId="77777777" w:rsidR="00B72CB0" w:rsidRPr="00C53A84" w:rsidRDefault="00B72CB0" w:rsidP="00DE3DD2">
      <w:pPr>
        <w:pStyle w:val="legclearfix"/>
        <w:numPr>
          <w:ilvl w:val="0"/>
          <w:numId w:val="50"/>
        </w:numPr>
        <w:shd w:val="clear" w:color="auto" w:fill="FFFFFF"/>
        <w:spacing w:before="0" w:beforeAutospacing="0" w:after="120" w:afterAutospacing="0" w:line="360" w:lineRule="auto"/>
        <w:rPr>
          <w:rStyle w:val="legds"/>
          <w:rFonts w:ascii="Calibri Light" w:hAnsi="Calibri Light" w:cs="Arial"/>
          <w:color w:val="000000"/>
        </w:rPr>
      </w:pPr>
      <w:r w:rsidRPr="00C53A84">
        <w:rPr>
          <w:rStyle w:val="legds"/>
          <w:rFonts w:ascii="Calibri Light" w:hAnsi="Calibri Light" w:cs="Arial"/>
          <w:color w:val="000000"/>
        </w:rPr>
        <w:t>Under s. 29 EA 2010 the duty to make reasonable adjustments applies to service providers and persons exercising public functions:</w:t>
      </w:r>
    </w:p>
    <w:p w14:paraId="10B46D6B" w14:textId="247E4D01" w:rsidR="00647D4F" w:rsidRPr="001E7DA2" w:rsidRDefault="00E21B35" w:rsidP="00095F4D">
      <w:pPr>
        <w:pStyle w:val="legclearfix"/>
        <w:shd w:val="clear" w:color="auto" w:fill="FFFFFF"/>
        <w:spacing w:before="0" w:beforeAutospacing="0" w:after="120" w:afterAutospacing="0" w:line="360" w:lineRule="auto"/>
        <w:ind w:left="1134"/>
        <w:rPr>
          <w:rStyle w:val="legds"/>
          <w:rFonts w:ascii="Calibri Light" w:hAnsi="Calibri Light" w:cs="Arial"/>
          <w:i/>
          <w:color w:val="000000" w:themeColor="text1"/>
        </w:rPr>
      </w:pPr>
      <w:r w:rsidRPr="001E7DA2">
        <w:rPr>
          <w:rStyle w:val="legds"/>
          <w:rFonts w:ascii="Calibri Light" w:hAnsi="Calibri Light" w:cs="Arial"/>
          <w:bCs/>
          <w:i/>
          <w:color w:val="000000"/>
        </w:rPr>
        <w:t>“</w:t>
      </w:r>
      <w:r w:rsidR="003E7E6D" w:rsidRPr="003E7E6D">
        <w:rPr>
          <w:rStyle w:val="legds"/>
          <w:rFonts w:ascii="Calibri Light" w:hAnsi="Calibri Light" w:cs="Arial"/>
          <w:b/>
          <w:i/>
          <w:color w:val="000000"/>
        </w:rPr>
        <w:t>29</w:t>
      </w:r>
      <w:r w:rsidR="003E7E6D">
        <w:rPr>
          <w:rStyle w:val="legds"/>
          <w:rFonts w:ascii="Calibri Light" w:hAnsi="Calibri Light" w:cs="Arial"/>
          <w:i/>
          <w:color w:val="000000"/>
        </w:rPr>
        <w:t>.</w:t>
      </w:r>
      <w:r w:rsidR="00095F4D">
        <w:rPr>
          <w:rStyle w:val="legds"/>
          <w:rFonts w:ascii="Calibri Light" w:hAnsi="Calibri Light" w:cs="Arial"/>
          <w:i/>
          <w:color w:val="000000" w:themeColor="text1"/>
        </w:rPr>
        <w:t xml:space="preserve"> -</w:t>
      </w:r>
      <w:r w:rsidR="00647D4F" w:rsidRPr="001E7DA2">
        <w:rPr>
          <w:rStyle w:val="legds"/>
          <w:rFonts w:ascii="Calibri Light" w:hAnsi="Calibri Light" w:cs="Arial"/>
          <w:i/>
          <w:color w:val="000000" w:themeColor="text1"/>
        </w:rPr>
        <w:t>[…]</w:t>
      </w:r>
    </w:p>
    <w:p w14:paraId="28DD31AD" w14:textId="1D09B230" w:rsidR="00B72CB0" w:rsidRPr="003B6516" w:rsidRDefault="001E7DA2" w:rsidP="00C8722F">
      <w:pPr>
        <w:pStyle w:val="legclearfix"/>
        <w:shd w:val="clear" w:color="auto" w:fill="FFFFFF"/>
        <w:spacing w:before="0" w:beforeAutospacing="0" w:after="120" w:afterAutospacing="0" w:line="360" w:lineRule="auto"/>
        <w:ind w:left="1134"/>
        <w:rPr>
          <w:rFonts w:ascii="Calibri Light" w:hAnsi="Calibri Light" w:cs="Arial"/>
          <w:i/>
          <w:color w:val="000000"/>
        </w:rPr>
      </w:pPr>
      <w:r>
        <w:rPr>
          <w:rStyle w:val="legds"/>
          <w:rFonts w:ascii="Calibri Light" w:hAnsi="Calibri Light" w:cs="Arial"/>
          <w:i/>
          <w:color w:val="000000"/>
        </w:rPr>
        <w:t xml:space="preserve"> </w:t>
      </w:r>
      <w:r w:rsidR="00B72CB0" w:rsidRPr="003B6516">
        <w:rPr>
          <w:rStyle w:val="legds"/>
          <w:rFonts w:ascii="Calibri Light" w:hAnsi="Calibri Light" w:cs="Arial"/>
          <w:i/>
          <w:color w:val="000000"/>
        </w:rPr>
        <w:t>(7)</w:t>
      </w:r>
      <w:r w:rsidR="003E7E6D">
        <w:rPr>
          <w:rStyle w:val="legds"/>
          <w:rFonts w:ascii="Calibri Light" w:hAnsi="Calibri Light" w:cs="Arial"/>
          <w:i/>
          <w:color w:val="000000"/>
        </w:rPr>
        <w:t xml:space="preserve"> </w:t>
      </w:r>
      <w:r w:rsidR="00B72CB0" w:rsidRPr="003B6516">
        <w:rPr>
          <w:rStyle w:val="legds"/>
          <w:rFonts w:ascii="Calibri Light" w:hAnsi="Calibri Light" w:cs="Arial"/>
          <w:i/>
          <w:color w:val="000000"/>
        </w:rPr>
        <w:t>A duty to make reasonable adjustments applies to—</w:t>
      </w:r>
    </w:p>
    <w:p w14:paraId="48C7884C" w14:textId="77777777" w:rsidR="00B72CB0" w:rsidRPr="003B6516" w:rsidRDefault="00B72CB0" w:rsidP="001E7DA2">
      <w:pPr>
        <w:pStyle w:val="legclearfix"/>
        <w:shd w:val="clear" w:color="auto" w:fill="FFFFFF"/>
        <w:spacing w:before="0" w:beforeAutospacing="0" w:after="120" w:afterAutospacing="0" w:line="360" w:lineRule="auto"/>
        <w:ind w:left="1440"/>
        <w:rPr>
          <w:rFonts w:ascii="Calibri Light" w:hAnsi="Calibri Light" w:cs="Arial"/>
          <w:i/>
          <w:color w:val="000000"/>
        </w:rPr>
      </w:pPr>
      <w:r w:rsidRPr="003B6516">
        <w:rPr>
          <w:rStyle w:val="legds"/>
          <w:rFonts w:ascii="Calibri Light" w:hAnsi="Calibri Light" w:cs="Arial"/>
          <w:i/>
          <w:color w:val="000000"/>
        </w:rPr>
        <w:t>(a)</w:t>
      </w:r>
      <w:r w:rsidR="003E7E6D">
        <w:rPr>
          <w:rStyle w:val="legds"/>
          <w:rFonts w:ascii="Calibri Light" w:hAnsi="Calibri Light" w:cs="Arial"/>
          <w:i/>
          <w:color w:val="000000"/>
        </w:rPr>
        <w:t xml:space="preserve"> </w:t>
      </w:r>
      <w:r w:rsidRPr="003B6516">
        <w:rPr>
          <w:rStyle w:val="legds"/>
          <w:rFonts w:ascii="Calibri Light" w:hAnsi="Calibri Light" w:cs="Arial"/>
          <w:i/>
          <w:color w:val="000000"/>
        </w:rPr>
        <w:t>a service-provider (and see also section 55(7));</w:t>
      </w:r>
    </w:p>
    <w:p w14:paraId="29C4AC45" w14:textId="0025DF57" w:rsidR="00B72CB0" w:rsidRPr="003B6516" w:rsidRDefault="00B72CB0" w:rsidP="001E7DA2">
      <w:pPr>
        <w:pStyle w:val="legclearfix"/>
        <w:shd w:val="clear" w:color="auto" w:fill="FFFFFF"/>
        <w:spacing w:before="0" w:beforeAutospacing="0" w:after="120" w:afterAutospacing="0" w:line="360" w:lineRule="auto"/>
        <w:ind w:left="1440"/>
        <w:rPr>
          <w:rFonts w:ascii="Calibri Light" w:hAnsi="Calibri Light" w:cs="Arial"/>
          <w:i/>
          <w:color w:val="000000"/>
        </w:rPr>
      </w:pPr>
      <w:r w:rsidRPr="003B6516">
        <w:rPr>
          <w:rStyle w:val="legds"/>
          <w:rFonts w:ascii="Calibri Light" w:hAnsi="Calibri Light" w:cs="Arial"/>
          <w:i/>
          <w:color w:val="000000"/>
        </w:rPr>
        <w:t>(b)</w:t>
      </w:r>
      <w:r w:rsidR="003E7E6D">
        <w:rPr>
          <w:rStyle w:val="legds"/>
          <w:rFonts w:ascii="Calibri Light" w:hAnsi="Calibri Light" w:cs="Arial"/>
          <w:i/>
          <w:color w:val="000000"/>
        </w:rPr>
        <w:t xml:space="preserve"> </w:t>
      </w:r>
      <w:r w:rsidRPr="003B6516">
        <w:rPr>
          <w:rStyle w:val="legds"/>
          <w:rFonts w:ascii="Calibri Light" w:hAnsi="Calibri Light" w:cs="Arial"/>
          <w:i/>
          <w:color w:val="000000"/>
        </w:rPr>
        <w:t>a person who exercises a public function that is not the provision of a service to the public or a section of the public.</w:t>
      </w:r>
      <w:r w:rsidR="00E21B35">
        <w:rPr>
          <w:rStyle w:val="legds"/>
          <w:rFonts w:ascii="Calibri Light" w:hAnsi="Calibri Light" w:cs="Arial"/>
          <w:i/>
          <w:color w:val="000000"/>
        </w:rPr>
        <w:t>”</w:t>
      </w:r>
    </w:p>
    <w:p w14:paraId="791192AD" w14:textId="62AF5708" w:rsidR="00917445" w:rsidRPr="001E7DA2" w:rsidRDefault="00A01ABD" w:rsidP="00C8722F">
      <w:pPr>
        <w:pStyle w:val="NormalWeb"/>
        <w:spacing w:line="360" w:lineRule="auto"/>
        <w:rPr>
          <w:rFonts w:ascii="Calibri Light" w:hAnsi="Calibri Light" w:cs="Calibri Light"/>
          <w:b/>
          <w:bCs/>
          <w:iCs/>
        </w:rPr>
      </w:pPr>
      <w:r w:rsidRPr="001E7DA2">
        <w:rPr>
          <w:rFonts w:ascii="Calibri Light" w:hAnsi="Calibri Light" w:cs="Calibri Light"/>
          <w:b/>
          <w:bCs/>
          <w:iCs/>
        </w:rPr>
        <w:t>Defendant’s Guidance</w:t>
      </w:r>
    </w:p>
    <w:p w14:paraId="3234FF38" w14:textId="77777777" w:rsidR="00B62B2D" w:rsidRPr="00D33172" w:rsidRDefault="00851818" w:rsidP="00C8722F">
      <w:pPr>
        <w:pStyle w:val="NormalWeb"/>
        <w:spacing w:line="360" w:lineRule="auto"/>
        <w:rPr>
          <w:rFonts w:ascii="Calibri Light" w:hAnsi="Calibri Light" w:cs="Calibri Light"/>
          <w:b/>
          <w:bCs/>
          <w:u w:val="single"/>
        </w:rPr>
      </w:pPr>
      <w:r>
        <w:rPr>
          <w:rFonts w:ascii="Calibri Light" w:hAnsi="Calibri Light" w:cs="Calibri Light"/>
          <w:b/>
          <w:bCs/>
          <w:u w:val="single"/>
        </w:rPr>
        <w:t xml:space="preserve">Issue 1: </w:t>
      </w:r>
      <w:r w:rsidR="00B62B2D" w:rsidRPr="00D33172">
        <w:rPr>
          <w:rFonts w:ascii="Calibri Light" w:hAnsi="Calibri Light" w:cs="Calibri Light"/>
          <w:b/>
          <w:bCs/>
          <w:u w:val="single"/>
        </w:rPr>
        <w:t xml:space="preserve">Paper Assessment </w:t>
      </w:r>
    </w:p>
    <w:p w14:paraId="362FD14D" w14:textId="10056BF4" w:rsidR="003B6516" w:rsidRPr="00E22368" w:rsidRDefault="00E22368" w:rsidP="00127D00">
      <w:pPr>
        <w:pStyle w:val="NormalWeb"/>
        <w:spacing w:line="360" w:lineRule="auto"/>
        <w:jc w:val="both"/>
        <w:rPr>
          <w:rFonts w:ascii="Calibri Light" w:hAnsi="Calibri Light" w:cs="Calibri Light"/>
          <w:b/>
          <w:bCs/>
        </w:rPr>
      </w:pPr>
      <w:r w:rsidRPr="00E22368">
        <w:rPr>
          <w:rFonts w:ascii="Calibri Light" w:hAnsi="Calibri Light" w:cs="Calibri Light"/>
          <w:b/>
          <w:bCs/>
        </w:rPr>
        <w:t>Decision Makers Guide (</w:t>
      </w:r>
      <w:r w:rsidR="00727B86">
        <w:rPr>
          <w:rFonts w:ascii="Calibri Light" w:hAnsi="Calibri Light" w:cs="Calibri Light"/>
          <w:b/>
          <w:bCs/>
        </w:rPr>
        <w:t>“</w:t>
      </w:r>
      <w:r w:rsidRPr="00E22368">
        <w:rPr>
          <w:rFonts w:ascii="Calibri Light" w:hAnsi="Calibri Light" w:cs="Calibri Light"/>
          <w:b/>
          <w:bCs/>
        </w:rPr>
        <w:t>DMG</w:t>
      </w:r>
      <w:r w:rsidR="00727B86">
        <w:rPr>
          <w:rFonts w:ascii="Calibri Light" w:hAnsi="Calibri Light" w:cs="Calibri Light"/>
          <w:b/>
          <w:bCs/>
        </w:rPr>
        <w:t>”</w:t>
      </w:r>
      <w:r w:rsidRPr="00E22368">
        <w:rPr>
          <w:rFonts w:ascii="Calibri Light" w:hAnsi="Calibri Light" w:cs="Calibri Light"/>
          <w:b/>
          <w:bCs/>
        </w:rPr>
        <w:t xml:space="preserve">): Volume 8: </w:t>
      </w:r>
      <w:r w:rsidRPr="00E22368">
        <w:rPr>
          <w:rFonts w:ascii="Calibri Light" w:hAnsi="Calibri Light"/>
          <w:b/>
        </w:rPr>
        <w:t>Chapter 42 - Limited Capability for Work and Limited Capability for Work-Related Activity</w:t>
      </w:r>
      <w:r w:rsidRPr="00E22368">
        <w:rPr>
          <w:rFonts w:ascii="Calibri Light" w:hAnsi="Calibri Light"/>
        </w:rPr>
        <w:t xml:space="preserve"> </w:t>
      </w:r>
      <w:r w:rsidR="00E43E98" w:rsidRPr="00E22368">
        <w:rPr>
          <w:rStyle w:val="FootnoteReference"/>
          <w:rFonts w:ascii="Calibri Light" w:hAnsi="Calibri Light" w:cs="Calibri Light"/>
          <w:b/>
          <w:bCs/>
        </w:rPr>
        <w:footnoteReference w:id="3"/>
      </w:r>
      <w:r w:rsidR="000E500A" w:rsidRPr="00E22368">
        <w:rPr>
          <w:rFonts w:ascii="Calibri Light" w:hAnsi="Calibri Light" w:cs="Calibri Light"/>
          <w:b/>
          <w:bCs/>
        </w:rPr>
        <w:t xml:space="preserve"> </w:t>
      </w:r>
    </w:p>
    <w:p w14:paraId="637D3529" w14:textId="77777777" w:rsidR="000E500A" w:rsidRDefault="000E500A" w:rsidP="00DE3DD2">
      <w:pPr>
        <w:pStyle w:val="NormalWeb"/>
        <w:numPr>
          <w:ilvl w:val="0"/>
          <w:numId w:val="50"/>
        </w:numPr>
        <w:spacing w:before="120" w:line="360" w:lineRule="auto"/>
        <w:jc w:val="both"/>
        <w:rPr>
          <w:rStyle w:val="Strong"/>
          <w:rFonts w:ascii="Calibri Light" w:hAnsi="Calibri Light" w:cs="Calibri Light"/>
          <w:b w:val="0"/>
        </w:rPr>
      </w:pPr>
      <w:r>
        <w:rPr>
          <w:rStyle w:val="Strong"/>
          <w:rFonts w:ascii="Calibri Light" w:hAnsi="Calibri Light" w:cs="Calibri Light"/>
          <w:b w:val="0"/>
        </w:rPr>
        <w:t xml:space="preserve">The guidance in the relevant </w:t>
      </w:r>
      <w:r w:rsidR="00E22368">
        <w:rPr>
          <w:rStyle w:val="Strong"/>
          <w:rFonts w:ascii="Calibri Light" w:hAnsi="Calibri Light" w:cs="Calibri Light"/>
          <w:b w:val="0"/>
        </w:rPr>
        <w:t>DMG</w:t>
      </w:r>
      <w:r w:rsidR="00E43E98">
        <w:rPr>
          <w:rStyle w:val="Strong"/>
          <w:rFonts w:ascii="Calibri Light" w:hAnsi="Calibri Light" w:cs="Calibri Light"/>
          <w:b w:val="0"/>
        </w:rPr>
        <w:t xml:space="preserve"> chapter</w:t>
      </w:r>
      <w:r w:rsidR="006E6DBA">
        <w:rPr>
          <w:rStyle w:val="Strong"/>
          <w:rFonts w:ascii="Calibri Light" w:hAnsi="Calibri Light" w:cs="Calibri Light"/>
          <w:b w:val="0"/>
        </w:rPr>
        <w:t xml:space="preserve"> makes clear a medical examination may not be necessary at all:</w:t>
      </w:r>
    </w:p>
    <w:p w14:paraId="556D5CF4" w14:textId="229161FD" w:rsidR="00E22368" w:rsidRPr="00E22368" w:rsidRDefault="00E22368" w:rsidP="006B3CED">
      <w:pPr>
        <w:pStyle w:val="NormalWeb"/>
        <w:spacing w:before="120" w:line="360" w:lineRule="auto"/>
        <w:ind w:left="1134"/>
        <w:jc w:val="right"/>
        <w:rPr>
          <w:rFonts w:ascii="Calibri Light" w:hAnsi="Calibri Light"/>
          <w:i/>
          <w:sz w:val="16"/>
        </w:rPr>
      </w:pPr>
      <w:r w:rsidRPr="001E7DA2">
        <w:rPr>
          <w:rFonts w:ascii="Calibri Light" w:hAnsi="Calibri Light"/>
          <w:b/>
          <w:bCs/>
          <w:i/>
        </w:rPr>
        <w:t>42176</w:t>
      </w:r>
      <w:r w:rsidRPr="00E22368">
        <w:rPr>
          <w:rFonts w:ascii="Calibri Light" w:hAnsi="Calibri Light"/>
          <w:i/>
        </w:rPr>
        <w:t xml:space="preserve"> As part of the assessment, claimants who are not treated as having LCW </w:t>
      </w:r>
      <w:r w:rsidRPr="00E22368">
        <w:rPr>
          <w:rFonts w:ascii="Calibri Light" w:hAnsi="Calibri Light"/>
          <w:b/>
          <w:i/>
        </w:rPr>
        <w:t>may be required</w:t>
      </w:r>
      <w:r w:rsidRPr="00E22368">
        <w:rPr>
          <w:rFonts w:ascii="Calibri Light" w:hAnsi="Calibri Light"/>
          <w:i/>
        </w:rPr>
        <w:t xml:space="preserve"> to complete a questionnaire (see DMG 42161) and </w:t>
      </w:r>
      <w:r w:rsidRPr="00E22368">
        <w:rPr>
          <w:rFonts w:ascii="Calibri Light" w:hAnsi="Calibri Light"/>
          <w:b/>
          <w:i/>
        </w:rPr>
        <w:t xml:space="preserve">if necessary </w:t>
      </w:r>
      <w:r w:rsidRPr="00E22368">
        <w:rPr>
          <w:rFonts w:ascii="Calibri Light" w:hAnsi="Calibri Light"/>
          <w:i/>
        </w:rPr>
        <w:t xml:space="preserve">attend a medical examination. If they fail without good cause to </w:t>
      </w:r>
      <w:r w:rsidRPr="00E22368">
        <w:rPr>
          <w:rFonts w:ascii="Calibri Light" w:hAnsi="Calibri Light"/>
          <w:i/>
        </w:rPr>
        <w:lastRenderedPageBreak/>
        <w:t>do either, they can be treated as not having LCW</w:t>
      </w:r>
      <w:r w:rsidRPr="00E22368">
        <w:rPr>
          <w:rFonts w:ascii="Calibri Light" w:hAnsi="Calibri Light"/>
          <w:i/>
          <w:sz w:val="16"/>
        </w:rPr>
        <w:t>1</w:t>
      </w:r>
      <w:r w:rsidRPr="00E22368">
        <w:rPr>
          <w:rFonts w:ascii="Calibri Light" w:hAnsi="Calibri Light"/>
          <w:i/>
        </w:rPr>
        <w:t xml:space="preserve"> (see DMG 42450 et </w:t>
      </w:r>
      <w:proofErr w:type="spellStart"/>
      <w:r w:rsidRPr="00E22368">
        <w:rPr>
          <w:rFonts w:ascii="Calibri Light" w:hAnsi="Calibri Light"/>
          <w:i/>
        </w:rPr>
        <w:t>seq</w:t>
      </w:r>
      <w:proofErr w:type="spellEnd"/>
      <w:r w:rsidRPr="00E22368">
        <w:rPr>
          <w:rFonts w:ascii="Calibri Light" w:hAnsi="Calibri Light"/>
          <w:i/>
        </w:rPr>
        <w:t xml:space="preserve">). </w:t>
      </w:r>
      <w:r w:rsidRPr="001E7DA2">
        <w:rPr>
          <w:rFonts w:ascii="Calibri Light" w:hAnsi="Calibri Light"/>
          <w:i/>
          <w:sz w:val="20"/>
          <w:szCs w:val="32"/>
        </w:rPr>
        <w:t>1 ESA Regs, regs 22 &amp; 23</w:t>
      </w:r>
    </w:p>
    <w:p w14:paraId="5F93EE88" w14:textId="77777777" w:rsidR="00267986" w:rsidRPr="0072727C" w:rsidRDefault="0072727C" w:rsidP="00C8722F">
      <w:pPr>
        <w:pStyle w:val="NormalWeb"/>
        <w:spacing w:before="120" w:line="360" w:lineRule="auto"/>
        <w:ind w:left="1440"/>
        <w:jc w:val="right"/>
        <w:rPr>
          <w:rFonts w:ascii="Calibri Light" w:hAnsi="Calibri Light" w:cs="Calibri Light"/>
          <w:bCs/>
        </w:rPr>
      </w:pPr>
      <w:r>
        <w:rPr>
          <w:rFonts w:ascii="Calibri Light" w:hAnsi="Calibri Light" w:cs="Calibri Light"/>
          <w:bCs/>
        </w:rPr>
        <w:t>(</w:t>
      </w:r>
      <w:r w:rsidR="006E6DBA">
        <w:rPr>
          <w:rFonts w:ascii="Calibri Light" w:hAnsi="Calibri Light" w:cs="Calibri Light"/>
          <w:bCs/>
        </w:rPr>
        <w:t>E</w:t>
      </w:r>
      <w:r>
        <w:rPr>
          <w:rFonts w:ascii="Calibri Light" w:hAnsi="Calibri Light" w:cs="Calibri Light"/>
          <w:bCs/>
        </w:rPr>
        <w:t>mphasis added).</w:t>
      </w:r>
    </w:p>
    <w:p w14:paraId="4932B4D7" w14:textId="77777777" w:rsidR="00127D00" w:rsidRDefault="00267986" w:rsidP="00C8722F">
      <w:pPr>
        <w:pStyle w:val="NormalWeb"/>
        <w:numPr>
          <w:ilvl w:val="0"/>
          <w:numId w:val="40"/>
        </w:numPr>
        <w:spacing w:before="120" w:line="360" w:lineRule="auto"/>
        <w:jc w:val="both"/>
        <w:rPr>
          <w:rFonts w:ascii="Calibri Light" w:hAnsi="Calibri Light" w:cs="Calibri Light"/>
          <w:bCs/>
        </w:rPr>
      </w:pPr>
      <w:r w:rsidRPr="00127D00">
        <w:rPr>
          <w:rFonts w:ascii="Calibri Light" w:hAnsi="Calibri Light" w:cs="Calibri Light"/>
          <w:bCs/>
        </w:rPr>
        <w:t>This confirms the position as set out in the</w:t>
      </w:r>
      <w:r w:rsidR="00E43E98" w:rsidRPr="00127D00">
        <w:rPr>
          <w:rFonts w:ascii="Calibri Light" w:hAnsi="Calibri Light" w:cs="Calibri Light"/>
          <w:bCs/>
        </w:rPr>
        <w:t xml:space="preserve"> ESA</w:t>
      </w:r>
      <w:r w:rsidRPr="00127D00">
        <w:rPr>
          <w:rFonts w:ascii="Calibri Light" w:hAnsi="Calibri Light" w:cs="Calibri Light"/>
          <w:bCs/>
        </w:rPr>
        <w:t xml:space="preserve"> </w:t>
      </w:r>
      <w:r w:rsidR="00E43E98" w:rsidRPr="00127D00">
        <w:rPr>
          <w:rFonts w:ascii="Calibri Light" w:hAnsi="Calibri Light" w:cs="Calibri Light"/>
          <w:bCs/>
        </w:rPr>
        <w:t>Regs</w:t>
      </w:r>
      <w:r w:rsidRPr="00127D00">
        <w:rPr>
          <w:rFonts w:ascii="Calibri Light" w:hAnsi="Calibri Light" w:cs="Calibri Light"/>
          <w:bCs/>
        </w:rPr>
        <w:t xml:space="preserve">, that attendance at a medical examination may be required, but that </w:t>
      </w:r>
      <w:r w:rsidR="0072727C" w:rsidRPr="00127D00">
        <w:rPr>
          <w:rFonts w:ascii="Calibri Light" w:hAnsi="Calibri Light" w:cs="Calibri Light"/>
          <w:bCs/>
        </w:rPr>
        <w:t>it</w:t>
      </w:r>
      <w:r w:rsidRPr="00127D00">
        <w:rPr>
          <w:rFonts w:ascii="Calibri Light" w:hAnsi="Calibri Light" w:cs="Calibri Light"/>
          <w:bCs/>
        </w:rPr>
        <w:t xml:space="preserve"> is not always necessary.</w:t>
      </w:r>
    </w:p>
    <w:p w14:paraId="3950895A" w14:textId="416110C2" w:rsidR="002603BF" w:rsidRPr="00127D00" w:rsidRDefault="002603BF" w:rsidP="00C8722F">
      <w:pPr>
        <w:pStyle w:val="NormalWeb"/>
        <w:numPr>
          <w:ilvl w:val="0"/>
          <w:numId w:val="40"/>
        </w:numPr>
        <w:spacing w:before="120" w:line="360" w:lineRule="auto"/>
        <w:jc w:val="both"/>
        <w:rPr>
          <w:rFonts w:ascii="Calibri Light" w:hAnsi="Calibri Light" w:cs="Calibri Light"/>
          <w:bCs/>
        </w:rPr>
      </w:pPr>
      <w:r w:rsidRPr="00127D00">
        <w:rPr>
          <w:rFonts w:ascii="Calibri Light" w:hAnsi="Calibri Light" w:cs="Calibri Light"/>
          <w:bCs/>
        </w:rPr>
        <w:t>The circumstances in which a claimant’s capability</w:t>
      </w:r>
      <w:r w:rsidR="00694AB1" w:rsidRPr="00127D00">
        <w:rPr>
          <w:rFonts w:ascii="Calibri Light" w:hAnsi="Calibri Light" w:cs="Calibri Light"/>
          <w:bCs/>
        </w:rPr>
        <w:t xml:space="preserve"> for work can be measured </w:t>
      </w:r>
      <w:r w:rsidR="00D54011" w:rsidRPr="00127D00">
        <w:rPr>
          <w:rFonts w:ascii="Calibri Light" w:hAnsi="Calibri Light" w:cs="Calibri Light"/>
          <w:bCs/>
        </w:rPr>
        <w:t>without the need for a face</w:t>
      </w:r>
      <w:r w:rsidR="00694AB1" w:rsidRPr="00127D00">
        <w:rPr>
          <w:rFonts w:ascii="Calibri Light" w:hAnsi="Calibri Light" w:cs="Calibri Light"/>
          <w:bCs/>
        </w:rPr>
        <w:t>-to-</w:t>
      </w:r>
      <w:r w:rsidR="00D54011" w:rsidRPr="00127D00">
        <w:rPr>
          <w:rFonts w:ascii="Calibri Light" w:hAnsi="Calibri Light" w:cs="Calibri Light"/>
          <w:bCs/>
        </w:rPr>
        <w:t xml:space="preserve">face assessment </w:t>
      </w:r>
      <w:r w:rsidR="00E43E98" w:rsidRPr="00127D00">
        <w:rPr>
          <w:rFonts w:ascii="Calibri Light" w:hAnsi="Calibri Light" w:cs="Calibri Light"/>
          <w:bCs/>
        </w:rPr>
        <w:t>for both ESA and U</w:t>
      </w:r>
      <w:r w:rsidR="00727B86">
        <w:rPr>
          <w:rFonts w:ascii="Calibri Light" w:hAnsi="Calibri Light" w:cs="Calibri Light"/>
          <w:bCs/>
        </w:rPr>
        <w:t xml:space="preserve">niversal </w:t>
      </w:r>
      <w:r w:rsidR="00E43E98" w:rsidRPr="00127D00">
        <w:rPr>
          <w:rFonts w:ascii="Calibri Light" w:hAnsi="Calibri Light" w:cs="Calibri Light"/>
          <w:bCs/>
        </w:rPr>
        <w:t>C</w:t>
      </w:r>
      <w:r w:rsidR="00727B86">
        <w:rPr>
          <w:rFonts w:ascii="Calibri Light" w:hAnsi="Calibri Light" w:cs="Calibri Light"/>
          <w:bCs/>
        </w:rPr>
        <w:t>redit</w:t>
      </w:r>
      <w:r w:rsidR="00E43E98" w:rsidRPr="00127D00">
        <w:rPr>
          <w:rFonts w:ascii="Calibri Light" w:hAnsi="Calibri Light" w:cs="Calibri Light"/>
          <w:bCs/>
        </w:rPr>
        <w:t xml:space="preserve"> </w:t>
      </w:r>
      <w:r w:rsidRPr="00127D00">
        <w:rPr>
          <w:rFonts w:ascii="Calibri Light" w:hAnsi="Calibri Light" w:cs="Calibri Light"/>
          <w:bCs/>
        </w:rPr>
        <w:t>are dealt with in the Centre for Health and Disability Assessments (</w:t>
      </w:r>
      <w:r w:rsidR="00727B86">
        <w:rPr>
          <w:rFonts w:ascii="Calibri Light" w:hAnsi="Calibri Light" w:cs="Calibri Light"/>
          <w:bCs/>
        </w:rPr>
        <w:t>“</w:t>
      </w:r>
      <w:proofErr w:type="spellStart"/>
      <w:r w:rsidRPr="00127D00">
        <w:rPr>
          <w:rFonts w:ascii="Calibri Light" w:hAnsi="Calibri Light" w:cs="Calibri Light"/>
          <w:bCs/>
        </w:rPr>
        <w:t>CHDA</w:t>
      </w:r>
      <w:proofErr w:type="spellEnd"/>
      <w:r w:rsidR="00727B86">
        <w:rPr>
          <w:rFonts w:ascii="Calibri Light" w:hAnsi="Calibri Light" w:cs="Calibri Light"/>
          <w:bCs/>
        </w:rPr>
        <w:t>”</w:t>
      </w:r>
      <w:r w:rsidRPr="00127D00">
        <w:rPr>
          <w:rFonts w:ascii="Calibri Light" w:hAnsi="Calibri Light" w:cs="Calibri Light"/>
          <w:bCs/>
        </w:rPr>
        <w:t xml:space="preserve">) publication </w:t>
      </w:r>
      <w:r w:rsidR="006E6DBA" w:rsidRPr="00127D00">
        <w:rPr>
          <w:rFonts w:ascii="Calibri Light" w:hAnsi="Calibri Light" w:cs="Calibri Light"/>
          <w:bCs/>
          <w:i/>
        </w:rPr>
        <w:t>“</w:t>
      </w:r>
      <w:proofErr w:type="spellStart"/>
      <w:r w:rsidR="006E6DBA" w:rsidRPr="00127D00">
        <w:rPr>
          <w:rFonts w:ascii="Calibri Light" w:hAnsi="Calibri Light" w:cs="Calibri Light"/>
          <w:bCs/>
          <w:i/>
        </w:rPr>
        <w:t>WCA</w:t>
      </w:r>
      <w:proofErr w:type="spellEnd"/>
      <w:r w:rsidRPr="00127D00">
        <w:rPr>
          <w:rFonts w:ascii="Calibri Light" w:hAnsi="Calibri Light" w:cs="Calibri Light"/>
          <w:bCs/>
          <w:i/>
        </w:rPr>
        <w:t xml:space="preserve"> </w:t>
      </w:r>
      <w:proofErr w:type="spellStart"/>
      <w:r w:rsidRPr="00127D00">
        <w:rPr>
          <w:rFonts w:ascii="Calibri Light" w:hAnsi="Calibri Light" w:cs="Calibri Light"/>
          <w:bCs/>
          <w:i/>
        </w:rPr>
        <w:t>Filework</w:t>
      </w:r>
      <w:proofErr w:type="spellEnd"/>
      <w:r w:rsidRPr="00127D00">
        <w:rPr>
          <w:rFonts w:ascii="Calibri Light" w:hAnsi="Calibri Light" w:cs="Calibri Light"/>
          <w:bCs/>
          <w:i/>
        </w:rPr>
        <w:t xml:space="preserve"> Guid</w:t>
      </w:r>
      <w:r w:rsidR="00D54011" w:rsidRPr="00127D00">
        <w:rPr>
          <w:rFonts w:ascii="Calibri Light" w:hAnsi="Calibri Light" w:cs="Calibri Light"/>
          <w:bCs/>
          <w:i/>
        </w:rPr>
        <w:t>elines</w:t>
      </w:r>
      <w:r w:rsidRPr="00127D00">
        <w:rPr>
          <w:rFonts w:ascii="Calibri Light" w:hAnsi="Calibri Light" w:cs="Calibri Light"/>
          <w:bCs/>
          <w:i/>
        </w:rPr>
        <w:t>”</w:t>
      </w:r>
      <w:r w:rsidR="00694AB1">
        <w:rPr>
          <w:rStyle w:val="FootnoteReference"/>
          <w:rFonts w:ascii="Calibri Light" w:hAnsi="Calibri Light" w:cs="Calibri Light"/>
          <w:bCs/>
          <w:i/>
        </w:rPr>
        <w:footnoteReference w:id="4"/>
      </w:r>
      <w:r w:rsidR="00E43E98" w:rsidRPr="00127D00">
        <w:rPr>
          <w:rFonts w:ascii="Calibri Light" w:hAnsi="Calibri Light" w:cs="Calibri Light"/>
          <w:bCs/>
          <w:i/>
        </w:rPr>
        <w:t xml:space="preserve">, </w:t>
      </w:r>
      <w:r w:rsidR="00694AB1" w:rsidRPr="00127D00">
        <w:rPr>
          <w:rFonts w:ascii="Calibri Light" w:hAnsi="Calibri Light" w:cs="Calibri Light"/>
          <w:bCs/>
        </w:rPr>
        <w:t xml:space="preserve">where multiple examples are provided of circumstances </w:t>
      </w:r>
      <w:r w:rsidR="006E6DBA" w:rsidRPr="00127D00">
        <w:rPr>
          <w:rFonts w:ascii="Calibri Light" w:hAnsi="Calibri Light" w:cs="Calibri Light"/>
          <w:bCs/>
        </w:rPr>
        <w:t>when a</w:t>
      </w:r>
      <w:r w:rsidR="00694AB1" w:rsidRPr="00127D00">
        <w:rPr>
          <w:rFonts w:ascii="Calibri Light" w:hAnsi="Calibri Light" w:cs="Calibri Light"/>
          <w:bCs/>
        </w:rPr>
        <w:t xml:space="preserve"> face-to-face assessment will not be </w:t>
      </w:r>
      <w:r w:rsidR="006E6DBA" w:rsidRPr="00127D00">
        <w:rPr>
          <w:rFonts w:ascii="Calibri Light" w:hAnsi="Calibri Light" w:cs="Calibri Light"/>
          <w:bCs/>
        </w:rPr>
        <w:t>necessary</w:t>
      </w:r>
      <w:r w:rsidRPr="00127D00">
        <w:rPr>
          <w:rFonts w:ascii="Calibri Light" w:hAnsi="Calibri Light" w:cs="Calibri Light"/>
          <w:bCs/>
        </w:rPr>
        <w:t>:</w:t>
      </w:r>
    </w:p>
    <w:p w14:paraId="61B21517" w14:textId="3FBBAA25" w:rsidR="00694AB1" w:rsidRPr="00E43E98" w:rsidRDefault="00647D4F" w:rsidP="00C8722F">
      <w:pPr>
        <w:pStyle w:val="NormalWeb"/>
        <w:spacing w:line="360" w:lineRule="auto"/>
        <w:ind w:left="1134"/>
        <w:jc w:val="both"/>
        <w:rPr>
          <w:rStyle w:val="Strong"/>
          <w:rFonts w:ascii="Calibri Light" w:hAnsi="Calibri Light" w:cs="Calibri Light"/>
          <w:i/>
        </w:rPr>
      </w:pPr>
      <w:r w:rsidRPr="001E7DA2">
        <w:rPr>
          <w:rStyle w:val="Strong"/>
          <w:rFonts w:ascii="Calibri Light" w:hAnsi="Calibri Light" w:cs="Calibri Light"/>
          <w:b w:val="0"/>
          <w:bCs w:val="0"/>
          <w:i/>
        </w:rPr>
        <w:t>“</w:t>
      </w:r>
      <w:r w:rsidR="00694AB1" w:rsidRPr="00E43E98">
        <w:rPr>
          <w:rStyle w:val="Strong"/>
          <w:rFonts w:ascii="Calibri Light" w:hAnsi="Calibri Light" w:cs="Calibri Light"/>
          <w:i/>
        </w:rPr>
        <w:t xml:space="preserve">1.4 Purpose of </w:t>
      </w:r>
      <w:proofErr w:type="spellStart"/>
      <w:r w:rsidR="00694AB1" w:rsidRPr="00E43E98">
        <w:rPr>
          <w:rStyle w:val="Strong"/>
          <w:rFonts w:ascii="Calibri Light" w:hAnsi="Calibri Light" w:cs="Calibri Light"/>
          <w:i/>
        </w:rPr>
        <w:t>WCA</w:t>
      </w:r>
      <w:proofErr w:type="spellEnd"/>
      <w:r w:rsidR="00694AB1" w:rsidRPr="00E43E98">
        <w:rPr>
          <w:rStyle w:val="Strong"/>
          <w:rFonts w:ascii="Calibri Light" w:hAnsi="Calibri Light" w:cs="Calibri Light"/>
          <w:i/>
        </w:rPr>
        <w:t xml:space="preserve"> </w:t>
      </w:r>
      <w:proofErr w:type="spellStart"/>
      <w:r w:rsidR="00694AB1" w:rsidRPr="00E43E98">
        <w:rPr>
          <w:rStyle w:val="Strong"/>
          <w:rFonts w:ascii="Calibri Light" w:hAnsi="Calibri Light" w:cs="Calibri Light"/>
          <w:i/>
        </w:rPr>
        <w:t>Filework</w:t>
      </w:r>
      <w:proofErr w:type="spellEnd"/>
    </w:p>
    <w:p w14:paraId="07DFF391" w14:textId="625B623A" w:rsidR="00694AB1" w:rsidRDefault="00694AB1" w:rsidP="00C8722F">
      <w:pPr>
        <w:pStyle w:val="NormalWeb"/>
        <w:spacing w:line="360" w:lineRule="auto"/>
        <w:ind w:left="1134"/>
        <w:jc w:val="both"/>
        <w:rPr>
          <w:rStyle w:val="Strong"/>
          <w:rFonts w:ascii="Calibri Light" w:hAnsi="Calibri Light" w:cs="Calibri Light"/>
          <w:b w:val="0"/>
          <w:i/>
        </w:rPr>
      </w:pPr>
      <w:r w:rsidRPr="00694AB1">
        <w:rPr>
          <w:rStyle w:val="Strong"/>
          <w:rFonts w:ascii="Calibri Light" w:hAnsi="Calibri Light" w:cs="Calibri Light"/>
          <w:b w:val="0"/>
          <w:i/>
        </w:rPr>
        <w:t xml:space="preserve">The purpose of the </w:t>
      </w:r>
      <w:proofErr w:type="spellStart"/>
      <w:r w:rsidRPr="00694AB1">
        <w:rPr>
          <w:rStyle w:val="Strong"/>
          <w:rFonts w:ascii="Calibri Light" w:hAnsi="Calibri Light" w:cs="Calibri Light"/>
          <w:b w:val="0"/>
          <w:i/>
        </w:rPr>
        <w:t>WCA</w:t>
      </w:r>
      <w:proofErr w:type="spellEnd"/>
      <w:r w:rsidRPr="00694AB1">
        <w:rPr>
          <w:rStyle w:val="Strong"/>
          <w:rFonts w:ascii="Calibri Light" w:hAnsi="Calibri Light" w:cs="Calibri Light"/>
          <w:b w:val="0"/>
          <w:i/>
        </w:rPr>
        <w:t xml:space="preserve"> </w:t>
      </w:r>
      <w:proofErr w:type="spellStart"/>
      <w:r w:rsidRPr="00694AB1">
        <w:rPr>
          <w:rStyle w:val="Strong"/>
          <w:rFonts w:ascii="Calibri Light" w:hAnsi="Calibri Light" w:cs="Calibri Light"/>
          <w:b w:val="0"/>
          <w:i/>
        </w:rPr>
        <w:t>filework</w:t>
      </w:r>
      <w:proofErr w:type="spellEnd"/>
      <w:r w:rsidRPr="00694AB1">
        <w:rPr>
          <w:rStyle w:val="Strong"/>
          <w:rFonts w:ascii="Calibri Light" w:hAnsi="Calibri Light" w:cs="Calibri Light"/>
          <w:b w:val="0"/>
          <w:i/>
        </w:rPr>
        <w:t xml:space="preserve"> process is to identify those individuals for whom</w:t>
      </w:r>
      <w:r>
        <w:rPr>
          <w:rStyle w:val="Strong"/>
          <w:rFonts w:ascii="Calibri Light" w:hAnsi="Calibri Light" w:cs="Calibri Light"/>
          <w:b w:val="0"/>
          <w:i/>
        </w:rPr>
        <w:t xml:space="preserve"> </w:t>
      </w:r>
      <w:r w:rsidRPr="00694AB1">
        <w:rPr>
          <w:rStyle w:val="Strong"/>
          <w:rFonts w:ascii="Calibri Light" w:hAnsi="Calibri Light" w:cs="Calibri Light"/>
          <w:b w:val="0"/>
          <w:i/>
        </w:rPr>
        <w:t>advice on limited capability for work (LCW) and limited capability for work and work</w:t>
      </w:r>
      <w:r>
        <w:rPr>
          <w:rStyle w:val="Strong"/>
          <w:rFonts w:ascii="Calibri Light" w:hAnsi="Calibri Light" w:cs="Calibri Light"/>
          <w:b w:val="0"/>
          <w:i/>
        </w:rPr>
        <w:t>-</w:t>
      </w:r>
      <w:r w:rsidRPr="00694AB1">
        <w:rPr>
          <w:rStyle w:val="Strong"/>
          <w:rFonts w:ascii="Calibri Light" w:hAnsi="Calibri Light" w:cs="Calibri Light"/>
          <w:b w:val="0"/>
          <w:i/>
        </w:rPr>
        <w:t xml:space="preserve">related activity (LCWRA) can be provided </w:t>
      </w:r>
      <w:r w:rsidRPr="00694AB1">
        <w:rPr>
          <w:rStyle w:val="Strong"/>
          <w:rFonts w:ascii="Calibri Light" w:hAnsi="Calibri Light" w:cs="Calibri Light"/>
          <w:i/>
        </w:rPr>
        <w:t>without the need for a face-to-face</w:t>
      </w:r>
      <w:r>
        <w:rPr>
          <w:rStyle w:val="Strong"/>
          <w:rFonts w:ascii="Calibri Light" w:hAnsi="Calibri Light" w:cs="Calibri Light"/>
          <w:i/>
        </w:rPr>
        <w:t xml:space="preserve"> </w:t>
      </w:r>
      <w:r w:rsidRPr="00694AB1">
        <w:rPr>
          <w:rStyle w:val="Strong"/>
          <w:rFonts w:ascii="Calibri Light" w:hAnsi="Calibri Light" w:cs="Calibri Light"/>
          <w:b w:val="0"/>
          <w:i/>
        </w:rPr>
        <w:t>assessment. The evidence may suggest that the claimant:</w:t>
      </w:r>
    </w:p>
    <w:p w14:paraId="358FBDD8" w14:textId="4816DE47" w:rsidR="00694AB1" w:rsidRDefault="00694AB1" w:rsidP="00C8722F">
      <w:pPr>
        <w:pStyle w:val="NormalWeb"/>
        <w:numPr>
          <w:ilvl w:val="0"/>
          <w:numId w:val="37"/>
        </w:numPr>
        <w:spacing w:line="360" w:lineRule="auto"/>
        <w:jc w:val="both"/>
        <w:rPr>
          <w:rStyle w:val="Strong"/>
          <w:rFonts w:ascii="Calibri Light" w:hAnsi="Calibri Light" w:cs="Calibri Light"/>
          <w:b w:val="0"/>
          <w:i/>
        </w:rPr>
      </w:pPr>
      <w:r w:rsidRPr="00694AB1">
        <w:rPr>
          <w:rStyle w:val="Strong"/>
          <w:rFonts w:ascii="Calibri Light" w:hAnsi="Calibri Light" w:cs="Calibri Light"/>
          <w:b w:val="0"/>
          <w:i/>
        </w:rPr>
        <w:t>Is terminally ill</w:t>
      </w:r>
    </w:p>
    <w:p w14:paraId="6672DBD6" w14:textId="310B6887" w:rsidR="00694AB1" w:rsidRPr="00694AB1" w:rsidRDefault="00694AB1" w:rsidP="00C8722F">
      <w:pPr>
        <w:pStyle w:val="NormalWeb"/>
        <w:numPr>
          <w:ilvl w:val="0"/>
          <w:numId w:val="37"/>
        </w:numPr>
        <w:spacing w:line="360" w:lineRule="auto"/>
        <w:jc w:val="both"/>
        <w:rPr>
          <w:rStyle w:val="Strong"/>
          <w:rFonts w:ascii="Calibri Light" w:hAnsi="Calibri Light" w:cs="Calibri Light"/>
          <w:b w:val="0"/>
          <w:i/>
        </w:rPr>
      </w:pPr>
      <w:r w:rsidRPr="00694AB1">
        <w:rPr>
          <w:rStyle w:val="Strong"/>
          <w:rFonts w:ascii="Calibri Light" w:hAnsi="Calibri Light" w:cs="Calibri Light"/>
          <w:b w:val="0"/>
          <w:i/>
        </w:rPr>
        <w:t>Has severe functional restriction fulfilling the criteria for a functional LCWRA category</w:t>
      </w:r>
    </w:p>
    <w:p w14:paraId="5F688ECF" w14:textId="0AEC9D3E" w:rsidR="00694AB1" w:rsidRDefault="00694AB1" w:rsidP="00C8722F">
      <w:pPr>
        <w:pStyle w:val="NormalWeb"/>
        <w:numPr>
          <w:ilvl w:val="0"/>
          <w:numId w:val="37"/>
        </w:numPr>
        <w:spacing w:line="360" w:lineRule="auto"/>
        <w:jc w:val="both"/>
        <w:rPr>
          <w:rStyle w:val="Strong"/>
          <w:rFonts w:ascii="Calibri Light" w:hAnsi="Calibri Light" w:cs="Calibri Light"/>
          <w:b w:val="0"/>
          <w:i/>
        </w:rPr>
      </w:pPr>
      <w:r w:rsidRPr="00694AB1">
        <w:rPr>
          <w:rStyle w:val="Strong"/>
          <w:rFonts w:ascii="Calibri Light" w:hAnsi="Calibri Light" w:cs="Calibri Light"/>
          <w:b w:val="0"/>
          <w:i/>
        </w:rPr>
        <w:t>Meets the criteria for LCWRA on other grounds that do not directly measure function (such as cancer treatment)</w:t>
      </w:r>
    </w:p>
    <w:p w14:paraId="493B94E2" w14:textId="00EFB586" w:rsidR="00694AB1" w:rsidRPr="00694AB1" w:rsidRDefault="00694AB1" w:rsidP="00C8722F">
      <w:pPr>
        <w:pStyle w:val="NormalWeb"/>
        <w:numPr>
          <w:ilvl w:val="0"/>
          <w:numId w:val="37"/>
        </w:numPr>
        <w:spacing w:line="360" w:lineRule="auto"/>
        <w:jc w:val="both"/>
        <w:rPr>
          <w:rStyle w:val="Strong"/>
          <w:rFonts w:ascii="Calibri Light" w:hAnsi="Calibri Light" w:cs="Calibri Light"/>
          <w:b w:val="0"/>
          <w:i/>
        </w:rPr>
      </w:pPr>
      <w:r w:rsidRPr="00694AB1">
        <w:rPr>
          <w:rStyle w:val="Strong"/>
          <w:rFonts w:ascii="Calibri Light" w:hAnsi="Calibri Light" w:cs="Calibri Light"/>
          <w:b w:val="0"/>
          <w:i/>
        </w:rPr>
        <w:t>Fulfils criteria for being treated as having limited capability for work (‘Treat as LCW' categories); and where adequate evidence is available to advise on limited capability for work and work-related activity (LCWRA)</w:t>
      </w:r>
    </w:p>
    <w:p w14:paraId="0DCB7B58" w14:textId="0E539A3E" w:rsidR="00694AB1" w:rsidRDefault="00694AB1" w:rsidP="00C8722F">
      <w:pPr>
        <w:pStyle w:val="NormalWeb"/>
        <w:numPr>
          <w:ilvl w:val="0"/>
          <w:numId w:val="37"/>
        </w:numPr>
        <w:spacing w:line="360" w:lineRule="auto"/>
        <w:jc w:val="both"/>
        <w:rPr>
          <w:rStyle w:val="Strong"/>
          <w:rFonts w:ascii="Calibri Light" w:hAnsi="Calibri Light" w:cs="Calibri Light"/>
          <w:b w:val="0"/>
          <w:i/>
        </w:rPr>
      </w:pPr>
      <w:r w:rsidRPr="00694AB1">
        <w:rPr>
          <w:rStyle w:val="Strong"/>
          <w:rFonts w:ascii="Calibri Light" w:hAnsi="Calibri Light" w:cs="Calibri Light"/>
          <w:b w:val="0"/>
          <w:i/>
        </w:rPr>
        <w:lastRenderedPageBreak/>
        <w:t>In scrutiny cases, continues to meet the functional threshold of limited capability</w:t>
      </w:r>
      <w:r>
        <w:rPr>
          <w:rStyle w:val="Strong"/>
          <w:rFonts w:ascii="Calibri Light" w:hAnsi="Calibri Light" w:cs="Calibri Light"/>
          <w:b w:val="0"/>
          <w:i/>
        </w:rPr>
        <w:t xml:space="preserve"> </w:t>
      </w:r>
      <w:r w:rsidRPr="00694AB1">
        <w:rPr>
          <w:rStyle w:val="Strong"/>
          <w:rFonts w:ascii="Calibri Light" w:hAnsi="Calibri Light" w:cs="Calibri Light"/>
          <w:b w:val="0"/>
          <w:i/>
        </w:rPr>
        <w:t>for work (LCW) where they have previously been identified as having functional</w:t>
      </w:r>
      <w:r>
        <w:rPr>
          <w:rStyle w:val="Strong"/>
          <w:rFonts w:ascii="Calibri Light" w:hAnsi="Calibri Light" w:cs="Calibri Light"/>
          <w:b w:val="0"/>
          <w:i/>
        </w:rPr>
        <w:t xml:space="preserve"> </w:t>
      </w:r>
      <w:r w:rsidRPr="00694AB1">
        <w:rPr>
          <w:rStyle w:val="Strong"/>
          <w:rFonts w:ascii="Calibri Light" w:hAnsi="Calibri Light" w:cs="Calibri Light"/>
          <w:b w:val="0"/>
          <w:i/>
        </w:rPr>
        <w:t>LCW at a medical assessment</w:t>
      </w:r>
    </w:p>
    <w:p w14:paraId="52479F42" w14:textId="0FDB70F4" w:rsidR="00694AB1" w:rsidRDefault="00694AB1" w:rsidP="00C8722F">
      <w:pPr>
        <w:pStyle w:val="NormalWeb"/>
        <w:numPr>
          <w:ilvl w:val="0"/>
          <w:numId w:val="37"/>
        </w:numPr>
        <w:spacing w:line="360" w:lineRule="auto"/>
        <w:jc w:val="both"/>
        <w:rPr>
          <w:rStyle w:val="Strong"/>
          <w:rFonts w:ascii="Calibri Light" w:hAnsi="Calibri Light" w:cs="Calibri Light"/>
          <w:b w:val="0"/>
          <w:i/>
        </w:rPr>
      </w:pPr>
      <w:r w:rsidRPr="00694AB1">
        <w:rPr>
          <w:rStyle w:val="Strong"/>
          <w:rFonts w:ascii="Calibri Light" w:hAnsi="Calibri Light" w:cs="Calibri Light"/>
          <w:b w:val="0"/>
          <w:i/>
        </w:rPr>
        <w:t>In scrutiny cases, meets the criteria for LCW on substantial physical / mental</w:t>
      </w:r>
      <w:r>
        <w:rPr>
          <w:rStyle w:val="Strong"/>
          <w:rFonts w:ascii="Calibri Light" w:hAnsi="Calibri Light" w:cs="Calibri Light"/>
          <w:b w:val="0"/>
          <w:i/>
        </w:rPr>
        <w:t xml:space="preserve"> </w:t>
      </w:r>
      <w:r w:rsidRPr="00694AB1">
        <w:rPr>
          <w:rStyle w:val="Strong"/>
          <w:rFonts w:ascii="Calibri Light" w:hAnsi="Calibri Light" w:cs="Calibri Light"/>
          <w:b w:val="0"/>
          <w:i/>
        </w:rPr>
        <w:t xml:space="preserve">risk, where adequate evidence is available to </w:t>
      </w:r>
      <w:r>
        <w:rPr>
          <w:rStyle w:val="Strong"/>
          <w:rFonts w:ascii="Calibri Light" w:hAnsi="Calibri Light" w:cs="Calibri Light"/>
          <w:b w:val="0"/>
          <w:i/>
        </w:rPr>
        <w:t xml:space="preserve">advise on limited capability for </w:t>
      </w:r>
      <w:r w:rsidRPr="00694AB1">
        <w:rPr>
          <w:rStyle w:val="Strong"/>
          <w:rFonts w:ascii="Calibri Light" w:hAnsi="Calibri Light" w:cs="Calibri Light"/>
          <w:b w:val="0"/>
          <w:i/>
        </w:rPr>
        <w:t>work and work-related activity (LCWRA)</w:t>
      </w:r>
      <w:r w:rsidR="00727B86">
        <w:rPr>
          <w:rStyle w:val="Strong"/>
          <w:rFonts w:ascii="Calibri Light" w:hAnsi="Calibri Light" w:cs="Calibri Light"/>
          <w:b w:val="0"/>
          <w:i/>
        </w:rPr>
        <w:t>.</w:t>
      </w:r>
    </w:p>
    <w:p w14:paraId="20B57AF9" w14:textId="1DB5CF2C" w:rsidR="00694AB1" w:rsidRPr="00745423" w:rsidRDefault="00694AB1" w:rsidP="00C8722F">
      <w:pPr>
        <w:pStyle w:val="NormalWeb"/>
        <w:numPr>
          <w:ilvl w:val="0"/>
          <w:numId w:val="37"/>
        </w:numPr>
        <w:spacing w:line="360" w:lineRule="auto"/>
        <w:jc w:val="both"/>
        <w:rPr>
          <w:rStyle w:val="Strong"/>
          <w:rFonts w:ascii="Calibri Light" w:hAnsi="Calibri Light" w:cs="Calibri Light"/>
          <w:i/>
        </w:rPr>
      </w:pPr>
      <w:r w:rsidRPr="00745423">
        <w:rPr>
          <w:rStyle w:val="Strong"/>
          <w:rFonts w:ascii="Calibri Light" w:hAnsi="Calibri Light" w:cs="Calibri Light"/>
          <w:i/>
        </w:rPr>
        <w:t>Fulfils the criteria for LCW or LCWRA where they were previously accepted or exempt as unfit for work under the Incapacity Benefit/Personal Capability Assessment (PCA) regulations, and where the evidence suggests that they are likely to reach the threshold of LCW or LCWRA under the WCA regulations</w:t>
      </w:r>
      <w:r w:rsidR="00647D4F">
        <w:rPr>
          <w:rStyle w:val="Strong"/>
          <w:rFonts w:ascii="Calibri Light" w:hAnsi="Calibri Light" w:cs="Calibri Light"/>
          <w:i/>
        </w:rPr>
        <w:t>”</w:t>
      </w:r>
    </w:p>
    <w:p w14:paraId="6D3B6DAF" w14:textId="77777777" w:rsidR="00E43E98" w:rsidRPr="006B2AE7" w:rsidRDefault="00E43E98" w:rsidP="00C8722F">
      <w:pPr>
        <w:pStyle w:val="NormalWeb"/>
        <w:spacing w:line="360" w:lineRule="auto"/>
        <w:ind w:left="2160"/>
        <w:jc w:val="right"/>
        <w:rPr>
          <w:rStyle w:val="Strong"/>
          <w:rFonts w:ascii="Calibri Light" w:hAnsi="Calibri Light" w:cs="Calibri Light"/>
          <w:b w:val="0"/>
        </w:rPr>
      </w:pPr>
      <w:r w:rsidRPr="006B2AE7">
        <w:rPr>
          <w:rFonts w:ascii="Calibri Light" w:hAnsi="Calibri Light" w:cs="Calibri Light"/>
          <w:bCs/>
        </w:rPr>
        <w:t>(Emphasis added)</w:t>
      </w:r>
    </w:p>
    <w:p w14:paraId="1BEBBA81" w14:textId="62D99370" w:rsidR="00E43E98" w:rsidRDefault="00E43E98" w:rsidP="00127D00">
      <w:pPr>
        <w:pStyle w:val="NormalWeb"/>
        <w:numPr>
          <w:ilvl w:val="0"/>
          <w:numId w:val="40"/>
        </w:numPr>
        <w:spacing w:line="360" w:lineRule="auto"/>
        <w:jc w:val="both"/>
        <w:rPr>
          <w:rStyle w:val="Strong"/>
          <w:rFonts w:ascii="Calibri Light" w:hAnsi="Calibri Light" w:cs="Calibri Light"/>
          <w:b w:val="0"/>
        </w:rPr>
      </w:pPr>
      <w:r>
        <w:rPr>
          <w:rStyle w:val="Strong"/>
          <w:rFonts w:ascii="Calibri Light" w:hAnsi="Calibri Light" w:cs="Calibri Light"/>
          <w:b w:val="0"/>
        </w:rPr>
        <w:t xml:space="preserve">C meets these criteria </w:t>
      </w:r>
      <w:r w:rsidR="00727B86">
        <w:rPr>
          <w:rStyle w:val="Strong"/>
          <w:rFonts w:ascii="Calibri Light" w:hAnsi="Calibri Light" w:cs="Calibri Light"/>
          <w:b w:val="0"/>
          <w:color w:val="FF0000"/>
        </w:rPr>
        <w:t>[H</w:t>
      </w:r>
      <w:r w:rsidRPr="006B2AE7">
        <w:rPr>
          <w:rStyle w:val="Strong"/>
          <w:rFonts w:ascii="Calibri Light" w:hAnsi="Calibri Light" w:cs="Calibri Light"/>
          <w:b w:val="0"/>
          <w:color w:val="FF0000"/>
        </w:rPr>
        <w:t xml:space="preserve">ow? </w:t>
      </w:r>
      <w:r>
        <w:rPr>
          <w:rStyle w:val="Strong"/>
          <w:rFonts w:ascii="Calibri Light" w:hAnsi="Calibri Light" w:cs="Calibri Light"/>
          <w:b w:val="0"/>
          <w:color w:val="FF0000"/>
        </w:rPr>
        <w:t>Emphasise relevant in bold above</w:t>
      </w:r>
      <w:r w:rsidR="00745423">
        <w:rPr>
          <w:rStyle w:val="Strong"/>
          <w:rFonts w:ascii="Calibri Light" w:hAnsi="Calibri Light" w:cs="Calibri Light"/>
          <w:b w:val="0"/>
          <w:color w:val="FF0000"/>
        </w:rPr>
        <w:t xml:space="preserve"> and delete any wholly irrelevant bullet points</w:t>
      </w:r>
      <w:r w:rsidR="00727B86">
        <w:rPr>
          <w:rStyle w:val="Strong"/>
          <w:rFonts w:ascii="Calibri Light" w:hAnsi="Calibri Light" w:cs="Calibri Light"/>
          <w:b w:val="0"/>
          <w:color w:val="FF0000"/>
        </w:rPr>
        <w:t xml:space="preserve">]. </w:t>
      </w:r>
    </w:p>
    <w:p w14:paraId="3D5E97F1" w14:textId="4FFA2254" w:rsidR="00456DB8" w:rsidRDefault="00E06CA4" w:rsidP="00127D00">
      <w:pPr>
        <w:pStyle w:val="NormalWeb"/>
        <w:numPr>
          <w:ilvl w:val="0"/>
          <w:numId w:val="40"/>
        </w:numPr>
        <w:spacing w:line="360" w:lineRule="auto"/>
        <w:jc w:val="both"/>
        <w:rPr>
          <w:rStyle w:val="Strong"/>
          <w:rFonts w:ascii="Calibri Light" w:hAnsi="Calibri Light" w:cs="Calibri Light"/>
          <w:b w:val="0"/>
        </w:rPr>
      </w:pPr>
      <w:r>
        <w:rPr>
          <w:rStyle w:val="Strong"/>
          <w:rFonts w:ascii="Calibri Light" w:hAnsi="Calibri Light" w:cs="Calibri Light"/>
          <w:b w:val="0"/>
        </w:rPr>
        <w:t>T</w:t>
      </w:r>
      <w:r w:rsidR="00456DB8">
        <w:rPr>
          <w:rStyle w:val="Strong"/>
          <w:rFonts w:ascii="Calibri Light" w:hAnsi="Calibri Light" w:cs="Calibri Light"/>
          <w:b w:val="0"/>
        </w:rPr>
        <w:t>he D</w:t>
      </w:r>
      <w:r>
        <w:rPr>
          <w:rStyle w:val="Strong"/>
          <w:rFonts w:ascii="Calibri Light" w:hAnsi="Calibri Light" w:cs="Calibri Light"/>
          <w:b w:val="0"/>
        </w:rPr>
        <w:t>efendant’</w:t>
      </w:r>
      <w:r w:rsidR="00647D4F">
        <w:rPr>
          <w:rStyle w:val="Strong"/>
          <w:rFonts w:ascii="Calibri Light" w:hAnsi="Calibri Light" w:cs="Calibri Light"/>
          <w:b w:val="0"/>
        </w:rPr>
        <w:t>s</w:t>
      </w:r>
      <w:r>
        <w:rPr>
          <w:rStyle w:val="Strong"/>
          <w:rFonts w:ascii="Calibri Light" w:hAnsi="Calibri Light" w:cs="Calibri Light"/>
          <w:b w:val="0"/>
        </w:rPr>
        <w:t xml:space="preserve"> guidance </w:t>
      </w:r>
      <w:r w:rsidR="00456DB8" w:rsidRPr="00D54011">
        <w:rPr>
          <w:rStyle w:val="Strong"/>
          <w:rFonts w:ascii="Calibri Light" w:hAnsi="Calibri Light" w:cs="Calibri Light"/>
          <w:b w:val="0"/>
          <w:i/>
        </w:rPr>
        <w:t>“A Guide to Employment and Support Allowance – the Work Capability Assessment”</w:t>
      </w:r>
      <w:r w:rsidR="006E6DBA">
        <w:rPr>
          <w:rStyle w:val="FootnoteReference"/>
          <w:rFonts w:ascii="Calibri Light" w:hAnsi="Calibri Light" w:cs="Calibri Light"/>
          <w:bCs/>
          <w:i/>
        </w:rPr>
        <w:footnoteReference w:id="5"/>
      </w:r>
      <w:r w:rsidR="00456DB8">
        <w:rPr>
          <w:rStyle w:val="Strong"/>
          <w:rFonts w:ascii="Calibri Light" w:hAnsi="Calibri Light" w:cs="Calibri Light"/>
          <w:b w:val="0"/>
        </w:rPr>
        <w:t xml:space="preserve">, which is aimed at professionals and contractors, </w:t>
      </w:r>
      <w:r>
        <w:rPr>
          <w:rStyle w:val="Strong"/>
          <w:rFonts w:ascii="Calibri Light" w:hAnsi="Calibri Light" w:cs="Calibri Light"/>
          <w:b w:val="0"/>
        </w:rPr>
        <w:t>further details</w:t>
      </w:r>
      <w:r w:rsidR="00456DB8">
        <w:rPr>
          <w:rStyle w:val="Strong"/>
          <w:rFonts w:ascii="Calibri Light" w:hAnsi="Calibri Light" w:cs="Calibri Light"/>
          <w:b w:val="0"/>
        </w:rPr>
        <w:t xml:space="preserve"> when an assessment can be </w:t>
      </w:r>
      <w:r w:rsidR="00207817">
        <w:rPr>
          <w:rStyle w:val="Strong"/>
          <w:rFonts w:ascii="Calibri Light" w:hAnsi="Calibri Light" w:cs="Calibri Light"/>
          <w:b w:val="0"/>
        </w:rPr>
        <w:t xml:space="preserve">carried out </w:t>
      </w:r>
      <w:r w:rsidR="00456DB8">
        <w:rPr>
          <w:rStyle w:val="Strong"/>
          <w:rFonts w:ascii="Calibri Light" w:hAnsi="Calibri Light" w:cs="Calibri Light"/>
          <w:b w:val="0"/>
        </w:rPr>
        <w:t>on papers only:</w:t>
      </w:r>
    </w:p>
    <w:p w14:paraId="70F7D16A" w14:textId="558CFC75" w:rsidR="00456DB8" w:rsidRDefault="00647D4F" w:rsidP="00647D4F">
      <w:pPr>
        <w:pStyle w:val="NormalWeb"/>
        <w:spacing w:before="120" w:line="360" w:lineRule="auto"/>
        <w:ind w:left="1440"/>
        <w:jc w:val="both"/>
        <w:rPr>
          <w:rFonts w:ascii="Calibri Light" w:hAnsi="Calibri Light" w:cs="Calibri Light"/>
          <w:i/>
        </w:rPr>
      </w:pPr>
      <w:r>
        <w:rPr>
          <w:rFonts w:ascii="Calibri Light" w:hAnsi="Calibri Light" w:cs="Calibri Light"/>
          <w:i/>
        </w:rPr>
        <w:t>“</w:t>
      </w:r>
      <w:r w:rsidR="00456DB8" w:rsidRPr="00456DB8">
        <w:rPr>
          <w:rFonts w:ascii="Calibri Light" w:hAnsi="Calibri Light" w:cs="Calibri Light"/>
          <w:i/>
        </w:rPr>
        <w:t>If the healthcare professional feels that they can provide comprehensive and fully justified advice to the Departmental decision maker on the basis of the available paper evidence, then the claimant will not be asked to at</w:t>
      </w:r>
      <w:r w:rsidR="00E06CA4">
        <w:rPr>
          <w:rFonts w:ascii="Calibri Light" w:hAnsi="Calibri Light" w:cs="Calibri Light"/>
          <w:i/>
        </w:rPr>
        <w:t>tend a face-to-face assessment.</w:t>
      </w:r>
      <w:r>
        <w:rPr>
          <w:rFonts w:ascii="Calibri Light" w:hAnsi="Calibri Light" w:cs="Calibri Light"/>
          <w:i/>
        </w:rPr>
        <w:t xml:space="preserve">” </w:t>
      </w:r>
    </w:p>
    <w:p w14:paraId="1CBE0B0B" w14:textId="0F24848F" w:rsidR="00647D4F" w:rsidRPr="001E7DA2" w:rsidRDefault="00647D4F" w:rsidP="001E7DA2">
      <w:pPr>
        <w:pStyle w:val="NormalWeb"/>
        <w:spacing w:before="120" w:line="360" w:lineRule="auto"/>
        <w:ind w:left="7200"/>
        <w:jc w:val="both"/>
        <w:rPr>
          <w:rFonts w:ascii="Calibri Light" w:hAnsi="Calibri Light" w:cs="Calibri Light"/>
          <w:i/>
          <w:color w:val="000000" w:themeColor="text1"/>
        </w:rPr>
      </w:pPr>
      <w:r w:rsidRPr="001E7DA2">
        <w:rPr>
          <w:rFonts w:ascii="Calibri Light" w:hAnsi="Calibri Light" w:cs="Calibri Light"/>
          <w:i/>
          <w:color w:val="000000" w:themeColor="text1"/>
        </w:rPr>
        <w:t>(pp.13)</w:t>
      </w:r>
    </w:p>
    <w:p w14:paraId="6E29B9AE" w14:textId="77777777" w:rsidR="00851818" w:rsidRPr="00BE59D5" w:rsidRDefault="00456DB8" w:rsidP="00C8722F">
      <w:pPr>
        <w:pStyle w:val="NormalWeb"/>
        <w:numPr>
          <w:ilvl w:val="0"/>
          <w:numId w:val="40"/>
        </w:numPr>
        <w:spacing w:before="120" w:line="360" w:lineRule="auto"/>
        <w:jc w:val="both"/>
        <w:rPr>
          <w:rStyle w:val="Strong"/>
          <w:rFonts w:ascii="Calibri Light" w:hAnsi="Calibri Light" w:cs="Calibri Light"/>
          <w:b w:val="0"/>
        </w:rPr>
      </w:pPr>
      <w:r>
        <w:rPr>
          <w:rFonts w:ascii="Calibri Light" w:hAnsi="Calibri Light" w:cs="Calibri Light"/>
        </w:rPr>
        <w:t xml:space="preserve">The healthcare professional </w:t>
      </w:r>
      <w:r w:rsidR="00E06CA4">
        <w:rPr>
          <w:rFonts w:ascii="Calibri Light" w:hAnsi="Calibri Light" w:cs="Calibri Light"/>
        </w:rPr>
        <w:t xml:space="preserve">therefore has a discretion to </w:t>
      </w:r>
      <w:r w:rsidR="00BE59D5">
        <w:rPr>
          <w:rFonts w:ascii="Calibri Light" w:hAnsi="Calibri Light" w:cs="Calibri Light"/>
        </w:rPr>
        <w:t>provid</w:t>
      </w:r>
      <w:r w:rsidR="00E06CA4">
        <w:rPr>
          <w:rFonts w:ascii="Calibri Light" w:hAnsi="Calibri Light" w:cs="Calibri Light"/>
        </w:rPr>
        <w:t>e</w:t>
      </w:r>
      <w:r w:rsidR="00BE59D5">
        <w:rPr>
          <w:rFonts w:ascii="Calibri Light" w:hAnsi="Calibri Light" w:cs="Calibri Light"/>
        </w:rPr>
        <w:t xml:space="preserve"> advice to the decision maker based solely </w:t>
      </w:r>
      <w:r w:rsidR="00E06CA4">
        <w:rPr>
          <w:rFonts w:ascii="Calibri Light" w:hAnsi="Calibri Light" w:cs="Calibri Light"/>
        </w:rPr>
        <w:t>on the paper evidence available</w:t>
      </w:r>
      <w:r w:rsidR="00BE59D5">
        <w:rPr>
          <w:rFonts w:ascii="Calibri Light" w:hAnsi="Calibri Light" w:cs="Calibri Light"/>
        </w:rPr>
        <w:t>.</w:t>
      </w:r>
    </w:p>
    <w:p w14:paraId="51C530E3" w14:textId="77777777" w:rsidR="00BE59D5" w:rsidRPr="004F6F86" w:rsidRDefault="00FE42E0" w:rsidP="00C8722F">
      <w:pPr>
        <w:pStyle w:val="NormalWeb"/>
        <w:spacing w:line="360" w:lineRule="auto"/>
        <w:rPr>
          <w:rFonts w:ascii="Calibri Light" w:hAnsi="Calibri Light"/>
          <w:b/>
          <w:u w:val="single"/>
        </w:rPr>
      </w:pPr>
      <w:r>
        <w:rPr>
          <w:rFonts w:ascii="Calibri Light" w:hAnsi="Calibri Light"/>
          <w:b/>
          <w:u w:val="single"/>
        </w:rPr>
        <w:lastRenderedPageBreak/>
        <w:t xml:space="preserve">Issue 2: </w:t>
      </w:r>
      <w:r w:rsidR="00B62B2D" w:rsidRPr="00D33172">
        <w:rPr>
          <w:rFonts w:ascii="Calibri Light" w:hAnsi="Calibri Light"/>
          <w:b/>
          <w:u w:val="single"/>
        </w:rPr>
        <w:t xml:space="preserve">Home visit </w:t>
      </w:r>
      <w:r w:rsidR="00BE59D5" w:rsidRPr="00BE59D5">
        <w:rPr>
          <w:rFonts w:ascii="Calibri Light" w:hAnsi="Calibri Light"/>
          <w:i/>
        </w:rPr>
        <w:t xml:space="preserve"> </w:t>
      </w:r>
    </w:p>
    <w:p w14:paraId="14F144DE" w14:textId="4A03C6E8" w:rsidR="00BE59D5" w:rsidRDefault="00127D00" w:rsidP="00C8722F">
      <w:pPr>
        <w:pStyle w:val="NormalWeb"/>
        <w:numPr>
          <w:ilvl w:val="0"/>
          <w:numId w:val="40"/>
        </w:numPr>
        <w:spacing w:before="150" w:beforeAutospacing="0" w:line="360" w:lineRule="auto"/>
        <w:rPr>
          <w:rFonts w:ascii="Calibri Light" w:hAnsi="Calibri Light"/>
        </w:rPr>
      </w:pPr>
      <w:r w:rsidRPr="00127D00">
        <w:rPr>
          <w:rFonts w:ascii="Calibri Light" w:hAnsi="Calibri Light"/>
        </w:rPr>
        <w:t>The Defendant accepts in</w:t>
      </w:r>
      <w:r>
        <w:rPr>
          <w:rFonts w:ascii="Calibri Light" w:hAnsi="Calibri Light"/>
          <w:i/>
        </w:rPr>
        <w:t xml:space="preserve"> </w:t>
      </w:r>
      <w:proofErr w:type="spellStart"/>
      <w:r w:rsidR="00E06CA4">
        <w:rPr>
          <w:rFonts w:ascii="Calibri Light" w:hAnsi="Calibri Light"/>
          <w:i/>
        </w:rPr>
        <w:t>WCA</w:t>
      </w:r>
      <w:proofErr w:type="spellEnd"/>
      <w:r w:rsidR="003D2F3A" w:rsidRPr="00D54011">
        <w:rPr>
          <w:rFonts w:ascii="Calibri Light" w:hAnsi="Calibri Light"/>
          <w:i/>
        </w:rPr>
        <w:t xml:space="preserve"> </w:t>
      </w:r>
      <w:proofErr w:type="spellStart"/>
      <w:r w:rsidR="002603BF" w:rsidRPr="00D54011">
        <w:rPr>
          <w:rFonts w:ascii="Calibri Light" w:hAnsi="Calibri Light"/>
          <w:i/>
        </w:rPr>
        <w:t>Filework</w:t>
      </w:r>
      <w:proofErr w:type="spellEnd"/>
      <w:r w:rsidR="002603BF" w:rsidRPr="00D54011">
        <w:rPr>
          <w:rFonts w:ascii="Calibri Light" w:hAnsi="Calibri Light"/>
          <w:i/>
        </w:rPr>
        <w:t xml:space="preserve"> Guidelines</w:t>
      </w:r>
      <w:r w:rsidR="00B82042">
        <w:rPr>
          <w:rStyle w:val="FootnoteReference"/>
          <w:rFonts w:ascii="Calibri Light" w:hAnsi="Calibri Light"/>
          <w:i/>
        </w:rPr>
        <w:footnoteReference w:id="6"/>
      </w:r>
      <w:r w:rsidR="004F6F86" w:rsidRPr="00BE59D5">
        <w:rPr>
          <w:rFonts w:ascii="Calibri Light" w:hAnsi="Calibri Light"/>
        </w:rPr>
        <w:t xml:space="preserve"> </w:t>
      </w:r>
      <w:r w:rsidR="00D54011">
        <w:rPr>
          <w:rFonts w:ascii="Calibri Light" w:hAnsi="Calibri Light"/>
        </w:rPr>
        <w:t>that a home visit will sometimes</w:t>
      </w:r>
      <w:r w:rsidR="004F6F86">
        <w:rPr>
          <w:rFonts w:ascii="Calibri Light" w:hAnsi="Calibri Light"/>
        </w:rPr>
        <w:t xml:space="preserve"> be required</w:t>
      </w:r>
      <w:r>
        <w:rPr>
          <w:rFonts w:ascii="Calibri Light" w:hAnsi="Calibri Light"/>
        </w:rPr>
        <w:t xml:space="preserve"> </w:t>
      </w:r>
      <w:r w:rsidR="00727B86">
        <w:rPr>
          <w:rFonts w:ascii="Calibri Light" w:hAnsi="Calibri Light"/>
          <w:color w:val="FF0000"/>
        </w:rPr>
        <w:t>[a</w:t>
      </w:r>
      <w:r w:rsidRPr="00127D00">
        <w:rPr>
          <w:rFonts w:ascii="Calibri Light" w:hAnsi="Calibri Light"/>
          <w:color w:val="FF0000"/>
        </w:rPr>
        <w:t xml:space="preserve">nd that </w:t>
      </w:r>
      <w:r w:rsidR="003F7022" w:rsidRPr="00127D00">
        <w:rPr>
          <w:rFonts w:ascii="Calibri Light" w:hAnsi="Calibri Light"/>
          <w:color w:val="FF0000"/>
        </w:rPr>
        <w:t xml:space="preserve">the request </w:t>
      </w:r>
      <w:r w:rsidRPr="00127D00">
        <w:rPr>
          <w:rFonts w:ascii="Calibri Light" w:hAnsi="Calibri Light"/>
          <w:color w:val="FF0000"/>
        </w:rPr>
        <w:t xml:space="preserve">may be accepted from </w:t>
      </w:r>
      <w:r w:rsidR="003F7022" w:rsidRPr="00127D00">
        <w:rPr>
          <w:rFonts w:ascii="Calibri Light" w:hAnsi="Calibri Light"/>
          <w:color w:val="FF0000"/>
        </w:rPr>
        <w:t>someone involved in the claimant’s care</w:t>
      </w:r>
      <w:r w:rsidR="003D2F3A" w:rsidRPr="00127D00">
        <w:rPr>
          <w:rFonts w:ascii="Calibri Light" w:hAnsi="Calibri Light"/>
          <w:color w:val="FF0000"/>
        </w:rPr>
        <w:t>:</w:t>
      </w:r>
      <w:r w:rsidRPr="00127D00">
        <w:rPr>
          <w:rFonts w:ascii="Calibri Light" w:hAnsi="Calibri Light"/>
          <w:color w:val="FF0000"/>
        </w:rPr>
        <w:t xml:space="preserve"> DELETE I</w:t>
      </w:r>
      <w:r>
        <w:rPr>
          <w:rFonts w:ascii="Calibri Light" w:hAnsi="Calibri Light"/>
          <w:color w:val="FF0000"/>
        </w:rPr>
        <w:t>F</w:t>
      </w:r>
      <w:r w:rsidRPr="00127D00">
        <w:rPr>
          <w:rFonts w:ascii="Calibri Light" w:hAnsi="Calibri Light"/>
          <w:color w:val="FF0000"/>
        </w:rPr>
        <w:t xml:space="preserve"> NOT RELEVANT</w:t>
      </w:r>
      <w:r w:rsidR="00727B86">
        <w:rPr>
          <w:rFonts w:ascii="Calibri Light" w:hAnsi="Calibri Light"/>
          <w:color w:val="FF0000"/>
        </w:rPr>
        <w:t>]</w:t>
      </w:r>
      <w:r w:rsidRPr="00127D00">
        <w:rPr>
          <w:rFonts w:ascii="Calibri Light" w:hAnsi="Calibri Light"/>
          <w:color w:val="FF0000"/>
        </w:rPr>
        <w:t xml:space="preserve"> </w:t>
      </w:r>
    </w:p>
    <w:p w14:paraId="06EBA84F" w14:textId="2D0AE3BA" w:rsidR="00E06CA4" w:rsidRPr="00E06CA4" w:rsidRDefault="00647D4F" w:rsidP="001E7DA2">
      <w:pPr>
        <w:pStyle w:val="NormalWeb"/>
        <w:spacing w:before="150" w:line="360" w:lineRule="auto"/>
        <w:ind w:left="720"/>
        <w:jc w:val="both"/>
        <w:rPr>
          <w:rFonts w:ascii="Calibri Light" w:hAnsi="Calibri Light"/>
          <w:b/>
          <w:i/>
        </w:rPr>
      </w:pPr>
      <w:r>
        <w:rPr>
          <w:rFonts w:ascii="Calibri Light" w:hAnsi="Calibri Light"/>
          <w:b/>
          <w:i/>
        </w:rPr>
        <w:t>“</w:t>
      </w:r>
      <w:r w:rsidR="00E06CA4" w:rsidRPr="00E06CA4">
        <w:rPr>
          <w:rFonts w:ascii="Calibri Light" w:hAnsi="Calibri Light"/>
          <w:b/>
          <w:i/>
        </w:rPr>
        <w:t>10.3 Domiciliary visits</w:t>
      </w:r>
    </w:p>
    <w:p w14:paraId="19A47FE5" w14:textId="77777777" w:rsidR="00E06CA4" w:rsidRPr="00E06CA4" w:rsidRDefault="00E06CA4" w:rsidP="00127D00">
      <w:pPr>
        <w:pStyle w:val="NormalWeb"/>
        <w:spacing w:before="150" w:line="360" w:lineRule="auto"/>
        <w:ind w:left="1134"/>
        <w:jc w:val="both"/>
        <w:rPr>
          <w:rFonts w:ascii="Calibri Light" w:hAnsi="Calibri Light"/>
          <w:i/>
        </w:rPr>
      </w:pPr>
      <w:r w:rsidRPr="00E06CA4">
        <w:rPr>
          <w:rFonts w:ascii="Calibri Light" w:hAnsi="Calibri Light"/>
          <w:i/>
        </w:rPr>
        <w:t>Not all benefit assessments are conducted at an Assessment Centre. Sometimes a claimant indicates that they are unfit to travel to or to attend the Assessment Centre and then a domiciliary visit (DV) may be necessary.</w:t>
      </w:r>
    </w:p>
    <w:p w14:paraId="56CB3993" w14:textId="0DF29CAF" w:rsidR="00E06CA4" w:rsidRDefault="00E06CA4" w:rsidP="00127D00">
      <w:pPr>
        <w:pStyle w:val="NormalWeb"/>
        <w:spacing w:before="150" w:line="360" w:lineRule="auto"/>
        <w:ind w:left="1134"/>
        <w:jc w:val="both"/>
        <w:rPr>
          <w:rFonts w:ascii="Calibri Light" w:hAnsi="Calibri Light"/>
          <w:i/>
        </w:rPr>
      </w:pPr>
      <w:r>
        <w:rPr>
          <w:rFonts w:ascii="Calibri Light" w:hAnsi="Calibri Light"/>
          <w:i/>
        </w:rPr>
        <w:t>…</w:t>
      </w:r>
      <w:r w:rsidRPr="00E06CA4">
        <w:rPr>
          <w:rFonts w:ascii="Calibri Light" w:hAnsi="Calibri Light"/>
          <w:i/>
        </w:rPr>
        <w:t>it is recognised that, at times, the assessment needs to be conducted in the claimant’s home.</w:t>
      </w:r>
    </w:p>
    <w:p w14:paraId="4D6C9DE2" w14:textId="20EBC864" w:rsidR="003F7022" w:rsidRDefault="00647D4F" w:rsidP="00127D00">
      <w:pPr>
        <w:pStyle w:val="NormalWeb"/>
        <w:spacing w:before="150" w:line="360" w:lineRule="auto"/>
        <w:ind w:left="1134"/>
        <w:jc w:val="both"/>
        <w:rPr>
          <w:rFonts w:ascii="Calibri Light" w:hAnsi="Calibri Light"/>
          <w:i/>
        </w:rPr>
      </w:pPr>
      <w:r>
        <w:rPr>
          <w:rFonts w:ascii="Calibri Light" w:hAnsi="Calibri Light"/>
          <w:i/>
        </w:rPr>
        <w:t>[</w:t>
      </w:r>
      <w:r w:rsidR="003F7022">
        <w:rPr>
          <w:rFonts w:ascii="Calibri Light" w:hAnsi="Calibri Light"/>
          <w:i/>
        </w:rPr>
        <w:t>…</w:t>
      </w:r>
      <w:r>
        <w:rPr>
          <w:rFonts w:ascii="Calibri Light" w:hAnsi="Calibri Light"/>
          <w:i/>
        </w:rPr>
        <w:t>]</w:t>
      </w:r>
    </w:p>
    <w:p w14:paraId="5AF1CD01" w14:textId="02CF9B9D" w:rsidR="003F7022" w:rsidRDefault="003F7022" w:rsidP="00127D00">
      <w:pPr>
        <w:pStyle w:val="NormalWeb"/>
        <w:spacing w:before="150" w:line="360" w:lineRule="auto"/>
        <w:ind w:left="1134"/>
        <w:jc w:val="both"/>
        <w:rPr>
          <w:rFonts w:ascii="Calibri Light" w:hAnsi="Calibri Light"/>
          <w:i/>
        </w:rPr>
      </w:pPr>
      <w:r w:rsidRPr="003F7022">
        <w:rPr>
          <w:rFonts w:ascii="Calibri Light" w:hAnsi="Calibri Light"/>
          <w:i/>
        </w:rPr>
        <w:t>The request for a DV may come from a GP or other health care professional involved in the claimant’s care.</w:t>
      </w:r>
      <w:r w:rsidR="00647D4F">
        <w:rPr>
          <w:rFonts w:ascii="Calibri Light" w:hAnsi="Calibri Light"/>
          <w:i/>
        </w:rPr>
        <w:t>”</w:t>
      </w:r>
    </w:p>
    <w:p w14:paraId="09527A68" w14:textId="4DF3198E" w:rsidR="003F7022" w:rsidRPr="003F7022" w:rsidRDefault="003F7022" w:rsidP="00127D00">
      <w:pPr>
        <w:pStyle w:val="NormalWeb"/>
        <w:numPr>
          <w:ilvl w:val="0"/>
          <w:numId w:val="40"/>
        </w:numPr>
        <w:spacing w:before="150" w:beforeAutospacing="0" w:line="360" w:lineRule="auto"/>
        <w:jc w:val="both"/>
        <w:rPr>
          <w:rFonts w:ascii="Calibri Light" w:hAnsi="Calibri Light"/>
          <w:color w:val="FF0000"/>
        </w:rPr>
      </w:pPr>
      <w:proofErr w:type="spellStart"/>
      <w:r w:rsidRPr="003F7022">
        <w:rPr>
          <w:rFonts w:ascii="Calibri Light" w:hAnsi="Calibri Light"/>
          <w:i/>
        </w:rPr>
        <w:t>WCA</w:t>
      </w:r>
      <w:proofErr w:type="spellEnd"/>
      <w:r w:rsidRPr="003F7022">
        <w:rPr>
          <w:rFonts w:ascii="Calibri Light" w:hAnsi="Calibri Light"/>
          <w:i/>
        </w:rPr>
        <w:t xml:space="preserve"> </w:t>
      </w:r>
      <w:proofErr w:type="spellStart"/>
      <w:r w:rsidRPr="003F7022">
        <w:rPr>
          <w:rFonts w:ascii="Calibri Light" w:hAnsi="Calibri Light"/>
          <w:i/>
        </w:rPr>
        <w:t>Filework</w:t>
      </w:r>
      <w:proofErr w:type="spellEnd"/>
      <w:r w:rsidRPr="003F7022">
        <w:rPr>
          <w:rFonts w:ascii="Calibri Light" w:hAnsi="Calibri Light"/>
          <w:i/>
        </w:rPr>
        <w:t xml:space="preserve"> Guidelines</w:t>
      </w:r>
      <w:r w:rsidR="00647D4F">
        <w:rPr>
          <w:rStyle w:val="FootnoteReference"/>
          <w:rFonts w:ascii="Calibri Light" w:hAnsi="Calibri Light"/>
          <w:i/>
        </w:rPr>
        <w:footnoteReference w:id="7"/>
      </w:r>
      <w:r w:rsidRPr="003F7022">
        <w:rPr>
          <w:rFonts w:ascii="Calibri Light" w:hAnsi="Calibri Light"/>
        </w:rPr>
        <w:t xml:space="preserve"> </w:t>
      </w:r>
      <w:r w:rsidR="00161AFC" w:rsidRPr="003F7022">
        <w:rPr>
          <w:rFonts w:ascii="Calibri Light" w:hAnsi="Calibri Light"/>
        </w:rPr>
        <w:t>goes on to give examples of evidence that may suppo</w:t>
      </w:r>
      <w:r w:rsidR="00A145E6" w:rsidRPr="003F7022">
        <w:rPr>
          <w:rFonts w:ascii="Calibri Light" w:hAnsi="Calibri Light"/>
        </w:rPr>
        <w:t>rt a request for a home visit</w:t>
      </w:r>
      <w:r w:rsidRPr="003F7022">
        <w:rPr>
          <w:rFonts w:ascii="Calibri Light" w:hAnsi="Calibri Light"/>
        </w:rPr>
        <w:t xml:space="preserve">. </w:t>
      </w:r>
      <w:r w:rsidR="00161AFC" w:rsidRPr="003F7022">
        <w:rPr>
          <w:rFonts w:ascii="Calibri Light" w:hAnsi="Calibri Light"/>
        </w:rPr>
        <w:t xml:space="preserve">This includes </w:t>
      </w:r>
      <w:r w:rsidR="00A145E6" w:rsidRPr="003F7022">
        <w:rPr>
          <w:rFonts w:ascii="Calibri Light" w:hAnsi="Calibri Light"/>
        </w:rPr>
        <w:t>having a “d</w:t>
      </w:r>
      <w:r w:rsidR="00A145E6" w:rsidRPr="003F7022">
        <w:rPr>
          <w:rFonts w:ascii="Calibri Light" w:hAnsi="Calibri Light"/>
          <w:i/>
        </w:rPr>
        <w:t xml:space="preserve">iagnosis suggesting significant disability that may make travel extremely difficult”, </w:t>
      </w:r>
      <w:r w:rsidR="00A145E6" w:rsidRPr="003F7022">
        <w:rPr>
          <w:rFonts w:ascii="Calibri Light" w:hAnsi="Calibri Light"/>
        </w:rPr>
        <w:t>there being evidence “</w:t>
      </w:r>
      <w:r w:rsidR="00A145E6" w:rsidRPr="003F7022">
        <w:rPr>
          <w:rFonts w:ascii="Calibri Light" w:hAnsi="Calibri Light"/>
          <w:i/>
        </w:rPr>
        <w:t>that the claimant receives home visits or telephone consultations with their GP (due to inability to attend the surgery)</w:t>
      </w:r>
      <w:r w:rsidRPr="003F7022">
        <w:rPr>
          <w:rFonts w:ascii="Calibri Light" w:hAnsi="Calibri Light"/>
          <w:i/>
        </w:rPr>
        <w:t xml:space="preserve">,” or evidence “that the claimant has home visits from the psychiatrist/CMHT”. </w:t>
      </w:r>
      <w:r>
        <w:rPr>
          <w:rFonts w:ascii="Calibri Light" w:hAnsi="Calibri Light"/>
          <w:i/>
        </w:rPr>
        <w:t xml:space="preserve"> </w:t>
      </w:r>
      <w:r w:rsidRPr="003F7022">
        <w:rPr>
          <w:rFonts w:ascii="Calibri Light" w:hAnsi="Calibri Light"/>
        </w:rPr>
        <w:t xml:space="preserve">In C’s </w:t>
      </w:r>
      <w:r w:rsidR="00727B86" w:rsidRPr="001E7DA2">
        <w:rPr>
          <w:rFonts w:ascii="Calibri Light" w:hAnsi="Calibri Light"/>
          <w:color w:val="000000" w:themeColor="text1"/>
        </w:rPr>
        <w:t>case..</w:t>
      </w:r>
      <w:r w:rsidRPr="001E7DA2">
        <w:rPr>
          <w:rFonts w:ascii="Calibri Light" w:hAnsi="Calibri Light"/>
          <w:color w:val="000000" w:themeColor="text1"/>
        </w:rPr>
        <w:t>.</w:t>
      </w:r>
      <w:r w:rsidR="00727B86" w:rsidRPr="001E7DA2">
        <w:rPr>
          <w:rFonts w:ascii="Calibri Light" w:hAnsi="Calibri Light"/>
          <w:color w:val="000000" w:themeColor="text1"/>
        </w:rPr>
        <w:t>[</w:t>
      </w:r>
      <w:r w:rsidR="00727B86">
        <w:rPr>
          <w:rFonts w:ascii="Calibri Light" w:hAnsi="Calibri Light"/>
          <w:color w:val="FF0000"/>
        </w:rPr>
        <w:t>state how C meets the criteria and what evidence has been provided].</w:t>
      </w:r>
    </w:p>
    <w:p w14:paraId="3C2E8F7E" w14:textId="77777777" w:rsidR="003F7022" w:rsidRPr="003F7022" w:rsidRDefault="003F7022" w:rsidP="00127D00">
      <w:pPr>
        <w:pStyle w:val="NormalWeb"/>
        <w:numPr>
          <w:ilvl w:val="0"/>
          <w:numId w:val="40"/>
        </w:numPr>
        <w:spacing w:before="150" w:beforeAutospacing="0" w:line="360" w:lineRule="auto"/>
        <w:jc w:val="both"/>
        <w:rPr>
          <w:rFonts w:ascii="Calibri Light" w:hAnsi="Calibri Light"/>
        </w:rPr>
      </w:pPr>
      <w:r w:rsidRPr="003F7022">
        <w:rPr>
          <w:rFonts w:ascii="Calibri Light" w:hAnsi="Calibri Light"/>
        </w:rPr>
        <w:t>The intention demonstrated by this guidance is that a home visit will be provided where it is necessary and evidence of the need for a home visit has been provided, as in this case.</w:t>
      </w:r>
    </w:p>
    <w:p w14:paraId="6143B8F3" w14:textId="77777777" w:rsidR="00F66CE2" w:rsidRPr="00F92D82" w:rsidRDefault="00FE42E0" w:rsidP="00C8722F">
      <w:pPr>
        <w:pStyle w:val="NormalWeb"/>
        <w:spacing w:before="120" w:line="360" w:lineRule="auto"/>
        <w:ind w:left="1134" w:hanging="1134"/>
        <w:rPr>
          <w:rFonts w:ascii="Calibri Light" w:hAnsi="Calibri Light"/>
          <w:b/>
          <w:u w:val="single"/>
        </w:rPr>
      </w:pPr>
      <w:r>
        <w:rPr>
          <w:rFonts w:ascii="Calibri Light" w:hAnsi="Calibri Light"/>
          <w:b/>
          <w:u w:val="single"/>
        </w:rPr>
        <w:lastRenderedPageBreak/>
        <w:t xml:space="preserve">Issue 3: </w:t>
      </w:r>
      <w:r w:rsidR="00F66CE2" w:rsidRPr="00F92D82">
        <w:rPr>
          <w:rFonts w:ascii="Calibri Light" w:hAnsi="Calibri Light"/>
          <w:b/>
          <w:u w:val="single"/>
        </w:rPr>
        <w:t xml:space="preserve">Good </w:t>
      </w:r>
      <w:r w:rsidR="00745423">
        <w:rPr>
          <w:rFonts w:ascii="Calibri Light" w:hAnsi="Calibri Light"/>
          <w:b/>
          <w:u w:val="single"/>
        </w:rPr>
        <w:t xml:space="preserve">Cause </w:t>
      </w:r>
    </w:p>
    <w:p w14:paraId="7E1B3CDB" w14:textId="2A805A18" w:rsidR="00D15240" w:rsidRPr="00D15240" w:rsidRDefault="00D15240" w:rsidP="00127D00">
      <w:pPr>
        <w:pStyle w:val="NormalWeb"/>
        <w:numPr>
          <w:ilvl w:val="0"/>
          <w:numId w:val="40"/>
        </w:numPr>
        <w:spacing w:before="120" w:line="360" w:lineRule="auto"/>
        <w:jc w:val="both"/>
        <w:rPr>
          <w:rFonts w:ascii="Calibri Light" w:hAnsi="Calibri Light"/>
          <w:i/>
        </w:rPr>
      </w:pPr>
      <w:r>
        <w:rPr>
          <w:rFonts w:ascii="Calibri Light" w:hAnsi="Calibri Light" w:cs="Calibri Light"/>
          <w:bCs/>
        </w:rPr>
        <w:t xml:space="preserve">In line with the ESA Regs, set out above, the </w:t>
      </w:r>
      <w:r w:rsidR="00726857">
        <w:rPr>
          <w:rFonts w:ascii="Calibri Light" w:hAnsi="Calibri Light" w:cs="Calibri Light"/>
          <w:bCs/>
        </w:rPr>
        <w:t xml:space="preserve">Defendant’s </w:t>
      </w:r>
      <w:r w:rsidR="00745423">
        <w:rPr>
          <w:rFonts w:ascii="Calibri Light" w:hAnsi="Calibri Light" w:cs="Calibri Light"/>
          <w:bCs/>
        </w:rPr>
        <w:t>DMG</w:t>
      </w:r>
      <w:r w:rsidR="00745423">
        <w:rPr>
          <w:rStyle w:val="FootnoteReference"/>
          <w:rFonts w:ascii="Calibri Light" w:hAnsi="Calibri Light" w:cs="Calibri Light"/>
          <w:bCs/>
        </w:rPr>
        <w:footnoteReference w:id="8"/>
      </w:r>
      <w:r>
        <w:rPr>
          <w:rFonts w:ascii="Calibri Light" w:hAnsi="Calibri Light" w:cs="Calibri Light"/>
          <w:bCs/>
        </w:rPr>
        <w:t xml:space="preserve"> addresses the potential consequences of failing to attend a medical when given sufficient notice by the D</w:t>
      </w:r>
      <w:r w:rsidR="00647D4F">
        <w:rPr>
          <w:rFonts w:ascii="Calibri Light" w:hAnsi="Calibri Light" w:cs="Calibri Light"/>
          <w:bCs/>
        </w:rPr>
        <w:t xml:space="preserve">epartment of </w:t>
      </w:r>
      <w:r>
        <w:rPr>
          <w:rFonts w:ascii="Calibri Light" w:hAnsi="Calibri Light" w:cs="Calibri Light"/>
          <w:bCs/>
        </w:rPr>
        <w:t>W</w:t>
      </w:r>
      <w:r w:rsidR="00647D4F">
        <w:rPr>
          <w:rFonts w:ascii="Calibri Light" w:hAnsi="Calibri Light" w:cs="Calibri Light"/>
          <w:bCs/>
        </w:rPr>
        <w:t xml:space="preserve">ork and </w:t>
      </w:r>
      <w:r>
        <w:rPr>
          <w:rFonts w:ascii="Calibri Light" w:hAnsi="Calibri Light" w:cs="Calibri Light"/>
          <w:bCs/>
        </w:rPr>
        <w:t>P</w:t>
      </w:r>
      <w:r w:rsidR="00647D4F">
        <w:rPr>
          <w:rFonts w:ascii="Calibri Light" w:hAnsi="Calibri Light" w:cs="Calibri Light"/>
          <w:bCs/>
        </w:rPr>
        <w:t>ensions</w:t>
      </w:r>
      <w:r>
        <w:rPr>
          <w:rFonts w:ascii="Calibri Light" w:hAnsi="Calibri Light" w:cs="Calibri Light"/>
          <w:bCs/>
        </w:rPr>
        <w:t>:</w:t>
      </w:r>
    </w:p>
    <w:p w14:paraId="75FAA40D" w14:textId="1CA16649" w:rsidR="00745423" w:rsidRPr="00677561" w:rsidRDefault="00647D4F" w:rsidP="00127D00">
      <w:pPr>
        <w:pStyle w:val="NormalWeb"/>
        <w:spacing w:line="360" w:lineRule="auto"/>
        <w:ind w:left="1134"/>
        <w:contextualSpacing/>
        <w:jc w:val="both"/>
        <w:rPr>
          <w:rFonts w:ascii="Calibri Light" w:hAnsi="Calibri Light"/>
          <w:i/>
        </w:rPr>
      </w:pPr>
      <w:r>
        <w:rPr>
          <w:rFonts w:ascii="Calibri Light" w:hAnsi="Calibri Light"/>
          <w:i/>
        </w:rPr>
        <w:t>“</w:t>
      </w:r>
      <w:r w:rsidR="00745423" w:rsidRPr="00677561">
        <w:rPr>
          <w:rFonts w:ascii="Calibri Light" w:hAnsi="Calibri Light"/>
          <w:i/>
        </w:rPr>
        <w:t xml:space="preserve">42481 Claimants can be treated as not having LCW if </w:t>
      </w:r>
    </w:p>
    <w:p w14:paraId="2B7488BA" w14:textId="77777777" w:rsidR="00745423" w:rsidRPr="00677561" w:rsidRDefault="00745423" w:rsidP="00127D00">
      <w:pPr>
        <w:pStyle w:val="NormalWeb"/>
        <w:spacing w:line="360" w:lineRule="auto"/>
        <w:ind w:left="1134"/>
        <w:contextualSpacing/>
        <w:jc w:val="both"/>
        <w:rPr>
          <w:rFonts w:ascii="Calibri Light" w:hAnsi="Calibri Light"/>
          <w:i/>
        </w:rPr>
      </w:pPr>
      <w:r w:rsidRPr="001E7DA2">
        <w:rPr>
          <w:rFonts w:ascii="Calibri Light" w:hAnsi="Calibri Light"/>
          <w:b/>
          <w:bCs/>
          <w:i/>
        </w:rPr>
        <w:t>1.</w:t>
      </w:r>
      <w:r w:rsidRPr="00677561">
        <w:rPr>
          <w:rFonts w:ascii="Calibri Light" w:hAnsi="Calibri Light"/>
          <w:i/>
        </w:rPr>
        <w:t xml:space="preserve"> they fail without good cause to attend or submit to a medical examination</w:t>
      </w:r>
      <w:r w:rsidRPr="00677561">
        <w:rPr>
          <w:rFonts w:ascii="Calibri Light" w:hAnsi="Calibri Light"/>
          <w:i/>
          <w:sz w:val="16"/>
        </w:rPr>
        <w:t>1</w:t>
      </w:r>
      <w:r w:rsidRPr="00677561">
        <w:rPr>
          <w:rFonts w:ascii="Calibri Light" w:hAnsi="Calibri Light"/>
          <w:i/>
        </w:rPr>
        <w:t xml:space="preserve"> </w:t>
      </w:r>
      <w:r w:rsidRPr="00677561">
        <w:rPr>
          <w:rFonts w:ascii="Calibri Light" w:hAnsi="Calibri Light"/>
          <w:b/>
          <w:i/>
        </w:rPr>
        <w:t xml:space="preserve">and </w:t>
      </w:r>
    </w:p>
    <w:p w14:paraId="30AE00BE" w14:textId="77777777" w:rsidR="00745423" w:rsidRPr="00677561" w:rsidRDefault="00745423" w:rsidP="00127D00">
      <w:pPr>
        <w:pStyle w:val="NormalWeb"/>
        <w:spacing w:line="360" w:lineRule="auto"/>
        <w:ind w:left="1134"/>
        <w:contextualSpacing/>
        <w:jc w:val="both"/>
        <w:rPr>
          <w:rFonts w:ascii="Calibri Light" w:hAnsi="Calibri Light"/>
          <w:i/>
        </w:rPr>
      </w:pPr>
      <w:r w:rsidRPr="001E7DA2">
        <w:rPr>
          <w:rFonts w:ascii="Calibri Light" w:hAnsi="Calibri Light"/>
          <w:b/>
          <w:bCs/>
          <w:i/>
        </w:rPr>
        <w:t>2.</w:t>
      </w:r>
      <w:r w:rsidRPr="00677561">
        <w:rPr>
          <w:rFonts w:ascii="Calibri Light" w:hAnsi="Calibri Light"/>
          <w:i/>
        </w:rPr>
        <w:t xml:space="preserve"> they </w:t>
      </w:r>
    </w:p>
    <w:p w14:paraId="1E5F4334" w14:textId="77777777" w:rsidR="00745423" w:rsidRPr="00677561" w:rsidRDefault="00745423" w:rsidP="00127D00">
      <w:pPr>
        <w:pStyle w:val="NormalWeb"/>
        <w:spacing w:line="360" w:lineRule="auto"/>
        <w:ind w:left="1701"/>
        <w:contextualSpacing/>
        <w:jc w:val="both"/>
        <w:rPr>
          <w:rFonts w:ascii="Calibri Light" w:hAnsi="Calibri Light"/>
          <w:i/>
        </w:rPr>
      </w:pPr>
      <w:r w:rsidRPr="001E7DA2">
        <w:rPr>
          <w:rFonts w:ascii="Calibri Light" w:hAnsi="Calibri Light"/>
          <w:b/>
          <w:bCs/>
          <w:i/>
        </w:rPr>
        <w:t>2.1</w:t>
      </w:r>
      <w:r w:rsidRPr="00677561">
        <w:rPr>
          <w:rFonts w:ascii="Calibri Light" w:hAnsi="Calibri Light"/>
          <w:i/>
        </w:rPr>
        <w:t xml:space="preserve"> had at least seven days’ written notice of the examination</w:t>
      </w:r>
      <w:r w:rsidRPr="00677561">
        <w:rPr>
          <w:rFonts w:ascii="Calibri Light" w:hAnsi="Calibri Light"/>
          <w:i/>
          <w:sz w:val="16"/>
        </w:rPr>
        <w:t>2</w:t>
      </w:r>
      <w:r w:rsidRPr="00677561">
        <w:rPr>
          <w:rFonts w:ascii="Calibri Light" w:hAnsi="Calibri Light"/>
          <w:i/>
        </w:rPr>
        <w:t xml:space="preserve"> </w:t>
      </w:r>
      <w:r w:rsidRPr="00677561">
        <w:rPr>
          <w:rFonts w:ascii="Calibri Light" w:hAnsi="Calibri Light"/>
          <w:b/>
          <w:i/>
        </w:rPr>
        <w:t xml:space="preserve">or </w:t>
      </w:r>
    </w:p>
    <w:p w14:paraId="47A1F4FC" w14:textId="02283408" w:rsidR="00745423" w:rsidRPr="00677561" w:rsidRDefault="00745423" w:rsidP="00127D00">
      <w:pPr>
        <w:pStyle w:val="NormalWeb"/>
        <w:spacing w:line="360" w:lineRule="auto"/>
        <w:ind w:left="1701"/>
        <w:contextualSpacing/>
        <w:jc w:val="both"/>
        <w:rPr>
          <w:rFonts w:ascii="Calibri Light" w:hAnsi="Calibri Light"/>
          <w:i/>
        </w:rPr>
      </w:pPr>
      <w:r w:rsidRPr="001E7DA2">
        <w:rPr>
          <w:rFonts w:ascii="Calibri Light" w:hAnsi="Calibri Light"/>
          <w:b/>
          <w:bCs/>
          <w:i/>
        </w:rPr>
        <w:t>2.2</w:t>
      </w:r>
      <w:r w:rsidRPr="00677561">
        <w:rPr>
          <w:rFonts w:ascii="Calibri Light" w:hAnsi="Calibri Light"/>
          <w:i/>
        </w:rPr>
        <w:t xml:space="preserve"> agreed to accept a shorter period of notice whether given in writing or otherwise</w:t>
      </w:r>
      <w:r w:rsidRPr="00677561">
        <w:rPr>
          <w:rFonts w:ascii="Calibri Light" w:hAnsi="Calibri Light"/>
          <w:i/>
          <w:sz w:val="16"/>
        </w:rPr>
        <w:t>3</w:t>
      </w:r>
      <w:r w:rsidRPr="00677561">
        <w:rPr>
          <w:rFonts w:ascii="Calibri Light" w:hAnsi="Calibri Light"/>
          <w:i/>
        </w:rPr>
        <w:t>.</w:t>
      </w:r>
      <w:r w:rsidR="00647D4F">
        <w:rPr>
          <w:rFonts w:ascii="Calibri Light" w:hAnsi="Calibri Light"/>
          <w:i/>
        </w:rPr>
        <w:t>”</w:t>
      </w:r>
    </w:p>
    <w:p w14:paraId="2B40523F" w14:textId="77777777" w:rsidR="00745423" w:rsidRPr="001E7DA2" w:rsidRDefault="00745423" w:rsidP="00127D00">
      <w:pPr>
        <w:pStyle w:val="NormalWeb"/>
        <w:spacing w:line="360" w:lineRule="auto"/>
        <w:ind w:left="1701"/>
        <w:contextualSpacing/>
        <w:jc w:val="right"/>
        <w:rPr>
          <w:rFonts w:ascii="Calibri Light" w:hAnsi="Calibri Light"/>
          <w:b/>
          <w:i/>
          <w:sz w:val="20"/>
          <w:szCs w:val="32"/>
        </w:rPr>
      </w:pPr>
      <w:r w:rsidRPr="001E7DA2">
        <w:rPr>
          <w:rFonts w:ascii="Calibri Light" w:hAnsi="Calibri Light"/>
          <w:i/>
          <w:sz w:val="20"/>
          <w:szCs w:val="32"/>
        </w:rPr>
        <w:t>1 ESA Regs, reg 23(2); 2 reg 23(3)(a); 3 reg 23(3)(b)</w:t>
      </w:r>
    </w:p>
    <w:p w14:paraId="5DA00789" w14:textId="77777777" w:rsidR="00745423" w:rsidRDefault="00745423" w:rsidP="00127D00">
      <w:pPr>
        <w:pStyle w:val="NormalWeb"/>
        <w:spacing w:line="360" w:lineRule="auto"/>
        <w:ind w:left="1440"/>
        <w:contextualSpacing/>
        <w:jc w:val="both"/>
        <w:rPr>
          <w:rFonts w:ascii="Calibri Light" w:hAnsi="Calibri Light"/>
          <w:b/>
          <w:i/>
        </w:rPr>
      </w:pPr>
    </w:p>
    <w:p w14:paraId="5F4E0C00" w14:textId="77777777" w:rsidR="00D15240" w:rsidRDefault="00D15240" w:rsidP="00127D00">
      <w:pPr>
        <w:pStyle w:val="NormalWeb"/>
        <w:numPr>
          <w:ilvl w:val="0"/>
          <w:numId w:val="40"/>
        </w:numPr>
        <w:spacing w:line="360" w:lineRule="auto"/>
        <w:jc w:val="both"/>
        <w:rPr>
          <w:rStyle w:val="Strong"/>
          <w:rFonts w:ascii="Calibri Light" w:hAnsi="Calibri Light" w:cs="Calibri Light"/>
          <w:u w:val="single"/>
        </w:rPr>
      </w:pPr>
      <w:r>
        <w:rPr>
          <w:rStyle w:val="Strong"/>
          <w:rFonts w:ascii="Calibri Light" w:hAnsi="Calibri Light" w:cs="Calibri Light"/>
          <w:b w:val="0"/>
        </w:rPr>
        <w:t xml:space="preserve">It is evident from this that a failure to attend a face to face medical examination will only result in the claimant being treated as not having limited capability for work if there is no good </w:t>
      </w:r>
      <w:r w:rsidR="00745423">
        <w:rPr>
          <w:rStyle w:val="Strong"/>
          <w:rFonts w:ascii="Calibri Light" w:hAnsi="Calibri Light" w:cs="Calibri Light"/>
          <w:b w:val="0"/>
        </w:rPr>
        <w:t xml:space="preserve">cause </w:t>
      </w:r>
      <w:r>
        <w:rPr>
          <w:rStyle w:val="Strong"/>
          <w:rFonts w:ascii="Calibri Light" w:hAnsi="Calibri Light" w:cs="Calibri Light"/>
          <w:b w:val="0"/>
        </w:rPr>
        <w:t>for the failure to attend.</w:t>
      </w:r>
    </w:p>
    <w:p w14:paraId="502F5828" w14:textId="77777777" w:rsidR="008F7D56" w:rsidRPr="00D33172" w:rsidRDefault="008F7D56" w:rsidP="00127D00">
      <w:pPr>
        <w:pStyle w:val="NormalWeb"/>
        <w:spacing w:line="360" w:lineRule="auto"/>
        <w:jc w:val="both"/>
        <w:rPr>
          <w:rStyle w:val="Strong"/>
          <w:rFonts w:ascii="Calibri Light" w:hAnsi="Calibri Light" w:cs="Calibri Light"/>
          <w:u w:val="single"/>
        </w:rPr>
      </w:pPr>
      <w:r w:rsidRPr="00D33172">
        <w:rPr>
          <w:rStyle w:val="Strong"/>
          <w:rFonts w:ascii="Calibri Light" w:hAnsi="Calibri Light" w:cs="Calibri Light"/>
          <w:u w:val="single"/>
        </w:rPr>
        <w:t>Grounds for judicial review</w:t>
      </w:r>
    </w:p>
    <w:p w14:paraId="4355CF8C" w14:textId="77777777" w:rsidR="00275511" w:rsidRPr="00D33172" w:rsidRDefault="00BF5436" w:rsidP="00127D00">
      <w:pPr>
        <w:pStyle w:val="NormalWeb"/>
        <w:spacing w:before="120" w:line="360" w:lineRule="auto"/>
        <w:jc w:val="both"/>
        <w:rPr>
          <w:rFonts w:ascii="Calibri Light" w:hAnsi="Calibri Light" w:cs="Calibri Light"/>
          <w:bCs/>
          <w:lang w:val="en-US"/>
        </w:rPr>
      </w:pPr>
      <w:r>
        <w:rPr>
          <w:rFonts w:ascii="Calibri Light" w:hAnsi="Calibri Light" w:cs="Calibri Light"/>
          <w:b/>
          <w:bCs/>
          <w:lang w:val="en-US"/>
        </w:rPr>
        <w:t>Ground 1: F</w:t>
      </w:r>
      <w:r w:rsidR="008F7D56" w:rsidRPr="00D33172">
        <w:rPr>
          <w:rFonts w:ascii="Calibri Light" w:hAnsi="Calibri Light" w:cs="Calibri Light"/>
          <w:b/>
          <w:bCs/>
          <w:lang w:val="en-US"/>
        </w:rPr>
        <w:t>ailure to exercise discretion</w:t>
      </w:r>
      <w:r>
        <w:rPr>
          <w:rFonts w:ascii="Calibri Light" w:hAnsi="Calibri Light" w:cs="Calibri Light"/>
          <w:b/>
          <w:bCs/>
          <w:lang w:val="en-US"/>
        </w:rPr>
        <w:t xml:space="preserve"> and</w:t>
      </w:r>
      <w:r w:rsidR="00D65C95">
        <w:rPr>
          <w:rFonts w:ascii="Calibri Light" w:hAnsi="Calibri Light" w:cs="Calibri Light"/>
          <w:b/>
          <w:bCs/>
          <w:lang w:val="en-US"/>
        </w:rPr>
        <w:t>/or</w:t>
      </w:r>
      <w:r>
        <w:rPr>
          <w:rFonts w:ascii="Calibri Light" w:hAnsi="Calibri Light" w:cs="Calibri Light"/>
          <w:b/>
          <w:bCs/>
          <w:lang w:val="en-US"/>
        </w:rPr>
        <w:t xml:space="preserve"> take account of relevant information in not deciding</w:t>
      </w:r>
      <w:r w:rsidR="008F7D56" w:rsidRPr="00D33172">
        <w:rPr>
          <w:rFonts w:ascii="Calibri Light" w:hAnsi="Calibri Light" w:cs="Calibri Light"/>
          <w:b/>
          <w:bCs/>
          <w:lang w:val="en-US"/>
        </w:rPr>
        <w:t xml:space="preserve"> the Claimant’s claim on the paperwork available when all the evid</w:t>
      </w:r>
      <w:r w:rsidR="009D68D0" w:rsidRPr="00D33172">
        <w:rPr>
          <w:rFonts w:ascii="Calibri Light" w:hAnsi="Calibri Light" w:cs="Calibri Light"/>
          <w:b/>
          <w:bCs/>
          <w:lang w:val="en-US"/>
        </w:rPr>
        <w:t xml:space="preserve">ence needed to make an award was available </w:t>
      </w:r>
    </w:p>
    <w:p w14:paraId="4E07FF9B" w14:textId="77777777" w:rsidR="00C644EB" w:rsidRPr="00C644EB" w:rsidRDefault="00C644EB" w:rsidP="00127D00">
      <w:pPr>
        <w:pStyle w:val="NormalWeb"/>
        <w:numPr>
          <w:ilvl w:val="0"/>
          <w:numId w:val="40"/>
        </w:numPr>
        <w:spacing w:before="120" w:line="360" w:lineRule="auto"/>
        <w:jc w:val="both"/>
        <w:rPr>
          <w:rStyle w:val="Strong"/>
          <w:rFonts w:ascii="Calibri Light" w:hAnsi="Calibri Light" w:cs="Calibri Light"/>
          <w:b w:val="0"/>
          <w:lang w:val="en-US"/>
        </w:rPr>
      </w:pPr>
      <w:r>
        <w:rPr>
          <w:rFonts w:ascii="Calibri Light" w:hAnsi="Calibri Light" w:cs="Calibri Light"/>
          <w:bCs/>
          <w:lang w:val="en-US"/>
        </w:rPr>
        <w:t xml:space="preserve">The Defendant’s discretion to require a face-to-face assessment, or not, is clear under </w:t>
      </w:r>
      <w:r w:rsidR="003A0CE0">
        <w:rPr>
          <w:rFonts w:ascii="Calibri Light" w:hAnsi="Calibri Light" w:cs="Calibri Light"/>
          <w:bCs/>
          <w:lang w:val="en-US"/>
        </w:rPr>
        <w:t xml:space="preserve">reg 23(1) ESA Regs </w:t>
      </w:r>
      <w:r>
        <w:rPr>
          <w:rStyle w:val="Strong"/>
          <w:rFonts w:ascii="Calibri Light" w:hAnsi="Calibri Light" w:cs="Calibri Light"/>
          <w:b w:val="0"/>
        </w:rPr>
        <w:t>and throughout</w:t>
      </w:r>
      <w:r w:rsidR="00726857">
        <w:rPr>
          <w:rStyle w:val="Strong"/>
          <w:rFonts w:ascii="Calibri Light" w:hAnsi="Calibri Light" w:cs="Calibri Light"/>
          <w:b w:val="0"/>
        </w:rPr>
        <w:t xml:space="preserve"> its</w:t>
      </w:r>
      <w:r>
        <w:rPr>
          <w:rStyle w:val="Strong"/>
          <w:rFonts w:ascii="Calibri Light" w:hAnsi="Calibri Light" w:cs="Calibri Light"/>
          <w:b w:val="0"/>
        </w:rPr>
        <w:t xml:space="preserve"> own guidance.</w:t>
      </w:r>
    </w:p>
    <w:p w14:paraId="23E5BDAB" w14:textId="6DA3D371" w:rsidR="00D524AA" w:rsidRPr="00D33172" w:rsidRDefault="00D524AA" w:rsidP="00127D00">
      <w:pPr>
        <w:pStyle w:val="NormalWeb"/>
        <w:numPr>
          <w:ilvl w:val="0"/>
          <w:numId w:val="40"/>
        </w:numPr>
        <w:spacing w:before="120" w:line="360" w:lineRule="auto"/>
        <w:jc w:val="both"/>
        <w:rPr>
          <w:rFonts w:ascii="Calibri Light" w:hAnsi="Calibri Light" w:cs="Calibri Light"/>
          <w:bCs/>
          <w:lang w:val="en-US"/>
        </w:rPr>
      </w:pPr>
      <w:r w:rsidRPr="00D33172">
        <w:rPr>
          <w:rFonts w:ascii="Calibri Light" w:hAnsi="Calibri Light" w:cs="Calibri Light"/>
          <w:bCs/>
          <w:lang w:val="en-US"/>
        </w:rPr>
        <w:t xml:space="preserve">The Claimant has provided the following evidence which confirms unequivocally </w:t>
      </w:r>
      <w:r w:rsidR="00851818">
        <w:rPr>
          <w:rFonts w:ascii="Calibri Light" w:hAnsi="Calibri Light" w:cs="Calibri Light"/>
          <w:bCs/>
          <w:lang w:val="en-US"/>
        </w:rPr>
        <w:t xml:space="preserve">that </w:t>
      </w:r>
      <w:r w:rsidR="00727B86">
        <w:rPr>
          <w:rFonts w:ascii="Calibri Light" w:hAnsi="Calibri Light" w:cs="Calibri Light"/>
          <w:bCs/>
          <w:color w:val="FF0000"/>
          <w:lang w:val="en-US"/>
        </w:rPr>
        <w:t>[her/his]</w:t>
      </w:r>
      <w:r w:rsidR="0069457A" w:rsidRPr="00726857">
        <w:rPr>
          <w:rFonts w:ascii="Calibri Light" w:hAnsi="Calibri Light" w:cs="Calibri Light"/>
          <w:bCs/>
          <w:color w:val="FF0000"/>
          <w:lang w:val="en-US"/>
        </w:rPr>
        <w:t xml:space="preserve"> </w:t>
      </w:r>
      <w:r w:rsidR="0069457A">
        <w:rPr>
          <w:rFonts w:ascii="Calibri Light" w:hAnsi="Calibri Light" w:cs="Calibri Light"/>
          <w:bCs/>
          <w:lang w:val="en-US"/>
        </w:rPr>
        <w:t xml:space="preserve">capability for work is limited by </w:t>
      </w:r>
      <w:r w:rsidR="00727B86" w:rsidRPr="007F676B">
        <w:rPr>
          <w:rFonts w:ascii="Calibri Light" w:hAnsi="Calibri Light" w:cs="Calibri Light"/>
          <w:bCs/>
          <w:color w:val="FF0000"/>
          <w:lang w:val="en-US"/>
        </w:rPr>
        <w:t>[</w:t>
      </w:r>
      <w:r w:rsidR="00727B86" w:rsidRPr="00727B86">
        <w:rPr>
          <w:rFonts w:ascii="Calibri Light" w:hAnsi="Calibri Light" w:cs="Calibri Light"/>
          <w:bCs/>
          <w:color w:val="FF0000"/>
          <w:lang w:val="en-US"/>
        </w:rPr>
        <w:t>h</w:t>
      </w:r>
      <w:r w:rsidR="00727B86">
        <w:rPr>
          <w:rFonts w:ascii="Calibri Light" w:hAnsi="Calibri Light" w:cs="Calibri Light"/>
          <w:bCs/>
          <w:color w:val="FF0000"/>
          <w:lang w:val="en-US"/>
        </w:rPr>
        <w:t>er/his]</w:t>
      </w:r>
      <w:r w:rsidR="0069457A" w:rsidRPr="00726857">
        <w:rPr>
          <w:rFonts w:ascii="Calibri Light" w:hAnsi="Calibri Light" w:cs="Calibri Light"/>
          <w:bCs/>
          <w:color w:val="FF0000"/>
          <w:lang w:val="en-US"/>
        </w:rPr>
        <w:t xml:space="preserve"> </w:t>
      </w:r>
      <w:r w:rsidR="0069457A">
        <w:rPr>
          <w:rFonts w:ascii="Calibri Light" w:hAnsi="Calibri Light" w:cs="Calibri Light"/>
          <w:bCs/>
          <w:lang w:val="en-US"/>
        </w:rPr>
        <w:t xml:space="preserve">physical or mental </w:t>
      </w:r>
      <w:r w:rsidR="0069457A">
        <w:rPr>
          <w:rFonts w:ascii="Calibri Light" w:hAnsi="Calibri Light" w:cs="Calibri Light"/>
          <w:bCs/>
          <w:lang w:val="en-US"/>
        </w:rPr>
        <w:lastRenderedPageBreak/>
        <w:t xml:space="preserve">condition and </w:t>
      </w:r>
      <w:r w:rsidR="00E02F5B">
        <w:rPr>
          <w:rFonts w:ascii="Calibri Light" w:hAnsi="Calibri Light" w:cs="Calibri Light"/>
          <w:bCs/>
          <w:lang w:val="en-US"/>
        </w:rPr>
        <w:t xml:space="preserve">such that it would not be </w:t>
      </w:r>
      <w:r w:rsidR="00C627A3">
        <w:rPr>
          <w:rFonts w:ascii="Calibri Light" w:hAnsi="Calibri Light" w:cs="Calibri Light"/>
          <w:bCs/>
          <w:lang w:val="en-US"/>
        </w:rPr>
        <w:t>“</w:t>
      </w:r>
      <w:r w:rsidR="0069457A">
        <w:rPr>
          <w:rFonts w:ascii="Calibri Light" w:hAnsi="Calibri Light" w:cs="Calibri Light"/>
          <w:bCs/>
          <w:lang w:val="en-US"/>
        </w:rPr>
        <w:t>reasonable</w:t>
      </w:r>
      <w:r w:rsidR="00C627A3">
        <w:rPr>
          <w:rFonts w:ascii="Calibri Light" w:hAnsi="Calibri Light" w:cs="Calibri Light"/>
          <w:bCs/>
          <w:lang w:val="en-US"/>
        </w:rPr>
        <w:t>”</w:t>
      </w:r>
      <w:r w:rsidR="0069457A">
        <w:rPr>
          <w:rFonts w:ascii="Calibri Light" w:hAnsi="Calibri Light" w:cs="Calibri Light"/>
          <w:bCs/>
          <w:lang w:val="en-US"/>
        </w:rPr>
        <w:t xml:space="preserve"> to require </w:t>
      </w:r>
      <w:r w:rsidR="00727B86" w:rsidRPr="00727B86">
        <w:rPr>
          <w:rFonts w:ascii="Calibri Light" w:hAnsi="Calibri Light" w:cs="Calibri Light"/>
          <w:bCs/>
          <w:color w:val="FF0000"/>
          <w:lang w:val="en-US"/>
        </w:rPr>
        <w:t>[her/him]</w:t>
      </w:r>
      <w:r w:rsidR="0069457A" w:rsidRPr="00727B86">
        <w:rPr>
          <w:rFonts w:ascii="Calibri Light" w:hAnsi="Calibri Light" w:cs="Calibri Light"/>
          <w:bCs/>
          <w:color w:val="FF0000"/>
          <w:lang w:val="en-US"/>
        </w:rPr>
        <w:t xml:space="preserve"> </w:t>
      </w:r>
      <w:r w:rsidR="00C627A3">
        <w:rPr>
          <w:rFonts w:ascii="Calibri Light" w:hAnsi="Calibri Light" w:cs="Calibri Light"/>
          <w:bCs/>
          <w:lang w:val="en-US"/>
        </w:rPr>
        <w:t>to</w:t>
      </w:r>
      <w:r w:rsidR="00745423">
        <w:rPr>
          <w:rFonts w:ascii="Calibri Light" w:hAnsi="Calibri Light" w:cs="Calibri Light"/>
          <w:bCs/>
          <w:lang w:val="en-US"/>
        </w:rPr>
        <w:t xml:space="preserve"> work</w:t>
      </w:r>
      <w:r w:rsidR="00E02F5B">
        <w:rPr>
          <w:rFonts w:ascii="Calibri Light" w:hAnsi="Calibri Light" w:cs="Calibri Light"/>
          <w:bCs/>
          <w:lang w:val="en-US"/>
        </w:rPr>
        <w:t xml:space="preserve"> or</w:t>
      </w:r>
      <w:r w:rsidR="00C627A3">
        <w:rPr>
          <w:rFonts w:ascii="Calibri Light" w:hAnsi="Calibri Light" w:cs="Calibri Light"/>
          <w:bCs/>
          <w:lang w:val="en-US"/>
        </w:rPr>
        <w:t xml:space="preserve"> undertake</w:t>
      </w:r>
      <w:r w:rsidR="00E02F5B">
        <w:rPr>
          <w:rFonts w:ascii="Calibri Light" w:hAnsi="Calibri Light" w:cs="Calibri Light"/>
          <w:bCs/>
          <w:lang w:val="en-US"/>
        </w:rPr>
        <w:t xml:space="preserve"> work </w:t>
      </w:r>
      <w:r w:rsidR="00745423">
        <w:rPr>
          <w:rFonts w:ascii="Calibri Light" w:hAnsi="Calibri Light" w:cs="Calibri Light"/>
          <w:bCs/>
          <w:lang w:val="en-US"/>
        </w:rPr>
        <w:t>related activity</w:t>
      </w:r>
      <w:r w:rsidR="00C627A3">
        <w:rPr>
          <w:rFonts w:ascii="Calibri Light" w:hAnsi="Calibri Light" w:cs="Calibri Light"/>
          <w:bCs/>
          <w:lang w:val="en-US"/>
        </w:rPr>
        <w:t xml:space="preserve"> (under reg 19(1) or 34(1) ESA Regs):</w:t>
      </w:r>
    </w:p>
    <w:p w14:paraId="3FAA133A" w14:textId="5B0076FC" w:rsidR="00D524AA" w:rsidRPr="007F676B" w:rsidRDefault="00727B86" w:rsidP="00127D00">
      <w:pPr>
        <w:pStyle w:val="NormalWeb"/>
        <w:numPr>
          <w:ilvl w:val="0"/>
          <w:numId w:val="20"/>
        </w:numPr>
        <w:spacing w:before="120" w:line="360" w:lineRule="auto"/>
        <w:jc w:val="both"/>
        <w:rPr>
          <w:rFonts w:ascii="Calibri Light" w:hAnsi="Calibri Light" w:cs="Calibri Light"/>
          <w:color w:val="FF0000"/>
          <w:lang w:val="en-US"/>
        </w:rPr>
      </w:pPr>
      <w:r w:rsidRPr="00727B86">
        <w:rPr>
          <w:rFonts w:ascii="Calibri Light" w:hAnsi="Calibri Light" w:cs="Calibri Light"/>
          <w:color w:val="FF0000"/>
          <w:lang w:val="en-US"/>
        </w:rPr>
        <w:t>[C</w:t>
      </w:r>
      <w:r w:rsidR="00647D4F">
        <w:rPr>
          <w:rFonts w:ascii="Calibri Light" w:hAnsi="Calibri Light" w:cs="Calibri Light"/>
          <w:color w:val="FF0000"/>
          <w:lang w:val="en-US"/>
        </w:rPr>
        <w:t>’s</w:t>
      </w:r>
      <w:r w:rsidRPr="00727B86">
        <w:rPr>
          <w:rFonts w:ascii="Calibri Light" w:hAnsi="Calibri Light" w:cs="Calibri Light"/>
          <w:color w:val="FF0000"/>
          <w:lang w:val="en-US"/>
        </w:rPr>
        <w:t xml:space="preserve"> evidence]</w:t>
      </w:r>
    </w:p>
    <w:p w14:paraId="7AB06432" w14:textId="3BE17D1C" w:rsidR="00D524AA" w:rsidRPr="007F676B" w:rsidRDefault="00727B86" w:rsidP="00127D00">
      <w:pPr>
        <w:pStyle w:val="NormalWeb"/>
        <w:numPr>
          <w:ilvl w:val="0"/>
          <w:numId w:val="20"/>
        </w:numPr>
        <w:spacing w:before="120" w:line="360" w:lineRule="auto"/>
        <w:jc w:val="both"/>
        <w:rPr>
          <w:rFonts w:ascii="Calibri Light" w:hAnsi="Calibri Light" w:cs="Calibri Light"/>
          <w:color w:val="FF0000"/>
          <w:lang w:val="en-US"/>
        </w:rPr>
      </w:pPr>
      <w:r w:rsidRPr="00727B86">
        <w:rPr>
          <w:rFonts w:ascii="Calibri Light" w:hAnsi="Calibri Light" w:cs="Calibri Light"/>
          <w:color w:val="FF0000"/>
          <w:lang w:val="en-US"/>
        </w:rPr>
        <w:t>[H</w:t>
      </w:r>
      <w:r w:rsidR="00D524AA" w:rsidRPr="007F676B">
        <w:rPr>
          <w:rFonts w:ascii="Calibri Light" w:hAnsi="Calibri Light" w:cs="Calibri Light"/>
          <w:color w:val="FF0000"/>
          <w:lang w:val="en-US"/>
        </w:rPr>
        <w:t xml:space="preserve">ow does it show what points </w:t>
      </w:r>
      <w:r w:rsidRPr="00727B86">
        <w:rPr>
          <w:rFonts w:ascii="Calibri Light" w:hAnsi="Calibri Light" w:cs="Calibri Light"/>
          <w:color w:val="FF0000"/>
          <w:lang w:val="en-US"/>
        </w:rPr>
        <w:t>s/</w:t>
      </w:r>
      <w:r w:rsidR="00D524AA" w:rsidRPr="007F676B">
        <w:rPr>
          <w:rFonts w:ascii="Calibri Light" w:hAnsi="Calibri Light" w:cs="Calibri Light"/>
          <w:color w:val="FF0000"/>
          <w:lang w:val="en-US"/>
        </w:rPr>
        <w:t>he scores? Detail</w:t>
      </w:r>
      <w:r w:rsidR="00E57C96" w:rsidRPr="007F676B">
        <w:rPr>
          <w:rFonts w:ascii="Calibri Light" w:hAnsi="Calibri Light" w:cs="Calibri Light"/>
          <w:color w:val="FF0000"/>
          <w:lang w:val="en-US"/>
        </w:rPr>
        <w:t xml:space="preserve"> points (in an appendix if very lengthy)</w:t>
      </w:r>
      <w:r w:rsidRPr="00727B86">
        <w:rPr>
          <w:rFonts w:ascii="Calibri Light" w:hAnsi="Calibri Light" w:cs="Calibri Light"/>
          <w:color w:val="FF0000"/>
          <w:lang w:val="en-US"/>
        </w:rPr>
        <w:t>]</w:t>
      </w:r>
    </w:p>
    <w:p w14:paraId="5C00C0FB" w14:textId="548973A9" w:rsidR="00D524AA" w:rsidRPr="007F676B" w:rsidRDefault="00727B86" w:rsidP="00127D00">
      <w:pPr>
        <w:pStyle w:val="NormalWeb"/>
        <w:numPr>
          <w:ilvl w:val="0"/>
          <w:numId w:val="20"/>
        </w:numPr>
        <w:spacing w:before="120" w:line="360" w:lineRule="auto"/>
        <w:jc w:val="both"/>
        <w:rPr>
          <w:rFonts w:ascii="Calibri Light" w:hAnsi="Calibri Light" w:cs="Calibri Light"/>
          <w:color w:val="FF0000"/>
          <w:lang w:val="en-US"/>
        </w:rPr>
      </w:pPr>
      <w:r w:rsidRPr="00727B86">
        <w:rPr>
          <w:rFonts w:ascii="Calibri Light" w:hAnsi="Calibri Light" w:cs="Calibri Light"/>
          <w:color w:val="FF0000"/>
          <w:lang w:val="en-US"/>
        </w:rPr>
        <w:t>[</w:t>
      </w:r>
      <w:r w:rsidR="00D524AA" w:rsidRPr="007F676B">
        <w:rPr>
          <w:rFonts w:ascii="Calibri Light" w:hAnsi="Calibri Light" w:cs="Calibri Light"/>
          <w:color w:val="FF0000"/>
          <w:lang w:val="en-US"/>
        </w:rPr>
        <w:t>When is it dated?</w:t>
      </w:r>
      <w:r w:rsidRPr="00727B86">
        <w:rPr>
          <w:rFonts w:ascii="Calibri Light" w:hAnsi="Calibri Light" w:cs="Calibri Light"/>
          <w:color w:val="FF0000"/>
          <w:lang w:val="en-US"/>
        </w:rPr>
        <w:t>]</w:t>
      </w:r>
    </w:p>
    <w:p w14:paraId="23F84FE7" w14:textId="6186FCC7" w:rsidR="00D524AA" w:rsidRPr="007F676B" w:rsidRDefault="00727B86" w:rsidP="00127D00">
      <w:pPr>
        <w:pStyle w:val="NormalWeb"/>
        <w:numPr>
          <w:ilvl w:val="0"/>
          <w:numId w:val="20"/>
        </w:numPr>
        <w:spacing w:before="120" w:line="360" w:lineRule="auto"/>
        <w:jc w:val="both"/>
        <w:rPr>
          <w:rFonts w:ascii="Calibri Light" w:hAnsi="Calibri Light" w:cs="Calibri Light"/>
          <w:color w:val="FF0000"/>
          <w:lang w:val="en-US"/>
        </w:rPr>
      </w:pPr>
      <w:r w:rsidRPr="00727B86">
        <w:rPr>
          <w:rFonts w:ascii="Calibri Light" w:hAnsi="Calibri Light" w:cs="Calibri Light"/>
          <w:color w:val="FF0000"/>
          <w:lang w:val="en-US"/>
        </w:rPr>
        <w:t>[</w:t>
      </w:r>
      <w:r w:rsidR="00D524AA" w:rsidRPr="007F676B">
        <w:rPr>
          <w:rFonts w:ascii="Calibri Light" w:hAnsi="Calibri Light" w:cs="Calibri Light"/>
          <w:color w:val="FF0000"/>
          <w:lang w:val="en-US"/>
        </w:rPr>
        <w:t>Where is it from?</w:t>
      </w:r>
      <w:r w:rsidRPr="00727B86">
        <w:rPr>
          <w:rFonts w:ascii="Calibri Light" w:hAnsi="Calibri Light" w:cs="Calibri Light"/>
          <w:color w:val="FF0000"/>
          <w:lang w:val="en-US"/>
        </w:rPr>
        <w:t>]</w:t>
      </w:r>
      <w:r w:rsidR="00D524AA" w:rsidRPr="007F676B">
        <w:rPr>
          <w:rFonts w:ascii="Calibri Light" w:hAnsi="Calibri Light" w:cs="Calibri Light"/>
          <w:color w:val="FF0000"/>
          <w:lang w:val="en-US"/>
        </w:rPr>
        <w:t xml:space="preserve"> </w:t>
      </w:r>
    </w:p>
    <w:p w14:paraId="081E07EB" w14:textId="38270817" w:rsidR="00AB485C" w:rsidRPr="007F676B" w:rsidRDefault="00727B86" w:rsidP="00127D00">
      <w:pPr>
        <w:pStyle w:val="NormalWeb"/>
        <w:numPr>
          <w:ilvl w:val="0"/>
          <w:numId w:val="20"/>
        </w:numPr>
        <w:spacing w:before="120" w:line="360" w:lineRule="auto"/>
        <w:jc w:val="both"/>
        <w:rPr>
          <w:rFonts w:ascii="Calibri Light" w:hAnsi="Calibri Light" w:cs="Calibri Light"/>
          <w:color w:val="FF0000"/>
          <w:lang w:val="en-US"/>
        </w:rPr>
      </w:pPr>
      <w:r w:rsidRPr="00727B86">
        <w:rPr>
          <w:rFonts w:ascii="Calibri Light" w:hAnsi="Calibri Light" w:cs="Calibri Light"/>
          <w:color w:val="FF0000"/>
          <w:lang w:val="en-US"/>
        </w:rPr>
        <w:t>[</w:t>
      </w:r>
      <w:r w:rsidR="00AB485C" w:rsidRPr="007F676B">
        <w:rPr>
          <w:rFonts w:ascii="Calibri Light" w:hAnsi="Calibri Light" w:cs="Calibri Light"/>
          <w:color w:val="FF0000"/>
          <w:lang w:val="en-US"/>
        </w:rPr>
        <w:t>When was it provided to the Defendant?</w:t>
      </w:r>
      <w:r w:rsidRPr="00727B86">
        <w:rPr>
          <w:rFonts w:ascii="Calibri Light" w:hAnsi="Calibri Light" w:cs="Calibri Light"/>
          <w:color w:val="FF0000"/>
          <w:lang w:val="en-US"/>
        </w:rPr>
        <w:t>]</w:t>
      </w:r>
    </w:p>
    <w:p w14:paraId="0322824A" w14:textId="77777777" w:rsidR="00E57C96" w:rsidRPr="00D33172" w:rsidRDefault="00E57C96" w:rsidP="00127D00">
      <w:pPr>
        <w:pStyle w:val="NormalWeb"/>
        <w:numPr>
          <w:ilvl w:val="0"/>
          <w:numId w:val="40"/>
        </w:numPr>
        <w:spacing w:before="120" w:line="360" w:lineRule="auto"/>
        <w:jc w:val="both"/>
        <w:rPr>
          <w:rFonts w:ascii="Calibri Light" w:hAnsi="Calibri Light" w:cs="Calibri Light"/>
          <w:bCs/>
          <w:lang w:val="en-US"/>
        </w:rPr>
      </w:pPr>
      <w:r w:rsidRPr="00D33172">
        <w:rPr>
          <w:rFonts w:ascii="Calibri Light" w:hAnsi="Calibri Light" w:cs="Calibri Light"/>
          <w:bCs/>
          <w:lang w:val="en-US"/>
        </w:rPr>
        <w:t xml:space="preserve">In failing to exercise </w:t>
      </w:r>
      <w:r w:rsidR="00D65C95">
        <w:rPr>
          <w:rFonts w:ascii="Calibri Light" w:hAnsi="Calibri Light" w:cs="Calibri Light"/>
          <w:bCs/>
          <w:lang w:val="en-US"/>
        </w:rPr>
        <w:t xml:space="preserve">the </w:t>
      </w:r>
      <w:r w:rsidRPr="00D33172">
        <w:rPr>
          <w:rFonts w:ascii="Calibri Light" w:hAnsi="Calibri Light" w:cs="Calibri Light"/>
          <w:bCs/>
          <w:lang w:val="en-US"/>
        </w:rPr>
        <w:t xml:space="preserve">discretion </w:t>
      </w:r>
      <w:r w:rsidR="00AB485C" w:rsidRPr="00D33172">
        <w:rPr>
          <w:rFonts w:ascii="Calibri Light" w:hAnsi="Calibri Light" w:cs="Calibri Light"/>
          <w:bCs/>
          <w:lang w:val="en-US"/>
        </w:rPr>
        <w:t xml:space="preserve">available to </w:t>
      </w:r>
      <w:r w:rsidR="00726857">
        <w:rPr>
          <w:rFonts w:ascii="Calibri Light" w:hAnsi="Calibri Light" w:cs="Calibri Light"/>
          <w:bCs/>
          <w:lang w:val="en-US"/>
        </w:rPr>
        <w:t>it</w:t>
      </w:r>
      <w:r w:rsidR="00AB485C" w:rsidRPr="00D33172">
        <w:rPr>
          <w:rFonts w:ascii="Calibri Light" w:hAnsi="Calibri Light" w:cs="Calibri Light"/>
          <w:bCs/>
          <w:lang w:val="en-US"/>
        </w:rPr>
        <w:t xml:space="preserve"> under r</w:t>
      </w:r>
      <w:proofErr w:type="spellStart"/>
      <w:r w:rsidR="00AB485C" w:rsidRPr="00D33172">
        <w:rPr>
          <w:rStyle w:val="Strong"/>
          <w:rFonts w:ascii="Calibri Light" w:hAnsi="Calibri Light" w:cs="Calibri Light"/>
          <w:b w:val="0"/>
        </w:rPr>
        <w:t>eg</w:t>
      </w:r>
      <w:proofErr w:type="spellEnd"/>
      <w:r w:rsidR="00AB485C" w:rsidRPr="00D33172">
        <w:rPr>
          <w:rStyle w:val="Strong"/>
          <w:rFonts w:ascii="Calibri Light" w:hAnsi="Calibri Light" w:cs="Calibri Light"/>
          <w:b w:val="0"/>
        </w:rPr>
        <w:t xml:space="preserve"> </w:t>
      </w:r>
      <w:r w:rsidR="0069457A">
        <w:rPr>
          <w:rStyle w:val="Strong"/>
          <w:rFonts w:ascii="Calibri Light" w:hAnsi="Calibri Light" w:cs="Calibri Light"/>
          <w:b w:val="0"/>
        </w:rPr>
        <w:t>23(1) ESA</w:t>
      </w:r>
      <w:r w:rsidR="00AB485C" w:rsidRPr="00D33172">
        <w:rPr>
          <w:rStyle w:val="Strong"/>
          <w:rFonts w:ascii="Calibri Light" w:hAnsi="Calibri Light" w:cs="Calibri Light"/>
          <w:b w:val="0"/>
        </w:rPr>
        <w:t xml:space="preserve"> Regs</w:t>
      </w:r>
      <w:r w:rsidR="00D65C95">
        <w:rPr>
          <w:rStyle w:val="Strong"/>
          <w:rFonts w:ascii="Calibri Light" w:hAnsi="Calibri Light" w:cs="Calibri Light"/>
          <w:b w:val="0"/>
        </w:rPr>
        <w:t xml:space="preserve">, as </w:t>
      </w:r>
      <w:r w:rsidR="0072727C">
        <w:rPr>
          <w:rStyle w:val="Strong"/>
          <w:rFonts w:ascii="Calibri Light" w:hAnsi="Calibri Light" w:cs="Calibri Light"/>
          <w:b w:val="0"/>
        </w:rPr>
        <w:t>reiterated</w:t>
      </w:r>
      <w:r w:rsidR="00D65C95">
        <w:rPr>
          <w:rStyle w:val="Strong"/>
          <w:rFonts w:ascii="Calibri Light" w:hAnsi="Calibri Light" w:cs="Calibri Light"/>
          <w:b w:val="0"/>
        </w:rPr>
        <w:t xml:space="preserve"> in</w:t>
      </w:r>
      <w:r w:rsidR="00AB485C" w:rsidRPr="00D33172">
        <w:rPr>
          <w:rStyle w:val="Strong"/>
          <w:rFonts w:ascii="Calibri Light" w:hAnsi="Calibri Light" w:cs="Calibri Light"/>
          <w:b w:val="0"/>
        </w:rPr>
        <w:t xml:space="preserve"> the Defendant’s own guidance</w:t>
      </w:r>
      <w:r w:rsidR="00D65C95">
        <w:rPr>
          <w:rStyle w:val="Strong"/>
          <w:rFonts w:ascii="Calibri Light" w:hAnsi="Calibri Light" w:cs="Calibri Light"/>
          <w:b w:val="0"/>
        </w:rPr>
        <w:t>,</w:t>
      </w:r>
      <w:r w:rsidR="00AB485C" w:rsidRPr="00D33172">
        <w:rPr>
          <w:rStyle w:val="Strong"/>
          <w:rFonts w:ascii="Calibri Light" w:hAnsi="Calibri Light" w:cs="Calibri Light"/>
          <w:b w:val="0"/>
        </w:rPr>
        <w:t xml:space="preserve"> </w:t>
      </w:r>
      <w:r w:rsidRPr="00D33172">
        <w:rPr>
          <w:rFonts w:ascii="Calibri Light" w:hAnsi="Calibri Light" w:cs="Calibri Light"/>
          <w:bCs/>
          <w:lang w:val="en-US"/>
        </w:rPr>
        <w:t>to decide the Claimant’s claim on the paperwork available</w:t>
      </w:r>
      <w:r w:rsidR="00AB485C" w:rsidRPr="00D33172">
        <w:rPr>
          <w:rFonts w:ascii="Calibri Light" w:hAnsi="Calibri Light" w:cs="Calibri Light"/>
          <w:bCs/>
          <w:lang w:val="en-US"/>
        </w:rPr>
        <w:t>,</w:t>
      </w:r>
      <w:r w:rsidRPr="00D33172">
        <w:rPr>
          <w:rFonts w:ascii="Calibri Light" w:hAnsi="Calibri Light" w:cs="Calibri Light"/>
          <w:bCs/>
          <w:lang w:val="en-US"/>
        </w:rPr>
        <w:t xml:space="preserve"> the Defendant </w:t>
      </w:r>
      <w:r w:rsidR="0000324C">
        <w:rPr>
          <w:rFonts w:ascii="Calibri Light" w:hAnsi="Calibri Light" w:cs="Calibri Light"/>
          <w:bCs/>
          <w:lang w:val="en-US"/>
        </w:rPr>
        <w:t>has</w:t>
      </w:r>
      <w:r w:rsidR="003E753B">
        <w:rPr>
          <w:rFonts w:ascii="Calibri Light" w:hAnsi="Calibri Light" w:cs="Calibri Light"/>
          <w:bCs/>
          <w:lang w:val="en-US"/>
        </w:rPr>
        <w:t xml:space="preserve"> </w:t>
      </w:r>
      <w:r w:rsidRPr="00D33172">
        <w:rPr>
          <w:rFonts w:ascii="Calibri Light" w:hAnsi="Calibri Light" w:cs="Calibri Light"/>
          <w:bCs/>
          <w:lang w:val="en-US"/>
        </w:rPr>
        <w:t xml:space="preserve">unlawfully failed to take account this </w:t>
      </w:r>
      <w:r w:rsidR="00E0513B" w:rsidRPr="00D33172">
        <w:rPr>
          <w:rFonts w:ascii="Calibri Light" w:hAnsi="Calibri Light" w:cs="Calibri Light"/>
          <w:bCs/>
          <w:lang w:val="en-US"/>
        </w:rPr>
        <w:t xml:space="preserve">wholly pertinent </w:t>
      </w:r>
      <w:r w:rsidRPr="00D33172">
        <w:rPr>
          <w:rFonts w:ascii="Calibri Light" w:hAnsi="Calibri Light" w:cs="Calibri Light"/>
          <w:bCs/>
          <w:lang w:val="en-US"/>
        </w:rPr>
        <w:t xml:space="preserve">information and evidence. </w:t>
      </w:r>
    </w:p>
    <w:p w14:paraId="5DED0209" w14:textId="67BABAF3" w:rsidR="00D524AA" w:rsidRPr="00D33172" w:rsidRDefault="00D524AA" w:rsidP="00127D00">
      <w:pPr>
        <w:pStyle w:val="NormalWeb"/>
        <w:numPr>
          <w:ilvl w:val="0"/>
          <w:numId w:val="40"/>
        </w:numPr>
        <w:spacing w:before="120" w:line="360" w:lineRule="auto"/>
        <w:jc w:val="both"/>
        <w:rPr>
          <w:rFonts w:ascii="Calibri Light" w:hAnsi="Calibri Light" w:cs="Calibri Light"/>
          <w:bCs/>
          <w:lang w:val="en-US"/>
        </w:rPr>
      </w:pPr>
      <w:r w:rsidRPr="00D33172">
        <w:rPr>
          <w:rFonts w:ascii="Calibri Light" w:hAnsi="Calibri Light" w:cs="Calibri Light"/>
          <w:bCs/>
          <w:lang w:val="en-US"/>
        </w:rPr>
        <w:t>The Defendant is aware of the Claimant’s medical condition</w:t>
      </w:r>
      <w:r w:rsidR="00AB485C" w:rsidRPr="00D33172">
        <w:rPr>
          <w:rFonts w:ascii="Calibri Light" w:hAnsi="Calibri Light" w:cs="Calibri Light"/>
          <w:bCs/>
          <w:lang w:val="en-US"/>
        </w:rPr>
        <w:t>s</w:t>
      </w:r>
      <w:r w:rsidR="00620F8D">
        <w:rPr>
          <w:rFonts w:ascii="Calibri Light" w:hAnsi="Calibri Light" w:cs="Calibri Light"/>
          <w:bCs/>
          <w:lang w:val="en-US"/>
        </w:rPr>
        <w:t xml:space="preserve"> </w:t>
      </w:r>
      <w:r w:rsidR="002F3F8E">
        <w:rPr>
          <w:rFonts w:ascii="Calibri Light" w:hAnsi="Calibri Light" w:cs="Calibri Light"/>
          <w:bCs/>
          <w:lang w:val="en-US"/>
        </w:rPr>
        <w:t xml:space="preserve">and the impact that this has on </w:t>
      </w:r>
      <w:r w:rsidR="00727B86">
        <w:rPr>
          <w:rFonts w:ascii="Calibri Light" w:hAnsi="Calibri Light" w:cs="Calibri Light"/>
          <w:bCs/>
          <w:lang w:val="en-US"/>
        </w:rPr>
        <w:t>[</w:t>
      </w:r>
      <w:r w:rsidR="00727B86">
        <w:rPr>
          <w:rFonts w:ascii="Calibri Light" w:hAnsi="Calibri Light" w:cs="Calibri Light"/>
          <w:bCs/>
          <w:color w:val="FF0000"/>
          <w:lang w:val="en-US"/>
        </w:rPr>
        <w:t>her/his]</w:t>
      </w:r>
      <w:r w:rsidR="00583B7B" w:rsidRPr="00583B7B">
        <w:rPr>
          <w:rFonts w:ascii="Calibri Light" w:hAnsi="Calibri Light" w:cs="Calibri Light"/>
          <w:bCs/>
          <w:color w:val="FF0000"/>
          <w:lang w:val="en-US"/>
        </w:rPr>
        <w:t xml:space="preserve"> </w:t>
      </w:r>
      <w:r w:rsidR="00583B7B">
        <w:rPr>
          <w:rFonts w:ascii="Calibri Light" w:hAnsi="Calibri Light" w:cs="Calibri Light"/>
          <w:bCs/>
          <w:lang w:val="en-US"/>
        </w:rPr>
        <w:t>capability for work</w:t>
      </w:r>
      <w:r w:rsidR="002F3F8E">
        <w:rPr>
          <w:rFonts w:ascii="Calibri Light" w:hAnsi="Calibri Light" w:cs="Calibri Light"/>
          <w:bCs/>
          <w:lang w:val="en-US"/>
        </w:rPr>
        <w:t xml:space="preserve">, and evidence of this has been provided. The Defendant does not appear to have given due </w:t>
      </w:r>
      <w:r w:rsidR="00583B7B">
        <w:rPr>
          <w:rFonts w:ascii="Calibri Light" w:hAnsi="Calibri Light" w:cs="Calibri Light"/>
          <w:bCs/>
          <w:lang w:val="en-US"/>
        </w:rPr>
        <w:t xml:space="preserve">consideration to this evidence. Had this evidence been appropriately taken into account, the conclusion would necessarily have been reached without a face-to-face assessment that </w:t>
      </w:r>
      <w:r w:rsidR="002F3F8E">
        <w:rPr>
          <w:rFonts w:ascii="Calibri Light" w:hAnsi="Calibri Light" w:cs="Calibri Light"/>
          <w:bCs/>
          <w:lang w:val="en-US"/>
        </w:rPr>
        <w:t xml:space="preserve">Claimant’s condition is such that </w:t>
      </w:r>
      <w:r w:rsidR="00727B86">
        <w:rPr>
          <w:rFonts w:ascii="Calibri Light" w:hAnsi="Calibri Light" w:cs="Calibri Light"/>
          <w:bCs/>
          <w:color w:val="FF0000"/>
          <w:lang w:val="en-US"/>
        </w:rPr>
        <w:t>[her/his]</w:t>
      </w:r>
      <w:r w:rsidR="002F3F8E" w:rsidRPr="00583B7B">
        <w:rPr>
          <w:rFonts w:ascii="Calibri Light" w:hAnsi="Calibri Light" w:cs="Calibri Light"/>
          <w:bCs/>
          <w:color w:val="FF0000"/>
          <w:lang w:val="en-US"/>
        </w:rPr>
        <w:t xml:space="preserve"> </w:t>
      </w:r>
      <w:r w:rsidR="002F3F8E">
        <w:rPr>
          <w:rFonts w:ascii="Calibri Light" w:hAnsi="Calibri Light" w:cs="Calibri Light"/>
          <w:bCs/>
          <w:lang w:val="en-US"/>
        </w:rPr>
        <w:t xml:space="preserve">capability for </w:t>
      </w:r>
      <w:proofErr w:type="gramStart"/>
      <w:r w:rsidR="002F3F8E">
        <w:rPr>
          <w:rFonts w:ascii="Calibri Light" w:hAnsi="Calibri Light" w:cs="Calibri Light"/>
          <w:bCs/>
          <w:lang w:val="en-US"/>
        </w:rPr>
        <w:t>work</w:t>
      </w:r>
      <w:r w:rsidR="00583B7B">
        <w:rPr>
          <w:rFonts w:ascii="Calibri Light" w:hAnsi="Calibri Light" w:cs="Calibri Light"/>
          <w:bCs/>
          <w:lang w:val="en-US"/>
        </w:rPr>
        <w:t xml:space="preserve"> and work related</w:t>
      </w:r>
      <w:proofErr w:type="gramEnd"/>
      <w:r w:rsidR="00583B7B">
        <w:rPr>
          <w:rFonts w:ascii="Calibri Light" w:hAnsi="Calibri Light" w:cs="Calibri Light"/>
          <w:bCs/>
          <w:lang w:val="en-US"/>
        </w:rPr>
        <w:t xml:space="preserve"> activity </w:t>
      </w:r>
      <w:r w:rsidR="002F3F8E">
        <w:rPr>
          <w:rFonts w:ascii="Calibri Light" w:hAnsi="Calibri Light" w:cs="Calibri Light"/>
          <w:bCs/>
          <w:lang w:val="en-US"/>
        </w:rPr>
        <w:t xml:space="preserve">is </w:t>
      </w:r>
      <w:r w:rsidR="00583B7B">
        <w:rPr>
          <w:rFonts w:ascii="Calibri Light" w:hAnsi="Calibri Light" w:cs="Calibri Light"/>
          <w:bCs/>
          <w:lang w:val="en-US"/>
        </w:rPr>
        <w:t xml:space="preserve">so </w:t>
      </w:r>
      <w:r w:rsidR="002F3F8E">
        <w:rPr>
          <w:rFonts w:ascii="Calibri Light" w:hAnsi="Calibri Light" w:cs="Calibri Light"/>
          <w:bCs/>
          <w:lang w:val="en-US"/>
        </w:rPr>
        <w:t xml:space="preserve">limited </w:t>
      </w:r>
      <w:r w:rsidR="00583B7B">
        <w:rPr>
          <w:rFonts w:ascii="Calibri Light" w:hAnsi="Calibri Light" w:cs="Calibri Light"/>
          <w:bCs/>
          <w:lang w:val="en-US"/>
        </w:rPr>
        <w:t xml:space="preserve">that it is </w:t>
      </w:r>
      <w:r w:rsidR="002F3F8E">
        <w:rPr>
          <w:rFonts w:ascii="Calibri Light" w:hAnsi="Calibri Light" w:cs="Calibri Light"/>
          <w:bCs/>
          <w:lang w:val="en-US"/>
        </w:rPr>
        <w:t xml:space="preserve">not reasonable to require </w:t>
      </w:r>
      <w:r w:rsidR="00CE60DC">
        <w:rPr>
          <w:rFonts w:ascii="Calibri Light" w:hAnsi="Calibri Light" w:cs="Calibri Light"/>
          <w:bCs/>
          <w:lang w:val="en-US"/>
        </w:rPr>
        <w:t>[</w:t>
      </w:r>
      <w:r w:rsidR="00CE60DC">
        <w:rPr>
          <w:rFonts w:ascii="Calibri Light" w:hAnsi="Calibri Light" w:cs="Calibri Light"/>
          <w:bCs/>
          <w:color w:val="FF0000"/>
          <w:lang w:val="en-US"/>
        </w:rPr>
        <w:t>her/him]</w:t>
      </w:r>
      <w:r w:rsidR="002F3F8E" w:rsidRPr="00583B7B">
        <w:rPr>
          <w:rFonts w:ascii="Calibri Light" w:hAnsi="Calibri Light" w:cs="Calibri Light"/>
          <w:bCs/>
          <w:color w:val="FF0000"/>
          <w:lang w:val="en-US"/>
        </w:rPr>
        <w:t xml:space="preserve"> </w:t>
      </w:r>
      <w:r w:rsidR="002F3F8E">
        <w:rPr>
          <w:rFonts w:ascii="Calibri Light" w:hAnsi="Calibri Light" w:cs="Calibri Light"/>
          <w:bCs/>
          <w:lang w:val="en-US"/>
        </w:rPr>
        <w:t>to</w:t>
      </w:r>
      <w:r w:rsidR="00583B7B">
        <w:rPr>
          <w:rFonts w:ascii="Calibri Light" w:hAnsi="Calibri Light" w:cs="Calibri Light"/>
          <w:bCs/>
          <w:lang w:val="en-US"/>
        </w:rPr>
        <w:t xml:space="preserve"> look for work or undertake any work related activity</w:t>
      </w:r>
      <w:r w:rsidR="002F3F8E">
        <w:rPr>
          <w:rFonts w:ascii="Calibri Light" w:hAnsi="Calibri Light" w:cs="Calibri Light"/>
          <w:bCs/>
          <w:lang w:val="en-US"/>
        </w:rPr>
        <w:t xml:space="preserve">. The Defendant instead appears to be </w:t>
      </w:r>
      <w:r w:rsidR="00583B7B">
        <w:rPr>
          <w:rFonts w:ascii="Calibri Light" w:hAnsi="Calibri Light" w:cs="Calibri Light"/>
          <w:bCs/>
          <w:lang w:val="en-US"/>
        </w:rPr>
        <w:t xml:space="preserve">unlawfully </w:t>
      </w:r>
      <w:r w:rsidR="002F3F8E">
        <w:rPr>
          <w:rFonts w:ascii="Calibri Light" w:hAnsi="Calibri Light" w:cs="Calibri Light"/>
          <w:bCs/>
          <w:lang w:val="en-US"/>
        </w:rPr>
        <w:t>operating a blanket policy of requiring every claimant to attend a face</w:t>
      </w:r>
      <w:r w:rsidR="00583B7B">
        <w:rPr>
          <w:rFonts w:ascii="Calibri Light" w:hAnsi="Calibri Light" w:cs="Calibri Light"/>
          <w:bCs/>
          <w:lang w:val="en-US"/>
        </w:rPr>
        <w:t>-to-f</w:t>
      </w:r>
      <w:r w:rsidR="002F3F8E">
        <w:rPr>
          <w:rFonts w:ascii="Calibri Light" w:hAnsi="Calibri Light" w:cs="Calibri Light"/>
          <w:bCs/>
          <w:lang w:val="en-US"/>
        </w:rPr>
        <w:t>ace assessment.</w:t>
      </w:r>
    </w:p>
    <w:p w14:paraId="6873F31A" w14:textId="77777777" w:rsidR="00090676" w:rsidRPr="00D33172" w:rsidRDefault="00E57C96" w:rsidP="00127D00">
      <w:pPr>
        <w:pStyle w:val="NormalWeb"/>
        <w:spacing w:before="120" w:line="360" w:lineRule="auto"/>
        <w:jc w:val="both"/>
        <w:rPr>
          <w:rFonts w:ascii="Calibri Light" w:hAnsi="Calibri Light" w:cs="Calibri Light"/>
          <w:b/>
          <w:bCs/>
          <w:lang w:val="en-US"/>
        </w:rPr>
      </w:pPr>
      <w:r w:rsidRPr="00D33172">
        <w:rPr>
          <w:rFonts w:ascii="Calibri Light" w:hAnsi="Calibri Light" w:cs="Calibri Light"/>
          <w:b/>
          <w:bCs/>
          <w:lang w:val="en-US"/>
        </w:rPr>
        <w:t xml:space="preserve">Ground 2: </w:t>
      </w:r>
      <w:r w:rsidR="00090676" w:rsidRPr="00D33172">
        <w:rPr>
          <w:rFonts w:ascii="Calibri Light" w:hAnsi="Calibri Light" w:cs="Calibri Light"/>
          <w:b/>
          <w:bCs/>
          <w:lang w:val="en-US"/>
        </w:rPr>
        <w:t xml:space="preserve">Failure to offer a home visit </w:t>
      </w:r>
    </w:p>
    <w:p w14:paraId="43422980" w14:textId="77777777" w:rsidR="00923670" w:rsidRPr="00923670" w:rsidRDefault="003E753B" w:rsidP="00127D00">
      <w:pPr>
        <w:pStyle w:val="paracontinued"/>
        <w:numPr>
          <w:ilvl w:val="0"/>
          <w:numId w:val="40"/>
        </w:numPr>
        <w:spacing w:before="150" w:beforeAutospacing="0" w:line="360" w:lineRule="auto"/>
        <w:jc w:val="both"/>
        <w:rPr>
          <w:rFonts w:ascii="Calibri Light" w:hAnsi="Calibri Light"/>
          <w:color w:val="333333"/>
        </w:rPr>
      </w:pPr>
      <w:r>
        <w:rPr>
          <w:rFonts w:ascii="Calibri Light" w:hAnsi="Calibri Light" w:cs="Calibri Light"/>
          <w:bCs/>
          <w:lang w:val="en-US"/>
        </w:rPr>
        <w:t xml:space="preserve">Without prejudice to the foregoing ground that an assessment should have been conducted solely on the papers, it is contended in the alternative that it was unlawful not to offer C a home visit.  </w:t>
      </w:r>
      <w:r w:rsidR="00A33DEE" w:rsidRPr="00D33172">
        <w:rPr>
          <w:rFonts w:ascii="Calibri Light" w:hAnsi="Calibri Light" w:cs="Calibri Light"/>
          <w:bCs/>
          <w:lang w:val="en-US"/>
        </w:rPr>
        <w:t>The Defen</w:t>
      </w:r>
      <w:r w:rsidR="00170EE4">
        <w:rPr>
          <w:rFonts w:ascii="Calibri Light" w:hAnsi="Calibri Light" w:cs="Calibri Light"/>
          <w:bCs/>
          <w:lang w:val="en-US"/>
        </w:rPr>
        <w:t xml:space="preserve">dant’s guidance is clear. As stated in </w:t>
      </w:r>
      <w:r w:rsidR="002F3F8E">
        <w:rPr>
          <w:rFonts w:ascii="Calibri Light" w:hAnsi="Calibri Light"/>
        </w:rPr>
        <w:t xml:space="preserve">part </w:t>
      </w:r>
      <w:r w:rsidR="00EF70CB">
        <w:rPr>
          <w:rFonts w:ascii="Calibri Light" w:hAnsi="Calibri Light"/>
        </w:rPr>
        <w:t>10.</w:t>
      </w:r>
      <w:r w:rsidR="002F3F8E">
        <w:rPr>
          <w:rFonts w:ascii="Calibri Light" w:hAnsi="Calibri Light"/>
        </w:rPr>
        <w:t xml:space="preserve">3 of the </w:t>
      </w:r>
      <w:proofErr w:type="spellStart"/>
      <w:r w:rsidR="00583B7B">
        <w:rPr>
          <w:rFonts w:ascii="Calibri Light" w:hAnsi="Calibri Light"/>
          <w:i/>
        </w:rPr>
        <w:t>WCA</w:t>
      </w:r>
      <w:proofErr w:type="spellEnd"/>
      <w:r w:rsidR="00923670">
        <w:rPr>
          <w:rFonts w:ascii="Calibri Light" w:hAnsi="Calibri Light"/>
          <w:i/>
        </w:rPr>
        <w:t xml:space="preserve"> </w:t>
      </w:r>
      <w:proofErr w:type="spellStart"/>
      <w:r w:rsidR="002F3F8E">
        <w:rPr>
          <w:rFonts w:ascii="Calibri Light" w:hAnsi="Calibri Light"/>
          <w:i/>
        </w:rPr>
        <w:t>Filework</w:t>
      </w:r>
      <w:proofErr w:type="spellEnd"/>
      <w:r w:rsidR="002F3F8E">
        <w:rPr>
          <w:rFonts w:ascii="Calibri Light" w:hAnsi="Calibri Light"/>
          <w:i/>
        </w:rPr>
        <w:t xml:space="preserve"> Guidelines</w:t>
      </w:r>
      <w:r w:rsidR="00AD6FDD">
        <w:rPr>
          <w:rFonts w:ascii="Calibri Light" w:hAnsi="Calibri Light"/>
        </w:rPr>
        <w:t xml:space="preserve">, a home visit, or domiciliary visit, </w:t>
      </w:r>
      <w:r w:rsidR="00583B7B">
        <w:rPr>
          <w:rFonts w:ascii="Calibri Light" w:hAnsi="Calibri Light"/>
        </w:rPr>
        <w:t>should</w:t>
      </w:r>
      <w:r w:rsidR="00AD6FDD">
        <w:rPr>
          <w:rFonts w:ascii="Calibri Light" w:hAnsi="Calibri Light"/>
        </w:rPr>
        <w:t xml:space="preserve"> be carried out </w:t>
      </w:r>
      <w:r w:rsidR="00583B7B">
        <w:rPr>
          <w:rFonts w:ascii="Calibri Light" w:hAnsi="Calibri Light"/>
        </w:rPr>
        <w:t>where needed, including where</w:t>
      </w:r>
      <w:r w:rsidR="00923670">
        <w:rPr>
          <w:rFonts w:ascii="Calibri Light" w:hAnsi="Calibri Light"/>
        </w:rPr>
        <w:t xml:space="preserve"> </w:t>
      </w:r>
      <w:r w:rsidR="00583B7B">
        <w:rPr>
          <w:rFonts w:ascii="Calibri Light" w:hAnsi="Calibri Light"/>
        </w:rPr>
        <w:t xml:space="preserve">a </w:t>
      </w:r>
      <w:r w:rsidR="00923670">
        <w:rPr>
          <w:rFonts w:ascii="Calibri Light" w:hAnsi="Calibri Light"/>
        </w:rPr>
        <w:t>claimant is unable to travel.</w:t>
      </w:r>
      <w:r w:rsidR="00AD6FDD">
        <w:rPr>
          <w:rFonts w:ascii="Calibri Light" w:hAnsi="Calibri Light"/>
        </w:rPr>
        <w:t xml:space="preserve"> </w:t>
      </w:r>
    </w:p>
    <w:p w14:paraId="5C3EF368" w14:textId="1FEA7D0E" w:rsidR="00A33DEE" w:rsidRPr="00D33172" w:rsidRDefault="005C2763" w:rsidP="00127D00">
      <w:pPr>
        <w:pStyle w:val="paracontinued"/>
        <w:numPr>
          <w:ilvl w:val="0"/>
          <w:numId w:val="40"/>
        </w:numPr>
        <w:spacing w:before="150" w:beforeAutospacing="0" w:line="360" w:lineRule="auto"/>
        <w:jc w:val="both"/>
        <w:rPr>
          <w:rFonts w:ascii="Calibri Light" w:hAnsi="Calibri Light"/>
          <w:color w:val="333333"/>
        </w:rPr>
      </w:pPr>
      <w:r w:rsidRPr="007F676B">
        <w:rPr>
          <w:rFonts w:ascii="Calibri Light" w:hAnsi="Calibri Light"/>
          <w:color w:val="000000" w:themeColor="text1"/>
        </w:rPr>
        <w:lastRenderedPageBreak/>
        <w:t xml:space="preserve">In </w:t>
      </w:r>
      <w:r w:rsidR="00BF5436" w:rsidRPr="007F676B">
        <w:rPr>
          <w:rFonts w:ascii="Calibri Light" w:hAnsi="Calibri Light"/>
          <w:color w:val="000000" w:themeColor="text1"/>
        </w:rPr>
        <w:t xml:space="preserve">the Claimant’s </w:t>
      </w:r>
      <w:r w:rsidRPr="007F676B">
        <w:rPr>
          <w:rFonts w:ascii="Calibri Light" w:hAnsi="Calibri Light"/>
          <w:color w:val="000000" w:themeColor="text1"/>
        </w:rPr>
        <w:t>cas</w:t>
      </w:r>
      <w:r w:rsidR="00CE60DC" w:rsidRPr="007F676B">
        <w:rPr>
          <w:rFonts w:ascii="Calibri Light" w:hAnsi="Calibri Light"/>
          <w:color w:val="000000" w:themeColor="text1"/>
        </w:rPr>
        <w:t>e,</w:t>
      </w:r>
      <w:r w:rsidR="00CE60DC">
        <w:rPr>
          <w:rFonts w:ascii="Calibri Light" w:hAnsi="Calibri Light"/>
          <w:color w:val="000000" w:themeColor="text1"/>
        </w:rPr>
        <w:t xml:space="preserve"> </w:t>
      </w:r>
      <w:r w:rsidR="00CE60DC">
        <w:rPr>
          <w:rFonts w:ascii="Calibri Light" w:hAnsi="Calibri Light"/>
          <w:color w:val="FF0000"/>
        </w:rPr>
        <w:t>[s/h</w:t>
      </w:r>
      <w:r w:rsidR="00BF5436" w:rsidRPr="00923670">
        <w:rPr>
          <w:rFonts w:ascii="Calibri Light" w:hAnsi="Calibri Light"/>
          <w:color w:val="FF0000"/>
        </w:rPr>
        <w:t>e</w:t>
      </w:r>
      <w:r w:rsidRPr="00923670">
        <w:rPr>
          <w:rFonts w:ascii="Calibri Light" w:hAnsi="Calibri Light"/>
          <w:color w:val="FF0000"/>
        </w:rPr>
        <w:t xml:space="preserve"> informed the Defendant on m</w:t>
      </w:r>
      <w:r w:rsidR="00BF5436" w:rsidRPr="00923670">
        <w:rPr>
          <w:rFonts w:ascii="Calibri Light" w:hAnsi="Calibri Light"/>
          <w:color w:val="FF0000"/>
        </w:rPr>
        <w:t>ultiple</w:t>
      </w:r>
      <w:r w:rsidRPr="00923670">
        <w:rPr>
          <w:rFonts w:ascii="Calibri Light" w:hAnsi="Calibri Light"/>
          <w:color w:val="FF0000"/>
        </w:rPr>
        <w:t xml:space="preserve"> occasion</w:t>
      </w:r>
      <w:r w:rsidR="00BF5436" w:rsidRPr="00923670">
        <w:rPr>
          <w:rFonts w:ascii="Calibri Light" w:hAnsi="Calibri Light"/>
          <w:color w:val="FF0000"/>
        </w:rPr>
        <w:t>s</w:t>
      </w:r>
      <w:r w:rsidRPr="00923670">
        <w:rPr>
          <w:rFonts w:ascii="Calibri Light" w:hAnsi="Calibri Light"/>
          <w:color w:val="FF0000"/>
        </w:rPr>
        <w:t xml:space="preserve"> of </w:t>
      </w:r>
      <w:r w:rsidR="00CE60DC">
        <w:rPr>
          <w:rFonts w:ascii="Calibri Light" w:hAnsi="Calibri Light"/>
          <w:color w:val="FF0000"/>
        </w:rPr>
        <w:t>her/his</w:t>
      </w:r>
      <w:r w:rsidRPr="00923670">
        <w:rPr>
          <w:rFonts w:ascii="Calibri Light" w:hAnsi="Calibri Light"/>
          <w:color w:val="FF0000"/>
        </w:rPr>
        <w:t xml:space="preserve"> severe mental health problems </w:t>
      </w:r>
      <w:r w:rsidR="0079726F" w:rsidRPr="00923670">
        <w:rPr>
          <w:rFonts w:ascii="Calibri Light" w:hAnsi="Calibri Light"/>
          <w:color w:val="FF0000"/>
        </w:rPr>
        <w:t>and that th</w:t>
      </w:r>
      <w:r w:rsidR="00F92D82" w:rsidRPr="00923670">
        <w:rPr>
          <w:rFonts w:ascii="Calibri Light" w:hAnsi="Calibri Light"/>
          <w:color w:val="FF0000"/>
        </w:rPr>
        <w:t>is</w:t>
      </w:r>
      <w:r w:rsidR="00620F8D" w:rsidRPr="00923670">
        <w:rPr>
          <w:rFonts w:ascii="Calibri Light" w:hAnsi="Calibri Light"/>
          <w:color w:val="FF0000"/>
        </w:rPr>
        <w:t xml:space="preserve"> </w:t>
      </w:r>
      <w:r w:rsidRPr="00923670">
        <w:rPr>
          <w:rFonts w:ascii="Calibri Light" w:hAnsi="Calibri Light"/>
          <w:color w:val="FF0000"/>
        </w:rPr>
        <w:t>result</w:t>
      </w:r>
      <w:r w:rsidR="00F92D82" w:rsidRPr="00923670">
        <w:rPr>
          <w:rFonts w:ascii="Calibri Light" w:hAnsi="Calibri Light"/>
          <w:color w:val="FF0000"/>
        </w:rPr>
        <w:t>s</w:t>
      </w:r>
      <w:r w:rsidRPr="00923670">
        <w:rPr>
          <w:rFonts w:ascii="Calibri Light" w:hAnsi="Calibri Light"/>
          <w:color w:val="FF0000"/>
        </w:rPr>
        <w:t xml:space="preserve"> in inability</w:t>
      </w:r>
      <w:r w:rsidRPr="00D33172">
        <w:rPr>
          <w:rFonts w:ascii="Calibri Light" w:hAnsi="Calibri Light"/>
          <w:color w:val="333333"/>
        </w:rPr>
        <w:t xml:space="preserve"> </w:t>
      </w:r>
      <w:r w:rsidRPr="00BF5436">
        <w:rPr>
          <w:rFonts w:ascii="Calibri Light" w:hAnsi="Calibri Light"/>
          <w:color w:val="FF0000"/>
        </w:rPr>
        <w:t>to</w:t>
      </w:r>
      <w:r w:rsidR="00BF5436" w:rsidRPr="00BF5436">
        <w:rPr>
          <w:rFonts w:ascii="Calibri Light" w:hAnsi="Calibri Light"/>
          <w:color w:val="FF0000"/>
        </w:rPr>
        <w:t>…</w:t>
      </w:r>
      <w:r w:rsidR="00CE60DC">
        <w:rPr>
          <w:rFonts w:ascii="Calibri Light" w:hAnsi="Calibri Light"/>
          <w:color w:val="FF0000"/>
        </w:rPr>
        <w:t>and therefore attend assessments]</w:t>
      </w:r>
      <w:r w:rsidR="00BF5436" w:rsidRPr="00BF5436">
        <w:rPr>
          <w:rFonts w:ascii="Calibri Light" w:hAnsi="Calibri Light"/>
          <w:color w:val="FF0000"/>
        </w:rPr>
        <w:t xml:space="preserve"> </w:t>
      </w:r>
      <w:r w:rsidRPr="00583B7B">
        <w:rPr>
          <w:rFonts w:ascii="Calibri Light" w:hAnsi="Calibri Light"/>
          <w:color w:val="000000" w:themeColor="text1"/>
        </w:rPr>
        <w:t xml:space="preserve">yet a home visit was not </w:t>
      </w:r>
      <w:proofErr w:type="gramStart"/>
      <w:r w:rsidRPr="00583B7B">
        <w:rPr>
          <w:rFonts w:ascii="Calibri Light" w:hAnsi="Calibri Light"/>
          <w:color w:val="000000" w:themeColor="text1"/>
        </w:rPr>
        <w:t>offered, and</w:t>
      </w:r>
      <w:proofErr w:type="gramEnd"/>
      <w:r w:rsidRPr="00583B7B">
        <w:rPr>
          <w:rFonts w:ascii="Calibri Light" w:hAnsi="Calibri Light"/>
          <w:color w:val="000000" w:themeColor="text1"/>
        </w:rPr>
        <w:t xml:space="preserve"> appears not even to have been considered.</w:t>
      </w:r>
    </w:p>
    <w:p w14:paraId="760CC9CD" w14:textId="2D6D6C15" w:rsidR="00A33DEE" w:rsidRPr="00D33172" w:rsidRDefault="00A33DEE" w:rsidP="00127D00">
      <w:pPr>
        <w:pStyle w:val="NormalWeb"/>
        <w:numPr>
          <w:ilvl w:val="0"/>
          <w:numId w:val="40"/>
        </w:numPr>
        <w:spacing w:line="360" w:lineRule="auto"/>
        <w:jc w:val="both"/>
        <w:rPr>
          <w:rFonts w:ascii="Calibri Light" w:hAnsi="Calibri Light"/>
          <w:b/>
          <w:i/>
        </w:rPr>
      </w:pPr>
      <w:r w:rsidRPr="00D33172">
        <w:rPr>
          <w:rFonts w:ascii="Calibri Light" w:hAnsi="Calibri Light" w:cs="Calibri Light"/>
          <w:bCs/>
          <w:lang w:val="en-US"/>
        </w:rPr>
        <w:t xml:space="preserve">In failing to offer a home visit when presented with clear evidence that </w:t>
      </w:r>
      <w:r w:rsidR="00EF70CB">
        <w:rPr>
          <w:rFonts w:ascii="Calibri Light" w:hAnsi="Calibri Light" w:cs="Calibri Light"/>
          <w:bCs/>
          <w:lang w:val="en-US"/>
        </w:rPr>
        <w:t xml:space="preserve">it was not possible for the Claimant to </w:t>
      </w:r>
      <w:r w:rsidR="00CE60DC">
        <w:rPr>
          <w:rFonts w:ascii="Calibri Light" w:hAnsi="Calibri Light" w:cs="Calibri Light"/>
          <w:bCs/>
          <w:color w:val="FF0000"/>
          <w:lang w:val="en-US"/>
        </w:rPr>
        <w:t>[t</w:t>
      </w:r>
      <w:r w:rsidR="00EF70CB" w:rsidRPr="003D2341">
        <w:rPr>
          <w:rFonts w:ascii="Calibri Light" w:hAnsi="Calibri Light" w:cs="Calibri Light"/>
          <w:bCs/>
          <w:color w:val="FF0000"/>
          <w:lang w:val="en-US"/>
        </w:rPr>
        <w:t>ravel to/ attend</w:t>
      </w:r>
      <w:r w:rsidR="00CE60DC">
        <w:rPr>
          <w:rFonts w:ascii="Calibri Light" w:hAnsi="Calibri Light" w:cs="Calibri Light"/>
          <w:bCs/>
          <w:color w:val="FF0000"/>
          <w:lang w:val="en-US"/>
        </w:rPr>
        <w:t>]</w:t>
      </w:r>
      <w:r w:rsidR="00EF70CB">
        <w:rPr>
          <w:rFonts w:ascii="Calibri Light" w:hAnsi="Calibri Light" w:cs="Calibri Light"/>
          <w:bCs/>
          <w:lang w:val="en-US"/>
        </w:rPr>
        <w:t xml:space="preserve"> the assessment centre by reason of his </w:t>
      </w:r>
      <w:r w:rsidR="00CE60DC">
        <w:rPr>
          <w:rFonts w:ascii="Calibri Light" w:hAnsi="Calibri Light" w:cs="Calibri Light"/>
          <w:bCs/>
          <w:lang w:val="en-US"/>
        </w:rPr>
        <w:t>[</w:t>
      </w:r>
      <w:r w:rsidR="00CE60DC">
        <w:rPr>
          <w:rFonts w:ascii="Calibri Light" w:hAnsi="Calibri Light" w:cs="Calibri Light"/>
          <w:bCs/>
          <w:color w:val="FF0000"/>
          <w:lang w:val="en-US"/>
        </w:rPr>
        <w:t>p</w:t>
      </w:r>
      <w:r w:rsidR="00EF70CB" w:rsidRPr="003D2341">
        <w:rPr>
          <w:rFonts w:ascii="Calibri Light" w:hAnsi="Calibri Light" w:cs="Calibri Light"/>
          <w:bCs/>
          <w:color w:val="FF0000"/>
          <w:lang w:val="en-US"/>
        </w:rPr>
        <w:t>hysical/ mental</w:t>
      </w:r>
      <w:r w:rsidR="00CE60DC">
        <w:rPr>
          <w:rFonts w:ascii="Calibri Light" w:hAnsi="Calibri Light" w:cs="Calibri Light"/>
          <w:bCs/>
          <w:color w:val="FF0000"/>
          <w:lang w:val="en-US"/>
        </w:rPr>
        <w:t>]</w:t>
      </w:r>
      <w:r w:rsidR="00EF70CB">
        <w:rPr>
          <w:rFonts w:ascii="Calibri Light" w:hAnsi="Calibri Light" w:cs="Calibri Light"/>
          <w:bCs/>
          <w:lang w:val="en-US"/>
        </w:rPr>
        <w:t xml:space="preserve"> health condition</w:t>
      </w:r>
      <w:r w:rsidR="005C2763" w:rsidRPr="00D33172">
        <w:rPr>
          <w:rFonts w:ascii="Calibri Light" w:hAnsi="Calibri Light"/>
        </w:rPr>
        <w:t xml:space="preserve">, the Defendant is in breach of its own policy </w:t>
      </w:r>
      <w:r w:rsidR="00923670">
        <w:rPr>
          <w:rFonts w:ascii="Calibri Light" w:hAnsi="Calibri Light"/>
        </w:rPr>
        <w:t xml:space="preserve">as set out in the </w:t>
      </w:r>
      <w:proofErr w:type="spellStart"/>
      <w:r w:rsidR="00583B7B">
        <w:rPr>
          <w:rFonts w:ascii="Calibri Light" w:hAnsi="Calibri Light"/>
          <w:i/>
        </w:rPr>
        <w:t>W</w:t>
      </w:r>
      <w:r w:rsidR="00647D4F">
        <w:rPr>
          <w:rFonts w:ascii="Calibri Light" w:hAnsi="Calibri Light"/>
          <w:i/>
        </w:rPr>
        <w:t>CA</w:t>
      </w:r>
      <w:proofErr w:type="spellEnd"/>
      <w:r w:rsidR="00923670">
        <w:rPr>
          <w:rFonts w:ascii="Calibri Light" w:hAnsi="Calibri Light"/>
          <w:i/>
        </w:rPr>
        <w:t xml:space="preserve"> </w:t>
      </w:r>
      <w:proofErr w:type="spellStart"/>
      <w:r w:rsidR="00923670">
        <w:rPr>
          <w:rFonts w:ascii="Calibri Light" w:hAnsi="Calibri Light"/>
          <w:i/>
        </w:rPr>
        <w:t>Filework</w:t>
      </w:r>
      <w:proofErr w:type="spellEnd"/>
      <w:r w:rsidR="00923670">
        <w:rPr>
          <w:rFonts w:ascii="Calibri Light" w:hAnsi="Calibri Light"/>
          <w:i/>
        </w:rPr>
        <w:t xml:space="preserve"> Guidelines</w:t>
      </w:r>
      <w:r w:rsidR="005C2763" w:rsidRPr="00D33172">
        <w:rPr>
          <w:rFonts w:ascii="Calibri Light" w:hAnsi="Calibri Light"/>
        </w:rPr>
        <w:t>.</w:t>
      </w:r>
    </w:p>
    <w:p w14:paraId="0AC9ACEC" w14:textId="77777777" w:rsidR="001E7DA2" w:rsidRDefault="001E7DA2" w:rsidP="00127D00">
      <w:pPr>
        <w:pStyle w:val="NormalWeb"/>
        <w:spacing w:before="120" w:line="360" w:lineRule="auto"/>
        <w:jc w:val="both"/>
        <w:rPr>
          <w:rFonts w:ascii="Calibri Light" w:hAnsi="Calibri Light" w:cs="Calibri Light"/>
          <w:b/>
          <w:bCs/>
          <w:lang w:val="en-US"/>
        </w:rPr>
      </w:pPr>
    </w:p>
    <w:p w14:paraId="63A6A253" w14:textId="08ED184B" w:rsidR="00E57C96" w:rsidRPr="00D33172" w:rsidRDefault="00090676" w:rsidP="00127D00">
      <w:pPr>
        <w:pStyle w:val="NormalWeb"/>
        <w:spacing w:before="120" w:line="360" w:lineRule="auto"/>
        <w:jc w:val="both"/>
        <w:rPr>
          <w:rFonts w:ascii="Calibri Light" w:hAnsi="Calibri Light" w:cs="Calibri Light"/>
          <w:b/>
          <w:bCs/>
          <w:lang w:val="en-US"/>
        </w:rPr>
      </w:pPr>
      <w:r w:rsidRPr="00D33172">
        <w:rPr>
          <w:rFonts w:ascii="Calibri Light" w:hAnsi="Calibri Light" w:cs="Calibri Light"/>
          <w:b/>
          <w:bCs/>
          <w:lang w:val="en-US"/>
        </w:rPr>
        <w:t xml:space="preserve">Ground </w:t>
      </w:r>
      <w:r w:rsidR="005C2763" w:rsidRPr="00D33172">
        <w:rPr>
          <w:rFonts w:ascii="Calibri Light" w:hAnsi="Calibri Light" w:cs="Calibri Light"/>
          <w:b/>
          <w:bCs/>
          <w:lang w:val="en-US"/>
        </w:rPr>
        <w:t>3</w:t>
      </w:r>
      <w:r w:rsidRPr="00D33172">
        <w:rPr>
          <w:rFonts w:ascii="Calibri Light" w:hAnsi="Calibri Light" w:cs="Calibri Light"/>
          <w:b/>
          <w:bCs/>
          <w:lang w:val="en-US"/>
        </w:rPr>
        <w:t xml:space="preserve">: </w:t>
      </w:r>
      <w:r w:rsidR="00E57C96" w:rsidRPr="00D33172">
        <w:rPr>
          <w:rFonts w:ascii="Calibri Light" w:hAnsi="Calibri Light" w:cs="Calibri Light"/>
          <w:b/>
          <w:bCs/>
          <w:lang w:val="en-US"/>
        </w:rPr>
        <w:t xml:space="preserve">Failure to make reasonable adjustments </w:t>
      </w:r>
      <w:r w:rsidR="001E040A" w:rsidRPr="00D33172">
        <w:rPr>
          <w:rFonts w:ascii="Calibri Light" w:hAnsi="Calibri Light" w:cs="Calibri Light"/>
          <w:b/>
          <w:bCs/>
          <w:lang w:val="en-US"/>
        </w:rPr>
        <w:t xml:space="preserve">and discrimination </w:t>
      </w:r>
    </w:p>
    <w:p w14:paraId="0AAE36E0" w14:textId="77777777" w:rsidR="00B72CB0" w:rsidRDefault="00B72CB0" w:rsidP="00127D00">
      <w:pPr>
        <w:pStyle w:val="NormalWeb"/>
        <w:numPr>
          <w:ilvl w:val="0"/>
          <w:numId w:val="40"/>
        </w:numPr>
        <w:spacing w:before="120" w:line="360" w:lineRule="auto"/>
        <w:jc w:val="both"/>
        <w:rPr>
          <w:rFonts w:ascii="Calibri Light" w:hAnsi="Calibri Light" w:cs="Calibri Light"/>
          <w:bCs/>
          <w:lang w:val="en-US"/>
        </w:rPr>
      </w:pPr>
      <w:r>
        <w:rPr>
          <w:rFonts w:ascii="Calibri Light" w:hAnsi="Calibri Light" w:cs="Calibri Light"/>
          <w:bCs/>
          <w:lang w:val="en-US"/>
        </w:rPr>
        <w:t>The duty to make reasonable adjustments applies to the Defendant under s.29 EA 2010.</w:t>
      </w:r>
    </w:p>
    <w:p w14:paraId="587BF85B" w14:textId="0F0FFF46" w:rsidR="000E09E7" w:rsidRPr="00D33172" w:rsidRDefault="00E57C96" w:rsidP="00127D00">
      <w:pPr>
        <w:pStyle w:val="NormalWeb"/>
        <w:numPr>
          <w:ilvl w:val="0"/>
          <w:numId w:val="40"/>
        </w:numPr>
        <w:spacing w:before="120" w:line="360" w:lineRule="auto"/>
        <w:jc w:val="both"/>
        <w:rPr>
          <w:rFonts w:ascii="Calibri Light" w:hAnsi="Calibri Light" w:cs="Calibri Light"/>
          <w:bCs/>
          <w:lang w:val="en-US"/>
        </w:rPr>
      </w:pPr>
      <w:r w:rsidRPr="00D33172">
        <w:rPr>
          <w:rFonts w:ascii="Calibri Light" w:hAnsi="Calibri Light" w:cs="Calibri Light"/>
          <w:bCs/>
          <w:lang w:val="en-US"/>
        </w:rPr>
        <w:t xml:space="preserve">As above, the Defendant is aware of the Claimant’s </w:t>
      </w:r>
      <w:r w:rsidR="00CE60DC">
        <w:rPr>
          <w:rFonts w:ascii="Calibri Light" w:hAnsi="Calibri Light" w:cs="Calibri Light"/>
          <w:bCs/>
          <w:color w:val="FF0000"/>
          <w:lang w:val="en-US"/>
        </w:rPr>
        <w:t>[m</w:t>
      </w:r>
      <w:r w:rsidRPr="00583B7B">
        <w:rPr>
          <w:rFonts w:ascii="Calibri Light" w:hAnsi="Calibri Light" w:cs="Calibri Light"/>
          <w:bCs/>
          <w:color w:val="FF0000"/>
          <w:lang w:val="en-US"/>
        </w:rPr>
        <w:t>ental</w:t>
      </w:r>
      <w:r w:rsidR="00583B7B" w:rsidRPr="00583B7B">
        <w:rPr>
          <w:rFonts w:ascii="Calibri Light" w:hAnsi="Calibri Light" w:cs="Calibri Light"/>
          <w:bCs/>
          <w:color w:val="FF0000"/>
          <w:lang w:val="en-US"/>
        </w:rPr>
        <w:t>/physical</w:t>
      </w:r>
      <w:r w:rsidR="00CE60DC">
        <w:rPr>
          <w:rFonts w:ascii="Calibri Light" w:hAnsi="Calibri Light" w:cs="Calibri Light"/>
          <w:bCs/>
          <w:color w:val="FF0000"/>
          <w:lang w:val="en-US"/>
        </w:rPr>
        <w:t>]</w:t>
      </w:r>
      <w:r w:rsidRPr="00583B7B">
        <w:rPr>
          <w:rFonts w:ascii="Calibri Light" w:hAnsi="Calibri Light" w:cs="Calibri Light"/>
          <w:bCs/>
          <w:color w:val="FF0000"/>
          <w:lang w:val="en-US"/>
        </w:rPr>
        <w:t xml:space="preserve"> </w:t>
      </w:r>
      <w:r w:rsidRPr="00D33172">
        <w:rPr>
          <w:rFonts w:ascii="Calibri Light" w:hAnsi="Calibri Light" w:cs="Calibri Light"/>
          <w:bCs/>
          <w:lang w:val="en-US"/>
        </w:rPr>
        <w:t>health condition and has been</w:t>
      </w:r>
      <w:r w:rsidR="00E0513B" w:rsidRPr="00D33172">
        <w:rPr>
          <w:rFonts w:ascii="Calibri Light" w:hAnsi="Calibri Light" w:cs="Calibri Light"/>
          <w:bCs/>
          <w:lang w:val="en-US"/>
        </w:rPr>
        <w:t xml:space="preserve"> specifically</w:t>
      </w:r>
      <w:r w:rsidRPr="00D33172">
        <w:rPr>
          <w:rFonts w:ascii="Calibri Light" w:hAnsi="Calibri Light" w:cs="Calibri Light"/>
          <w:bCs/>
          <w:lang w:val="en-US"/>
        </w:rPr>
        <w:t xml:space="preserve"> advised of </w:t>
      </w:r>
      <w:r w:rsidR="00CE60DC">
        <w:rPr>
          <w:rFonts w:ascii="Calibri Light" w:hAnsi="Calibri Light" w:cs="Calibri Light"/>
          <w:bCs/>
          <w:lang w:val="en-US"/>
        </w:rPr>
        <w:t>[</w:t>
      </w:r>
      <w:r w:rsidRPr="00583B7B">
        <w:rPr>
          <w:rFonts w:ascii="Calibri Light" w:hAnsi="Calibri Light" w:cs="Calibri Light"/>
          <w:bCs/>
          <w:color w:val="FF0000"/>
          <w:lang w:val="en-US"/>
        </w:rPr>
        <w:t>h</w:t>
      </w:r>
      <w:r w:rsidR="00CE60DC">
        <w:rPr>
          <w:rFonts w:ascii="Calibri Light" w:hAnsi="Calibri Light" w:cs="Calibri Light"/>
          <w:bCs/>
          <w:color w:val="FF0000"/>
          <w:lang w:val="en-US"/>
        </w:rPr>
        <w:t>er</w:t>
      </w:r>
      <w:r w:rsidR="00583B7B" w:rsidRPr="00583B7B">
        <w:rPr>
          <w:rFonts w:ascii="Calibri Light" w:hAnsi="Calibri Light" w:cs="Calibri Light"/>
          <w:bCs/>
          <w:color w:val="FF0000"/>
          <w:lang w:val="en-US"/>
        </w:rPr>
        <w:t>/h</w:t>
      </w:r>
      <w:r w:rsidR="00CE60DC">
        <w:rPr>
          <w:rFonts w:ascii="Calibri Light" w:hAnsi="Calibri Light" w:cs="Calibri Light"/>
          <w:bCs/>
          <w:color w:val="FF0000"/>
          <w:lang w:val="en-US"/>
        </w:rPr>
        <w:t>is]</w:t>
      </w:r>
      <w:r w:rsidRPr="00583B7B">
        <w:rPr>
          <w:rFonts w:ascii="Calibri Light" w:hAnsi="Calibri Light" w:cs="Calibri Light"/>
          <w:bCs/>
          <w:color w:val="FF0000"/>
          <w:lang w:val="en-US"/>
        </w:rPr>
        <w:t xml:space="preserve"> </w:t>
      </w:r>
      <w:r w:rsidRPr="00D33172">
        <w:rPr>
          <w:rFonts w:ascii="Calibri Light" w:hAnsi="Calibri Light" w:cs="Calibri Light"/>
          <w:bCs/>
          <w:lang w:val="en-US"/>
        </w:rPr>
        <w:t>needs.</w:t>
      </w:r>
      <w:r w:rsidR="00F66109" w:rsidRPr="00D33172">
        <w:rPr>
          <w:rFonts w:ascii="Calibri Light" w:hAnsi="Calibri Light" w:cs="Calibri Light"/>
          <w:bCs/>
          <w:lang w:val="en-US"/>
        </w:rPr>
        <w:t xml:space="preserve"> Further the Claimant has requested</w:t>
      </w:r>
      <w:r w:rsidR="00E0513B" w:rsidRPr="00D33172">
        <w:rPr>
          <w:rFonts w:ascii="Calibri Light" w:hAnsi="Calibri Light" w:cs="Calibri Light"/>
          <w:bCs/>
          <w:lang w:val="en-US"/>
        </w:rPr>
        <w:t xml:space="preserve"> the reasonable adjustment of </w:t>
      </w:r>
      <w:r w:rsidR="00CE60DC">
        <w:rPr>
          <w:rFonts w:ascii="Calibri Light" w:hAnsi="Calibri Light" w:cs="Calibri Light"/>
          <w:bCs/>
          <w:color w:val="FF0000"/>
          <w:lang w:val="en-US"/>
        </w:rPr>
        <w:t>[co</w:t>
      </w:r>
      <w:r w:rsidR="00E0513B" w:rsidRPr="00583B7B">
        <w:rPr>
          <w:rFonts w:ascii="Calibri Light" w:hAnsi="Calibri Light" w:cs="Calibri Light"/>
          <w:bCs/>
          <w:color w:val="FF0000"/>
          <w:lang w:val="en-US"/>
        </w:rPr>
        <w:t>n</w:t>
      </w:r>
      <w:r w:rsidR="00F66109" w:rsidRPr="00583B7B">
        <w:rPr>
          <w:rFonts w:ascii="Calibri Light" w:hAnsi="Calibri Light" w:cs="Calibri Light"/>
          <w:bCs/>
          <w:color w:val="FF0000"/>
          <w:lang w:val="en-US"/>
        </w:rPr>
        <w:t>tact</w:t>
      </w:r>
      <w:r w:rsidR="00E0513B" w:rsidRPr="00583B7B">
        <w:rPr>
          <w:rFonts w:ascii="Calibri Light" w:hAnsi="Calibri Light" w:cs="Calibri Light"/>
          <w:bCs/>
          <w:color w:val="FF0000"/>
          <w:lang w:val="en-US"/>
        </w:rPr>
        <w:t xml:space="preserve"> only</w:t>
      </w:r>
      <w:r w:rsidR="00F66109" w:rsidRPr="00583B7B">
        <w:rPr>
          <w:rFonts w:ascii="Calibri Light" w:hAnsi="Calibri Light" w:cs="Calibri Light"/>
          <w:bCs/>
          <w:color w:val="FF0000"/>
          <w:lang w:val="en-US"/>
        </w:rPr>
        <w:t xml:space="preserve"> in writing</w:t>
      </w:r>
      <w:r w:rsidR="00CE60DC">
        <w:rPr>
          <w:rFonts w:ascii="Calibri Light" w:hAnsi="Calibri Light" w:cs="Calibri Light"/>
          <w:bCs/>
          <w:color w:val="FF0000"/>
          <w:lang w:val="en-US"/>
        </w:rPr>
        <w:t>]</w:t>
      </w:r>
      <w:r w:rsidR="00F66109" w:rsidRPr="00583B7B">
        <w:rPr>
          <w:rFonts w:ascii="Calibri Light" w:hAnsi="Calibri Light" w:cs="Calibri Light"/>
          <w:bCs/>
          <w:color w:val="FF0000"/>
          <w:lang w:val="en-US"/>
        </w:rPr>
        <w:t xml:space="preserve"> </w:t>
      </w:r>
      <w:r w:rsidR="00F66109" w:rsidRPr="00D33172">
        <w:rPr>
          <w:rFonts w:ascii="Calibri Light" w:hAnsi="Calibri Light" w:cs="Calibri Light"/>
          <w:bCs/>
          <w:lang w:val="en-US"/>
        </w:rPr>
        <w:t>because of the severe anxiety and distress that other forms of contact cause.</w:t>
      </w:r>
    </w:p>
    <w:p w14:paraId="26F391C1" w14:textId="7A5A6371" w:rsidR="00E0513B" w:rsidRPr="006976AC" w:rsidRDefault="00AD4F22" w:rsidP="00127D00">
      <w:pPr>
        <w:pStyle w:val="NormalWeb"/>
        <w:numPr>
          <w:ilvl w:val="0"/>
          <w:numId w:val="40"/>
        </w:numPr>
        <w:spacing w:before="120" w:line="360" w:lineRule="auto"/>
        <w:jc w:val="both"/>
        <w:rPr>
          <w:rFonts w:ascii="Calibri Light" w:hAnsi="Calibri Light" w:cs="Calibri Light"/>
          <w:bCs/>
          <w:lang w:val="en-US"/>
        </w:rPr>
      </w:pPr>
      <w:r w:rsidRPr="00D33172">
        <w:rPr>
          <w:rFonts w:ascii="Calibri Light" w:hAnsi="Calibri Light" w:cs="Calibri Light"/>
          <w:bCs/>
          <w:lang w:val="en-US"/>
        </w:rPr>
        <w:t xml:space="preserve">In failing to take account of the Claimant’s </w:t>
      </w:r>
      <w:r w:rsidR="00CE60DC">
        <w:rPr>
          <w:rFonts w:ascii="Calibri Light" w:hAnsi="Calibri Light" w:cs="Calibri Light"/>
          <w:bCs/>
          <w:color w:val="FF0000"/>
          <w:lang w:val="en-US"/>
        </w:rPr>
        <w:t>[m</w:t>
      </w:r>
      <w:r w:rsidRPr="006976AC">
        <w:rPr>
          <w:rFonts w:ascii="Calibri Light" w:hAnsi="Calibri Light" w:cs="Calibri Light"/>
          <w:bCs/>
          <w:color w:val="FF0000"/>
          <w:lang w:val="en-US"/>
        </w:rPr>
        <w:t>ental</w:t>
      </w:r>
      <w:r w:rsidR="006976AC" w:rsidRPr="006976AC">
        <w:rPr>
          <w:rFonts w:ascii="Calibri Light" w:hAnsi="Calibri Light" w:cs="Calibri Light"/>
          <w:bCs/>
          <w:color w:val="FF0000"/>
          <w:lang w:val="en-US"/>
        </w:rPr>
        <w:t>/ physica</w:t>
      </w:r>
      <w:r w:rsidR="00CE60DC">
        <w:rPr>
          <w:rFonts w:ascii="Calibri Light" w:hAnsi="Calibri Light" w:cs="Calibri Light"/>
          <w:bCs/>
          <w:color w:val="FF0000"/>
          <w:lang w:val="en-US"/>
        </w:rPr>
        <w:t>l]</w:t>
      </w:r>
      <w:r w:rsidRPr="006976AC">
        <w:rPr>
          <w:rFonts w:ascii="Calibri Light" w:hAnsi="Calibri Light" w:cs="Calibri Light"/>
          <w:bCs/>
          <w:color w:val="FF0000"/>
          <w:lang w:val="en-US"/>
        </w:rPr>
        <w:t xml:space="preserve"> </w:t>
      </w:r>
      <w:r w:rsidRPr="00D33172">
        <w:rPr>
          <w:rFonts w:ascii="Calibri Light" w:hAnsi="Calibri Light" w:cs="Calibri Light"/>
          <w:bCs/>
          <w:lang w:val="en-US"/>
        </w:rPr>
        <w:t>health proble</w:t>
      </w:r>
      <w:r w:rsidR="00F92D82">
        <w:rPr>
          <w:rFonts w:ascii="Calibri Light" w:hAnsi="Calibri Light" w:cs="Calibri Light"/>
          <w:bCs/>
          <w:lang w:val="en-US"/>
        </w:rPr>
        <w:t xml:space="preserve">ms and needs, and disregarding </w:t>
      </w:r>
      <w:r w:rsidR="00CE60DC">
        <w:rPr>
          <w:rFonts w:ascii="Calibri Light" w:hAnsi="Calibri Light" w:cs="Calibri Light"/>
          <w:bCs/>
          <w:lang w:val="en-US"/>
        </w:rPr>
        <w:t>[</w:t>
      </w:r>
      <w:r w:rsidR="00E0513B" w:rsidRPr="00583B7B">
        <w:rPr>
          <w:rFonts w:ascii="Calibri Light" w:hAnsi="Calibri Light" w:cs="Calibri Light"/>
          <w:bCs/>
          <w:color w:val="FF0000"/>
          <w:lang w:val="en-US"/>
        </w:rPr>
        <w:t>h</w:t>
      </w:r>
      <w:r w:rsidR="00CE60DC">
        <w:rPr>
          <w:rFonts w:ascii="Calibri Light" w:hAnsi="Calibri Light" w:cs="Calibri Light"/>
          <w:bCs/>
          <w:color w:val="FF0000"/>
          <w:lang w:val="en-US"/>
        </w:rPr>
        <w:t>er</w:t>
      </w:r>
      <w:r w:rsidR="00583B7B" w:rsidRPr="00583B7B">
        <w:rPr>
          <w:rFonts w:ascii="Calibri Light" w:hAnsi="Calibri Light" w:cs="Calibri Light"/>
          <w:bCs/>
          <w:color w:val="FF0000"/>
          <w:lang w:val="en-US"/>
        </w:rPr>
        <w:t>/h</w:t>
      </w:r>
      <w:r w:rsidR="00CE60DC">
        <w:rPr>
          <w:rFonts w:ascii="Calibri Light" w:hAnsi="Calibri Light" w:cs="Calibri Light"/>
          <w:bCs/>
          <w:color w:val="FF0000"/>
          <w:lang w:val="en-US"/>
        </w:rPr>
        <w:t>is]</w:t>
      </w:r>
      <w:r w:rsidRPr="00583B7B">
        <w:rPr>
          <w:rFonts w:ascii="Calibri Light" w:hAnsi="Calibri Light" w:cs="Calibri Light"/>
          <w:bCs/>
          <w:color w:val="FF0000"/>
          <w:lang w:val="en-US"/>
        </w:rPr>
        <w:t xml:space="preserve"> </w:t>
      </w:r>
      <w:r w:rsidRPr="00D33172">
        <w:rPr>
          <w:rFonts w:ascii="Calibri Light" w:hAnsi="Calibri Light" w:cs="Calibri Light"/>
          <w:bCs/>
          <w:lang w:val="en-US"/>
        </w:rPr>
        <w:t>request for contact to be made in writing to avoid significant and undue mental health distress, the Defendant has failed to make reasonable adjustments</w:t>
      </w:r>
      <w:r w:rsidR="00E0513B" w:rsidRPr="00D33172">
        <w:rPr>
          <w:rFonts w:ascii="Calibri Light" w:hAnsi="Calibri Light"/>
        </w:rPr>
        <w:t xml:space="preserve">. </w:t>
      </w:r>
    </w:p>
    <w:p w14:paraId="692B52A8" w14:textId="77777777" w:rsidR="00467322" w:rsidRPr="00A772F8" w:rsidRDefault="00467322" w:rsidP="00127D00">
      <w:pPr>
        <w:pStyle w:val="Heading5"/>
        <w:numPr>
          <w:ilvl w:val="0"/>
          <w:numId w:val="40"/>
        </w:numPr>
        <w:shd w:val="clear" w:color="auto" w:fill="FFFFFF"/>
        <w:spacing w:before="120" w:beforeAutospacing="0" w:after="120" w:afterAutospacing="0" w:line="360" w:lineRule="auto"/>
        <w:jc w:val="both"/>
        <w:rPr>
          <w:rStyle w:val="legds"/>
          <w:rFonts w:ascii="Calibri Light" w:hAnsi="Calibri Light" w:cs="Calibri Light"/>
          <w:b w:val="0"/>
          <w:color w:val="000000"/>
          <w:sz w:val="24"/>
          <w:szCs w:val="24"/>
          <w:lang w:val="en-US"/>
        </w:rPr>
      </w:pPr>
      <w:r w:rsidRPr="00583B7B">
        <w:rPr>
          <w:rFonts w:ascii="Calibri Light" w:hAnsi="Calibri Light"/>
          <w:b w:val="0"/>
          <w:sz w:val="24"/>
        </w:rPr>
        <w:t xml:space="preserve">In </w:t>
      </w:r>
      <w:r>
        <w:rPr>
          <w:rStyle w:val="legds"/>
          <w:rFonts w:ascii="Calibri Light" w:hAnsi="Calibri Light" w:cs="Arial"/>
          <w:b w:val="0"/>
          <w:color w:val="000000"/>
          <w:sz w:val="24"/>
          <w:szCs w:val="24"/>
        </w:rPr>
        <w:t>requiring</w:t>
      </w:r>
      <w:r w:rsidRPr="00467322">
        <w:rPr>
          <w:rStyle w:val="legds"/>
          <w:rFonts w:ascii="Calibri Light" w:hAnsi="Calibri Light" w:cs="Arial"/>
          <w:b w:val="0"/>
          <w:color w:val="000000"/>
          <w:sz w:val="24"/>
          <w:szCs w:val="24"/>
        </w:rPr>
        <w:t xml:space="preserve"> </w:t>
      </w:r>
      <w:r w:rsidR="00837DE7" w:rsidRPr="00467322">
        <w:rPr>
          <w:rStyle w:val="legds"/>
          <w:rFonts w:ascii="Calibri Light" w:hAnsi="Calibri Light" w:cs="Arial"/>
          <w:b w:val="0"/>
          <w:color w:val="000000"/>
          <w:sz w:val="24"/>
          <w:szCs w:val="24"/>
        </w:rPr>
        <w:t>clai</w:t>
      </w:r>
      <w:r w:rsidR="00837DE7">
        <w:rPr>
          <w:rStyle w:val="legds"/>
          <w:rFonts w:ascii="Calibri Light" w:hAnsi="Calibri Light" w:cs="Arial"/>
          <w:b w:val="0"/>
          <w:color w:val="000000"/>
          <w:sz w:val="24"/>
          <w:szCs w:val="24"/>
        </w:rPr>
        <w:t>mants such as the Claimant</w:t>
      </w:r>
      <w:r w:rsidR="00837DE7" w:rsidRPr="00467322">
        <w:rPr>
          <w:rStyle w:val="legds"/>
          <w:rFonts w:ascii="Calibri Light" w:hAnsi="Calibri Light" w:cs="Arial"/>
          <w:b w:val="0"/>
          <w:color w:val="000000"/>
          <w:sz w:val="24"/>
          <w:szCs w:val="24"/>
        </w:rPr>
        <w:t xml:space="preserve"> with </w:t>
      </w:r>
      <w:r w:rsidR="00837DE7">
        <w:rPr>
          <w:rStyle w:val="legds"/>
          <w:rFonts w:ascii="Calibri Light" w:hAnsi="Calibri Light" w:cs="Arial"/>
          <w:b w:val="0"/>
          <w:color w:val="000000"/>
          <w:sz w:val="24"/>
          <w:szCs w:val="24"/>
        </w:rPr>
        <w:t>conditions that make attendance at such appointments difficult</w:t>
      </w:r>
      <w:r w:rsidR="00837DE7" w:rsidRPr="00467322">
        <w:rPr>
          <w:rStyle w:val="legds"/>
          <w:rFonts w:ascii="Calibri Light" w:hAnsi="Calibri Light" w:cs="Arial"/>
          <w:b w:val="0"/>
          <w:color w:val="000000"/>
          <w:sz w:val="24"/>
          <w:szCs w:val="24"/>
        </w:rPr>
        <w:t xml:space="preserve"> </w:t>
      </w:r>
      <w:r w:rsidR="00837DE7">
        <w:rPr>
          <w:rStyle w:val="legds"/>
          <w:rFonts w:ascii="Calibri Light" w:hAnsi="Calibri Light" w:cs="Arial"/>
          <w:b w:val="0"/>
          <w:color w:val="000000"/>
          <w:sz w:val="24"/>
          <w:szCs w:val="24"/>
        </w:rPr>
        <w:t xml:space="preserve">to attend </w:t>
      </w:r>
      <w:r w:rsidRPr="00467322">
        <w:rPr>
          <w:rStyle w:val="legds"/>
          <w:rFonts w:ascii="Calibri Light" w:hAnsi="Calibri Light" w:cs="Arial"/>
          <w:b w:val="0"/>
          <w:color w:val="000000"/>
          <w:sz w:val="24"/>
          <w:szCs w:val="24"/>
        </w:rPr>
        <w:t>face-to-face assessments</w:t>
      </w:r>
      <w:r w:rsidR="00C27169">
        <w:rPr>
          <w:rStyle w:val="legds"/>
          <w:rFonts w:ascii="Calibri Light" w:hAnsi="Calibri Light" w:cs="Arial"/>
          <w:b w:val="0"/>
          <w:color w:val="000000"/>
          <w:sz w:val="24"/>
          <w:szCs w:val="24"/>
        </w:rPr>
        <w:t xml:space="preserve"> at an assessment centre</w:t>
      </w:r>
      <w:r w:rsidR="00583B7B">
        <w:rPr>
          <w:rStyle w:val="legds"/>
          <w:rFonts w:ascii="Calibri Light" w:hAnsi="Calibri Light" w:cs="Arial"/>
          <w:b w:val="0"/>
          <w:color w:val="000000"/>
          <w:sz w:val="24"/>
          <w:szCs w:val="24"/>
        </w:rPr>
        <w:t>,</w:t>
      </w:r>
      <w:r w:rsidRPr="00467322">
        <w:rPr>
          <w:rStyle w:val="legds"/>
          <w:rFonts w:ascii="Calibri Light" w:hAnsi="Calibri Light" w:cs="Arial"/>
          <w:b w:val="0"/>
          <w:color w:val="000000"/>
          <w:sz w:val="24"/>
          <w:szCs w:val="24"/>
        </w:rPr>
        <w:t xml:space="preserve"> for</w:t>
      </w:r>
      <w:r w:rsidRPr="00B72CB0">
        <w:rPr>
          <w:rStyle w:val="legds"/>
          <w:rFonts w:ascii="Calibri Light" w:hAnsi="Calibri Light" w:cs="Arial"/>
          <w:b w:val="0"/>
          <w:color w:val="000000"/>
          <w:sz w:val="24"/>
          <w:szCs w:val="24"/>
        </w:rPr>
        <w:t xml:space="preserve">, when there are other </w:t>
      </w:r>
      <w:r w:rsidR="00B72CB0">
        <w:rPr>
          <w:rStyle w:val="legds"/>
          <w:rFonts w:ascii="Calibri Light" w:hAnsi="Calibri Light" w:cs="Arial"/>
          <w:b w:val="0"/>
          <w:color w:val="000000"/>
          <w:sz w:val="24"/>
          <w:szCs w:val="24"/>
        </w:rPr>
        <w:t xml:space="preserve">readily available </w:t>
      </w:r>
      <w:r w:rsidRPr="00B72CB0">
        <w:rPr>
          <w:rStyle w:val="legds"/>
          <w:rFonts w:ascii="Calibri Light" w:hAnsi="Calibri Light" w:cs="Arial"/>
          <w:b w:val="0"/>
          <w:color w:val="000000"/>
          <w:sz w:val="24"/>
          <w:szCs w:val="24"/>
        </w:rPr>
        <w:t>ways</w:t>
      </w:r>
      <w:r w:rsidR="00B72CB0">
        <w:rPr>
          <w:rStyle w:val="legds"/>
          <w:rFonts w:ascii="Calibri Light" w:hAnsi="Calibri Light" w:cs="Arial"/>
          <w:b w:val="0"/>
          <w:color w:val="000000"/>
          <w:sz w:val="24"/>
          <w:szCs w:val="24"/>
        </w:rPr>
        <w:t xml:space="preserve"> of assessing c</w:t>
      </w:r>
      <w:r w:rsidR="006976AC">
        <w:rPr>
          <w:rStyle w:val="legds"/>
          <w:rFonts w:ascii="Calibri Light" w:hAnsi="Calibri Light" w:cs="Arial"/>
          <w:b w:val="0"/>
          <w:color w:val="000000"/>
          <w:sz w:val="24"/>
          <w:szCs w:val="24"/>
        </w:rPr>
        <w:t xml:space="preserve">laimants’ capability for work </w:t>
      </w:r>
      <w:r>
        <w:rPr>
          <w:rStyle w:val="legds"/>
          <w:rFonts w:ascii="Calibri Light" w:hAnsi="Calibri Light" w:cs="Arial"/>
          <w:b w:val="0"/>
          <w:color w:val="000000"/>
          <w:sz w:val="24"/>
          <w:szCs w:val="24"/>
        </w:rPr>
        <w:t>and</w:t>
      </w:r>
      <w:r w:rsidRPr="00467322">
        <w:rPr>
          <w:rStyle w:val="legds"/>
          <w:rFonts w:ascii="Calibri Light" w:hAnsi="Calibri Light" w:cs="Arial"/>
          <w:b w:val="0"/>
          <w:color w:val="000000"/>
          <w:sz w:val="24"/>
          <w:szCs w:val="24"/>
        </w:rPr>
        <w:t xml:space="preserve"> of obtaining</w:t>
      </w:r>
      <w:r w:rsidR="00C27169">
        <w:rPr>
          <w:rStyle w:val="legds"/>
          <w:rFonts w:ascii="Calibri Light" w:hAnsi="Calibri Light" w:cs="Arial"/>
          <w:b w:val="0"/>
          <w:color w:val="000000"/>
          <w:sz w:val="24"/>
          <w:szCs w:val="24"/>
        </w:rPr>
        <w:t xml:space="preserve"> such</w:t>
      </w:r>
      <w:r w:rsidRPr="00467322">
        <w:rPr>
          <w:rStyle w:val="legds"/>
          <w:rFonts w:ascii="Calibri Light" w:hAnsi="Calibri Light" w:cs="Arial"/>
          <w:b w:val="0"/>
          <w:color w:val="000000"/>
          <w:sz w:val="24"/>
          <w:szCs w:val="24"/>
        </w:rPr>
        <w:t xml:space="preserve"> information or evidence</w:t>
      </w:r>
      <w:r w:rsidR="00C27169">
        <w:rPr>
          <w:rStyle w:val="legds"/>
          <w:rFonts w:ascii="Calibri Light" w:hAnsi="Calibri Light" w:cs="Arial"/>
          <w:b w:val="0"/>
          <w:color w:val="000000"/>
          <w:sz w:val="24"/>
          <w:szCs w:val="24"/>
        </w:rPr>
        <w:t xml:space="preserve"> as is</w:t>
      </w:r>
      <w:r w:rsidRPr="00467322">
        <w:rPr>
          <w:rStyle w:val="legds"/>
          <w:rFonts w:ascii="Calibri Light" w:hAnsi="Calibri Light" w:cs="Arial"/>
          <w:b w:val="0"/>
          <w:color w:val="000000"/>
          <w:sz w:val="24"/>
          <w:szCs w:val="24"/>
        </w:rPr>
        <w:t xml:space="preserve"> required</w:t>
      </w:r>
      <w:r w:rsidR="00C27169">
        <w:rPr>
          <w:rStyle w:val="legds"/>
          <w:rFonts w:ascii="Calibri Light" w:hAnsi="Calibri Light" w:cs="Arial"/>
          <w:b w:val="0"/>
          <w:color w:val="000000"/>
          <w:sz w:val="24"/>
          <w:szCs w:val="24"/>
        </w:rPr>
        <w:t xml:space="preserve"> (assessing on the papers</w:t>
      </w:r>
      <w:r w:rsidR="001E20EF">
        <w:rPr>
          <w:rStyle w:val="legds"/>
          <w:rFonts w:ascii="Calibri Light" w:hAnsi="Calibri Light" w:cs="Arial"/>
          <w:b w:val="0"/>
          <w:color w:val="000000"/>
          <w:sz w:val="24"/>
          <w:szCs w:val="24"/>
        </w:rPr>
        <w:t xml:space="preserve">, </w:t>
      </w:r>
      <w:r w:rsidR="00C27169">
        <w:rPr>
          <w:rStyle w:val="legds"/>
          <w:rFonts w:ascii="Calibri Light" w:hAnsi="Calibri Light" w:cs="Arial"/>
          <w:b w:val="0"/>
          <w:color w:val="000000"/>
          <w:sz w:val="24"/>
          <w:szCs w:val="24"/>
        </w:rPr>
        <w:t>offering a home visit and contacting in writing)</w:t>
      </w:r>
      <w:r w:rsidRPr="00467322">
        <w:rPr>
          <w:rStyle w:val="legds"/>
          <w:rFonts w:ascii="Calibri Light" w:hAnsi="Calibri Light" w:cs="Arial"/>
          <w:b w:val="0"/>
          <w:color w:val="000000"/>
          <w:sz w:val="24"/>
          <w:szCs w:val="24"/>
        </w:rPr>
        <w:t>, the Defendant has indirectly discriminated against the Claimant in breach of s.19 EA</w:t>
      </w:r>
      <w:r w:rsidR="00B72CB0">
        <w:rPr>
          <w:rStyle w:val="legds"/>
          <w:rFonts w:ascii="Calibri Light" w:hAnsi="Calibri Light" w:cs="Arial"/>
          <w:b w:val="0"/>
          <w:color w:val="000000"/>
          <w:sz w:val="24"/>
          <w:szCs w:val="24"/>
        </w:rPr>
        <w:t xml:space="preserve"> 2010</w:t>
      </w:r>
      <w:r>
        <w:rPr>
          <w:rStyle w:val="legds"/>
          <w:rFonts w:ascii="Calibri Light" w:hAnsi="Calibri Light" w:cs="Arial"/>
          <w:b w:val="0"/>
          <w:color w:val="000000"/>
          <w:sz w:val="24"/>
          <w:szCs w:val="24"/>
        </w:rPr>
        <w:t>.</w:t>
      </w:r>
    </w:p>
    <w:p w14:paraId="3E0EE40D" w14:textId="42861246" w:rsidR="00C53A84" w:rsidRPr="00C53A84" w:rsidRDefault="00B72CB0" w:rsidP="00127D00">
      <w:pPr>
        <w:pStyle w:val="ListParagraph"/>
        <w:numPr>
          <w:ilvl w:val="0"/>
          <w:numId w:val="40"/>
        </w:numPr>
        <w:spacing w:line="360" w:lineRule="auto"/>
        <w:jc w:val="both"/>
        <w:rPr>
          <w:rStyle w:val="legds"/>
          <w:rFonts w:ascii="Calibri Light" w:hAnsi="Calibri Light" w:cs="Calibri Light"/>
          <w:b/>
          <w:bCs/>
          <w:sz w:val="24"/>
          <w:szCs w:val="24"/>
        </w:rPr>
      </w:pPr>
      <w:r w:rsidRPr="00C53A84">
        <w:rPr>
          <w:rFonts w:ascii="Calibri Light" w:hAnsi="Calibri Light"/>
          <w:sz w:val="24"/>
          <w:szCs w:val="24"/>
        </w:rPr>
        <w:t>I</w:t>
      </w:r>
      <w:r w:rsidR="00AD4F22" w:rsidRPr="00C53A84">
        <w:rPr>
          <w:rFonts w:ascii="Calibri Light" w:hAnsi="Calibri Light"/>
          <w:sz w:val="24"/>
          <w:szCs w:val="24"/>
        </w:rPr>
        <w:t>n</w:t>
      </w:r>
      <w:r w:rsidR="00620F8D" w:rsidRPr="00C53A84">
        <w:rPr>
          <w:rFonts w:ascii="Calibri Light" w:hAnsi="Calibri Light"/>
          <w:sz w:val="24"/>
          <w:szCs w:val="24"/>
        </w:rPr>
        <w:t xml:space="preserve"> </w:t>
      </w:r>
      <w:r w:rsidR="00AD4F22" w:rsidRPr="00C53A84">
        <w:rPr>
          <w:rFonts w:ascii="Calibri Light" w:hAnsi="Calibri Light"/>
          <w:sz w:val="24"/>
          <w:szCs w:val="24"/>
        </w:rPr>
        <w:t xml:space="preserve">failing to take account of the Claimant’s preferred method of </w:t>
      </w:r>
      <w:r w:rsidR="00090676" w:rsidRPr="00C53A84">
        <w:rPr>
          <w:rFonts w:ascii="Calibri Light" w:hAnsi="Calibri Light"/>
          <w:sz w:val="24"/>
          <w:szCs w:val="24"/>
        </w:rPr>
        <w:t xml:space="preserve">contact, </w:t>
      </w:r>
      <w:r w:rsidR="00AD4F22" w:rsidRPr="00C53A84">
        <w:rPr>
          <w:rFonts w:ascii="Calibri Light" w:hAnsi="Calibri Light"/>
          <w:sz w:val="24"/>
          <w:szCs w:val="24"/>
        </w:rPr>
        <w:t xml:space="preserve">calling </w:t>
      </w:r>
      <w:r w:rsidR="00CE60DC">
        <w:rPr>
          <w:rFonts w:ascii="Calibri Light" w:hAnsi="Calibri Light"/>
          <w:color w:val="FF0000"/>
          <w:sz w:val="24"/>
          <w:szCs w:val="24"/>
        </w:rPr>
        <w:t>her/him]</w:t>
      </w:r>
      <w:r w:rsidR="00AD4F22" w:rsidRPr="00583B7B">
        <w:rPr>
          <w:rFonts w:ascii="Calibri Light" w:hAnsi="Calibri Light"/>
          <w:color w:val="FF0000"/>
          <w:sz w:val="24"/>
          <w:szCs w:val="24"/>
        </w:rPr>
        <w:t xml:space="preserve"> </w:t>
      </w:r>
      <w:r w:rsidR="00AD4F22" w:rsidRPr="00C53A84">
        <w:rPr>
          <w:rFonts w:ascii="Calibri Light" w:hAnsi="Calibri Light"/>
          <w:sz w:val="24"/>
          <w:szCs w:val="24"/>
        </w:rPr>
        <w:t xml:space="preserve">to a face-to-face assessment </w:t>
      </w:r>
      <w:r w:rsidR="00090676" w:rsidRPr="00C53A84">
        <w:rPr>
          <w:rFonts w:ascii="Calibri Light" w:hAnsi="Calibri Light"/>
          <w:sz w:val="24"/>
          <w:szCs w:val="24"/>
        </w:rPr>
        <w:t xml:space="preserve">and failing to offer a home visit </w:t>
      </w:r>
      <w:r w:rsidR="00AD4F22" w:rsidRPr="00C53A84">
        <w:rPr>
          <w:rFonts w:ascii="Calibri Light" w:hAnsi="Calibri Light"/>
          <w:sz w:val="24"/>
          <w:szCs w:val="24"/>
        </w:rPr>
        <w:t xml:space="preserve">when </w:t>
      </w:r>
      <w:r w:rsidR="00AD4F22" w:rsidRPr="00C53A84">
        <w:rPr>
          <w:rFonts w:ascii="Calibri Light" w:hAnsi="Calibri Light"/>
          <w:sz w:val="24"/>
          <w:szCs w:val="24"/>
        </w:rPr>
        <w:lastRenderedPageBreak/>
        <w:t xml:space="preserve">aware of the psychological distress this would cause, </w:t>
      </w:r>
      <w:r w:rsidR="002F5A02" w:rsidRPr="00C53A84">
        <w:rPr>
          <w:rFonts w:ascii="Calibri Light" w:hAnsi="Calibri Light" w:cs="Calibri Light"/>
          <w:bCs/>
          <w:sz w:val="24"/>
          <w:szCs w:val="24"/>
          <w:lang w:val="en-US"/>
        </w:rPr>
        <w:t xml:space="preserve">with the result that </w:t>
      </w:r>
      <w:r w:rsidR="002F5A02" w:rsidRPr="00C53A84">
        <w:rPr>
          <w:rStyle w:val="Strong"/>
          <w:rFonts w:ascii="Calibri Light" w:hAnsi="Calibri Light" w:cs="Calibri Light"/>
          <w:b w:val="0"/>
          <w:sz w:val="24"/>
          <w:szCs w:val="24"/>
        </w:rPr>
        <w:t xml:space="preserve">a negative determination was made when </w:t>
      </w:r>
      <w:r w:rsidR="00CE60DC">
        <w:rPr>
          <w:rStyle w:val="Strong"/>
          <w:rFonts w:ascii="Calibri Light" w:hAnsi="Calibri Light" w:cs="Calibri Light"/>
          <w:b w:val="0"/>
          <w:sz w:val="24"/>
          <w:szCs w:val="24"/>
        </w:rPr>
        <w:t>[</w:t>
      </w:r>
      <w:r w:rsidR="00583B7B" w:rsidRPr="00583B7B">
        <w:rPr>
          <w:rStyle w:val="Strong"/>
          <w:rFonts w:ascii="Calibri Light" w:hAnsi="Calibri Light" w:cs="Calibri Light"/>
          <w:b w:val="0"/>
          <w:color w:val="FF0000"/>
          <w:sz w:val="24"/>
          <w:szCs w:val="24"/>
        </w:rPr>
        <w:t>s/</w:t>
      </w:r>
      <w:r w:rsidR="002F5A02" w:rsidRPr="00583B7B">
        <w:rPr>
          <w:rStyle w:val="Strong"/>
          <w:rFonts w:ascii="Calibri Light" w:hAnsi="Calibri Light" w:cs="Calibri Light"/>
          <w:b w:val="0"/>
          <w:color w:val="FF0000"/>
          <w:sz w:val="24"/>
          <w:szCs w:val="24"/>
        </w:rPr>
        <w:t>he</w:t>
      </w:r>
      <w:r w:rsidR="00CE60DC">
        <w:rPr>
          <w:rStyle w:val="Strong"/>
          <w:rFonts w:ascii="Calibri Light" w:hAnsi="Calibri Light" w:cs="Calibri Light"/>
          <w:b w:val="0"/>
          <w:color w:val="FF0000"/>
          <w:sz w:val="24"/>
          <w:szCs w:val="24"/>
        </w:rPr>
        <w:t>]</w:t>
      </w:r>
      <w:r w:rsidR="002F5A02" w:rsidRPr="00583B7B">
        <w:rPr>
          <w:rStyle w:val="Strong"/>
          <w:rFonts w:ascii="Calibri Light" w:hAnsi="Calibri Light" w:cs="Calibri Light"/>
          <w:b w:val="0"/>
          <w:color w:val="FF0000"/>
          <w:sz w:val="24"/>
          <w:szCs w:val="24"/>
        </w:rPr>
        <w:t xml:space="preserve"> </w:t>
      </w:r>
      <w:r w:rsidR="002F5A02" w:rsidRPr="00C53A84">
        <w:rPr>
          <w:rStyle w:val="Strong"/>
          <w:rFonts w:ascii="Calibri Light" w:hAnsi="Calibri Light" w:cs="Calibri Light"/>
          <w:b w:val="0"/>
          <w:sz w:val="24"/>
          <w:szCs w:val="24"/>
        </w:rPr>
        <w:t xml:space="preserve">was unable to attend the assessment scheduled because of </w:t>
      </w:r>
      <w:r w:rsidR="00CE60DC">
        <w:rPr>
          <w:rStyle w:val="Strong"/>
          <w:rFonts w:ascii="Calibri Light" w:hAnsi="Calibri Light" w:cs="Calibri Light"/>
          <w:b w:val="0"/>
          <w:sz w:val="24"/>
          <w:szCs w:val="24"/>
        </w:rPr>
        <w:t>[</w:t>
      </w:r>
      <w:r w:rsidR="00583B7B" w:rsidRPr="00583B7B">
        <w:rPr>
          <w:rStyle w:val="Strong"/>
          <w:rFonts w:ascii="Calibri Light" w:hAnsi="Calibri Light" w:cs="Calibri Light"/>
          <w:b w:val="0"/>
          <w:color w:val="FF0000"/>
          <w:sz w:val="24"/>
          <w:szCs w:val="24"/>
        </w:rPr>
        <w:t>her/</w:t>
      </w:r>
      <w:r w:rsidR="002F5A02" w:rsidRPr="00583B7B">
        <w:rPr>
          <w:rStyle w:val="Strong"/>
          <w:rFonts w:ascii="Calibri Light" w:hAnsi="Calibri Light" w:cs="Calibri Light"/>
          <w:b w:val="0"/>
          <w:color w:val="FF0000"/>
          <w:sz w:val="24"/>
          <w:szCs w:val="24"/>
        </w:rPr>
        <w:t>his</w:t>
      </w:r>
      <w:r w:rsidR="00CE60DC">
        <w:rPr>
          <w:rStyle w:val="Strong"/>
          <w:rFonts w:ascii="Calibri Light" w:hAnsi="Calibri Light" w:cs="Calibri Light"/>
          <w:b w:val="0"/>
          <w:color w:val="FF0000"/>
          <w:sz w:val="24"/>
          <w:szCs w:val="24"/>
        </w:rPr>
        <w:t>]</w:t>
      </w:r>
      <w:r w:rsidR="002F5A02" w:rsidRPr="00583B7B">
        <w:rPr>
          <w:rStyle w:val="Strong"/>
          <w:rFonts w:ascii="Calibri Light" w:hAnsi="Calibri Light" w:cs="Calibri Light"/>
          <w:b w:val="0"/>
          <w:color w:val="FF0000"/>
          <w:sz w:val="24"/>
          <w:szCs w:val="24"/>
        </w:rPr>
        <w:t xml:space="preserve"> </w:t>
      </w:r>
      <w:r w:rsidR="00CE60DC">
        <w:rPr>
          <w:rStyle w:val="Strong"/>
          <w:rFonts w:ascii="Calibri Light" w:hAnsi="Calibri Light" w:cs="Calibri Light"/>
          <w:b w:val="0"/>
          <w:color w:val="FF0000"/>
          <w:sz w:val="24"/>
          <w:szCs w:val="24"/>
        </w:rPr>
        <w:t>[</w:t>
      </w:r>
      <w:r w:rsidR="006976AC" w:rsidRPr="006976AC">
        <w:rPr>
          <w:rStyle w:val="Strong"/>
          <w:rFonts w:ascii="Calibri Light" w:hAnsi="Calibri Light" w:cs="Calibri Light"/>
          <w:b w:val="0"/>
          <w:color w:val="FF0000"/>
          <w:sz w:val="24"/>
          <w:szCs w:val="24"/>
        </w:rPr>
        <w:t>physical/mental</w:t>
      </w:r>
      <w:r w:rsidR="00CE60DC">
        <w:rPr>
          <w:rStyle w:val="Strong"/>
          <w:rFonts w:ascii="Calibri Light" w:hAnsi="Calibri Light" w:cs="Calibri Light"/>
          <w:b w:val="0"/>
          <w:color w:val="FF0000"/>
          <w:sz w:val="24"/>
          <w:szCs w:val="24"/>
        </w:rPr>
        <w:t>]</w:t>
      </w:r>
      <w:r w:rsidR="006976AC">
        <w:rPr>
          <w:rStyle w:val="Strong"/>
          <w:rFonts w:ascii="Calibri Light" w:hAnsi="Calibri Light" w:cs="Calibri Light"/>
          <w:b w:val="0"/>
          <w:sz w:val="24"/>
          <w:szCs w:val="24"/>
        </w:rPr>
        <w:t xml:space="preserve"> health condition</w:t>
      </w:r>
      <w:r w:rsidR="00194D2F" w:rsidRPr="00C53A84">
        <w:rPr>
          <w:rStyle w:val="Strong"/>
          <w:rFonts w:ascii="Calibri Light" w:hAnsi="Calibri Light" w:cs="Calibri Light"/>
          <w:b w:val="0"/>
          <w:sz w:val="24"/>
          <w:szCs w:val="24"/>
        </w:rPr>
        <w:t xml:space="preserve"> (</w:t>
      </w:r>
      <w:r w:rsidR="002F5A02" w:rsidRPr="00C53A84">
        <w:rPr>
          <w:rStyle w:val="Strong"/>
          <w:rFonts w:ascii="Calibri Light" w:hAnsi="Calibri Light" w:cs="Calibri Light"/>
          <w:b w:val="0"/>
          <w:sz w:val="24"/>
          <w:szCs w:val="24"/>
        </w:rPr>
        <w:t>whe</w:t>
      </w:r>
      <w:r w:rsidR="00194D2F" w:rsidRPr="00C53A84">
        <w:rPr>
          <w:rStyle w:val="Strong"/>
          <w:rFonts w:ascii="Calibri Light" w:hAnsi="Calibri Light" w:cs="Calibri Light"/>
          <w:b w:val="0"/>
          <w:sz w:val="24"/>
          <w:szCs w:val="24"/>
        </w:rPr>
        <w:t>n</w:t>
      </w:r>
      <w:r w:rsidR="002F5A02" w:rsidRPr="00C53A84">
        <w:rPr>
          <w:rStyle w:val="Strong"/>
          <w:rFonts w:ascii="Calibri Light" w:hAnsi="Calibri Light" w:cs="Calibri Light"/>
          <w:b w:val="0"/>
          <w:sz w:val="24"/>
          <w:szCs w:val="24"/>
        </w:rPr>
        <w:t xml:space="preserve"> a person without the Claimant’s health condition would have been able to attend</w:t>
      </w:r>
      <w:r w:rsidR="00194D2F" w:rsidRPr="00C53A84">
        <w:rPr>
          <w:rStyle w:val="Strong"/>
          <w:rFonts w:ascii="Calibri Light" w:hAnsi="Calibri Light" w:cs="Calibri Light"/>
          <w:b w:val="0"/>
          <w:sz w:val="24"/>
          <w:szCs w:val="24"/>
        </w:rPr>
        <w:t>)</w:t>
      </w:r>
      <w:r w:rsidR="002F5A02" w:rsidRPr="00C53A84">
        <w:rPr>
          <w:rStyle w:val="Strong"/>
          <w:rFonts w:ascii="Calibri Light" w:hAnsi="Calibri Light" w:cs="Calibri Light"/>
          <w:b w:val="0"/>
          <w:sz w:val="24"/>
          <w:szCs w:val="24"/>
        </w:rPr>
        <w:t>,</w:t>
      </w:r>
      <w:r w:rsidR="00CE60DC">
        <w:rPr>
          <w:rStyle w:val="Strong"/>
          <w:rFonts w:ascii="Calibri Light" w:hAnsi="Calibri Light" w:cs="Calibri Light"/>
          <w:b w:val="0"/>
          <w:sz w:val="24"/>
          <w:szCs w:val="24"/>
        </w:rPr>
        <w:t xml:space="preserve"> </w:t>
      </w:r>
      <w:r w:rsidR="002F5A02" w:rsidRPr="00C53A84">
        <w:rPr>
          <w:rFonts w:ascii="Calibri Light" w:hAnsi="Calibri Light" w:cs="Calibri Light"/>
          <w:bCs/>
          <w:sz w:val="24"/>
          <w:szCs w:val="24"/>
          <w:lang w:val="en-US"/>
        </w:rPr>
        <w:t>the Defendant has in breach of s</w:t>
      </w:r>
      <w:r w:rsidR="00C53A84">
        <w:rPr>
          <w:rFonts w:ascii="Calibri Light" w:hAnsi="Calibri Light" w:cs="Calibri Light"/>
          <w:bCs/>
          <w:sz w:val="24"/>
          <w:szCs w:val="24"/>
          <w:lang w:val="en-US"/>
        </w:rPr>
        <w:t>.</w:t>
      </w:r>
      <w:r w:rsidRPr="00C53A84">
        <w:rPr>
          <w:rFonts w:ascii="Calibri Light" w:hAnsi="Calibri Light" w:cs="Calibri Light"/>
          <w:bCs/>
          <w:sz w:val="24"/>
          <w:szCs w:val="24"/>
          <w:lang w:val="en-US"/>
        </w:rPr>
        <w:t>20</w:t>
      </w:r>
      <w:r w:rsidR="002F5A02" w:rsidRPr="00C53A84">
        <w:rPr>
          <w:rFonts w:ascii="Calibri Light" w:hAnsi="Calibri Light" w:cs="Calibri Light"/>
          <w:bCs/>
          <w:sz w:val="24"/>
          <w:szCs w:val="24"/>
          <w:lang w:val="en-US"/>
        </w:rPr>
        <w:t xml:space="preserve"> EA 2010 put</w:t>
      </w:r>
      <w:r w:rsidR="00620F8D" w:rsidRPr="00C53A84">
        <w:rPr>
          <w:rFonts w:ascii="Calibri Light" w:hAnsi="Calibri Light" w:cs="Calibri Light"/>
          <w:bCs/>
          <w:sz w:val="24"/>
          <w:szCs w:val="24"/>
          <w:lang w:val="en-US"/>
        </w:rPr>
        <w:t xml:space="preserve"> </w:t>
      </w:r>
      <w:r w:rsidR="002F5A02" w:rsidRPr="00C53A84">
        <w:rPr>
          <w:rFonts w:ascii="Calibri Light" w:hAnsi="Calibri Light" w:cs="Calibri Light"/>
          <w:bCs/>
          <w:sz w:val="24"/>
          <w:szCs w:val="24"/>
          <w:lang w:val="en-US"/>
        </w:rPr>
        <w:t>“</w:t>
      </w:r>
      <w:r w:rsidR="002F5A02" w:rsidRPr="00C53A84">
        <w:rPr>
          <w:rStyle w:val="legds"/>
          <w:rFonts w:ascii="Calibri Light" w:hAnsi="Calibri Light" w:cs="Arial"/>
          <w:i/>
          <w:color w:val="000000"/>
          <w:sz w:val="24"/>
          <w:szCs w:val="24"/>
        </w:rPr>
        <w:t xml:space="preserve">a disabled person at a substantial disadvantage in relation to a relevant matter in comparison with persons who are not disabled” </w:t>
      </w:r>
      <w:r w:rsidR="002F5A02" w:rsidRPr="00C53A84">
        <w:rPr>
          <w:rStyle w:val="legds"/>
          <w:rFonts w:ascii="Calibri Light" w:hAnsi="Calibri Light" w:cs="Arial"/>
          <w:color w:val="000000"/>
          <w:sz w:val="24"/>
          <w:szCs w:val="24"/>
        </w:rPr>
        <w:t xml:space="preserve">and has </w:t>
      </w:r>
      <w:r w:rsidR="00B4773B" w:rsidRPr="00C53A84">
        <w:rPr>
          <w:rStyle w:val="legds"/>
          <w:rFonts w:ascii="Calibri Light" w:hAnsi="Calibri Light" w:cs="Arial"/>
          <w:color w:val="000000"/>
          <w:sz w:val="24"/>
          <w:szCs w:val="24"/>
        </w:rPr>
        <w:t>unlawfully failed to</w:t>
      </w:r>
      <w:r w:rsidR="002F5A02" w:rsidRPr="00C53A84">
        <w:rPr>
          <w:rStyle w:val="legds"/>
          <w:rFonts w:ascii="Calibri Light" w:hAnsi="Calibri Light" w:cs="Arial"/>
          <w:color w:val="000000"/>
          <w:sz w:val="24"/>
          <w:szCs w:val="24"/>
        </w:rPr>
        <w:t xml:space="preserve"> take</w:t>
      </w:r>
      <w:r w:rsidR="0079726F" w:rsidRPr="00C53A84">
        <w:rPr>
          <w:rStyle w:val="legds"/>
          <w:rFonts w:ascii="Calibri Light" w:hAnsi="Calibri Light" w:cs="Arial"/>
          <w:i/>
          <w:color w:val="000000"/>
          <w:sz w:val="24"/>
          <w:szCs w:val="24"/>
        </w:rPr>
        <w:t xml:space="preserve"> “</w:t>
      </w:r>
      <w:r w:rsidR="002F5A02" w:rsidRPr="00C53A84">
        <w:rPr>
          <w:rStyle w:val="legds"/>
          <w:rFonts w:ascii="Calibri Light" w:hAnsi="Calibri Light" w:cs="Arial"/>
          <w:i/>
          <w:color w:val="000000"/>
          <w:sz w:val="24"/>
          <w:szCs w:val="24"/>
        </w:rPr>
        <w:t>such steps as it is reasonable to have to take to avoid the disadvantage”</w:t>
      </w:r>
      <w:r w:rsidR="00A772F8" w:rsidRPr="00C53A84">
        <w:rPr>
          <w:rStyle w:val="legds"/>
          <w:rFonts w:ascii="Calibri Light" w:hAnsi="Calibri Light" w:cs="Arial"/>
          <w:i/>
          <w:color w:val="000000"/>
          <w:sz w:val="24"/>
          <w:szCs w:val="24"/>
        </w:rPr>
        <w:t xml:space="preserve">. </w:t>
      </w:r>
      <w:r w:rsidR="00A772F8" w:rsidRPr="00C53A84">
        <w:rPr>
          <w:rFonts w:ascii="Calibri Light" w:hAnsi="Calibri Light"/>
          <w:sz w:val="24"/>
          <w:szCs w:val="24"/>
        </w:rPr>
        <w:t>Non-compliance with the duty to make reasonable adjustments</w:t>
      </w:r>
      <w:r w:rsidR="00C53A84">
        <w:rPr>
          <w:rFonts w:ascii="Calibri Light" w:hAnsi="Calibri Light"/>
          <w:sz w:val="24"/>
          <w:szCs w:val="24"/>
        </w:rPr>
        <w:t xml:space="preserve"> under s.</w:t>
      </w:r>
      <w:r w:rsidR="00A772F8" w:rsidRPr="00C53A84">
        <w:rPr>
          <w:rFonts w:ascii="Calibri Light" w:hAnsi="Calibri Light"/>
          <w:sz w:val="24"/>
          <w:szCs w:val="24"/>
        </w:rPr>
        <w:t xml:space="preserve">20 EA 2010 amounts to discrimination under s.21 EA 2010 and the Defendant has therefore discriminated against the Claimant on the grounds of </w:t>
      </w:r>
      <w:r w:rsidR="00CE60DC">
        <w:rPr>
          <w:rFonts w:ascii="Calibri Light" w:hAnsi="Calibri Light"/>
          <w:sz w:val="24"/>
          <w:szCs w:val="24"/>
        </w:rPr>
        <w:t>[</w:t>
      </w:r>
      <w:r w:rsidR="00CE60DC">
        <w:rPr>
          <w:rFonts w:ascii="Calibri Light" w:hAnsi="Calibri Light"/>
          <w:color w:val="FF0000"/>
          <w:sz w:val="24"/>
          <w:szCs w:val="24"/>
        </w:rPr>
        <w:t>her/his]</w:t>
      </w:r>
      <w:r w:rsidR="00A772F8" w:rsidRPr="00583B7B">
        <w:rPr>
          <w:rFonts w:ascii="Calibri Light" w:hAnsi="Calibri Light"/>
          <w:color w:val="FF0000"/>
          <w:sz w:val="24"/>
          <w:szCs w:val="24"/>
        </w:rPr>
        <w:t xml:space="preserve"> </w:t>
      </w:r>
      <w:r w:rsidR="00A772F8" w:rsidRPr="00C53A84">
        <w:rPr>
          <w:rFonts w:ascii="Calibri Light" w:hAnsi="Calibri Light"/>
          <w:sz w:val="24"/>
          <w:szCs w:val="24"/>
        </w:rPr>
        <w:t>mental health disability in breach of EA 2010.</w:t>
      </w:r>
      <w:r w:rsidR="00A772F8" w:rsidRPr="00C53A84" w:rsidDel="00A772F8">
        <w:rPr>
          <w:rStyle w:val="legds"/>
          <w:rFonts w:ascii="Calibri Light" w:hAnsi="Calibri Light" w:cs="Arial"/>
          <w:color w:val="000000"/>
          <w:sz w:val="24"/>
          <w:szCs w:val="24"/>
        </w:rPr>
        <w:t xml:space="preserve"> </w:t>
      </w:r>
    </w:p>
    <w:p w14:paraId="4E28C501" w14:textId="77777777" w:rsidR="001E7DA2" w:rsidRDefault="001E7DA2" w:rsidP="00127D00">
      <w:pPr>
        <w:pStyle w:val="ListParagraph"/>
        <w:spacing w:line="360" w:lineRule="auto"/>
        <w:ind w:left="0"/>
        <w:jc w:val="both"/>
        <w:rPr>
          <w:rStyle w:val="Strong"/>
          <w:rFonts w:ascii="Calibri Light" w:hAnsi="Calibri Light" w:cs="Calibri Light"/>
          <w:sz w:val="24"/>
          <w:szCs w:val="24"/>
        </w:rPr>
      </w:pPr>
    </w:p>
    <w:p w14:paraId="5C4FAB93" w14:textId="75FB8BA2" w:rsidR="005C2763" w:rsidRPr="00C53A84" w:rsidRDefault="00F92D82" w:rsidP="00127D00">
      <w:pPr>
        <w:pStyle w:val="ListParagraph"/>
        <w:spacing w:line="360" w:lineRule="auto"/>
        <w:ind w:left="0"/>
        <w:jc w:val="both"/>
        <w:rPr>
          <w:rStyle w:val="Strong"/>
          <w:rFonts w:ascii="Calibri Light" w:hAnsi="Calibri Light" w:cs="Calibri Light"/>
          <w:sz w:val="24"/>
          <w:szCs w:val="24"/>
        </w:rPr>
      </w:pPr>
      <w:r w:rsidRPr="00C53A84">
        <w:rPr>
          <w:rStyle w:val="Strong"/>
          <w:rFonts w:ascii="Calibri Light" w:hAnsi="Calibri Light" w:cs="Calibri Light"/>
          <w:sz w:val="24"/>
          <w:szCs w:val="24"/>
        </w:rPr>
        <w:t xml:space="preserve">Ground 4: </w:t>
      </w:r>
      <w:r w:rsidR="00F66CE2" w:rsidRPr="00C53A84">
        <w:rPr>
          <w:rStyle w:val="Strong"/>
          <w:rFonts w:ascii="Calibri Light" w:hAnsi="Calibri Light" w:cs="Calibri Light"/>
          <w:sz w:val="24"/>
          <w:szCs w:val="24"/>
        </w:rPr>
        <w:t>Failure to follow the law and own guidance in not accepting the Claimant’s ‘good reason’</w:t>
      </w:r>
      <w:r w:rsidR="00AE798A" w:rsidRPr="00C53A84">
        <w:rPr>
          <w:rStyle w:val="Strong"/>
          <w:rFonts w:ascii="Calibri Light" w:hAnsi="Calibri Light" w:cs="Calibri Light"/>
          <w:sz w:val="24"/>
          <w:szCs w:val="24"/>
        </w:rPr>
        <w:t xml:space="preserve"> for not attending the assessment on </w:t>
      </w:r>
      <w:r w:rsidR="00CE60DC">
        <w:rPr>
          <w:rStyle w:val="Strong"/>
          <w:rFonts w:ascii="Calibri Light" w:hAnsi="Calibri Light" w:cs="Calibri Light"/>
          <w:color w:val="FF0000"/>
          <w:sz w:val="24"/>
          <w:szCs w:val="24"/>
        </w:rPr>
        <w:t>[Date]</w:t>
      </w:r>
    </w:p>
    <w:p w14:paraId="47989C22" w14:textId="2B35D04F" w:rsidR="00AB0E37" w:rsidRDefault="003E753B" w:rsidP="00AB0E37">
      <w:pPr>
        <w:pStyle w:val="NormalWeb"/>
        <w:numPr>
          <w:ilvl w:val="0"/>
          <w:numId w:val="40"/>
        </w:numPr>
        <w:spacing w:before="120" w:line="360" w:lineRule="auto"/>
        <w:jc w:val="both"/>
        <w:rPr>
          <w:rStyle w:val="Strong"/>
          <w:rFonts w:ascii="Calibri Light" w:hAnsi="Calibri Light" w:cs="Calibri Light"/>
          <w:b w:val="0"/>
        </w:rPr>
      </w:pPr>
      <w:r>
        <w:rPr>
          <w:rStyle w:val="Strong"/>
          <w:rFonts w:ascii="Calibri Light" w:hAnsi="Calibri Light" w:cs="Calibri Light"/>
          <w:b w:val="0"/>
        </w:rPr>
        <w:t>Without prejudice</w:t>
      </w:r>
      <w:r w:rsidR="001E20EF">
        <w:rPr>
          <w:rStyle w:val="Strong"/>
          <w:rFonts w:ascii="Calibri Light" w:hAnsi="Calibri Light" w:cs="Calibri Light"/>
          <w:b w:val="0"/>
        </w:rPr>
        <w:t xml:space="preserve"> to the foregoing grounds that </w:t>
      </w:r>
      <w:r w:rsidR="001E20EF" w:rsidRPr="00D33172">
        <w:rPr>
          <w:rFonts w:ascii="Calibri Light" w:hAnsi="Calibri Light" w:cs="Calibri Light"/>
          <w:bCs/>
          <w:lang w:val="en-US"/>
        </w:rPr>
        <w:t>the Claimant</w:t>
      </w:r>
      <w:r>
        <w:rPr>
          <w:rStyle w:val="Strong"/>
          <w:rFonts w:ascii="Calibri Light" w:hAnsi="Calibri Light" w:cs="Calibri Light"/>
          <w:b w:val="0"/>
        </w:rPr>
        <w:t xml:space="preserve"> should never have been required to attend a </w:t>
      </w:r>
      <w:r w:rsidR="00CE60DC">
        <w:rPr>
          <w:rStyle w:val="Strong"/>
          <w:rFonts w:ascii="Calibri Light" w:hAnsi="Calibri Light" w:cs="Calibri Light"/>
          <w:b w:val="0"/>
        </w:rPr>
        <w:t>face-to-face</w:t>
      </w:r>
      <w:r>
        <w:rPr>
          <w:rStyle w:val="Strong"/>
          <w:rFonts w:ascii="Calibri Light" w:hAnsi="Calibri Light" w:cs="Calibri Light"/>
          <w:b w:val="0"/>
        </w:rPr>
        <w:t xml:space="preserve"> assessment at all or, in the alternative, one that was not in </w:t>
      </w:r>
      <w:r w:rsidR="00CE60DC">
        <w:rPr>
          <w:rStyle w:val="Strong"/>
          <w:rFonts w:ascii="Calibri Light" w:hAnsi="Calibri Light" w:cs="Calibri Light"/>
          <w:b w:val="0"/>
        </w:rPr>
        <w:t>[</w:t>
      </w:r>
      <w:r w:rsidR="00CE60DC">
        <w:rPr>
          <w:rStyle w:val="Strong"/>
          <w:rFonts w:ascii="Calibri Light" w:hAnsi="Calibri Light" w:cs="Calibri Light"/>
          <w:b w:val="0"/>
          <w:color w:val="FF0000"/>
        </w:rPr>
        <w:t>her/his]</w:t>
      </w:r>
      <w:r w:rsidRPr="00F224D8">
        <w:rPr>
          <w:rStyle w:val="Strong"/>
          <w:rFonts w:ascii="Calibri Light" w:hAnsi="Calibri Light" w:cs="Calibri Light"/>
          <w:b w:val="0"/>
          <w:color w:val="FF0000"/>
        </w:rPr>
        <w:t xml:space="preserve"> </w:t>
      </w:r>
      <w:r>
        <w:rPr>
          <w:rStyle w:val="Strong"/>
          <w:rFonts w:ascii="Calibri Light" w:hAnsi="Calibri Light" w:cs="Calibri Light"/>
          <w:b w:val="0"/>
        </w:rPr>
        <w:t xml:space="preserve">own accommodation, it is contended that </w:t>
      </w:r>
      <w:r w:rsidR="001E20EF" w:rsidRPr="00D33172">
        <w:rPr>
          <w:rFonts w:ascii="Calibri Light" w:hAnsi="Calibri Light" w:cs="Calibri Light"/>
          <w:bCs/>
          <w:lang w:val="en-US"/>
        </w:rPr>
        <w:t>the Claimant</w:t>
      </w:r>
      <w:r w:rsidR="001E20EF">
        <w:rPr>
          <w:rFonts w:ascii="Calibri Light" w:hAnsi="Calibri Light" w:cs="Calibri Light"/>
          <w:bCs/>
          <w:lang w:val="en-US"/>
        </w:rPr>
        <w:t xml:space="preserve"> </w:t>
      </w:r>
      <w:r>
        <w:rPr>
          <w:rStyle w:val="Strong"/>
          <w:rFonts w:ascii="Calibri Light" w:hAnsi="Calibri Light" w:cs="Calibri Light"/>
          <w:b w:val="0"/>
        </w:rPr>
        <w:t xml:space="preserve">had good </w:t>
      </w:r>
      <w:r w:rsidR="001816BB">
        <w:rPr>
          <w:rStyle w:val="Strong"/>
          <w:rFonts w:ascii="Calibri Light" w:hAnsi="Calibri Light" w:cs="Calibri Light"/>
          <w:b w:val="0"/>
        </w:rPr>
        <w:t>cause</w:t>
      </w:r>
      <w:r w:rsidR="00F224D8">
        <w:rPr>
          <w:rStyle w:val="Strong"/>
          <w:rFonts w:ascii="Calibri Light" w:hAnsi="Calibri Light" w:cs="Calibri Light"/>
          <w:b w:val="0"/>
        </w:rPr>
        <w:t xml:space="preserve"> for not attending the face-to-</w:t>
      </w:r>
      <w:r>
        <w:rPr>
          <w:rStyle w:val="Strong"/>
          <w:rFonts w:ascii="Calibri Light" w:hAnsi="Calibri Light" w:cs="Calibri Light"/>
          <w:b w:val="0"/>
        </w:rPr>
        <w:t xml:space="preserve">face assessment.  </w:t>
      </w:r>
    </w:p>
    <w:p w14:paraId="22DC9409" w14:textId="43B9BD1B" w:rsidR="00AB0E37" w:rsidRPr="00AB0E37" w:rsidRDefault="00AB0E37" w:rsidP="00AB0E37">
      <w:pPr>
        <w:pStyle w:val="NormalWeb"/>
        <w:numPr>
          <w:ilvl w:val="0"/>
          <w:numId w:val="40"/>
        </w:numPr>
        <w:spacing w:before="120" w:line="360" w:lineRule="auto"/>
        <w:jc w:val="both"/>
        <w:rPr>
          <w:rStyle w:val="Strong"/>
          <w:rFonts w:ascii="Calibri Light" w:hAnsi="Calibri Light" w:cs="Calibri Light"/>
          <w:b w:val="0"/>
        </w:rPr>
      </w:pPr>
      <w:r w:rsidRPr="00AB0E37">
        <w:rPr>
          <w:rStyle w:val="Strong"/>
          <w:rFonts w:ascii="Calibri Light" w:hAnsi="Calibri Light" w:cs="Calibri Light"/>
          <w:b w:val="0"/>
        </w:rPr>
        <w:t xml:space="preserve">Under reg 23(1) ESA Regs, a claimant must attend an assessment unless they have ‘good cause’ not to do so. </w:t>
      </w:r>
    </w:p>
    <w:p w14:paraId="777612F8" w14:textId="4A852B1C" w:rsidR="003E753B" w:rsidRPr="00A772F8" w:rsidRDefault="00AB0E37" w:rsidP="00AB0E37">
      <w:pPr>
        <w:pStyle w:val="NormalWeb"/>
        <w:numPr>
          <w:ilvl w:val="0"/>
          <w:numId w:val="40"/>
        </w:numPr>
        <w:spacing w:before="120" w:line="360" w:lineRule="auto"/>
        <w:jc w:val="both"/>
        <w:rPr>
          <w:rStyle w:val="Strong"/>
          <w:rFonts w:ascii="Calibri Light" w:hAnsi="Calibri Light"/>
          <w:b w:val="0"/>
          <w:bCs w:val="0"/>
          <w:i/>
        </w:rPr>
      </w:pPr>
      <w:r w:rsidRPr="00AB0E37">
        <w:rPr>
          <w:rStyle w:val="Strong"/>
          <w:rFonts w:ascii="Calibri Light" w:hAnsi="Calibri Light" w:cs="Calibri Light"/>
          <w:b w:val="0"/>
        </w:rPr>
        <w:t>Under the Defendant’s guidance: DMG ‘Chapter 42 - Limited Capability for Work and Limited Capability for Work-Related Activity, consideration of good cause includes the following (at 42500):</w:t>
      </w:r>
    </w:p>
    <w:p w14:paraId="2F4BFF81" w14:textId="1C27AE37" w:rsidR="00CC276C" w:rsidRPr="00CC276C" w:rsidRDefault="00647D4F" w:rsidP="00647D4F">
      <w:pPr>
        <w:pStyle w:val="NormalWeb"/>
        <w:spacing w:before="120" w:line="360" w:lineRule="auto"/>
        <w:ind w:left="1134"/>
        <w:jc w:val="both"/>
        <w:rPr>
          <w:rFonts w:ascii="Calibri Light" w:hAnsi="Calibri Light" w:cs="Calibri Light"/>
          <w:i/>
        </w:rPr>
      </w:pPr>
      <w:r>
        <w:rPr>
          <w:rFonts w:ascii="Calibri Light" w:hAnsi="Calibri Light" w:cs="Calibri Light"/>
          <w:i/>
        </w:rPr>
        <w:t>“</w:t>
      </w:r>
      <w:r w:rsidR="00CC276C" w:rsidRPr="00AB0E37">
        <w:rPr>
          <w:rFonts w:ascii="Calibri Light" w:hAnsi="Calibri Light" w:cs="Calibri Light"/>
          <w:b/>
          <w:bCs/>
          <w:i/>
        </w:rPr>
        <w:t>1.</w:t>
      </w:r>
      <w:r w:rsidR="00CC276C" w:rsidRPr="00CC276C">
        <w:rPr>
          <w:rFonts w:ascii="Calibri Light" w:hAnsi="Calibri Light" w:cs="Calibri Light"/>
          <w:i/>
        </w:rPr>
        <w:t xml:space="preserve"> whether the claimant was outside GB at the relevant time </w:t>
      </w:r>
      <w:r w:rsidR="00CC276C" w:rsidRPr="00AB0E37">
        <w:rPr>
          <w:rFonts w:ascii="Calibri Light" w:hAnsi="Calibri Light" w:cs="Calibri Light"/>
          <w:b/>
          <w:bCs/>
          <w:i/>
        </w:rPr>
        <w:t>and</w:t>
      </w:r>
    </w:p>
    <w:p w14:paraId="1195C591" w14:textId="77777777" w:rsidR="00CC276C" w:rsidRPr="00CC276C" w:rsidRDefault="00CC276C" w:rsidP="00C8722F">
      <w:pPr>
        <w:pStyle w:val="NormalWeb"/>
        <w:spacing w:before="120" w:line="360" w:lineRule="auto"/>
        <w:ind w:left="1134"/>
        <w:jc w:val="both"/>
        <w:rPr>
          <w:rFonts w:ascii="Calibri Light" w:hAnsi="Calibri Light" w:cs="Calibri Light"/>
          <w:i/>
        </w:rPr>
      </w:pPr>
      <w:r w:rsidRPr="00AB0E37">
        <w:rPr>
          <w:rFonts w:ascii="Calibri Light" w:hAnsi="Calibri Light" w:cs="Calibri Light"/>
          <w:b/>
          <w:bCs/>
          <w:i/>
        </w:rPr>
        <w:t>2.</w:t>
      </w:r>
      <w:r w:rsidRPr="00CC276C">
        <w:rPr>
          <w:rFonts w:ascii="Calibri Light" w:hAnsi="Calibri Light" w:cs="Calibri Light"/>
          <w:i/>
        </w:rPr>
        <w:t xml:space="preserve"> the claimant’s state of health at the relevant time </w:t>
      </w:r>
      <w:r w:rsidRPr="001E7DA2">
        <w:rPr>
          <w:rFonts w:ascii="Calibri Light" w:hAnsi="Calibri Light" w:cs="Calibri Light"/>
          <w:b/>
          <w:bCs/>
          <w:i/>
        </w:rPr>
        <w:t>and</w:t>
      </w:r>
    </w:p>
    <w:p w14:paraId="39C90D04" w14:textId="77777777" w:rsidR="000B4640" w:rsidRDefault="00CC276C" w:rsidP="00C8722F">
      <w:pPr>
        <w:pStyle w:val="NormalWeb"/>
        <w:spacing w:before="120" w:line="360" w:lineRule="auto"/>
        <w:ind w:left="1134"/>
        <w:jc w:val="both"/>
        <w:rPr>
          <w:rFonts w:ascii="Calibri Light" w:hAnsi="Calibri Light" w:cs="Calibri Light"/>
          <w:i/>
        </w:rPr>
      </w:pPr>
      <w:r w:rsidRPr="00CC276C">
        <w:rPr>
          <w:rFonts w:ascii="Calibri Light" w:hAnsi="Calibri Light" w:cs="Calibri Light"/>
          <w:i/>
        </w:rPr>
        <w:t>3. the nature of any disability the claimant has</w:t>
      </w:r>
      <w:r w:rsidRPr="00E171DB">
        <w:rPr>
          <w:rFonts w:ascii="Calibri Light" w:hAnsi="Calibri Light" w:cs="Calibri Light"/>
          <w:i/>
          <w:sz w:val="16"/>
        </w:rPr>
        <w:t>1</w:t>
      </w:r>
      <w:r w:rsidRPr="00CC276C">
        <w:rPr>
          <w:rFonts w:ascii="Calibri Light" w:hAnsi="Calibri Light" w:cs="Calibri Light"/>
          <w:i/>
        </w:rPr>
        <w:t>.</w:t>
      </w:r>
    </w:p>
    <w:p w14:paraId="16AF6866" w14:textId="77777777" w:rsidR="00AB0E37" w:rsidRDefault="00CC276C" w:rsidP="00C8722F">
      <w:pPr>
        <w:pStyle w:val="NormalWeb"/>
        <w:spacing w:before="120" w:line="360" w:lineRule="auto"/>
        <w:ind w:left="1134"/>
        <w:jc w:val="both"/>
        <w:rPr>
          <w:rFonts w:ascii="Calibri Light" w:hAnsi="Calibri Light" w:cs="Calibri Light"/>
          <w:i/>
          <w:sz w:val="32"/>
          <w:szCs w:val="32"/>
        </w:rPr>
      </w:pPr>
      <w:r w:rsidRPr="00CC276C">
        <w:rPr>
          <w:rFonts w:ascii="Calibri Light" w:hAnsi="Calibri Light" w:cs="Calibri Light"/>
          <w:i/>
        </w:rPr>
        <w:lastRenderedPageBreak/>
        <w:t>Note: The list is not exhaustive (see DMG 42501 - 42543 for further guidance on</w:t>
      </w:r>
      <w:r w:rsidR="00E171DB">
        <w:rPr>
          <w:rFonts w:ascii="Calibri Light" w:hAnsi="Calibri Light" w:cs="Calibri Light"/>
          <w:i/>
        </w:rPr>
        <w:t xml:space="preserve"> </w:t>
      </w:r>
      <w:r w:rsidRPr="00CC276C">
        <w:rPr>
          <w:rFonts w:ascii="Calibri Light" w:hAnsi="Calibri Light" w:cs="Calibri Light"/>
          <w:i/>
        </w:rPr>
        <w:t>good cause).</w:t>
      </w:r>
      <w:r w:rsidR="000B4640">
        <w:rPr>
          <w:rFonts w:ascii="Calibri Light" w:hAnsi="Calibri Light" w:cs="Calibri Light"/>
          <w:i/>
        </w:rPr>
        <w:tab/>
      </w:r>
      <w:r w:rsidR="000B4640">
        <w:rPr>
          <w:rFonts w:ascii="Calibri Light" w:hAnsi="Calibri Light" w:cs="Calibri Light"/>
          <w:i/>
        </w:rPr>
        <w:tab/>
      </w:r>
      <w:r w:rsidR="000B4640">
        <w:rPr>
          <w:rFonts w:ascii="Calibri Light" w:hAnsi="Calibri Light" w:cs="Calibri Light"/>
          <w:i/>
        </w:rPr>
        <w:tab/>
      </w:r>
      <w:r w:rsidR="000B4640">
        <w:rPr>
          <w:rFonts w:ascii="Calibri Light" w:hAnsi="Calibri Light" w:cs="Calibri Light"/>
          <w:i/>
        </w:rPr>
        <w:tab/>
      </w:r>
      <w:r w:rsidR="000B4640">
        <w:rPr>
          <w:rFonts w:ascii="Calibri Light" w:hAnsi="Calibri Light" w:cs="Calibri Light"/>
          <w:i/>
        </w:rPr>
        <w:tab/>
      </w:r>
      <w:r w:rsidR="000B4640" w:rsidRPr="001E7DA2">
        <w:rPr>
          <w:rFonts w:ascii="Calibri Light" w:hAnsi="Calibri Light" w:cs="Calibri Light"/>
          <w:i/>
          <w:sz w:val="32"/>
          <w:szCs w:val="32"/>
        </w:rPr>
        <w:t xml:space="preserve">      </w:t>
      </w:r>
    </w:p>
    <w:p w14:paraId="710514E9" w14:textId="3A313613" w:rsidR="000B4640" w:rsidRDefault="000B4640" w:rsidP="00AB0E37">
      <w:pPr>
        <w:pStyle w:val="NormalWeb"/>
        <w:spacing w:before="120" w:line="360" w:lineRule="auto"/>
        <w:ind w:left="1134"/>
        <w:jc w:val="right"/>
        <w:rPr>
          <w:rFonts w:ascii="Calibri Light" w:hAnsi="Calibri Light" w:cs="Calibri Light"/>
          <w:sz w:val="20"/>
          <w:szCs w:val="32"/>
        </w:rPr>
      </w:pPr>
      <w:r w:rsidRPr="001E7DA2">
        <w:rPr>
          <w:rFonts w:ascii="Calibri Light" w:hAnsi="Calibri Light" w:cs="Calibri Light"/>
          <w:i/>
          <w:sz w:val="32"/>
          <w:szCs w:val="32"/>
        </w:rPr>
        <w:t xml:space="preserve">    </w:t>
      </w:r>
      <w:r w:rsidR="00CC276C" w:rsidRPr="001E7DA2">
        <w:rPr>
          <w:rFonts w:ascii="Calibri Light" w:hAnsi="Calibri Light" w:cs="Calibri Light"/>
          <w:sz w:val="20"/>
          <w:szCs w:val="32"/>
        </w:rPr>
        <w:t xml:space="preserve">1 ESA Regs, reg 24 </w:t>
      </w:r>
    </w:p>
    <w:p w14:paraId="0CF4394B" w14:textId="77777777" w:rsidR="00AB0E37" w:rsidRPr="000B4640" w:rsidRDefault="00AB0E37" w:rsidP="001E7DA2">
      <w:pPr>
        <w:pStyle w:val="NormalWeb"/>
        <w:spacing w:before="120" w:line="360" w:lineRule="auto"/>
        <w:ind w:left="1134"/>
        <w:jc w:val="right"/>
        <w:rPr>
          <w:rFonts w:ascii="Calibri Light" w:hAnsi="Calibri Light" w:cs="Calibri Light"/>
          <w:i/>
        </w:rPr>
      </w:pPr>
    </w:p>
    <w:p w14:paraId="6B003344" w14:textId="71D3A4CA" w:rsidR="000B4640" w:rsidRPr="000B4640" w:rsidRDefault="000B4640" w:rsidP="00127D00">
      <w:pPr>
        <w:pStyle w:val="NormalWeb"/>
        <w:numPr>
          <w:ilvl w:val="0"/>
          <w:numId w:val="40"/>
        </w:numPr>
        <w:spacing w:before="120" w:line="360" w:lineRule="auto"/>
        <w:jc w:val="both"/>
        <w:rPr>
          <w:rFonts w:ascii="Calibri Light" w:hAnsi="Calibri Light" w:cs="Calibri Light"/>
          <w:sz w:val="16"/>
        </w:rPr>
      </w:pPr>
      <w:r w:rsidRPr="000B4640">
        <w:rPr>
          <w:rFonts w:ascii="Calibri Light" w:hAnsi="Calibri Light"/>
        </w:rPr>
        <w:t xml:space="preserve">Under para 42507 </w:t>
      </w:r>
      <w:r w:rsidRPr="001E7DA2">
        <w:rPr>
          <w:rFonts w:ascii="Calibri Light" w:hAnsi="Calibri Light"/>
          <w:color w:val="000000" w:themeColor="text1"/>
        </w:rPr>
        <w:t>D</w:t>
      </w:r>
      <w:r w:rsidR="00647D4F" w:rsidRPr="001E7DA2">
        <w:rPr>
          <w:rFonts w:ascii="Calibri Light" w:hAnsi="Calibri Light"/>
          <w:color w:val="000000" w:themeColor="text1"/>
        </w:rPr>
        <w:t>ecision</w:t>
      </w:r>
      <w:r w:rsidR="00647D4F">
        <w:rPr>
          <w:rFonts w:ascii="Calibri Light" w:hAnsi="Calibri Light"/>
          <w:color w:val="000000" w:themeColor="text1"/>
        </w:rPr>
        <w:t xml:space="preserve"> </w:t>
      </w:r>
      <w:r w:rsidR="00647D4F" w:rsidRPr="00647D4F">
        <w:rPr>
          <w:rFonts w:ascii="Calibri Light" w:hAnsi="Calibri Light"/>
          <w:color w:val="000000" w:themeColor="text1"/>
        </w:rPr>
        <w:t>Makers</w:t>
      </w:r>
      <w:r w:rsidRPr="001E7DA2">
        <w:rPr>
          <w:rFonts w:ascii="Calibri Light" w:hAnsi="Calibri Light"/>
          <w:color w:val="000000" w:themeColor="text1"/>
        </w:rPr>
        <w:t xml:space="preserve"> </w:t>
      </w:r>
      <w:r w:rsidRPr="000B4640">
        <w:rPr>
          <w:rFonts w:ascii="Calibri Light" w:hAnsi="Calibri Light"/>
        </w:rPr>
        <w:t>are reminded that the nature of the claimant’s disability is a factor that must be taken into account when considering whether good cause is shown, which at para 42508 may be particularly relevant in cases where the claimant has:</w:t>
      </w:r>
    </w:p>
    <w:p w14:paraId="01BBA507" w14:textId="110B097D" w:rsidR="000B4640" w:rsidRPr="000B4640" w:rsidRDefault="00647D4F" w:rsidP="00C8722F">
      <w:pPr>
        <w:pStyle w:val="NormalWeb"/>
        <w:spacing w:before="120" w:line="360" w:lineRule="auto"/>
        <w:ind w:left="1134"/>
        <w:jc w:val="both"/>
        <w:rPr>
          <w:rFonts w:ascii="Calibri Light" w:hAnsi="Calibri Light"/>
          <w:i/>
        </w:rPr>
      </w:pPr>
      <w:r>
        <w:rPr>
          <w:rFonts w:ascii="Calibri Light" w:hAnsi="Calibri Light"/>
          <w:i/>
        </w:rPr>
        <w:t>“</w:t>
      </w:r>
      <w:r w:rsidR="000B4640" w:rsidRPr="001E7DA2">
        <w:rPr>
          <w:rFonts w:ascii="Calibri Light" w:hAnsi="Calibri Light"/>
          <w:b/>
          <w:bCs/>
          <w:i/>
        </w:rPr>
        <w:t>1.</w:t>
      </w:r>
      <w:r w:rsidR="000B4640" w:rsidRPr="000B4640">
        <w:rPr>
          <w:rFonts w:ascii="Calibri Light" w:hAnsi="Calibri Light"/>
          <w:i/>
        </w:rPr>
        <w:t xml:space="preserve"> mental health conditions affecting memory or concentration </w:t>
      </w:r>
    </w:p>
    <w:p w14:paraId="16B6B19F" w14:textId="77777777" w:rsidR="000B4640" w:rsidRPr="000B4640" w:rsidRDefault="000B4640" w:rsidP="00C8722F">
      <w:pPr>
        <w:pStyle w:val="NormalWeb"/>
        <w:spacing w:before="120" w:line="360" w:lineRule="auto"/>
        <w:ind w:left="1134"/>
        <w:jc w:val="both"/>
        <w:rPr>
          <w:rFonts w:ascii="Calibri Light" w:hAnsi="Calibri Light"/>
          <w:i/>
        </w:rPr>
      </w:pPr>
      <w:r w:rsidRPr="001E7DA2">
        <w:rPr>
          <w:rFonts w:ascii="Calibri Light" w:hAnsi="Calibri Light"/>
          <w:b/>
          <w:bCs/>
          <w:i/>
        </w:rPr>
        <w:t>2.</w:t>
      </w:r>
      <w:r w:rsidRPr="000B4640">
        <w:rPr>
          <w:rFonts w:ascii="Calibri Light" w:hAnsi="Calibri Light"/>
          <w:i/>
        </w:rPr>
        <w:t xml:space="preserve"> a learning difficulty, for example where this affects comprehension </w:t>
      </w:r>
    </w:p>
    <w:p w14:paraId="79C8DD74" w14:textId="77777777" w:rsidR="000B4640" w:rsidRPr="000B4640" w:rsidRDefault="000B4640" w:rsidP="00C8722F">
      <w:pPr>
        <w:pStyle w:val="NormalWeb"/>
        <w:spacing w:before="120" w:line="360" w:lineRule="auto"/>
        <w:ind w:left="1134"/>
        <w:jc w:val="both"/>
        <w:rPr>
          <w:rFonts w:ascii="Calibri Light" w:hAnsi="Calibri Light"/>
          <w:i/>
        </w:rPr>
      </w:pPr>
      <w:r w:rsidRPr="001E7DA2">
        <w:rPr>
          <w:rFonts w:ascii="Calibri Light" w:hAnsi="Calibri Light"/>
          <w:b/>
          <w:bCs/>
          <w:i/>
        </w:rPr>
        <w:t>3.</w:t>
      </w:r>
      <w:r w:rsidRPr="000B4640">
        <w:rPr>
          <w:rFonts w:ascii="Calibri Light" w:hAnsi="Calibri Light"/>
          <w:i/>
        </w:rPr>
        <w:t xml:space="preserve"> medication which affects memory or concentration </w:t>
      </w:r>
    </w:p>
    <w:p w14:paraId="29E4A0EE" w14:textId="058F9DC1" w:rsidR="000B4640" w:rsidRPr="000B4640" w:rsidRDefault="000B4640" w:rsidP="00C8722F">
      <w:pPr>
        <w:pStyle w:val="NormalWeb"/>
        <w:spacing w:before="120" w:line="360" w:lineRule="auto"/>
        <w:ind w:left="1134"/>
        <w:jc w:val="both"/>
        <w:rPr>
          <w:rFonts w:ascii="Calibri Light" w:hAnsi="Calibri Light" w:cs="Calibri Light"/>
          <w:sz w:val="16"/>
        </w:rPr>
      </w:pPr>
      <w:r w:rsidRPr="001E7DA2">
        <w:rPr>
          <w:rFonts w:ascii="Calibri Light" w:hAnsi="Calibri Light"/>
          <w:b/>
          <w:bCs/>
          <w:i/>
        </w:rPr>
        <w:t>4.</w:t>
      </w:r>
      <w:r w:rsidRPr="000B4640">
        <w:rPr>
          <w:rFonts w:ascii="Calibri Light" w:hAnsi="Calibri Light"/>
          <w:i/>
        </w:rPr>
        <w:t xml:space="preserve"> a sensory impairment, such as being registered blind</w:t>
      </w:r>
      <w:r w:rsidRPr="000B4640">
        <w:rPr>
          <w:rFonts w:ascii="Calibri Light" w:hAnsi="Calibri Light"/>
        </w:rPr>
        <w:t>.</w:t>
      </w:r>
      <w:r w:rsidR="00647D4F">
        <w:rPr>
          <w:rFonts w:ascii="Calibri Light" w:hAnsi="Calibri Light"/>
        </w:rPr>
        <w:t>”</w:t>
      </w:r>
    </w:p>
    <w:p w14:paraId="42FE929E" w14:textId="5F2ABDD4" w:rsidR="00F92D82" w:rsidRPr="000B4640" w:rsidRDefault="00F92D82" w:rsidP="00127D00">
      <w:pPr>
        <w:pStyle w:val="NormalWeb"/>
        <w:numPr>
          <w:ilvl w:val="0"/>
          <w:numId w:val="40"/>
        </w:numPr>
        <w:tabs>
          <w:tab w:val="left" w:pos="0"/>
        </w:tabs>
        <w:spacing w:before="120" w:line="360" w:lineRule="auto"/>
        <w:jc w:val="both"/>
        <w:rPr>
          <w:rFonts w:ascii="Calibri Light" w:hAnsi="Calibri Light"/>
        </w:rPr>
      </w:pPr>
      <w:r w:rsidRPr="00AE798A">
        <w:rPr>
          <w:rFonts w:ascii="Calibri Light" w:hAnsi="Calibri Light"/>
        </w:rPr>
        <w:t>The Claimant</w:t>
      </w:r>
      <w:r w:rsidR="00AE798A" w:rsidRPr="00AE798A">
        <w:rPr>
          <w:rFonts w:ascii="Calibri Light" w:hAnsi="Calibri Light"/>
        </w:rPr>
        <w:t xml:space="preserve">’s individual facts and circumstances are that he </w:t>
      </w:r>
      <w:r w:rsidRPr="00AE798A">
        <w:rPr>
          <w:rFonts w:ascii="Calibri Light" w:hAnsi="Calibri Light"/>
        </w:rPr>
        <w:t xml:space="preserve">has </w:t>
      </w:r>
      <w:r w:rsidR="00CE60DC">
        <w:rPr>
          <w:rFonts w:ascii="Calibri Light" w:hAnsi="Calibri Light"/>
          <w:color w:val="FF0000"/>
        </w:rPr>
        <w:t>[c</w:t>
      </w:r>
      <w:r w:rsidR="00992FE7" w:rsidRPr="00992FE7">
        <w:rPr>
          <w:rFonts w:ascii="Calibri Light" w:hAnsi="Calibri Light"/>
          <w:color w:val="FF0000"/>
        </w:rPr>
        <w:t>ondition</w:t>
      </w:r>
      <w:r w:rsidR="00CE60DC">
        <w:rPr>
          <w:rFonts w:ascii="Calibri Light" w:hAnsi="Calibri Light"/>
          <w:color w:val="FF0000"/>
        </w:rPr>
        <w:t>]</w:t>
      </w:r>
      <w:r w:rsidRPr="00AE798A">
        <w:rPr>
          <w:rFonts w:ascii="Calibri Light" w:hAnsi="Calibri Light"/>
        </w:rPr>
        <w:t xml:space="preserve"> which </w:t>
      </w:r>
      <w:r w:rsidRPr="001E7DA2">
        <w:rPr>
          <w:rFonts w:ascii="Calibri Light" w:hAnsi="Calibri Light"/>
          <w:color w:val="000000" w:themeColor="text1"/>
        </w:rPr>
        <w:t>affects</w:t>
      </w:r>
      <w:r w:rsidRPr="00AE798A">
        <w:rPr>
          <w:rFonts w:ascii="Calibri Light" w:hAnsi="Calibri Light"/>
        </w:rPr>
        <w:t xml:space="preserve"> </w:t>
      </w:r>
      <w:r w:rsidR="00CE60DC" w:rsidRPr="00CE60DC">
        <w:rPr>
          <w:rFonts w:ascii="Calibri Light" w:hAnsi="Calibri Light"/>
          <w:color w:val="FF0000"/>
        </w:rPr>
        <w:t>[</w:t>
      </w:r>
      <w:r w:rsidR="00CE60DC">
        <w:rPr>
          <w:rFonts w:ascii="Calibri Light" w:hAnsi="Calibri Light"/>
          <w:color w:val="FF0000"/>
        </w:rPr>
        <w:t>her/his]</w:t>
      </w:r>
      <w:r w:rsidRPr="00AE798A">
        <w:rPr>
          <w:rFonts w:ascii="Calibri Light" w:hAnsi="Calibri Light"/>
        </w:rPr>
        <w:t xml:space="preserve"> </w:t>
      </w:r>
      <w:r w:rsidR="00CE60DC">
        <w:rPr>
          <w:rFonts w:ascii="Calibri Light" w:hAnsi="Calibri Light"/>
          <w:color w:val="FF0000"/>
        </w:rPr>
        <w:t>[a</w:t>
      </w:r>
      <w:r w:rsidRPr="00B4773B">
        <w:rPr>
          <w:rFonts w:ascii="Calibri Light" w:hAnsi="Calibri Light"/>
          <w:color w:val="FF0000"/>
        </w:rPr>
        <w:t>bility to…</w:t>
      </w:r>
      <w:r w:rsidR="00CE60DC">
        <w:rPr>
          <w:rFonts w:ascii="Calibri Light" w:hAnsi="Calibri Light"/>
          <w:iCs/>
          <w:color w:val="FF0000"/>
        </w:rPr>
        <w:t>].</w:t>
      </w:r>
      <w:r w:rsidRPr="00B4773B">
        <w:rPr>
          <w:rFonts w:ascii="Calibri Light" w:hAnsi="Calibri Light"/>
          <w:i/>
          <w:color w:val="FF0000"/>
        </w:rPr>
        <w:t xml:space="preserve"> </w:t>
      </w:r>
      <w:r w:rsidRPr="00992FE7">
        <w:rPr>
          <w:rFonts w:ascii="Calibri Light" w:hAnsi="Calibri Light"/>
        </w:rPr>
        <w:t>The</w:t>
      </w:r>
      <w:r w:rsidRPr="00B4773B">
        <w:rPr>
          <w:rFonts w:ascii="Calibri Light" w:hAnsi="Calibri Light"/>
          <w:color w:val="FF0000"/>
        </w:rPr>
        <w:t xml:space="preserve"> </w:t>
      </w:r>
      <w:r w:rsidRPr="00AE798A">
        <w:rPr>
          <w:rFonts w:ascii="Calibri Light" w:hAnsi="Calibri Light"/>
        </w:rPr>
        <w:t xml:space="preserve">Defendant was informed of this and that this applied on the date of assessment </w:t>
      </w:r>
      <w:r w:rsidR="00CE60DC">
        <w:rPr>
          <w:rFonts w:ascii="Calibri Light" w:hAnsi="Calibri Light"/>
          <w:color w:val="FF0000"/>
        </w:rPr>
        <w:t>[o</w:t>
      </w:r>
      <w:r w:rsidRPr="00B4773B">
        <w:rPr>
          <w:rFonts w:ascii="Calibri Light" w:hAnsi="Calibri Light"/>
          <w:color w:val="FF0000"/>
        </w:rPr>
        <w:t xml:space="preserve">n </w:t>
      </w:r>
      <w:r w:rsidR="00CE60DC">
        <w:rPr>
          <w:rFonts w:ascii="Calibri Light" w:hAnsi="Calibri Light"/>
          <w:color w:val="FF0000"/>
        </w:rPr>
        <w:t>[date]</w:t>
      </w:r>
      <w:r w:rsidR="000B4640">
        <w:rPr>
          <w:rFonts w:ascii="Calibri Light" w:hAnsi="Calibri Light"/>
          <w:color w:val="FF0000"/>
        </w:rPr>
        <w:t xml:space="preserve"> and the following evidence was supplied:</w:t>
      </w:r>
      <w:r w:rsidR="00CE60DC">
        <w:rPr>
          <w:rFonts w:ascii="Calibri Light" w:hAnsi="Calibri Light"/>
          <w:color w:val="FF0000"/>
        </w:rPr>
        <w:t>].</w:t>
      </w:r>
    </w:p>
    <w:p w14:paraId="3B4B8E2A" w14:textId="77777777" w:rsidR="00F66CE2" w:rsidRPr="00D33172" w:rsidRDefault="00AE798A" w:rsidP="00C8722F">
      <w:pPr>
        <w:pStyle w:val="NormalWeb"/>
        <w:numPr>
          <w:ilvl w:val="0"/>
          <w:numId w:val="40"/>
        </w:numPr>
        <w:spacing w:before="120" w:line="360" w:lineRule="auto"/>
        <w:jc w:val="both"/>
        <w:rPr>
          <w:rStyle w:val="Strong"/>
          <w:rFonts w:ascii="Calibri Light" w:hAnsi="Calibri Light" w:cs="Calibri Light"/>
          <w:b w:val="0"/>
        </w:rPr>
      </w:pPr>
      <w:r>
        <w:rPr>
          <w:rStyle w:val="Strong"/>
          <w:rFonts w:ascii="Calibri Light" w:hAnsi="Calibri Light" w:cs="Calibri Light"/>
          <w:b w:val="0"/>
        </w:rPr>
        <w:t xml:space="preserve">In failing to accept the Claimant’s good reason for failing to attend the face-to-face assessment, the Defendant </w:t>
      </w:r>
      <w:r w:rsidR="00B45BB7">
        <w:rPr>
          <w:rStyle w:val="Strong"/>
          <w:rFonts w:ascii="Calibri Light" w:hAnsi="Calibri Light" w:cs="Calibri Light"/>
          <w:b w:val="0"/>
        </w:rPr>
        <w:t>has</w:t>
      </w:r>
      <w:r w:rsidR="000B4640">
        <w:rPr>
          <w:rStyle w:val="Strong"/>
          <w:rFonts w:ascii="Calibri Light" w:hAnsi="Calibri Light" w:cs="Calibri Light"/>
          <w:b w:val="0"/>
        </w:rPr>
        <w:t xml:space="preserve"> unlawfully failed to follow its</w:t>
      </w:r>
      <w:r w:rsidR="00B45BB7">
        <w:rPr>
          <w:rStyle w:val="Strong"/>
          <w:rFonts w:ascii="Calibri Light" w:hAnsi="Calibri Light" w:cs="Calibri Light"/>
          <w:b w:val="0"/>
        </w:rPr>
        <w:t xml:space="preserve"> own guidance. </w:t>
      </w:r>
    </w:p>
    <w:p w14:paraId="5C99C822" w14:textId="77777777" w:rsidR="00393D9A" w:rsidRPr="00D33172" w:rsidRDefault="00393D9A" w:rsidP="00C8722F">
      <w:pPr>
        <w:pStyle w:val="ListParagraph"/>
        <w:spacing w:line="360" w:lineRule="auto"/>
        <w:ind w:left="567" w:hanging="567"/>
        <w:rPr>
          <w:rFonts w:ascii="Calibri Light" w:hAnsi="Calibri Light"/>
          <w:color w:val="000000" w:themeColor="text1"/>
          <w:sz w:val="24"/>
          <w:szCs w:val="24"/>
        </w:rPr>
      </w:pPr>
      <w:r w:rsidRPr="00D33172">
        <w:rPr>
          <w:rStyle w:val="Strong"/>
          <w:rFonts w:ascii="Calibri Light" w:hAnsi="Calibri Light" w:cs="Calibri Light"/>
          <w:sz w:val="24"/>
          <w:szCs w:val="24"/>
        </w:rPr>
        <w:t>The details of the action that the defendant is expected to take</w:t>
      </w:r>
    </w:p>
    <w:p w14:paraId="129FA941" w14:textId="77777777" w:rsidR="00393D9A" w:rsidRPr="00D33172" w:rsidRDefault="00393D9A" w:rsidP="00C8722F">
      <w:pPr>
        <w:pStyle w:val="NormalWeb"/>
        <w:spacing w:before="120" w:beforeAutospacing="0" w:after="0" w:afterAutospacing="0" w:line="360" w:lineRule="auto"/>
        <w:jc w:val="both"/>
        <w:rPr>
          <w:rStyle w:val="Strong"/>
          <w:rFonts w:ascii="Calibri Light" w:eastAsiaTheme="minorHAnsi" w:hAnsi="Calibri Light" w:cs="Calibri Light"/>
          <w:b w:val="0"/>
          <w:lang w:eastAsia="en-US"/>
        </w:rPr>
      </w:pPr>
      <w:r w:rsidRPr="00D33172">
        <w:rPr>
          <w:rStyle w:val="Strong"/>
          <w:rFonts w:ascii="Calibri Light" w:hAnsi="Calibri Light" w:cs="Calibri Light"/>
          <w:b w:val="0"/>
        </w:rPr>
        <w:t xml:space="preserve">The Defendant is requested to: </w:t>
      </w:r>
    </w:p>
    <w:p w14:paraId="122CE17B" w14:textId="05C16874" w:rsidR="001E040A" w:rsidRDefault="001E040A" w:rsidP="00C8722F">
      <w:pPr>
        <w:pStyle w:val="NormalWeb"/>
        <w:numPr>
          <w:ilvl w:val="0"/>
          <w:numId w:val="3"/>
        </w:numPr>
        <w:spacing w:before="120" w:beforeAutospacing="0" w:after="0" w:afterAutospacing="0" w:line="360" w:lineRule="auto"/>
        <w:jc w:val="both"/>
        <w:rPr>
          <w:rFonts w:ascii="Calibri Light" w:hAnsi="Calibri Light" w:cs="Calibri Light"/>
          <w:bCs/>
        </w:rPr>
      </w:pPr>
      <w:r w:rsidRPr="00D33172">
        <w:rPr>
          <w:rFonts w:ascii="Calibri Light" w:hAnsi="Calibri Light" w:cs="Calibri Light"/>
          <w:bCs/>
        </w:rPr>
        <w:t xml:space="preserve">Reinstate </w:t>
      </w:r>
      <w:r w:rsidR="000B4640" w:rsidRPr="001E7DA2">
        <w:rPr>
          <w:rFonts w:ascii="Calibri Light" w:hAnsi="Calibri Light" w:cs="Calibri Light"/>
          <w:bCs/>
          <w:color w:val="000000" w:themeColor="text1"/>
        </w:rPr>
        <w:t>ESA</w:t>
      </w:r>
      <w:r w:rsidR="000B4640" w:rsidRPr="000B4640">
        <w:rPr>
          <w:rFonts w:ascii="Calibri Light" w:hAnsi="Calibri Light" w:cs="Calibri Light"/>
          <w:bCs/>
          <w:color w:val="FF0000"/>
        </w:rPr>
        <w:t xml:space="preserve"> </w:t>
      </w:r>
      <w:r w:rsidRPr="00D33172">
        <w:rPr>
          <w:rFonts w:ascii="Calibri Light" w:hAnsi="Calibri Light" w:cs="Calibri Light"/>
          <w:bCs/>
        </w:rPr>
        <w:t xml:space="preserve">between </w:t>
      </w:r>
      <w:r w:rsidR="00CE60DC">
        <w:rPr>
          <w:rFonts w:ascii="Calibri Light" w:hAnsi="Calibri Light" w:cs="Calibri Light"/>
          <w:bCs/>
          <w:color w:val="FF0000"/>
        </w:rPr>
        <w:t>[d</w:t>
      </w:r>
      <w:r w:rsidRPr="0055326F">
        <w:rPr>
          <w:rFonts w:ascii="Calibri Light" w:hAnsi="Calibri Light" w:cs="Calibri Light"/>
          <w:bCs/>
          <w:color w:val="FF0000"/>
        </w:rPr>
        <w:t>ate and date</w:t>
      </w:r>
      <w:r w:rsidR="00CE60DC">
        <w:rPr>
          <w:rFonts w:ascii="Calibri Light" w:hAnsi="Calibri Light" w:cs="Calibri Light"/>
          <w:bCs/>
          <w:color w:val="FF0000"/>
        </w:rPr>
        <w:t>]</w:t>
      </w:r>
      <w:r w:rsidRPr="0055326F">
        <w:rPr>
          <w:rFonts w:ascii="Calibri Light" w:hAnsi="Calibri Light" w:cs="Calibri Light"/>
          <w:bCs/>
          <w:color w:val="FF0000"/>
        </w:rPr>
        <w:t xml:space="preserve"> </w:t>
      </w:r>
      <w:r w:rsidRPr="00D33172">
        <w:rPr>
          <w:rFonts w:ascii="Calibri Light" w:hAnsi="Calibri Light" w:cs="Calibri Light"/>
          <w:bCs/>
        </w:rPr>
        <w:t>without delay</w:t>
      </w:r>
      <w:r w:rsidR="00127D00">
        <w:rPr>
          <w:rFonts w:ascii="Calibri Light" w:hAnsi="Calibri Light" w:cs="Calibri Light"/>
          <w:bCs/>
        </w:rPr>
        <w:t xml:space="preserve"> including LCWRA element</w:t>
      </w:r>
      <w:r w:rsidRPr="00D33172">
        <w:rPr>
          <w:rFonts w:ascii="Calibri Light" w:hAnsi="Calibri Light" w:cs="Calibri Light"/>
          <w:bCs/>
        </w:rPr>
        <w:t>.</w:t>
      </w:r>
    </w:p>
    <w:p w14:paraId="5ED2EE5E" w14:textId="77777777" w:rsidR="003E753B" w:rsidRPr="00D33172" w:rsidRDefault="001E20EF" w:rsidP="00C8722F">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t xml:space="preserve">Provide </w:t>
      </w:r>
      <w:r>
        <w:rPr>
          <w:rFonts w:ascii="Calibri Light" w:hAnsi="Calibri Light" w:cs="Calibri Light"/>
          <w:bCs/>
          <w:lang w:val="en-US"/>
        </w:rPr>
        <w:t>the Claimant</w:t>
      </w:r>
      <w:r w:rsidR="003E753B">
        <w:rPr>
          <w:rFonts w:ascii="Calibri Light" w:hAnsi="Calibri Light" w:cs="Calibri Light"/>
          <w:bCs/>
        </w:rPr>
        <w:t xml:space="preserve"> with a written apology and compensation for the catalogue of failures by the Defendant and or her agents as detailed above which have resulted in a level of service which is far below that which should b</w:t>
      </w:r>
      <w:r>
        <w:rPr>
          <w:rFonts w:ascii="Calibri Light" w:hAnsi="Calibri Light" w:cs="Calibri Light"/>
          <w:bCs/>
        </w:rPr>
        <w:t xml:space="preserve">e </w:t>
      </w:r>
      <w:r>
        <w:rPr>
          <w:rFonts w:ascii="Calibri Light" w:hAnsi="Calibri Light" w:cs="Calibri Light"/>
          <w:bCs/>
        </w:rPr>
        <w:lastRenderedPageBreak/>
        <w:t xml:space="preserve">expected and has resulted in </w:t>
      </w:r>
      <w:r>
        <w:rPr>
          <w:rFonts w:ascii="Calibri Light" w:hAnsi="Calibri Light" w:cs="Calibri Light"/>
          <w:bCs/>
          <w:lang w:val="en-US"/>
        </w:rPr>
        <w:t>the Claimant</w:t>
      </w:r>
      <w:r w:rsidR="003E753B">
        <w:rPr>
          <w:rFonts w:ascii="Calibri Light" w:hAnsi="Calibri Light" w:cs="Calibri Light"/>
          <w:bCs/>
        </w:rPr>
        <w:t xml:space="preserve"> being without a significant amount of income for x months and has caused him needless stress and anxiety further exacerbating his existing mental health i</w:t>
      </w:r>
      <w:r w:rsidR="00A772F8">
        <w:rPr>
          <w:rFonts w:ascii="Calibri Light" w:hAnsi="Calibri Light" w:cs="Calibri Light"/>
          <w:bCs/>
        </w:rPr>
        <w:t>s</w:t>
      </w:r>
      <w:r w:rsidR="003E753B">
        <w:rPr>
          <w:rFonts w:ascii="Calibri Light" w:hAnsi="Calibri Light" w:cs="Calibri Light"/>
          <w:bCs/>
        </w:rPr>
        <w:t>sues.</w:t>
      </w:r>
    </w:p>
    <w:p w14:paraId="5D0F7F50" w14:textId="77777777" w:rsidR="001E040A" w:rsidRDefault="00B47FC0" w:rsidP="00C8722F">
      <w:pPr>
        <w:pStyle w:val="NormalWeb"/>
        <w:numPr>
          <w:ilvl w:val="0"/>
          <w:numId w:val="3"/>
        </w:numPr>
        <w:spacing w:before="120" w:beforeAutospacing="0" w:after="0" w:afterAutospacing="0" w:line="360" w:lineRule="auto"/>
        <w:jc w:val="both"/>
        <w:rPr>
          <w:rFonts w:ascii="Calibri Light" w:hAnsi="Calibri Light" w:cs="Calibri Light"/>
          <w:bCs/>
        </w:rPr>
      </w:pPr>
      <w:r w:rsidRPr="00D33172">
        <w:rPr>
          <w:rFonts w:ascii="Calibri Light" w:hAnsi="Calibri Light" w:cs="Calibri Light"/>
          <w:bCs/>
        </w:rPr>
        <w:t xml:space="preserve">Ensure </w:t>
      </w:r>
      <w:r w:rsidR="001E040A" w:rsidRPr="00D33172">
        <w:rPr>
          <w:rFonts w:ascii="Calibri Light" w:hAnsi="Calibri Light" w:cs="Calibri Light"/>
          <w:bCs/>
        </w:rPr>
        <w:t>vulner</w:t>
      </w:r>
      <w:r w:rsidR="00194D2F">
        <w:rPr>
          <w:rFonts w:ascii="Calibri Light" w:hAnsi="Calibri Light" w:cs="Calibri Light"/>
          <w:bCs/>
        </w:rPr>
        <w:t>able claimants are identified, their needs recorded</w:t>
      </w:r>
      <w:r w:rsidR="001E040A" w:rsidRPr="00D33172">
        <w:rPr>
          <w:rFonts w:ascii="Calibri Light" w:hAnsi="Calibri Light" w:cs="Calibri Light"/>
          <w:bCs/>
        </w:rPr>
        <w:t xml:space="preserve"> and this record </w:t>
      </w:r>
      <w:r w:rsidR="003E753B">
        <w:rPr>
          <w:rFonts w:ascii="Calibri Light" w:hAnsi="Calibri Light" w:cs="Calibri Light"/>
          <w:bCs/>
        </w:rPr>
        <w:t>is</w:t>
      </w:r>
      <w:r w:rsidR="00194D2F">
        <w:rPr>
          <w:rFonts w:ascii="Calibri Light" w:hAnsi="Calibri Light" w:cs="Calibri Light"/>
          <w:bCs/>
        </w:rPr>
        <w:t xml:space="preserve"> available to and </w:t>
      </w:r>
      <w:r w:rsidR="001E040A" w:rsidRPr="00D33172">
        <w:rPr>
          <w:rFonts w:ascii="Calibri Light" w:hAnsi="Calibri Light" w:cs="Calibri Light"/>
          <w:bCs/>
        </w:rPr>
        <w:t xml:space="preserve">referred to when </w:t>
      </w:r>
      <w:r w:rsidR="00F708A4">
        <w:rPr>
          <w:rFonts w:ascii="Calibri Light" w:hAnsi="Calibri Light" w:cs="Calibri Light"/>
          <w:bCs/>
        </w:rPr>
        <w:t xml:space="preserve">both </w:t>
      </w:r>
      <w:r w:rsidR="001E040A" w:rsidRPr="00D33172">
        <w:rPr>
          <w:rFonts w:ascii="Calibri Light" w:hAnsi="Calibri Light" w:cs="Calibri Light"/>
          <w:bCs/>
        </w:rPr>
        <w:t>fu</w:t>
      </w:r>
      <w:r w:rsidR="00F708A4">
        <w:rPr>
          <w:rFonts w:ascii="Calibri Light" w:hAnsi="Calibri Light" w:cs="Calibri Light"/>
          <w:bCs/>
        </w:rPr>
        <w:t>r</w:t>
      </w:r>
      <w:r w:rsidR="001E040A" w:rsidRPr="00D33172">
        <w:rPr>
          <w:rFonts w:ascii="Calibri Light" w:hAnsi="Calibri Light" w:cs="Calibri Light"/>
          <w:bCs/>
        </w:rPr>
        <w:t>t</w:t>
      </w:r>
      <w:r w:rsidR="00F708A4">
        <w:rPr>
          <w:rFonts w:ascii="Calibri Light" w:hAnsi="Calibri Light" w:cs="Calibri Light"/>
          <w:bCs/>
        </w:rPr>
        <w:t xml:space="preserve">her </w:t>
      </w:r>
      <w:r w:rsidR="001E040A" w:rsidRPr="00D33172">
        <w:rPr>
          <w:rFonts w:ascii="Calibri Light" w:hAnsi="Calibri Light" w:cs="Calibri Light"/>
          <w:bCs/>
        </w:rPr>
        <w:t>contact</w:t>
      </w:r>
      <w:r w:rsidR="0055326F">
        <w:rPr>
          <w:rFonts w:ascii="Calibri Light" w:hAnsi="Calibri Light" w:cs="Calibri Light"/>
          <w:bCs/>
        </w:rPr>
        <w:t xml:space="preserve"> is made by the Defendant or her agents (including </w:t>
      </w:r>
      <w:r w:rsidR="000B4640">
        <w:rPr>
          <w:rFonts w:ascii="Calibri Light" w:hAnsi="Calibri Light" w:cs="Calibri Light"/>
          <w:bCs/>
        </w:rPr>
        <w:t>Maximus</w:t>
      </w:r>
      <w:r w:rsidR="0055326F">
        <w:rPr>
          <w:rFonts w:ascii="Calibri Light" w:hAnsi="Calibri Light" w:cs="Calibri Light"/>
          <w:bCs/>
        </w:rPr>
        <w:t>).</w:t>
      </w:r>
    </w:p>
    <w:p w14:paraId="369400DF" w14:textId="041A7CED" w:rsidR="00A772F8" w:rsidRPr="004D1DBB" w:rsidRDefault="00A772F8" w:rsidP="00C8722F">
      <w:pPr>
        <w:pStyle w:val="NormalWeb"/>
        <w:numPr>
          <w:ilvl w:val="0"/>
          <w:numId w:val="3"/>
        </w:numPr>
        <w:spacing w:before="120" w:beforeAutospacing="0" w:after="0" w:afterAutospacing="0" w:line="360" w:lineRule="auto"/>
        <w:rPr>
          <w:rStyle w:val="Strong"/>
          <w:rFonts w:ascii="Calibri Light" w:hAnsi="Calibri Light" w:cstheme="minorHAnsi"/>
          <w:b w:val="0"/>
        </w:rPr>
      </w:pPr>
      <w:r w:rsidRPr="004D1DBB">
        <w:rPr>
          <w:rStyle w:val="Strong"/>
          <w:rFonts w:ascii="Calibri Light" w:hAnsi="Calibri Light" w:cstheme="minorHAnsi"/>
          <w:b w:val="0"/>
        </w:rPr>
        <w:t xml:space="preserve">Accept that </w:t>
      </w:r>
      <w:r w:rsidR="0064167B">
        <w:rPr>
          <w:rStyle w:val="Strong"/>
          <w:rFonts w:ascii="Calibri Light" w:hAnsi="Calibri Light" w:cstheme="minorHAnsi"/>
          <w:b w:val="0"/>
          <w:color w:val="000000" w:themeColor="text1"/>
        </w:rPr>
        <w:t>the Claimant</w:t>
      </w:r>
      <w:r w:rsidR="00CE60DC" w:rsidRPr="004D1DBB">
        <w:rPr>
          <w:rStyle w:val="Strong"/>
          <w:rFonts w:ascii="Calibri Light" w:hAnsi="Calibri Light" w:cstheme="minorHAnsi"/>
          <w:b w:val="0"/>
        </w:rPr>
        <w:t xml:space="preserve"> </w:t>
      </w:r>
      <w:r w:rsidRPr="004D1DBB">
        <w:rPr>
          <w:rStyle w:val="Strong"/>
          <w:rFonts w:ascii="Calibri Light" w:hAnsi="Calibri Light" w:cstheme="minorHAnsi"/>
          <w:b w:val="0"/>
        </w:rPr>
        <w:t xml:space="preserve">has been unlawfully discriminated against </w:t>
      </w:r>
      <w:r>
        <w:rPr>
          <w:rStyle w:val="Strong"/>
          <w:rFonts w:ascii="Calibri Light" w:hAnsi="Calibri Light" w:cstheme="minorHAnsi"/>
          <w:b w:val="0"/>
        </w:rPr>
        <w:t xml:space="preserve">on the grounds of </w:t>
      </w:r>
      <w:r w:rsidR="00CE60DC">
        <w:rPr>
          <w:rStyle w:val="Strong"/>
          <w:rFonts w:ascii="Calibri Light" w:hAnsi="Calibri Light" w:cstheme="minorHAnsi"/>
          <w:b w:val="0"/>
          <w:color w:val="FF0000"/>
        </w:rPr>
        <w:t>[her/his]</w:t>
      </w:r>
      <w:r w:rsidRPr="000B4640">
        <w:rPr>
          <w:rStyle w:val="Strong"/>
          <w:rFonts w:ascii="Calibri Light" w:hAnsi="Calibri Light" w:cstheme="minorHAnsi"/>
          <w:b w:val="0"/>
          <w:color w:val="FF0000"/>
        </w:rPr>
        <w:t xml:space="preserve"> </w:t>
      </w:r>
      <w:r w:rsidR="00CE60DC">
        <w:rPr>
          <w:rStyle w:val="Strong"/>
          <w:rFonts w:ascii="Calibri Light" w:hAnsi="Calibri Light" w:cstheme="minorHAnsi"/>
          <w:b w:val="0"/>
          <w:color w:val="FF0000"/>
        </w:rPr>
        <w:t>[</w:t>
      </w:r>
      <w:r w:rsidRPr="001E7DA2">
        <w:rPr>
          <w:rStyle w:val="Strong"/>
          <w:rFonts w:ascii="Calibri Light" w:hAnsi="Calibri Light" w:cstheme="minorHAnsi"/>
          <w:b w:val="0"/>
          <w:color w:val="FF0000"/>
        </w:rPr>
        <w:t>mental health disability</w:t>
      </w:r>
      <w:r w:rsidR="00CE60DC">
        <w:rPr>
          <w:rStyle w:val="Strong"/>
          <w:rFonts w:ascii="Calibri Light" w:hAnsi="Calibri Light" w:cstheme="minorHAnsi"/>
          <w:b w:val="0"/>
          <w:color w:val="FF0000"/>
        </w:rPr>
        <w:t>]</w:t>
      </w:r>
      <w:r w:rsidRPr="001E7DA2">
        <w:rPr>
          <w:rStyle w:val="Strong"/>
          <w:rFonts w:ascii="Calibri Light" w:hAnsi="Calibri Light" w:cstheme="minorHAnsi"/>
          <w:b w:val="0"/>
          <w:color w:val="FF0000"/>
        </w:rPr>
        <w:t xml:space="preserve"> </w:t>
      </w:r>
      <w:r w:rsidRPr="004D1DBB">
        <w:rPr>
          <w:rStyle w:val="Strong"/>
          <w:rFonts w:ascii="Calibri Light" w:hAnsi="Calibri Light" w:cstheme="minorHAnsi"/>
          <w:b w:val="0"/>
        </w:rPr>
        <w:t>contrary to t</w:t>
      </w:r>
      <w:r>
        <w:rPr>
          <w:rStyle w:val="Strong"/>
          <w:rFonts w:ascii="Calibri Light" w:hAnsi="Calibri Light" w:cstheme="minorHAnsi"/>
          <w:b w:val="0"/>
        </w:rPr>
        <w:t xml:space="preserve">he Equality Act and agree to pay </w:t>
      </w:r>
      <w:r w:rsidR="00CE60DC">
        <w:rPr>
          <w:rStyle w:val="Strong"/>
          <w:rFonts w:ascii="Calibri Light" w:hAnsi="Calibri Light" w:cstheme="minorHAnsi"/>
          <w:b w:val="0"/>
          <w:color w:val="FF0000"/>
        </w:rPr>
        <w:t>[her/him]</w:t>
      </w:r>
      <w:r w:rsidRPr="000B4640">
        <w:rPr>
          <w:rStyle w:val="Strong"/>
          <w:rFonts w:ascii="Calibri Light" w:hAnsi="Calibri Light" w:cstheme="minorHAnsi"/>
          <w:b w:val="0"/>
          <w:color w:val="FF0000"/>
        </w:rPr>
        <w:t xml:space="preserve"> </w:t>
      </w:r>
      <w:r w:rsidRPr="004D1DBB">
        <w:rPr>
          <w:rStyle w:val="Strong"/>
          <w:rFonts w:ascii="Calibri Light" w:hAnsi="Calibri Light" w:cstheme="minorHAnsi"/>
          <w:b w:val="0"/>
        </w:rPr>
        <w:t>damages for the financial and non-financial loss</w:t>
      </w:r>
      <w:r>
        <w:rPr>
          <w:rStyle w:val="Strong"/>
          <w:rFonts w:ascii="Calibri Light" w:hAnsi="Calibri Light" w:cstheme="minorHAnsi"/>
          <w:b w:val="0"/>
        </w:rPr>
        <w:t>, including injury to feeling,</w:t>
      </w:r>
      <w:r w:rsidRPr="004D1DBB">
        <w:rPr>
          <w:rStyle w:val="Strong"/>
          <w:rFonts w:ascii="Calibri Light" w:hAnsi="Calibri Light" w:cstheme="minorHAnsi"/>
          <w:b w:val="0"/>
        </w:rPr>
        <w:t xml:space="preserve"> suffered as a result.</w:t>
      </w:r>
    </w:p>
    <w:p w14:paraId="66F2388F" w14:textId="77777777" w:rsidR="0055326F" w:rsidRDefault="00A772F8" w:rsidP="00C8722F">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t>Ensure</w:t>
      </w:r>
      <w:r w:rsidR="0055326F">
        <w:rPr>
          <w:rFonts w:ascii="Calibri Light" w:hAnsi="Calibri Light" w:cs="Calibri Light"/>
          <w:bCs/>
        </w:rPr>
        <w:t xml:space="preserve"> guidance to staff on seeking further evidence to support a paper assessment (if needed) where it is identified that a face-</w:t>
      </w:r>
      <w:r w:rsidR="006C03B0">
        <w:rPr>
          <w:rFonts w:ascii="Calibri Light" w:hAnsi="Calibri Light" w:cs="Calibri Light"/>
          <w:bCs/>
        </w:rPr>
        <w:t>to-face assessment will cause severe</w:t>
      </w:r>
      <w:r w:rsidR="0055326F">
        <w:rPr>
          <w:rFonts w:ascii="Calibri Light" w:hAnsi="Calibri Light" w:cs="Calibri Light"/>
          <w:bCs/>
        </w:rPr>
        <w:t xml:space="preserve"> distress to the Claimant</w:t>
      </w:r>
      <w:r>
        <w:rPr>
          <w:rFonts w:ascii="Calibri Light" w:hAnsi="Calibri Light" w:cs="Calibri Light"/>
          <w:bCs/>
        </w:rPr>
        <w:t xml:space="preserve"> is followed</w:t>
      </w:r>
      <w:r w:rsidR="00C27169">
        <w:rPr>
          <w:rFonts w:ascii="Calibri Light" w:hAnsi="Calibri Light" w:cs="Calibri Light"/>
          <w:bCs/>
        </w:rPr>
        <w:t>.</w:t>
      </w:r>
    </w:p>
    <w:p w14:paraId="7570C613" w14:textId="77777777" w:rsidR="00A772F8" w:rsidRDefault="00A772F8" w:rsidP="00C8722F">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t>Ensure</w:t>
      </w:r>
      <w:r w:rsidR="006C03B0">
        <w:rPr>
          <w:rFonts w:ascii="Calibri Light" w:hAnsi="Calibri Light" w:cs="Calibri Light"/>
          <w:bCs/>
        </w:rPr>
        <w:t xml:space="preserve"> guidance to staff on offering assessment on home visit when aware that attending an assessment centre will severe distress to the Claimant</w:t>
      </w:r>
      <w:r>
        <w:rPr>
          <w:rFonts w:ascii="Calibri Light" w:hAnsi="Calibri Light" w:cs="Calibri Light"/>
          <w:bCs/>
        </w:rPr>
        <w:t xml:space="preserve"> is and followed</w:t>
      </w:r>
      <w:r w:rsidR="006C03B0">
        <w:rPr>
          <w:rFonts w:ascii="Calibri Light" w:hAnsi="Calibri Light" w:cs="Calibri Light"/>
          <w:bCs/>
        </w:rPr>
        <w:t>.</w:t>
      </w:r>
      <w:r w:rsidRPr="00A772F8">
        <w:rPr>
          <w:rFonts w:ascii="Calibri Light" w:hAnsi="Calibri Light" w:cs="Calibri Light"/>
          <w:bCs/>
        </w:rPr>
        <w:t xml:space="preserve"> </w:t>
      </w:r>
    </w:p>
    <w:p w14:paraId="026BB7F9" w14:textId="77777777" w:rsidR="006C03B0" w:rsidRPr="00D33172" w:rsidRDefault="00A772F8" w:rsidP="00C8722F">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t xml:space="preserve">Ensure </w:t>
      </w:r>
      <w:r w:rsidRPr="00A772F8">
        <w:rPr>
          <w:rFonts w:ascii="Calibri Light" w:hAnsi="Calibri Light" w:cs="Calibri Light"/>
          <w:bCs/>
        </w:rPr>
        <w:t>internal monitoring of decisions over when to have paper based or home based assessments</w:t>
      </w:r>
      <w:r>
        <w:rPr>
          <w:rFonts w:ascii="Calibri Light" w:hAnsi="Calibri Light" w:cs="Calibri Light"/>
          <w:bCs/>
        </w:rPr>
        <w:t xml:space="preserve"> is carried out.</w:t>
      </w:r>
    </w:p>
    <w:p w14:paraId="797D82AD" w14:textId="77777777" w:rsidR="006C03B0" w:rsidRDefault="00A772F8" w:rsidP="00C8722F">
      <w:pPr>
        <w:pStyle w:val="NormalWeb"/>
        <w:spacing w:before="120" w:beforeAutospacing="0" w:after="0" w:afterAutospacing="0" w:line="360" w:lineRule="auto"/>
        <w:rPr>
          <w:rStyle w:val="Strong"/>
          <w:rFonts w:ascii="Calibri Light" w:hAnsi="Calibri Light" w:cs="Arial"/>
        </w:rPr>
      </w:pPr>
      <w:r w:rsidRPr="004D1DBB" w:rsidDel="00A772F8">
        <w:rPr>
          <w:rStyle w:val="Strong"/>
          <w:rFonts w:ascii="Calibri Light" w:hAnsi="Calibri Light" w:cstheme="minorHAnsi"/>
          <w:b w:val="0"/>
        </w:rPr>
        <w:t xml:space="preserve"> </w:t>
      </w:r>
    </w:p>
    <w:p w14:paraId="5F0B2208" w14:textId="77777777" w:rsidR="00BB5B41" w:rsidRPr="00D33172" w:rsidRDefault="00BB5B41" w:rsidP="00C8722F">
      <w:pPr>
        <w:pStyle w:val="NormalWeb"/>
        <w:spacing w:before="120" w:beforeAutospacing="0" w:after="0" w:afterAutospacing="0" w:line="360" w:lineRule="auto"/>
        <w:ind w:left="720" w:hanging="720"/>
        <w:rPr>
          <w:rStyle w:val="Strong"/>
          <w:rFonts w:ascii="Calibri Light" w:hAnsi="Calibri Light" w:cs="Arial"/>
        </w:rPr>
      </w:pPr>
      <w:r w:rsidRPr="00D33172">
        <w:rPr>
          <w:rStyle w:val="Strong"/>
          <w:rFonts w:ascii="Calibri Light" w:hAnsi="Calibri Light" w:cs="Arial"/>
        </w:rPr>
        <w:t>The details of documents that are considered relevant and necessary</w:t>
      </w:r>
    </w:p>
    <w:p w14:paraId="49256F23" w14:textId="77777777" w:rsidR="00BB5B41" w:rsidRPr="00D33172" w:rsidRDefault="00BB5B41" w:rsidP="00C8722F">
      <w:pPr>
        <w:pStyle w:val="NormalWeb"/>
        <w:spacing w:before="120" w:beforeAutospacing="0" w:after="0" w:afterAutospacing="0" w:line="360" w:lineRule="auto"/>
        <w:jc w:val="both"/>
        <w:rPr>
          <w:rStyle w:val="Strong"/>
          <w:rFonts w:ascii="Calibri Light" w:hAnsi="Calibri Light" w:cs="Arial"/>
          <w:b w:val="0"/>
          <w:color w:val="000000" w:themeColor="text1"/>
        </w:rPr>
      </w:pPr>
      <w:r w:rsidRPr="00D33172">
        <w:rPr>
          <w:rStyle w:val="Strong"/>
          <w:rFonts w:ascii="Calibri Light" w:hAnsi="Calibri Light" w:cs="Arial"/>
          <w:b w:val="0"/>
          <w:color w:val="000000" w:themeColor="text1"/>
        </w:rPr>
        <w:t>Please find enclosed copies of the following documents:</w:t>
      </w:r>
    </w:p>
    <w:p w14:paraId="3C257093" w14:textId="77777777" w:rsidR="00393D9A" w:rsidRPr="00D33172" w:rsidRDefault="00393D9A" w:rsidP="00C8722F">
      <w:pPr>
        <w:pStyle w:val="NormalWeb"/>
        <w:numPr>
          <w:ilvl w:val="0"/>
          <w:numId w:val="2"/>
        </w:numPr>
        <w:spacing w:before="120" w:beforeAutospacing="0" w:after="0" w:afterAutospacing="0" w:line="360" w:lineRule="auto"/>
        <w:jc w:val="both"/>
        <w:rPr>
          <w:rStyle w:val="Strong"/>
          <w:rFonts w:ascii="Calibri Light" w:hAnsi="Calibri Light" w:cs="Arial"/>
          <w:b w:val="0"/>
          <w:color w:val="000000" w:themeColor="text1"/>
        </w:rPr>
      </w:pPr>
      <w:r w:rsidRPr="00D33172">
        <w:rPr>
          <w:rStyle w:val="Strong"/>
          <w:rFonts w:ascii="Calibri Light" w:hAnsi="Calibri Light" w:cs="Arial"/>
          <w:b w:val="0"/>
          <w:color w:val="000000" w:themeColor="text1"/>
        </w:rPr>
        <w:t xml:space="preserve">Medical evidence </w:t>
      </w:r>
    </w:p>
    <w:p w14:paraId="035C8F99" w14:textId="77777777" w:rsidR="00B47FC0" w:rsidRPr="00D33172" w:rsidRDefault="00A67AFA" w:rsidP="00C8722F">
      <w:pPr>
        <w:pStyle w:val="NormalWeb"/>
        <w:numPr>
          <w:ilvl w:val="0"/>
          <w:numId w:val="2"/>
        </w:numPr>
        <w:spacing w:before="120" w:beforeAutospacing="0" w:after="0" w:afterAutospacing="0" w:line="360" w:lineRule="auto"/>
        <w:jc w:val="both"/>
        <w:rPr>
          <w:rStyle w:val="Strong"/>
          <w:rFonts w:ascii="Calibri Light" w:hAnsi="Calibri Light" w:cs="Arial"/>
          <w:b w:val="0"/>
        </w:rPr>
      </w:pPr>
      <w:r w:rsidRPr="00D33172">
        <w:rPr>
          <w:rStyle w:val="Strong"/>
          <w:rFonts w:ascii="Calibri Light" w:hAnsi="Calibri Light" w:cs="Arial"/>
          <w:b w:val="0"/>
        </w:rPr>
        <w:t xml:space="preserve">Signed form of authority for </w:t>
      </w:r>
      <w:r w:rsidR="001E20EF" w:rsidRPr="00D33172">
        <w:rPr>
          <w:rFonts w:ascii="Calibri Light" w:hAnsi="Calibri Light" w:cs="Calibri Light"/>
          <w:bCs/>
          <w:lang w:val="en-US"/>
        </w:rPr>
        <w:t>the Claimant</w:t>
      </w:r>
    </w:p>
    <w:p w14:paraId="10FD8C0B" w14:textId="77777777" w:rsidR="00DC189E" w:rsidRPr="00D33172" w:rsidRDefault="00DC189E" w:rsidP="00C8722F">
      <w:pPr>
        <w:pStyle w:val="NormalWeb"/>
        <w:spacing w:before="120" w:line="360" w:lineRule="auto"/>
        <w:rPr>
          <w:rStyle w:val="Strong"/>
          <w:rFonts w:ascii="Calibri Light" w:hAnsi="Calibri Light" w:cs="Arial"/>
        </w:rPr>
      </w:pPr>
      <w:r w:rsidRPr="00D33172">
        <w:rPr>
          <w:rStyle w:val="Strong"/>
          <w:rFonts w:ascii="Calibri Light" w:hAnsi="Calibri Light" w:cs="Arial"/>
        </w:rPr>
        <w:t>ADR proposals</w:t>
      </w:r>
    </w:p>
    <w:p w14:paraId="69F242F5" w14:textId="77777777" w:rsidR="00DC189E" w:rsidRPr="00D33172" w:rsidRDefault="00DC189E" w:rsidP="00C8722F">
      <w:pPr>
        <w:pStyle w:val="NormalWeb"/>
        <w:spacing w:before="120" w:line="360" w:lineRule="auto"/>
        <w:rPr>
          <w:rStyle w:val="Strong"/>
          <w:rFonts w:ascii="Calibri Light" w:hAnsi="Calibri Light" w:cs="Arial"/>
        </w:rPr>
      </w:pPr>
      <w:r w:rsidRPr="00D33172">
        <w:rPr>
          <w:rStyle w:val="Strong"/>
          <w:rFonts w:ascii="Calibri Light" w:hAnsi="Calibri Light" w:cs="Arial"/>
          <w:b w:val="0"/>
        </w:rPr>
        <w:t xml:space="preserve">Please confirm in your reply whether the Defendant is willing to consider alternative dispute resolution.  </w:t>
      </w:r>
    </w:p>
    <w:p w14:paraId="0DFF9D5B" w14:textId="77777777" w:rsidR="00BB5B41" w:rsidRPr="00D33172" w:rsidRDefault="00BB5B41" w:rsidP="00C8722F">
      <w:pPr>
        <w:pStyle w:val="NormalWeb"/>
        <w:spacing w:before="120" w:beforeAutospacing="0" w:after="0" w:afterAutospacing="0" w:line="360" w:lineRule="auto"/>
        <w:jc w:val="both"/>
        <w:rPr>
          <w:rFonts w:ascii="Calibri Light" w:hAnsi="Calibri Light" w:cs="Arial"/>
        </w:rPr>
      </w:pPr>
      <w:r w:rsidRPr="00D33172">
        <w:rPr>
          <w:rStyle w:val="Strong"/>
          <w:rFonts w:ascii="Calibri Light" w:hAnsi="Calibri Light" w:cs="Arial"/>
        </w:rPr>
        <w:t>The address for reply and service of court documents</w:t>
      </w:r>
    </w:p>
    <w:p w14:paraId="22445233" w14:textId="77777777" w:rsidR="001E20EF" w:rsidRDefault="001E20EF" w:rsidP="00C8722F">
      <w:pPr>
        <w:pStyle w:val="NormalWeb"/>
        <w:spacing w:before="120" w:beforeAutospacing="0" w:after="0" w:afterAutospacing="0" w:line="360" w:lineRule="auto"/>
        <w:jc w:val="both"/>
        <w:rPr>
          <w:rStyle w:val="Strong"/>
          <w:rFonts w:ascii="Calibri Light" w:hAnsi="Calibri Light" w:cs="Arial"/>
          <w:color w:val="FF0000"/>
        </w:rPr>
      </w:pPr>
    </w:p>
    <w:p w14:paraId="18CF9077" w14:textId="07373737" w:rsidR="00CE60DC" w:rsidRPr="001E7DA2" w:rsidRDefault="00CE60DC" w:rsidP="00C8722F">
      <w:pPr>
        <w:pStyle w:val="NormalWeb"/>
        <w:spacing w:before="120" w:beforeAutospacing="0" w:after="0" w:afterAutospacing="0" w:line="360" w:lineRule="auto"/>
        <w:jc w:val="both"/>
        <w:rPr>
          <w:rStyle w:val="Strong"/>
          <w:rFonts w:ascii="Calibri Light" w:hAnsi="Calibri Light" w:cs="Arial"/>
          <w:b w:val="0"/>
          <w:bCs w:val="0"/>
          <w:color w:val="FF0000"/>
        </w:rPr>
      </w:pPr>
      <w:r w:rsidRPr="001E7DA2">
        <w:rPr>
          <w:rStyle w:val="Strong"/>
          <w:rFonts w:ascii="Calibri Light" w:hAnsi="Calibri Light" w:cs="Arial"/>
          <w:b w:val="0"/>
          <w:bCs w:val="0"/>
          <w:color w:val="FF0000"/>
        </w:rPr>
        <w:t>[</w:t>
      </w:r>
      <w:r w:rsidR="001E20EF" w:rsidRPr="001E7DA2">
        <w:rPr>
          <w:rStyle w:val="Strong"/>
          <w:rFonts w:ascii="Calibri Light" w:hAnsi="Calibri Light" w:cs="Arial"/>
          <w:b w:val="0"/>
          <w:bCs w:val="0"/>
          <w:color w:val="FF0000"/>
        </w:rPr>
        <w:t>Advice agency name</w:t>
      </w:r>
      <w:r w:rsidR="0064167B">
        <w:rPr>
          <w:rStyle w:val="Strong"/>
          <w:rFonts w:ascii="Calibri Light" w:hAnsi="Calibri Light" w:cs="Arial"/>
          <w:b w:val="0"/>
          <w:bCs w:val="0"/>
          <w:color w:val="FF0000"/>
        </w:rPr>
        <w:t>,</w:t>
      </w:r>
    </w:p>
    <w:p w14:paraId="55E7EEFF" w14:textId="0366E256" w:rsidR="00E21B35" w:rsidRPr="001E7DA2" w:rsidRDefault="00CE60DC" w:rsidP="00C8722F">
      <w:pPr>
        <w:pStyle w:val="NormalWeb"/>
        <w:spacing w:before="120" w:beforeAutospacing="0" w:after="0" w:afterAutospacing="0" w:line="360" w:lineRule="auto"/>
        <w:jc w:val="both"/>
        <w:rPr>
          <w:rStyle w:val="Strong"/>
          <w:rFonts w:ascii="Calibri Light" w:hAnsi="Calibri Light" w:cs="Arial"/>
          <w:b w:val="0"/>
          <w:bCs w:val="0"/>
          <w:color w:val="FF0000"/>
        </w:rPr>
      </w:pPr>
      <w:r w:rsidRPr="001E7DA2">
        <w:rPr>
          <w:rStyle w:val="Strong"/>
          <w:rFonts w:ascii="Calibri Light" w:hAnsi="Calibri Light" w:cs="Arial"/>
          <w:b w:val="0"/>
          <w:bCs w:val="0"/>
          <w:color w:val="FF0000"/>
        </w:rPr>
        <w:t>A</w:t>
      </w:r>
      <w:r w:rsidR="001E20EF" w:rsidRPr="001E7DA2">
        <w:rPr>
          <w:rStyle w:val="Strong"/>
          <w:rFonts w:ascii="Calibri Light" w:hAnsi="Calibri Light" w:cs="Arial"/>
          <w:b w:val="0"/>
          <w:bCs w:val="0"/>
          <w:color w:val="FF0000"/>
        </w:rPr>
        <w:t>ddress</w:t>
      </w:r>
      <w:r w:rsidR="0064167B">
        <w:rPr>
          <w:rStyle w:val="Strong"/>
          <w:rFonts w:ascii="Calibri Light" w:hAnsi="Calibri Light" w:cs="Arial"/>
          <w:b w:val="0"/>
          <w:bCs w:val="0"/>
          <w:color w:val="FF0000"/>
        </w:rPr>
        <w:t xml:space="preserve"> and</w:t>
      </w:r>
    </w:p>
    <w:p w14:paraId="18F2E93A" w14:textId="7ED7CED2" w:rsidR="00E21B35" w:rsidRPr="001E7DA2" w:rsidRDefault="00E21B35" w:rsidP="00C8722F">
      <w:pPr>
        <w:pStyle w:val="NormalWeb"/>
        <w:spacing w:before="120" w:beforeAutospacing="0" w:after="0" w:afterAutospacing="0" w:line="360" w:lineRule="auto"/>
        <w:jc w:val="both"/>
        <w:rPr>
          <w:rStyle w:val="Strong"/>
          <w:rFonts w:ascii="Calibri Light" w:hAnsi="Calibri Light" w:cs="Arial"/>
          <w:b w:val="0"/>
          <w:bCs w:val="0"/>
          <w:color w:val="FF0000"/>
        </w:rPr>
      </w:pPr>
      <w:r w:rsidRPr="001E7DA2">
        <w:rPr>
          <w:rStyle w:val="Strong"/>
          <w:rFonts w:ascii="Calibri Light" w:hAnsi="Calibri Light" w:cs="Arial"/>
          <w:b w:val="0"/>
          <w:bCs w:val="0"/>
          <w:color w:val="FF0000"/>
        </w:rPr>
        <w:t>Email</w:t>
      </w:r>
      <w:r w:rsidR="00CE60DC" w:rsidRPr="001E7DA2">
        <w:rPr>
          <w:rStyle w:val="Strong"/>
          <w:rFonts w:ascii="Calibri Light" w:hAnsi="Calibri Light" w:cs="Arial"/>
          <w:b w:val="0"/>
          <w:bCs w:val="0"/>
          <w:color w:val="FF0000"/>
        </w:rPr>
        <w:t>]</w:t>
      </w:r>
    </w:p>
    <w:p w14:paraId="4B015D2F" w14:textId="77777777" w:rsidR="00B47FC0" w:rsidRPr="00D33172" w:rsidRDefault="00B47FC0" w:rsidP="00C8722F">
      <w:pPr>
        <w:pStyle w:val="NormalWeb"/>
        <w:spacing w:before="120" w:beforeAutospacing="0" w:after="0" w:afterAutospacing="0" w:line="360" w:lineRule="auto"/>
        <w:jc w:val="both"/>
        <w:rPr>
          <w:rStyle w:val="Strong"/>
          <w:rFonts w:ascii="Calibri Light" w:hAnsi="Calibri Light" w:cs="Arial"/>
        </w:rPr>
      </w:pPr>
    </w:p>
    <w:p w14:paraId="0E60AD04" w14:textId="77777777" w:rsidR="00BB5B41" w:rsidRPr="00D33172" w:rsidRDefault="00BB5B41" w:rsidP="00C8722F">
      <w:pPr>
        <w:pStyle w:val="NormalWeb"/>
        <w:spacing w:before="120" w:beforeAutospacing="0" w:after="0" w:afterAutospacing="0" w:line="360" w:lineRule="auto"/>
        <w:jc w:val="both"/>
        <w:rPr>
          <w:rFonts w:ascii="Calibri Light" w:hAnsi="Calibri Light" w:cs="Arial"/>
        </w:rPr>
      </w:pPr>
      <w:r w:rsidRPr="00D33172">
        <w:rPr>
          <w:rStyle w:val="Strong"/>
          <w:rFonts w:ascii="Calibri Light" w:hAnsi="Calibri Light" w:cs="Arial"/>
        </w:rPr>
        <w:t>Proposed reply date</w:t>
      </w:r>
    </w:p>
    <w:p w14:paraId="7CAC3799" w14:textId="29837E81" w:rsidR="00E21B35" w:rsidRDefault="00E21B35" w:rsidP="00C8722F">
      <w:pPr>
        <w:spacing w:before="120" w:line="360" w:lineRule="auto"/>
        <w:jc w:val="both"/>
        <w:rPr>
          <w:rFonts w:ascii="Calibri Light" w:hAnsi="Calibri Light" w:cs="Arial"/>
          <w:color w:val="000000" w:themeColor="text1"/>
        </w:rPr>
      </w:pPr>
      <w:r>
        <w:rPr>
          <w:rFonts w:ascii="Calibri Light" w:hAnsi="Calibri Light" w:cs="Arial"/>
          <w:color w:val="000000" w:themeColor="text1"/>
        </w:rPr>
        <w:t xml:space="preserve">Please provide your response promptly and in any event within 14 days (by </w:t>
      </w:r>
      <w:r>
        <w:rPr>
          <w:rFonts w:ascii="Calibri Light" w:hAnsi="Calibri Light" w:cs="Arial"/>
          <w:b/>
          <w:bCs/>
          <w:color w:val="000000" w:themeColor="text1"/>
        </w:rPr>
        <w:t xml:space="preserve">5pm on </w:t>
      </w:r>
      <w:r>
        <w:rPr>
          <w:rFonts w:ascii="Calibri Light" w:hAnsi="Calibri Light" w:cs="Arial"/>
          <w:b/>
          <w:bCs/>
          <w:color w:val="FF0000"/>
        </w:rPr>
        <w:t>[date]</w:t>
      </w:r>
      <w:r>
        <w:rPr>
          <w:rFonts w:ascii="Calibri Light" w:hAnsi="Calibri Light" w:cs="Arial"/>
          <w:color w:val="000000" w:themeColor="text1"/>
        </w:rPr>
        <w:t xml:space="preserve">). </w:t>
      </w:r>
    </w:p>
    <w:p w14:paraId="2E769319" w14:textId="38265888" w:rsidR="00E21B35" w:rsidRDefault="00E21B35" w:rsidP="00C8722F">
      <w:pPr>
        <w:spacing w:before="120" w:line="360" w:lineRule="auto"/>
        <w:jc w:val="both"/>
        <w:rPr>
          <w:rFonts w:ascii="Calibri Light" w:hAnsi="Calibri Light" w:cs="Arial"/>
          <w:color w:val="000000" w:themeColor="text1"/>
        </w:rPr>
      </w:pPr>
      <w:r>
        <w:rPr>
          <w:rFonts w:ascii="Calibri Light" w:hAnsi="Calibri Light" w:cs="Arial"/>
          <w:color w:val="000000" w:themeColor="text1"/>
        </w:rPr>
        <w:t xml:space="preserve">If you consider that you require more than 14 days from the date of this letter to provide your response, please inform us in writing immediately, giving full reasons and the date by which you will be able to respond substantively to this letter </w:t>
      </w:r>
      <w:r>
        <w:rPr>
          <w:rFonts w:ascii="Calibri Light" w:hAnsi="Calibri Light" w:cs="Arial"/>
          <w:color w:val="FF0000"/>
        </w:rPr>
        <w:t>[Edit as appropriate]</w:t>
      </w:r>
      <w:r>
        <w:rPr>
          <w:rFonts w:ascii="Calibri Light" w:hAnsi="Calibri Light" w:cs="Arial"/>
          <w:color w:val="000000" w:themeColor="text1"/>
        </w:rPr>
        <w:t xml:space="preserve">. </w:t>
      </w:r>
    </w:p>
    <w:p w14:paraId="07EC2D0B" w14:textId="1E519920" w:rsidR="00E21B35" w:rsidRPr="001E7DA2" w:rsidRDefault="00E21B35" w:rsidP="00C8722F">
      <w:pPr>
        <w:spacing w:before="120" w:line="360" w:lineRule="auto"/>
        <w:jc w:val="both"/>
        <w:rPr>
          <w:rFonts w:ascii="Calibri Light" w:hAnsi="Calibri Light" w:cs="Arial"/>
          <w:color w:val="000000" w:themeColor="text1"/>
        </w:rPr>
      </w:pPr>
      <w:r>
        <w:rPr>
          <w:rFonts w:ascii="Calibri Light" w:hAnsi="Calibri Light" w:cs="Arial"/>
          <w:color w:val="000000" w:themeColor="text1"/>
        </w:rPr>
        <w:t xml:space="preserve">Should we not have received such a request for further time nor a substantive reply by the given deadline, </w:t>
      </w:r>
      <w:r w:rsidR="0064167B">
        <w:rPr>
          <w:rFonts w:ascii="Calibri Light" w:hAnsi="Calibri Light" w:cs="Arial"/>
          <w:color w:val="000000" w:themeColor="text1"/>
        </w:rPr>
        <w:t xml:space="preserve">the Claimant </w:t>
      </w:r>
      <w:r>
        <w:rPr>
          <w:rFonts w:ascii="Calibri Light" w:hAnsi="Calibri Light" w:cs="Arial"/>
          <w:color w:val="000000" w:themeColor="text1"/>
        </w:rPr>
        <w:t xml:space="preserve">reserves </w:t>
      </w:r>
      <w:r>
        <w:rPr>
          <w:rFonts w:ascii="Calibri Light" w:hAnsi="Calibri Light" w:cs="Arial"/>
          <w:color w:val="FF0000"/>
        </w:rPr>
        <w:t>[</w:t>
      </w:r>
      <w:r w:rsidR="00647D4F">
        <w:rPr>
          <w:rFonts w:ascii="Calibri Light" w:hAnsi="Calibri Light" w:cs="Arial"/>
          <w:color w:val="FF0000"/>
        </w:rPr>
        <w:t xml:space="preserve">her/his] </w:t>
      </w:r>
      <w:r w:rsidR="00647D4F">
        <w:rPr>
          <w:rFonts w:ascii="Calibri Light" w:hAnsi="Calibri Light" w:cs="Arial"/>
          <w:color w:val="000000" w:themeColor="text1"/>
        </w:rPr>
        <w:t xml:space="preserve">right to issue proceedings for judicial review without further notice to you and to seek </w:t>
      </w:r>
      <w:r w:rsidR="00647D4F">
        <w:rPr>
          <w:rFonts w:ascii="Calibri Light" w:hAnsi="Calibri Light" w:cs="Arial"/>
          <w:color w:val="FF0000"/>
        </w:rPr>
        <w:t xml:space="preserve">[her/his] </w:t>
      </w:r>
      <w:r w:rsidR="00647D4F">
        <w:rPr>
          <w:rFonts w:ascii="Calibri Light" w:hAnsi="Calibri Light" w:cs="Arial"/>
          <w:color w:val="000000" w:themeColor="text1"/>
        </w:rPr>
        <w:t xml:space="preserve">costs of doing so from you. </w:t>
      </w:r>
    </w:p>
    <w:p w14:paraId="4E39AEBD" w14:textId="374C09F2" w:rsidR="00BB5B41" w:rsidRDefault="00BB5B41" w:rsidP="00C8722F">
      <w:pPr>
        <w:spacing w:before="120" w:line="360" w:lineRule="auto"/>
        <w:rPr>
          <w:rFonts w:ascii="Calibri Light" w:hAnsi="Calibri Light" w:cs="Arial"/>
        </w:rPr>
      </w:pPr>
      <w:r w:rsidRPr="00D33172">
        <w:rPr>
          <w:rFonts w:ascii="Calibri Light" w:hAnsi="Calibri Light" w:cs="Arial"/>
        </w:rPr>
        <w:t>Yours faithfully</w:t>
      </w:r>
    </w:p>
    <w:p w14:paraId="7B266CA4" w14:textId="3F3CC98A" w:rsidR="00647D4F" w:rsidRDefault="00647D4F" w:rsidP="00C8722F">
      <w:pPr>
        <w:spacing w:before="120" w:line="360" w:lineRule="auto"/>
        <w:rPr>
          <w:rFonts w:ascii="Calibri Light" w:hAnsi="Calibri Light" w:cs="Arial"/>
          <w:b/>
          <w:bCs/>
          <w:color w:val="FF0000"/>
        </w:rPr>
      </w:pPr>
      <w:r>
        <w:rPr>
          <w:rFonts w:ascii="Calibri Light" w:hAnsi="Calibri Light" w:cs="Arial"/>
          <w:b/>
          <w:bCs/>
          <w:color w:val="FF0000"/>
        </w:rPr>
        <w:t xml:space="preserve">[Adviser signature] </w:t>
      </w:r>
    </w:p>
    <w:p w14:paraId="58BD7C0C" w14:textId="563FEBC1" w:rsidR="00647D4F" w:rsidRDefault="00647D4F" w:rsidP="00C8722F">
      <w:pPr>
        <w:spacing w:before="120" w:line="360" w:lineRule="auto"/>
        <w:rPr>
          <w:rFonts w:ascii="Calibri Light" w:hAnsi="Calibri Light" w:cs="Arial"/>
          <w:b/>
          <w:bCs/>
          <w:color w:val="FF0000"/>
        </w:rPr>
      </w:pPr>
    </w:p>
    <w:p w14:paraId="6D443A14" w14:textId="71793619" w:rsidR="00647D4F" w:rsidRPr="001E7DA2" w:rsidRDefault="00647D4F" w:rsidP="00C8722F">
      <w:pPr>
        <w:spacing w:before="120" w:line="360" w:lineRule="auto"/>
        <w:rPr>
          <w:rFonts w:ascii="Calibri Light" w:hAnsi="Calibri Light" w:cs="Arial"/>
          <w:color w:val="000000" w:themeColor="text1"/>
        </w:rPr>
      </w:pPr>
      <w:r>
        <w:rPr>
          <w:rFonts w:ascii="Calibri Light" w:hAnsi="Calibri Light" w:cs="Arial"/>
          <w:color w:val="000000" w:themeColor="text1"/>
        </w:rPr>
        <w:t>Enc</w:t>
      </w:r>
    </w:p>
    <w:p w14:paraId="15F15850" w14:textId="77777777" w:rsidR="00D33172" w:rsidRPr="00D33172" w:rsidRDefault="00D33172" w:rsidP="00C8722F">
      <w:pPr>
        <w:spacing w:before="120" w:line="360" w:lineRule="auto"/>
        <w:rPr>
          <w:rFonts w:ascii="Calibri Light" w:hAnsi="Calibri Light" w:cs="Arial"/>
        </w:rPr>
      </w:pPr>
    </w:p>
    <w:p w14:paraId="66D5ABC2" w14:textId="77777777" w:rsidR="00C8722F" w:rsidRPr="00D33172" w:rsidRDefault="00C8722F">
      <w:pPr>
        <w:spacing w:before="120" w:line="360" w:lineRule="auto"/>
        <w:rPr>
          <w:rFonts w:ascii="Calibri Light" w:hAnsi="Calibri Light" w:cs="Arial"/>
        </w:rPr>
      </w:pPr>
    </w:p>
    <w:sectPr w:rsidR="00C8722F" w:rsidRPr="00D33172" w:rsidSect="00BB5B41">
      <w:footerReference w:type="even" r:id="rId19"/>
      <w:footerReference w:type="default" r:id="rId20"/>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2984" w14:textId="77777777" w:rsidR="00013A6D" w:rsidRDefault="00013A6D">
      <w:r>
        <w:separator/>
      </w:r>
    </w:p>
  </w:endnote>
  <w:endnote w:type="continuationSeparator" w:id="0">
    <w:p w14:paraId="3FADBCA3" w14:textId="77777777" w:rsidR="00013A6D" w:rsidRDefault="0001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3413" w14:textId="77777777" w:rsidR="0055326F" w:rsidRDefault="00482312" w:rsidP="00203E55">
    <w:pPr>
      <w:pStyle w:val="Footer"/>
      <w:framePr w:wrap="around" w:vAnchor="text" w:hAnchor="margin" w:xAlign="center" w:y="1"/>
      <w:rPr>
        <w:rStyle w:val="PageNumber"/>
      </w:rPr>
    </w:pPr>
    <w:r>
      <w:rPr>
        <w:rStyle w:val="PageNumber"/>
      </w:rPr>
      <w:fldChar w:fldCharType="begin"/>
    </w:r>
    <w:r w:rsidR="0055326F">
      <w:rPr>
        <w:rStyle w:val="PageNumber"/>
      </w:rPr>
      <w:instrText xml:space="preserve">PAGE  </w:instrText>
    </w:r>
    <w:r>
      <w:rPr>
        <w:rStyle w:val="PageNumber"/>
      </w:rPr>
      <w:fldChar w:fldCharType="end"/>
    </w:r>
  </w:p>
  <w:p w14:paraId="6AE778D8" w14:textId="77777777" w:rsidR="0055326F" w:rsidRDefault="00553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23C2" w14:textId="77777777" w:rsidR="0055326F" w:rsidRDefault="00482312" w:rsidP="00203E55">
    <w:pPr>
      <w:pStyle w:val="Footer"/>
      <w:framePr w:wrap="around" w:vAnchor="text" w:hAnchor="margin" w:xAlign="center" w:y="1"/>
      <w:rPr>
        <w:rStyle w:val="PageNumber"/>
      </w:rPr>
    </w:pPr>
    <w:r>
      <w:rPr>
        <w:rStyle w:val="PageNumber"/>
      </w:rPr>
      <w:fldChar w:fldCharType="begin"/>
    </w:r>
    <w:r w:rsidR="0055326F">
      <w:rPr>
        <w:rStyle w:val="PageNumber"/>
      </w:rPr>
      <w:instrText xml:space="preserve">PAGE  </w:instrText>
    </w:r>
    <w:r>
      <w:rPr>
        <w:rStyle w:val="PageNumber"/>
      </w:rPr>
      <w:fldChar w:fldCharType="separate"/>
    </w:r>
    <w:r w:rsidR="00380DEE">
      <w:rPr>
        <w:rStyle w:val="PageNumber"/>
        <w:noProof/>
      </w:rPr>
      <w:t>11</w:t>
    </w:r>
    <w:r>
      <w:rPr>
        <w:rStyle w:val="PageNumber"/>
      </w:rPr>
      <w:fldChar w:fldCharType="end"/>
    </w:r>
  </w:p>
  <w:p w14:paraId="5D237C47" w14:textId="77777777" w:rsidR="0055326F" w:rsidRDefault="00553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2299" w14:textId="77777777" w:rsidR="00013A6D" w:rsidRDefault="00013A6D">
      <w:r>
        <w:separator/>
      </w:r>
    </w:p>
  </w:footnote>
  <w:footnote w:type="continuationSeparator" w:id="0">
    <w:p w14:paraId="50A24C98" w14:textId="77777777" w:rsidR="00013A6D" w:rsidRDefault="00013A6D">
      <w:r>
        <w:continuationSeparator/>
      </w:r>
    </w:p>
  </w:footnote>
  <w:footnote w:id="1">
    <w:p w14:paraId="1C7D26DC" w14:textId="77777777" w:rsidR="00DE3DD2" w:rsidRPr="00EE7CE6" w:rsidRDefault="00DE3DD2" w:rsidP="00DE3DD2">
      <w:pPr>
        <w:pStyle w:val="FootnoteText"/>
        <w:rPr>
          <w:rFonts w:ascii="Calibri Light" w:hAnsi="Calibri Light" w:cs="Calibri Light"/>
          <w:lang w:val="en-US"/>
        </w:rPr>
      </w:pPr>
      <w:r w:rsidRPr="00EE7CE6">
        <w:rPr>
          <w:rStyle w:val="FootnoteReference"/>
          <w:rFonts w:ascii="Calibri Light" w:hAnsi="Calibri Light" w:cs="Calibri Light"/>
        </w:rPr>
        <w:footnoteRef/>
      </w:r>
      <w:r w:rsidRPr="00EE7CE6">
        <w:rPr>
          <w:rFonts w:ascii="Calibri Light" w:hAnsi="Calibri Light" w:cs="Calibri Light"/>
        </w:rPr>
        <w:t xml:space="preserve"> assets.publishing.service.gov.uk/media/657c891d83ba380013e1b66c/List-of-Authorised-Government-Departments-under-s.17-Crown-Proceedings-Act-1947-15.12.2023.pdf</w:t>
      </w:r>
    </w:p>
  </w:footnote>
  <w:footnote w:id="2">
    <w:p w14:paraId="08487AD3" w14:textId="77777777" w:rsidR="00DE3DD2" w:rsidRPr="00F8134F" w:rsidRDefault="00DE3DD2" w:rsidP="00DE3DD2">
      <w:pPr>
        <w:pStyle w:val="FootnoteText"/>
        <w:rPr>
          <w:rFonts w:asciiTheme="majorHAnsi" w:hAnsiTheme="majorHAnsi" w:cstheme="majorHAnsi"/>
          <w:lang w:val="en-US"/>
        </w:rPr>
      </w:pPr>
      <w:r w:rsidRPr="00EE7CE6">
        <w:rPr>
          <w:rStyle w:val="FootnoteReference"/>
          <w:rFonts w:ascii="Calibri Light" w:hAnsi="Calibri Light" w:cs="Calibri Light"/>
        </w:rPr>
        <w:footnoteRef/>
      </w:r>
      <w:r w:rsidRPr="00EE7CE6">
        <w:rPr>
          <w:rFonts w:ascii="Calibri Light" w:hAnsi="Calibri Light" w:cs="Calibri Light"/>
        </w:rPr>
        <w:t xml:space="preserve"> gov.uk/government/organisations/government-legal-department</w:t>
      </w:r>
    </w:p>
  </w:footnote>
  <w:footnote w:id="3">
    <w:p w14:paraId="30EA7A8B" w14:textId="0989F3B8" w:rsidR="00E43E98" w:rsidRPr="00E43E98" w:rsidRDefault="00E43E98">
      <w:pPr>
        <w:pStyle w:val="FootnoteText"/>
        <w:rPr>
          <w:rFonts w:ascii="Calibri Light" w:hAnsi="Calibri Light"/>
        </w:rPr>
      </w:pPr>
      <w:r w:rsidRPr="00E43E98">
        <w:rPr>
          <w:rStyle w:val="FootnoteReference"/>
          <w:rFonts w:ascii="Calibri Light" w:hAnsi="Calibri Light"/>
        </w:rPr>
        <w:footnoteRef/>
      </w:r>
      <w:r w:rsidR="00E22368" w:rsidRPr="00E22368">
        <w:rPr>
          <w:rFonts w:ascii="Calibri Light" w:hAnsi="Calibri Light"/>
        </w:rPr>
        <w:t>For New</w:t>
      </w:r>
      <w:r w:rsidR="00647D4F">
        <w:rPr>
          <w:rFonts w:ascii="Calibri Light" w:hAnsi="Calibri Light"/>
        </w:rPr>
        <w:t>-</w:t>
      </w:r>
      <w:r w:rsidR="00E22368" w:rsidRPr="00E22368">
        <w:rPr>
          <w:rFonts w:ascii="Calibri Light" w:hAnsi="Calibri Light"/>
        </w:rPr>
        <w:t xml:space="preserve">Style ESA see </w:t>
      </w:r>
      <w:r w:rsidR="00E22368">
        <w:rPr>
          <w:rFonts w:ascii="Calibri Light" w:hAnsi="Calibri Light"/>
        </w:rPr>
        <w:t>identical provision at Advice for Decision Making</w:t>
      </w:r>
      <w:r w:rsidR="00647D4F">
        <w:rPr>
          <w:rFonts w:ascii="Calibri Light" w:hAnsi="Calibri Light"/>
        </w:rPr>
        <w:t xml:space="preserve"> </w:t>
      </w:r>
      <w:r w:rsidR="00E22368">
        <w:rPr>
          <w:rFonts w:ascii="Calibri Light" w:hAnsi="Calibri Light"/>
        </w:rPr>
        <w:t xml:space="preserve">(ADM) </w:t>
      </w:r>
      <w:r w:rsidR="00745423" w:rsidRPr="00745423">
        <w:rPr>
          <w:rFonts w:ascii="Calibri Light" w:hAnsi="Calibri Light"/>
        </w:rPr>
        <w:t xml:space="preserve">Chapter U2: ESA Limited capability for work and Limited capability for work-related activity </w:t>
      </w:r>
      <w:r w:rsidR="00745423" w:rsidRPr="00745423">
        <w:rPr>
          <w:rFonts w:ascii="Calibri Light" w:hAnsi="Calibri Light" w:cs="Calibri Light"/>
          <w:bCs/>
        </w:rPr>
        <w:t>U2176</w:t>
      </w:r>
      <w:r w:rsidR="00647D4F">
        <w:rPr>
          <w:rFonts w:ascii="Calibri Light" w:hAnsi="Calibri Light" w:cs="Calibri Light"/>
          <w:bCs/>
        </w:rPr>
        <w:t>:</w:t>
      </w:r>
      <w:r w:rsidR="00745423" w:rsidRPr="00745423">
        <w:rPr>
          <w:rFonts w:ascii="Calibri Light" w:hAnsi="Calibri Light" w:cs="Calibri Light"/>
          <w:bCs/>
        </w:rPr>
        <w:t xml:space="preserve"> </w:t>
      </w:r>
      <w:r w:rsidRPr="00745423">
        <w:rPr>
          <w:rFonts w:ascii="Calibri Light" w:hAnsi="Calibri Light"/>
        </w:rPr>
        <w:t>assets.publishing.service.gov.uk/government/uploads/system/uploads/attachment_data/file/865053/admu2.pdf</w:t>
      </w:r>
    </w:p>
  </w:footnote>
  <w:footnote w:id="4">
    <w:p w14:paraId="2E6BEB95" w14:textId="77777777" w:rsidR="00694AB1" w:rsidRPr="00E43E98" w:rsidRDefault="00694AB1">
      <w:pPr>
        <w:pStyle w:val="FootnoteText"/>
        <w:rPr>
          <w:rFonts w:ascii="Calibri Light" w:hAnsi="Calibri Light"/>
        </w:rPr>
      </w:pPr>
      <w:r>
        <w:rPr>
          <w:rStyle w:val="FootnoteReference"/>
        </w:rPr>
        <w:footnoteRef/>
      </w:r>
      <w:r w:rsidR="006E6DBA">
        <w:rPr>
          <w:rFonts w:ascii="Calibri Light" w:hAnsi="Calibri Light"/>
        </w:rPr>
        <w:t xml:space="preserve"> </w:t>
      </w:r>
      <w:r w:rsidR="00E22368">
        <w:rPr>
          <w:rFonts w:ascii="Calibri Light" w:hAnsi="Calibri Light"/>
        </w:rPr>
        <w:t xml:space="preserve">This applies to both Old and New Style ESA, and Universal Credit: </w:t>
      </w:r>
      <w:r w:rsidR="00E43E98" w:rsidRPr="0087543C">
        <w:rPr>
          <w:rFonts w:ascii="Calibri Light" w:hAnsi="Calibri Light"/>
        </w:rPr>
        <w:t xml:space="preserve">2nd April 2019 </w:t>
      </w:r>
      <w:r w:rsidR="006E6DBA" w:rsidRPr="00E43E98">
        <w:rPr>
          <w:rFonts w:ascii="Calibri Light" w:hAnsi="Calibri Light"/>
        </w:rPr>
        <w:t xml:space="preserve">MED-WCAFWG~001 </w:t>
      </w:r>
      <w:hyperlink r:id="rId1" w:history="1">
        <w:r w:rsidRPr="00E43E98">
          <w:rPr>
            <w:rStyle w:val="Hyperlink"/>
            <w:rFonts w:ascii="Calibri Light" w:hAnsi="Calibri Light"/>
          </w:rPr>
          <w:t>www.whatdotheyknow.com/request/601653/response/1442629/attach/3/WCA%20Filework%20Guidelines.pdf</w:t>
        </w:r>
      </w:hyperlink>
    </w:p>
  </w:footnote>
  <w:footnote w:id="5">
    <w:p w14:paraId="7D3978BC" w14:textId="177BE174" w:rsidR="006E6DBA" w:rsidRPr="009B10A4" w:rsidRDefault="006E6DBA">
      <w:pPr>
        <w:pStyle w:val="FootnoteText"/>
        <w:rPr>
          <w:rFonts w:ascii="Calibri Light" w:hAnsi="Calibri Light"/>
        </w:rPr>
      </w:pPr>
      <w:r w:rsidRPr="009B10A4">
        <w:rPr>
          <w:rStyle w:val="FootnoteReference"/>
          <w:rFonts w:ascii="Calibri Light" w:hAnsi="Calibri Light"/>
        </w:rPr>
        <w:footnoteRef/>
      </w:r>
      <w:r w:rsidR="00207817" w:rsidRPr="009B10A4">
        <w:rPr>
          <w:rFonts w:ascii="Calibri Light" w:hAnsi="Calibri Light"/>
        </w:rPr>
        <w:t xml:space="preserve"> ESA214 - July 2016 </w:t>
      </w:r>
      <w:r w:rsidRPr="009B10A4">
        <w:rPr>
          <w:rFonts w:ascii="Calibri Light" w:hAnsi="Calibri Light"/>
        </w:rPr>
        <w:t>assets.publishing.service.gov.uk/government/uploads/system/uploads/attachment_data/file/535942/esa214-july-2016.pdf</w:t>
      </w:r>
    </w:p>
  </w:footnote>
  <w:footnote w:id="6">
    <w:p w14:paraId="5BDBA51D" w14:textId="31B31C02" w:rsidR="00B82042" w:rsidRDefault="00B82042">
      <w:pPr>
        <w:pStyle w:val="FootnoteText"/>
      </w:pPr>
      <w:r>
        <w:rPr>
          <w:rStyle w:val="FootnoteReference"/>
        </w:rPr>
        <w:footnoteRef/>
      </w:r>
      <w:r>
        <w:t xml:space="preserve"> </w:t>
      </w:r>
      <w:r w:rsidR="00647D4F">
        <w:rPr>
          <w:rFonts w:ascii="Calibri Light" w:hAnsi="Calibri Light"/>
        </w:rPr>
        <w:t>n 2</w:t>
      </w:r>
    </w:p>
  </w:footnote>
  <w:footnote w:id="7">
    <w:p w14:paraId="2875DC85" w14:textId="6E21A5A0" w:rsidR="00647D4F" w:rsidRPr="001E7DA2" w:rsidRDefault="00647D4F">
      <w:pPr>
        <w:pStyle w:val="FootnoteText"/>
        <w:rPr>
          <w:rFonts w:ascii="Calibri Light" w:hAnsi="Calibri Light" w:cs="Calibri Light"/>
        </w:rPr>
      </w:pPr>
      <w:r w:rsidRPr="001E7DA2">
        <w:rPr>
          <w:rStyle w:val="FootnoteReference"/>
          <w:rFonts w:ascii="Calibri Light" w:hAnsi="Calibri Light" w:cs="Calibri Light"/>
        </w:rPr>
        <w:footnoteRef/>
      </w:r>
      <w:r w:rsidRPr="001E7DA2">
        <w:rPr>
          <w:rFonts w:ascii="Calibri Light" w:hAnsi="Calibri Light" w:cs="Calibri Light"/>
        </w:rPr>
        <w:t xml:space="preserve"> n 2</w:t>
      </w:r>
      <w:r>
        <w:rPr>
          <w:rFonts w:ascii="Calibri Light" w:hAnsi="Calibri Light" w:cs="Calibri Light"/>
        </w:rPr>
        <w:t>, 10.3</w:t>
      </w:r>
    </w:p>
  </w:footnote>
  <w:footnote w:id="8">
    <w:p w14:paraId="145A25B3" w14:textId="46BB5ED4" w:rsidR="00745423" w:rsidRPr="00745423" w:rsidRDefault="00745423">
      <w:pPr>
        <w:pStyle w:val="FootnoteText"/>
        <w:rPr>
          <w:rFonts w:ascii="Calibri Light" w:hAnsi="Calibri Light"/>
        </w:rPr>
      </w:pPr>
      <w:r w:rsidRPr="00745423">
        <w:rPr>
          <w:rStyle w:val="FootnoteReference"/>
          <w:rFonts w:ascii="Calibri Light" w:hAnsi="Calibri Light"/>
        </w:rPr>
        <w:footnoteRef/>
      </w:r>
      <w:r w:rsidRPr="00745423">
        <w:rPr>
          <w:rFonts w:ascii="Calibri Light" w:hAnsi="Calibri Light"/>
        </w:rPr>
        <w:t xml:space="preserve"> See ADM U2481</w:t>
      </w:r>
      <w:r w:rsidRPr="00745423">
        <w:rPr>
          <w:rFonts w:ascii="Calibri Light" w:hAnsi="Calibri Light"/>
          <w:i/>
        </w:rPr>
        <w:t xml:space="preserve"> for </w:t>
      </w:r>
      <w:r w:rsidRPr="00745423">
        <w:rPr>
          <w:rFonts w:ascii="Calibri Light" w:hAnsi="Calibri Light"/>
        </w:rPr>
        <w:t>New</w:t>
      </w:r>
      <w:r w:rsidR="00647D4F">
        <w:rPr>
          <w:rFonts w:ascii="Calibri Light" w:hAnsi="Calibri Light"/>
        </w:rPr>
        <w:t>-</w:t>
      </w:r>
      <w:r w:rsidRPr="00745423">
        <w:rPr>
          <w:rFonts w:ascii="Calibri Light" w:hAnsi="Calibri Light"/>
        </w:rPr>
        <w:t>Style ESA identical provisions assets.publishing.service.gov.uk/government/uploads/system/uploads/attachment_data/file/865053/admu2.pdf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3E"/>
    <w:multiLevelType w:val="hybridMultilevel"/>
    <w:tmpl w:val="7AFA36FC"/>
    <w:lvl w:ilvl="0" w:tplc="18D0680C">
      <w:start w:val="14"/>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4B36"/>
    <w:multiLevelType w:val="hybridMultilevel"/>
    <w:tmpl w:val="1DB0472C"/>
    <w:lvl w:ilvl="0" w:tplc="BEA66460">
      <w:start w:val="25"/>
      <w:numFmt w:val="decimal"/>
      <w:lvlText w:val="%1."/>
      <w:lvlJc w:val="left"/>
      <w:pPr>
        <w:ind w:left="567" w:hanging="567"/>
      </w:pPr>
      <w:rPr>
        <w:rFonts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03DF6"/>
    <w:multiLevelType w:val="hybridMultilevel"/>
    <w:tmpl w:val="E342DA14"/>
    <w:lvl w:ilvl="0" w:tplc="92066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E29B1"/>
    <w:multiLevelType w:val="hybridMultilevel"/>
    <w:tmpl w:val="E332BB16"/>
    <w:lvl w:ilvl="0" w:tplc="AB0C580E">
      <w:start w:val="31"/>
      <w:numFmt w:val="decimal"/>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2D79"/>
    <w:multiLevelType w:val="hybridMultilevel"/>
    <w:tmpl w:val="738E8906"/>
    <w:lvl w:ilvl="0" w:tplc="AC467438">
      <w:start w:val="8"/>
      <w:numFmt w:val="decimal"/>
      <w:lvlText w:val="%1."/>
      <w:lvlJc w:val="left"/>
      <w:pPr>
        <w:ind w:left="242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32243C0"/>
    <w:multiLevelType w:val="hybridMultilevel"/>
    <w:tmpl w:val="AAD07006"/>
    <w:lvl w:ilvl="0" w:tplc="D8F4C574">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37ACB"/>
    <w:multiLevelType w:val="hybridMultilevel"/>
    <w:tmpl w:val="3C445B5E"/>
    <w:lvl w:ilvl="0" w:tplc="28300914">
      <w:start w:val="49"/>
      <w:numFmt w:val="decimal"/>
      <w:lvlText w:val="%1."/>
      <w:lvlJc w:val="left"/>
      <w:pPr>
        <w:ind w:left="1778" w:hanging="360"/>
      </w:pPr>
      <w:rPr>
        <w:rFonts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9B4433B"/>
    <w:multiLevelType w:val="hybridMultilevel"/>
    <w:tmpl w:val="FB7A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661A7"/>
    <w:multiLevelType w:val="hybridMultilevel"/>
    <w:tmpl w:val="F05CC1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1DD640F"/>
    <w:multiLevelType w:val="hybridMultilevel"/>
    <w:tmpl w:val="F9C0C3F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4F636DD"/>
    <w:multiLevelType w:val="hybridMultilevel"/>
    <w:tmpl w:val="145690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6986097"/>
    <w:multiLevelType w:val="hybridMultilevel"/>
    <w:tmpl w:val="9F0061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95D1E21"/>
    <w:multiLevelType w:val="hybridMultilevel"/>
    <w:tmpl w:val="FA6465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ACB5D2F"/>
    <w:multiLevelType w:val="hybridMultilevel"/>
    <w:tmpl w:val="16B0D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D0379C0"/>
    <w:multiLevelType w:val="hybridMultilevel"/>
    <w:tmpl w:val="0FEC1488"/>
    <w:lvl w:ilvl="0" w:tplc="7CEAB68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E163C"/>
    <w:multiLevelType w:val="hybridMultilevel"/>
    <w:tmpl w:val="562AFF88"/>
    <w:lvl w:ilvl="0" w:tplc="99FA72FE">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B34B8"/>
    <w:multiLevelType w:val="hybridMultilevel"/>
    <w:tmpl w:val="5DC602EC"/>
    <w:lvl w:ilvl="0" w:tplc="9A58AD7C">
      <w:start w:val="10"/>
      <w:numFmt w:val="bullet"/>
      <w:lvlText w:val=""/>
      <w:lvlJc w:val="left"/>
      <w:pPr>
        <w:ind w:left="2988" w:hanging="360"/>
      </w:pPr>
      <w:rPr>
        <w:rFonts w:ascii="Calibri Light" w:eastAsia="Times New Roman" w:hAnsi="Calibri Light" w:cs="Times New Roman" w:hint="default"/>
      </w:rPr>
    </w:lvl>
    <w:lvl w:ilvl="1" w:tplc="08090003" w:tentative="1">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9" w15:restartNumberingAfterBreak="0">
    <w:nsid w:val="365C18C3"/>
    <w:multiLevelType w:val="hybridMultilevel"/>
    <w:tmpl w:val="B0C63A54"/>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845B97"/>
    <w:multiLevelType w:val="hybridMultilevel"/>
    <w:tmpl w:val="E74A99F2"/>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8B70D5"/>
    <w:multiLevelType w:val="hybridMultilevel"/>
    <w:tmpl w:val="D6C2936A"/>
    <w:lvl w:ilvl="0" w:tplc="D39807BC">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8E907B1"/>
    <w:multiLevelType w:val="hybridMultilevel"/>
    <w:tmpl w:val="203AC650"/>
    <w:lvl w:ilvl="0" w:tplc="D8AE2B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AB06A6"/>
    <w:multiLevelType w:val="hybridMultilevel"/>
    <w:tmpl w:val="F7F4F816"/>
    <w:lvl w:ilvl="0" w:tplc="DD4E97F2">
      <w:start w:val="2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3C4850DF"/>
    <w:multiLevelType w:val="hybridMultilevel"/>
    <w:tmpl w:val="5ED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96E75"/>
    <w:multiLevelType w:val="hybridMultilevel"/>
    <w:tmpl w:val="0D20EF36"/>
    <w:lvl w:ilvl="0" w:tplc="88743D0E">
      <w:start w:val="32"/>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CF2324"/>
    <w:multiLevelType w:val="hybridMultilevel"/>
    <w:tmpl w:val="95AC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8C5FEB"/>
    <w:multiLevelType w:val="multilevel"/>
    <w:tmpl w:val="2FD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EB5654"/>
    <w:multiLevelType w:val="hybridMultilevel"/>
    <w:tmpl w:val="6D4A3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901F0"/>
    <w:multiLevelType w:val="hybridMultilevel"/>
    <w:tmpl w:val="08B21018"/>
    <w:lvl w:ilvl="0" w:tplc="28300914">
      <w:start w:val="49"/>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392BF8"/>
    <w:multiLevelType w:val="hybridMultilevel"/>
    <w:tmpl w:val="F72A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B7E58"/>
    <w:multiLevelType w:val="hybridMultilevel"/>
    <w:tmpl w:val="6EB223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634C64"/>
    <w:multiLevelType w:val="hybridMultilevel"/>
    <w:tmpl w:val="40986F86"/>
    <w:lvl w:ilvl="0" w:tplc="162A89FC">
      <w:start w:val="1"/>
      <w:numFmt w:val="lowerLetter"/>
      <w:lvlText w:val="(%1)"/>
      <w:lvlJc w:val="left"/>
      <w:pPr>
        <w:ind w:left="2204" w:hanging="360"/>
      </w:pPr>
      <w:rPr>
        <w:rFonts w:hint="default"/>
      </w:rPr>
    </w:lvl>
    <w:lvl w:ilvl="1" w:tplc="D95E8CC2">
      <w:numFmt w:val="bullet"/>
      <w:lvlText w:val=""/>
      <w:lvlJc w:val="left"/>
      <w:pPr>
        <w:ind w:left="2924" w:hanging="360"/>
      </w:pPr>
      <w:rPr>
        <w:rFonts w:ascii="Calibri Light" w:eastAsia="Times New Roman" w:hAnsi="Calibri Light" w:cs="Calibri Light" w:hint="default"/>
      </w:r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5" w15:restartNumberingAfterBreak="0">
    <w:nsid w:val="5ADD08B4"/>
    <w:multiLevelType w:val="hybridMultilevel"/>
    <w:tmpl w:val="0A1045EC"/>
    <w:lvl w:ilvl="0" w:tplc="D8F4C574">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BF069E"/>
    <w:multiLevelType w:val="hybridMultilevel"/>
    <w:tmpl w:val="F63299E2"/>
    <w:lvl w:ilvl="0" w:tplc="28300914">
      <w:start w:val="49"/>
      <w:numFmt w:val="decimal"/>
      <w:lvlText w:val="%1."/>
      <w:lvlJc w:val="left"/>
      <w:pPr>
        <w:ind w:left="1778" w:hanging="360"/>
      </w:pPr>
      <w:rPr>
        <w:rFonts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63533060"/>
    <w:multiLevelType w:val="hybridMultilevel"/>
    <w:tmpl w:val="938C00DA"/>
    <w:lvl w:ilvl="0" w:tplc="04105278">
      <w:start w:val="1"/>
      <w:numFmt w:val="decimal"/>
      <w:lvlText w:val="%1."/>
      <w:lvlJc w:val="left"/>
      <w:pPr>
        <w:ind w:left="644" w:hanging="360"/>
      </w:pPr>
      <w:rPr>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3D1047D"/>
    <w:multiLevelType w:val="hybridMultilevel"/>
    <w:tmpl w:val="31CCD7C6"/>
    <w:lvl w:ilvl="0" w:tplc="AC467438">
      <w:start w:val="8"/>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42115C8"/>
    <w:multiLevelType w:val="hybridMultilevel"/>
    <w:tmpl w:val="BD8E6E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0A54B24"/>
    <w:multiLevelType w:val="hybridMultilevel"/>
    <w:tmpl w:val="C6262824"/>
    <w:lvl w:ilvl="0" w:tplc="5210BA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F927AA"/>
    <w:multiLevelType w:val="hybridMultilevel"/>
    <w:tmpl w:val="CD3AAE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72F02344"/>
    <w:multiLevelType w:val="hybridMultilevel"/>
    <w:tmpl w:val="E41EC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965DC7"/>
    <w:multiLevelType w:val="hybridMultilevel"/>
    <w:tmpl w:val="EE62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BC5E3A"/>
    <w:multiLevelType w:val="hybridMultilevel"/>
    <w:tmpl w:val="E2428362"/>
    <w:lvl w:ilvl="0" w:tplc="9A58AD7C">
      <w:start w:val="10"/>
      <w:numFmt w:val="bullet"/>
      <w:lvlText w:val=""/>
      <w:lvlJc w:val="left"/>
      <w:pPr>
        <w:ind w:left="1494" w:hanging="360"/>
      </w:pPr>
      <w:rPr>
        <w:rFonts w:ascii="Calibri Light" w:eastAsia="Times New Roman" w:hAnsi="Calibri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5" w15:restartNumberingAfterBreak="0">
    <w:nsid w:val="76DE0447"/>
    <w:multiLevelType w:val="hybridMultilevel"/>
    <w:tmpl w:val="B922BFBC"/>
    <w:lvl w:ilvl="0" w:tplc="EFE8250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6" w15:restartNumberingAfterBreak="0">
    <w:nsid w:val="77217BD0"/>
    <w:multiLevelType w:val="hybridMultilevel"/>
    <w:tmpl w:val="EBC22870"/>
    <w:lvl w:ilvl="0" w:tplc="3200B6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74C7229"/>
    <w:multiLevelType w:val="hybridMultilevel"/>
    <w:tmpl w:val="02223E5E"/>
    <w:lvl w:ilvl="0" w:tplc="FB4E96A6">
      <w:start w:val="24"/>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7E2C1A"/>
    <w:multiLevelType w:val="hybridMultilevel"/>
    <w:tmpl w:val="CCEAD94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9" w15:restartNumberingAfterBreak="0">
    <w:nsid w:val="7E8C17A5"/>
    <w:multiLevelType w:val="hybridMultilevel"/>
    <w:tmpl w:val="8BACB9F6"/>
    <w:lvl w:ilvl="0" w:tplc="D8F4C574">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9125D7"/>
    <w:multiLevelType w:val="hybridMultilevel"/>
    <w:tmpl w:val="63CE6772"/>
    <w:lvl w:ilvl="0" w:tplc="0B56259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25CAB36">
      <w:start w:val="1"/>
      <w:numFmt w:val="decimal"/>
      <w:lvlText w:val="%4."/>
      <w:lvlJc w:val="left"/>
      <w:pPr>
        <w:ind w:left="567" w:hanging="567"/>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475430">
    <w:abstractNumId w:val="49"/>
  </w:num>
  <w:num w:numId="2" w16cid:durableId="1731803813">
    <w:abstractNumId w:val="15"/>
  </w:num>
  <w:num w:numId="3" w16cid:durableId="1259216594">
    <w:abstractNumId w:val="28"/>
  </w:num>
  <w:num w:numId="4" w16cid:durableId="90050702">
    <w:abstractNumId w:val="13"/>
  </w:num>
  <w:num w:numId="5" w16cid:durableId="1372807300">
    <w:abstractNumId w:val="24"/>
  </w:num>
  <w:num w:numId="6" w16cid:durableId="989553026">
    <w:abstractNumId w:val="14"/>
  </w:num>
  <w:num w:numId="7" w16cid:durableId="589509179">
    <w:abstractNumId w:val="47"/>
  </w:num>
  <w:num w:numId="8" w16cid:durableId="1690913437">
    <w:abstractNumId w:val="3"/>
  </w:num>
  <w:num w:numId="9" w16cid:durableId="266236242">
    <w:abstractNumId w:val="17"/>
  </w:num>
  <w:num w:numId="10" w16cid:durableId="617682897">
    <w:abstractNumId w:val="25"/>
  </w:num>
  <w:num w:numId="11" w16cid:durableId="1226062526">
    <w:abstractNumId w:val="27"/>
  </w:num>
  <w:num w:numId="12" w16cid:durableId="35130504">
    <w:abstractNumId w:val="50"/>
  </w:num>
  <w:num w:numId="13" w16cid:durableId="180053884">
    <w:abstractNumId w:val="38"/>
  </w:num>
  <w:num w:numId="14" w16cid:durableId="1621180714">
    <w:abstractNumId w:val="4"/>
  </w:num>
  <w:num w:numId="15" w16cid:durableId="1323436243">
    <w:abstractNumId w:val="22"/>
  </w:num>
  <w:num w:numId="16" w16cid:durableId="1956055721">
    <w:abstractNumId w:val="21"/>
  </w:num>
  <w:num w:numId="17" w16cid:durableId="1092774933">
    <w:abstractNumId w:val="42"/>
  </w:num>
  <w:num w:numId="18" w16cid:durableId="1582449865">
    <w:abstractNumId w:val="31"/>
  </w:num>
  <w:num w:numId="19" w16cid:durableId="1778983506">
    <w:abstractNumId w:val="19"/>
  </w:num>
  <w:num w:numId="20" w16cid:durableId="1937981710">
    <w:abstractNumId w:val="43"/>
  </w:num>
  <w:num w:numId="21" w16cid:durableId="918641512">
    <w:abstractNumId w:val="40"/>
  </w:num>
  <w:num w:numId="22" w16cid:durableId="1386366717">
    <w:abstractNumId w:val="20"/>
  </w:num>
  <w:num w:numId="23" w16cid:durableId="876115643">
    <w:abstractNumId w:val="0"/>
  </w:num>
  <w:num w:numId="24" w16cid:durableId="2066904013">
    <w:abstractNumId w:val="12"/>
  </w:num>
  <w:num w:numId="25" w16cid:durableId="1357151752">
    <w:abstractNumId w:val="44"/>
  </w:num>
  <w:num w:numId="26" w16cid:durableId="634599490">
    <w:abstractNumId w:val="18"/>
  </w:num>
  <w:num w:numId="27" w16cid:durableId="1173178706">
    <w:abstractNumId w:val="5"/>
  </w:num>
  <w:num w:numId="28" w16cid:durableId="680620433">
    <w:abstractNumId w:val="35"/>
  </w:num>
  <w:num w:numId="29" w16cid:durableId="1223102869">
    <w:abstractNumId w:val="33"/>
  </w:num>
  <w:num w:numId="30" w16cid:durableId="1778135266">
    <w:abstractNumId w:val="2"/>
  </w:num>
  <w:num w:numId="31" w16cid:durableId="1787308895">
    <w:abstractNumId w:val="9"/>
  </w:num>
  <w:num w:numId="32" w16cid:durableId="1658607512">
    <w:abstractNumId w:val="23"/>
  </w:num>
  <w:num w:numId="33" w16cid:durableId="405539053">
    <w:abstractNumId w:val="45"/>
  </w:num>
  <w:num w:numId="34" w16cid:durableId="68964773">
    <w:abstractNumId w:val="34"/>
  </w:num>
  <w:num w:numId="35" w16cid:durableId="890385471">
    <w:abstractNumId w:val="46"/>
  </w:num>
  <w:num w:numId="36" w16cid:durableId="1298102069">
    <w:abstractNumId w:val="32"/>
  </w:num>
  <w:num w:numId="37" w16cid:durableId="82652819">
    <w:abstractNumId w:val="8"/>
  </w:num>
  <w:num w:numId="38" w16cid:durableId="1424911326">
    <w:abstractNumId w:val="48"/>
  </w:num>
  <w:num w:numId="39" w16cid:durableId="1615987539">
    <w:abstractNumId w:val="37"/>
  </w:num>
  <w:num w:numId="40" w16cid:durableId="1858687915">
    <w:abstractNumId w:val="1"/>
  </w:num>
  <w:num w:numId="41" w16cid:durableId="1863392918">
    <w:abstractNumId w:val="41"/>
  </w:num>
  <w:num w:numId="42" w16cid:durableId="1534810461">
    <w:abstractNumId w:val="11"/>
  </w:num>
  <w:num w:numId="43" w16cid:durableId="640304748">
    <w:abstractNumId w:val="39"/>
  </w:num>
  <w:num w:numId="44" w16cid:durableId="1485002488">
    <w:abstractNumId w:val="30"/>
  </w:num>
  <w:num w:numId="45" w16cid:durableId="491608042">
    <w:abstractNumId w:val="6"/>
  </w:num>
  <w:num w:numId="46" w16cid:durableId="638648845">
    <w:abstractNumId w:val="26"/>
  </w:num>
  <w:num w:numId="47" w16cid:durableId="919364628">
    <w:abstractNumId w:val="36"/>
  </w:num>
  <w:num w:numId="48" w16cid:durableId="1479374649">
    <w:abstractNumId w:val="10"/>
  </w:num>
  <w:num w:numId="49" w16cid:durableId="1042166720">
    <w:abstractNumId w:val="7"/>
  </w:num>
  <w:num w:numId="50" w16cid:durableId="208034404">
    <w:abstractNumId w:val="16"/>
  </w:num>
  <w:num w:numId="51" w16cid:durableId="53192249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62"/>
    <w:rsid w:val="00000BCA"/>
    <w:rsid w:val="000021CF"/>
    <w:rsid w:val="0000324C"/>
    <w:rsid w:val="00006217"/>
    <w:rsid w:val="00013A6D"/>
    <w:rsid w:val="000228A9"/>
    <w:rsid w:val="00022FF9"/>
    <w:rsid w:val="00024580"/>
    <w:rsid w:val="00024AA7"/>
    <w:rsid w:val="00030529"/>
    <w:rsid w:val="000340A6"/>
    <w:rsid w:val="00041EBA"/>
    <w:rsid w:val="00043E85"/>
    <w:rsid w:val="00045C8D"/>
    <w:rsid w:val="00045D55"/>
    <w:rsid w:val="00050FC6"/>
    <w:rsid w:val="00054D44"/>
    <w:rsid w:val="000570CC"/>
    <w:rsid w:val="0006577A"/>
    <w:rsid w:val="00071863"/>
    <w:rsid w:val="00072C9F"/>
    <w:rsid w:val="00074D7F"/>
    <w:rsid w:val="0007723E"/>
    <w:rsid w:val="00084624"/>
    <w:rsid w:val="00090676"/>
    <w:rsid w:val="00090B03"/>
    <w:rsid w:val="00092B2D"/>
    <w:rsid w:val="00095F4D"/>
    <w:rsid w:val="000A11F1"/>
    <w:rsid w:val="000A2757"/>
    <w:rsid w:val="000A3280"/>
    <w:rsid w:val="000A3C3D"/>
    <w:rsid w:val="000A5DF7"/>
    <w:rsid w:val="000A7F46"/>
    <w:rsid w:val="000B09DA"/>
    <w:rsid w:val="000B4640"/>
    <w:rsid w:val="000C2A09"/>
    <w:rsid w:val="000C40AC"/>
    <w:rsid w:val="000C5DE1"/>
    <w:rsid w:val="000C78F5"/>
    <w:rsid w:val="000D3E03"/>
    <w:rsid w:val="000E09E7"/>
    <w:rsid w:val="000E3231"/>
    <w:rsid w:val="000E32D8"/>
    <w:rsid w:val="000E500A"/>
    <w:rsid w:val="000F6EE8"/>
    <w:rsid w:val="00103686"/>
    <w:rsid w:val="00106CDD"/>
    <w:rsid w:val="0011770B"/>
    <w:rsid w:val="00121D3A"/>
    <w:rsid w:val="0012736B"/>
    <w:rsid w:val="00127D00"/>
    <w:rsid w:val="0013240B"/>
    <w:rsid w:val="00134155"/>
    <w:rsid w:val="00134387"/>
    <w:rsid w:val="00136E00"/>
    <w:rsid w:val="001558C7"/>
    <w:rsid w:val="00160897"/>
    <w:rsid w:val="00161495"/>
    <w:rsid w:val="00161AFC"/>
    <w:rsid w:val="00170428"/>
    <w:rsid w:val="00170EE4"/>
    <w:rsid w:val="00173AB8"/>
    <w:rsid w:val="0017405A"/>
    <w:rsid w:val="001757B2"/>
    <w:rsid w:val="00180559"/>
    <w:rsid w:val="001816BB"/>
    <w:rsid w:val="0018248E"/>
    <w:rsid w:val="00194D2F"/>
    <w:rsid w:val="00195992"/>
    <w:rsid w:val="00195CA3"/>
    <w:rsid w:val="0019781C"/>
    <w:rsid w:val="001B60CB"/>
    <w:rsid w:val="001C0A40"/>
    <w:rsid w:val="001C1C2D"/>
    <w:rsid w:val="001C2FD2"/>
    <w:rsid w:val="001C7CFA"/>
    <w:rsid w:val="001D5DC3"/>
    <w:rsid w:val="001E040A"/>
    <w:rsid w:val="001E0A77"/>
    <w:rsid w:val="001E15C7"/>
    <w:rsid w:val="001E1613"/>
    <w:rsid w:val="001E20EF"/>
    <w:rsid w:val="001E2D07"/>
    <w:rsid w:val="001E4BCD"/>
    <w:rsid w:val="001E68FB"/>
    <w:rsid w:val="001E6B6C"/>
    <w:rsid w:val="001E7DA2"/>
    <w:rsid w:val="001E7F35"/>
    <w:rsid w:val="001F06E2"/>
    <w:rsid w:val="001F0BE5"/>
    <w:rsid w:val="001F3AE5"/>
    <w:rsid w:val="001F78C8"/>
    <w:rsid w:val="00200110"/>
    <w:rsid w:val="00203721"/>
    <w:rsid w:val="00203E55"/>
    <w:rsid w:val="0020630E"/>
    <w:rsid w:val="00207817"/>
    <w:rsid w:val="00207F0E"/>
    <w:rsid w:val="002169AC"/>
    <w:rsid w:val="002211D3"/>
    <w:rsid w:val="00221323"/>
    <w:rsid w:val="00222CB0"/>
    <w:rsid w:val="00231380"/>
    <w:rsid w:val="00235FB1"/>
    <w:rsid w:val="0023747D"/>
    <w:rsid w:val="00252730"/>
    <w:rsid w:val="0025450F"/>
    <w:rsid w:val="002603BF"/>
    <w:rsid w:val="00260EA7"/>
    <w:rsid w:val="00267517"/>
    <w:rsid w:val="0026797B"/>
    <w:rsid w:val="00267986"/>
    <w:rsid w:val="00270FC4"/>
    <w:rsid w:val="00273B63"/>
    <w:rsid w:val="00274739"/>
    <w:rsid w:val="002752A0"/>
    <w:rsid w:val="00275511"/>
    <w:rsid w:val="00285B12"/>
    <w:rsid w:val="00286F3E"/>
    <w:rsid w:val="00293E05"/>
    <w:rsid w:val="0029470C"/>
    <w:rsid w:val="00294C81"/>
    <w:rsid w:val="00295143"/>
    <w:rsid w:val="002B02AA"/>
    <w:rsid w:val="002B180E"/>
    <w:rsid w:val="002B1A76"/>
    <w:rsid w:val="002B2D53"/>
    <w:rsid w:val="002C325D"/>
    <w:rsid w:val="002D1454"/>
    <w:rsid w:val="002D42D1"/>
    <w:rsid w:val="002D6B38"/>
    <w:rsid w:val="002E70C5"/>
    <w:rsid w:val="002E7214"/>
    <w:rsid w:val="002F0AC3"/>
    <w:rsid w:val="002F3F8E"/>
    <w:rsid w:val="002F5A02"/>
    <w:rsid w:val="002F66C7"/>
    <w:rsid w:val="002F7926"/>
    <w:rsid w:val="003012E9"/>
    <w:rsid w:val="00304859"/>
    <w:rsid w:val="0030584B"/>
    <w:rsid w:val="00307435"/>
    <w:rsid w:val="00307AE0"/>
    <w:rsid w:val="003111B5"/>
    <w:rsid w:val="00311D83"/>
    <w:rsid w:val="00313013"/>
    <w:rsid w:val="0031320D"/>
    <w:rsid w:val="0031451A"/>
    <w:rsid w:val="00314989"/>
    <w:rsid w:val="00320DB5"/>
    <w:rsid w:val="003244CE"/>
    <w:rsid w:val="00327A07"/>
    <w:rsid w:val="00343BCD"/>
    <w:rsid w:val="003469E5"/>
    <w:rsid w:val="003637A5"/>
    <w:rsid w:val="00371587"/>
    <w:rsid w:val="00371B99"/>
    <w:rsid w:val="0037401C"/>
    <w:rsid w:val="00374802"/>
    <w:rsid w:val="00380DEE"/>
    <w:rsid w:val="00390FDA"/>
    <w:rsid w:val="00393D9A"/>
    <w:rsid w:val="0039402F"/>
    <w:rsid w:val="003A0C7C"/>
    <w:rsid w:val="003A0CE0"/>
    <w:rsid w:val="003B3B9D"/>
    <w:rsid w:val="003B3FED"/>
    <w:rsid w:val="003B518F"/>
    <w:rsid w:val="003B6516"/>
    <w:rsid w:val="003C1759"/>
    <w:rsid w:val="003C3F6F"/>
    <w:rsid w:val="003D2341"/>
    <w:rsid w:val="003D2F3A"/>
    <w:rsid w:val="003D4C99"/>
    <w:rsid w:val="003D70FC"/>
    <w:rsid w:val="003D7176"/>
    <w:rsid w:val="003E0689"/>
    <w:rsid w:val="003E0A32"/>
    <w:rsid w:val="003E1C75"/>
    <w:rsid w:val="003E4024"/>
    <w:rsid w:val="003E753B"/>
    <w:rsid w:val="003E7E6D"/>
    <w:rsid w:val="003F4C9C"/>
    <w:rsid w:val="003F7022"/>
    <w:rsid w:val="00404379"/>
    <w:rsid w:val="00404FF2"/>
    <w:rsid w:val="00405D9C"/>
    <w:rsid w:val="00407F9E"/>
    <w:rsid w:val="0041494A"/>
    <w:rsid w:val="00416569"/>
    <w:rsid w:val="004223AD"/>
    <w:rsid w:val="0042310B"/>
    <w:rsid w:val="00423DDB"/>
    <w:rsid w:val="00426199"/>
    <w:rsid w:val="00430F60"/>
    <w:rsid w:val="00440F84"/>
    <w:rsid w:val="00443A14"/>
    <w:rsid w:val="004510DB"/>
    <w:rsid w:val="00456DB8"/>
    <w:rsid w:val="0046199D"/>
    <w:rsid w:val="00461FA5"/>
    <w:rsid w:val="00467322"/>
    <w:rsid w:val="00467577"/>
    <w:rsid w:val="0047422B"/>
    <w:rsid w:val="00475E0C"/>
    <w:rsid w:val="00482312"/>
    <w:rsid w:val="004823FE"/>
    <w:rsid w:val="0048352D"/>
    <w:rsid w:val="00484511"/>
    <w:rsid w:val="00491B49"/>
    <w:rsid w:val="004925AA"/>
    <w:rsid w:val="004972C2"/>
    <w:rsid w:val="004974BE"/>
    <w:rsid w:val="004A09C0"/>
    <w:rsid w:val="004A0FDF"/>
    <w:rsid w:val="004A3DDB"/>
    <w:rsid w:val="004A530A"/>
    <w:rsid w:val="004A58DA"/>
    <w:rsid w:val="004A6C4D"/>
    <w:rsid w:val="004B3CDF"/>
    <w:rsid w:val="004B4915"/>
    <w:rsid w:val="004C75A4"/>
    <w:rsid w:val="004D19BA"/>
    <w:rsid w:val="004D25F9"/>
    <w:rsid w:val="004D51C2"/>
    <w:rsid w:val="004E2C3B"/>
    <w:rsid w:val="004E402D"/>
    <w:rsid w:val="004E719D"/>
    <w:rsid w:val="004F38BA"/>
    <w:rsid w:val="004F52C6"/>
    <w:rsid w:val="004F6F86"/>
    <w:rsid w:val="005010C9"/>
    <w:rsid w:val="0050317E"/>
    <w:rsid w:val="00505DA1"/>
    <w:rsid w:val="00507406"/>
    <w:rsid w:val="00512375"/>
    <w:rsid w:val="00513580"/>
    <w:rsid w:val="00520C02"/>
    <w:rsid w:val="00524D7A"/>
    <w:rsid w:val="005319D7"/>
    <w:rsid w:val="00534F14"/>
    <w:rsid w:val="00536312"/>
    <w:rsid w:val="00536D31"/>
    <w:rsid w:val="00541F6B"/>
    <w:rsid w:val="0055326F"/>
    <w:rsid w:val="0055572B"/>
    <w:rsid w:val="005577A8"/>
    <w:rsid w:val="00563162"/>
    <w:rsid w:val="00563C0C"/>
    <w:rsid w:val="0056578E"/>
    <w:rsid w:val="00566ACE"/>
    <w:rsid w:val="00573DF6"/>
    <w:rsid w:val="0057416D"/>
    <w:rsid w:val="00583B7B"/>
    <w:rsid w:val="00586445"/>
    <w:rsid w:val="00592323"/>
    <w:rsid w:val="005966E8"/>
    <w:rsid w:val="005B0C6D"/>
    <w:rsid w:val="005C1E68"/>
    <w:rsid w:val="005C2111"/>
    <w:rsid w:val="005C2763"/>
    <w:rsid w:val="005C37C9"/>
    <w:rsid w:val="005C415A"/>
    <w:rsid w:val="005E5DE0"/>
    <w:rsid w:val="005E7487"/>
    <w:rsid w:val="005F24F1"/>
    <w:rsid w:val="005F3E3B"/>
    <w:rsid w:val="005F449A"/>
    <w:rsid w:val="0060188B"/>
    <w:rsid w:val="00604A61"/>
    <w:rsid w:val="00614325"/>
    <w:rsid w:val="0061582C"/>
    <w:rsid w:val="006160C4"/>
    <w:rsid w:val="00620F8D"/>
    <w:rsid w:val="006220CD"/>
    <w:rsid w:val="00622DC4"/>
    <w:rsid w:val="00626272"/>
    <w:rsid w:val="00627E9B"/>
    <w:rsid w:val="006344B6"/>
    <w:rsid w:val="00634BE0"/>
    <w:rsid w:val="0063655A"/>
    <w:rsid w:val="00637A55"/>
    <w:rsid w:val="0064167B"/>
    <w:rsid w:val="0064192B"/>
    <w:rsid w:val="00644BCD"/>
    <w:rsid w:val="00647D4F"/>
    <w:rsid w:val="00653E52"/>
    <w:rsid w:val="00655828"/>
    <w:rsid w:val="00656D33"/>
    <w:rsid w:val="00660D3A"/>
    <w:rsid w:val="006618C0"/>
    <w:rsid w:val="00665AD0"/>
    <w:rsid w:val="0067117D"/>
    <w:rsid w:val="006715C5"/>
    <w:rsid w:val="00677561"/>
    <w:rsid w:val="006804C5"/>
    <w:rsid w:val="00684043"/>
    <w:rsid w:val="006909D3"/>
    <w:rsid w:val="00692EB2"/>
    <w:rsid w:val="0069457A"/>
    <w:rsid w:val="00694A7C"/>
    <w:rsid w:val="00694AB1"/>
    <w:rsid w:val="006952A6"/>
    <w:rsid w:val="006976AC"/>
    <w:rsid w:val="006B3CED"/>
    <w:rsid w:val="006C03B0"/>
    <w:rsid w:val="006C153C"/>
    <w:rsid w:val="006C47D2"/>
    <w:rsid w:val="006E6185"/>
    <w:rsid w:val="006E6751"/>
    <w:rsid w:val="006E6DBA"/>
    <w:rsid w:val="006E7174"/>
    <w:rsid w:val="006F468B"/>
    <w:rsid w:val="006F7E8D"/>
    <w:rsid w:val="00713E5D"/>
    <w:rsid w:val="00720700"/>
    <w:rsid w:val="00724E67"/>
    <w:rsid w:val="00725312"/>
    <w:rsid w:val="00726857"/>
    <w:rsid w:val="0072727C"/>
    <w:rsid w:val="00727B86"/>
    <w:rsid w:val="00741D2C"/>
    <w:rsid w:val="00744CB5"/>
    <w:rsid w:val="00744E80"/>
    <w:rsid w:val="00745423"/>
    <w:rsid w:val="007454E6"/>
    <w:rsid w:val="0075004B"/>
    <w:rsid w:val="00752A9D"/>
    <w:rsid w:val="00754C59"/>
    <w:rsid w:val="00755D9C"/>
    <w:rsid w:val="00761D4B"/>
    <w:rsid w:val="00763057"/>
    <w:rsid w:val="00770AAE"/>
    <w:rsid w:val="0079118A"/>
    <w:rsid w:val="007911D5"/>
    <w:rsid w:val="007924DC"/>
    <w:rsid w:val="00792DC8"/>
    <w:rsid w:val="0079537B"/>
    <w:rsid w:val="0079726F"/>
    <w:rsid w:val="007A3B71"/>
    <w:rsid w:val="007B1533"/>
    <w:rsid w:val="007B1D2D"/>
    <w:rsid w:val="007B2C39"/>
    <w:rsid w:val="007D0F4F"/>
    <w:rsid w:val="007D3AC6"/>
    <w:rsid w:val="007E1790"/>
    <w:rsid w:val="007F18D5"/>
    <w:rsid w:val="007F6232"/>
    <w:rsid w:val="007F66E9"/>
    <w:rsid w:val="007F676B"/>
    <w:rsid w:val="00814408"/>
    <w:rsid w:val="00815169"/>
    <w:rsid w:val="008230FE"/>
    <w:rsid w:val="00825E3B"/>
    <w:rsid w:val="008318DD"/>
    <w:rsid w:val="00831961"/>
    <w:rsid w:val="00832845"/>
    <w:rsid w:val="00837DE7"/>
    <w:rsid w:val="008470C5"/>
    <w:rsid w:val="00847C64"/>
    <w:rsid w:val="00851818"/>
    <w:rsid w:val="008551FA"/>
    <w:rsid w:val="00857005"/>
    <w:rsid w:val="00857438"/>
    <w:rsid w:val="00860BDF"/>
    <w:rsid w:val="00861F38"/>
    <w:rsid w:val="008624EC"/>
    <w:rsid w:val="00866640"/>
    <w:rsid w:val="00872DF7"/>
    <w:rsid w:val="00881581"/>
    <w:rsid w:val="00886736"/>
    <w:rsid w:val="008A593A"/>
    <w:rsid w:val="008A595B"/>
    <w:rsid w:val="008B20C1"/>
    <w:rsid w:val="008C4CAB"/>
    <w:rsid w:val="008D267C"/>
    <w:rsid w:val="008D4A74"/>
    <w:rsid w:val="008E22D9"/>
    <w:rsid w:val="008E38BE"/>
    <w:rsid w:val="008F4C47"/>
    <w:rsid w:val="008F7D56"/>
    <w:rsid w:val="00900C12"/>
    <w:rsid w:val="009015DA"/>
    <w:rsid w:val="009115D9"/>
    <w:rsid w:val="00917445"/>
    <w:rsid w:val="00923670"/>
    <w:rsid w:val="009246CA"/>
    <w:rsid w:val="00924CFB"/>
    <w:rsid w:val="00927841"/>
    <w:rsid w:val="009311DE"/>
    <w:rsid w:val="00931E0E"/>
    <w:rsid w:val="00937C0F"/>
    <w:rsid w:val="00950317"/>
    <w:rsid w:val="0095118D"/>
    <w:rsid w:val="00965F99"/>
    <w:rsid w:val="00967E9A"/>
    <w:rsid w:val="009705A3"/>
    <w:rsid w:val="00971DE8"/>
    <w:rsid w:val="00976F42"/>
    <w:rsid w:val="00981618"/>
    <w:rsid w:val="00987A86"/>
    <w:rsid w:val="00992D95"/>
    <w:rsid w:val="00992FE7"/>
    <w:rsid w:val="009B10A4"/>
    <w:rsid w:val="009C29B3"/>
    <w:rsid w:val="009C45E5"/>
    <w:rsid w:val="009C7D39"/>
    <w:rsid w:val="009D5363"/>
    <w:rsid w:val="009D5E62"/>
    <w:rsid w:val="009D68D0"/>
    <w:rsid w:val="009E1682"/>
    <w:rsid w:val="009E701F"/>
    <w:rsid w:val="00A01ABD"/>
    <w:rsid w:val="00A0692D"/>
    <w:rsid w:val="00A06EA0"/>
    <w:rsid w:val="00A10E08"/>
    <w:rsid w:val="00A145E6"/>
    <w:rsid w:val="00A20C76"/>
    <w:rsid w:val="00A27485"/>
    <w:rsid w:val="00A33C66"/>
    <w:rsid w:val="00A33DEE"/>
    <w:rsid w:val="00A37B97"/>
    <w:rsid w:val="00A560F3"/>
    <w:rsid w:val="00A63B66"/>
    <w:rsid w:val="00A67AFA"/>
    <w:rsid w:val="00A70596"/>
    <w:rsid w:val="00A70A1D"/>
    <w:rsid w:val="00A71048"/>
    <w:rsid w:val="00A7130E"/>
    <w:rsid w:val="00A772F8"/>
    <w:rsid w:val="00A80C2B"/>
    <w:rsid w:val="00A82F73"/>
    <w:rsid w:val="00A834C4"/>
    <w:rsid w:val="00A90981"/>
    <w:rsid w:val="00A91032"/>
    <w:rsid w:val="00A9655F"/>
    <w:rsid w:val="00AB0E37"/>
    <w:rsid w:val="00AB350A"/>
    <w:rsid w:val="00AB485C"/>
    <w:rsid w:val="00AC0223"/>
    <w:rsid w:val="00AC4CB6"/>
    <w:rsid w:val="00AD07CE"/>
    <w:rsid w:val="00AD2EB5"/>
    <w:rsid w:val="00AD4F22"/>
    <w:rsid w:val="00AD6FDD"/>
    <w:rsid w:val="00AE1544"/>
    <w:rsid w:val="00AE238B"/>
    <w:rsid w:val="00AE5492"/>
    <w:rsid w:val="00AE798A"/>
    <w:rsid w:val="00AF7C56"/>
    <w:rsid w:val="00B0261A"/>
    <w:rsid w:val="00B03F9B"/>
    <w:rsid w:val="00B16F4F"/>
    <w:rsid w:val="00B16FDE"/>
    <w:rsid w:val="00B16FF7"/>
    <w:rsid w:val="00B23516"/>
    <w:rsid w:val="00B23A14"/>
    <w:rsid w:val="00B262DA"/>
    <w:rsid w:val="00B33F5B"/>
    <w:rsid w:val="00B45BB7"/>
    <w:rsid w:val="00B4773B"/>
    <w:rsid w:val="00B47FC0"/>
    <w:rsid w:val="00B52303"/>
    <w:rsid w:val="00B60DA4"/>
    <w:rsid w:val="00B61A07"/>
    <w:rsid w:val="00B62B2D"/>
    <w:rsid w:val="00B64FAB"/>
    <w:rsid w:val="00B65795"/>
    <w:rsid w:val="00B65D68"/>
    <w:rsid w:val="00B679AA"/>
    <w:rsid w:val="00B72CB0"/>
    <w:rsid w:val="00B74187"/>
    <w:rsid w:val="00B74B85"/>
    <w:rsid w:val="00B82042"/>
    <w:rsid w:val="00B82438"/>
    <w:rsid w:val="00B83244"/>
    <w:rsid w:val="00B85DBD"/>
    <w:rsid w:val="00B87A20"/>
    <w:rsid w:val="00B95575"/>
    <w:rsid w:val="00BA3864"/>
    <w:rsid w:val="00BB12E0"/>
    <w:rsid w:val="00BB1A5E"/>
    <w:rsid w:val="00BB1F68"/>
    <w:rsid w:val="00BB20B9"/>
    <w:rsid w:val="00BB5B41"/>
    <w:rsid w:val="00BD0027"/>
    <w:rsid w:val="00BD092F"/>
    <w:rsid w:val="00BD63DC"/>
    <w:rsid w:val="00BE08BF"/>
    <w:rsid w:val="00BE18E5"/>
    <w:rsid w:val="00BE2A30"/>
    <w:rsid w:val="00BE2E56"/>
    <w:rsid w:val="00BE512C"/>
    <w:rsid w:val="00BE51C1"/>
    <w:rsid w:val="00BE59D5"/>
    <w:rsid w:val="00BE7E19"/>
    <w:rsid w:val="00BF1E3D"/>
    <w:rsid w:val="00BF2865"/>
    <w:rsid w:val="00BF5436"/>
    <w:rsid w:val="00BF6C0D"/>
    <w:rsid w:val="00C00637"/>
    <w:rsid w:val="00C02194"/>
    <w:rsid w:val="00C05BE3"/>
    <w:rsid w:val="00C12DCA"/>
    <w:rsid w:val="00C1373E"/>
    <w:rsid w:val="00C1608B"/>
    <w:rsid w:val="00C17972"/>
    <w:rsid w:val="00C20883"/>
    <w:rsid w:val="00C213F4"/>
    <w:rsid w:val="00C26F96"/>
    <w:rsid w:val="00C27169"/>
    <w:rsid w:val="00C41577"/>
    <w:rsid w:val="00C41A00"/>
    <w:rsid w:val="00C42505"/>
    <w:rsid w:val="00C44EFC"/>
    <w:rsid w:val="00C51C98"/>
    <w:rsid w:val="00C52ED4"/>
    <w:rsid w:val="00C53A84"/>
    <w:rsid w:val="00C5682F"/>
    <w:rsid w:val="00C57385"/>
    <w:rsid w:val="00C575DF"/>
    <w:rsid w:val="00C61BF3"/>
    <w:rsid w:val="00C627A3"/>
    <w:rsid w:val="00C6371D"/>
    <w:rsid w:val="00C644EB"/>
    <w:rsid w:val="00C70359"/>
    <w:rsid w:val="00C713A6"/>
    <w:rsid w:val="00C77D1A"/>
    <w:rsid w:val="00C84CF5"/>
    <w:rsid w:val="00C8722F"/>
    <w:rsid w:val="00C91B0E"/>
    <w:rsid w:val="00C943D2"/>
    <w:rsid w:val="00C971EF"/>
    <w:rsid w:val="00CC276C"/>
    <w:rsid w:val="00CC4E02"/>
    <w:rsid w:val="00CD10C9"/>
    <w:rsid w:val="00CD54CA"/>
    <w:rsid w:val="00CE08D4"/>
    <w:rsid w:val="00CE0A06"/>
    <w:rsid w:val="00CE28AB"/>
    <w:rsid w:val="00CE60DC"/>
    <w:rsid w:val="00CF5FA6"/>
    <w:rsid w:val="00D012C9"/>
    <w:rsid w:val="00D0385D"/>
    <w:rsid w:val="00D03F1D"/>
    <w:rsid w:val="00D04987"/>
    <w:rsid w:val="00D065CB"/>
    <w:rsid w:val="00D0771A"/>
    <w:rsid w:val="00D07DEB"/>
    <w:rsid w:val="00D15240"/>
    <w:rsid w:val="00D164A2"/>
    <w:rsid w:val="00D17ED5"/>
    <w:rsid w:val="00D20D52"/>
    <w:rsid w:val="00D22E91"/>
    <w:rsid w:val="00D246FB"/>
    <w:rsid w:val="00D279DB"/>
    <w:rsid w:val="00D33172"/>
    <w:rsid w:val="00D33D1E"/>
    <w:rsid w:val="00D35F2C"/>
    <w:rsid w:val="00D41E0E"/>
    <w:rsid w:val="00D524AA"/>
    <w:rsid w:val="00D54011"/>
    <w:rsid w:val="00D549D5"/>
    <w:rsid w:val="00D562BA"/>
    <w:rsid w:val="00D60F5D"/>
    <w:rsid w:val="00D6435E"/>
    <w:rsid w:val="00D65607"/>
    <w:rsid w:val="00D65C95"/>
    <w:rsid w:val="00D71A13"/>
    <w:rsid w:val="00D87DCE"/>
    <w:rsid w:val="00D90F8D"/>
    <w:rsid w:val="00D9193E"/>
    <w:rsid w:val="00D95CEA"/>
    <w:rsid w:val="00D97829"/>
    <w:rsid w:val="00DA0539"/>
    <w:rsid w:val="00DA3987"/>
    <w:rsid w:val="00DA515A"/>
    <w:rsid w:val="00DA650E"/>
    <w:rsid w:val="00DA65D6"/>
    <w:rsid w:val="00DA6788"/>
    <w:rsid w:val="00DA7BA9"/>
    <w:rsid w:val="00DB2728"/>
    <w:rsid w:val="00DB3BDF"/>
    <w:rsid w:val="00DB6280"/>
    <w:rsid w:val="00DC065B"/>
    <w:rsid w:val="00DC189E"/>
    <w:rsid w:val="00DD094C"/>
    <w:rsid w:val="00DD0DC6"/>
    <w:rsid w:val="00DE1132"/>
    <w:rsid w:val="00DE12CE"/>
    <w:rsid w:val="00DE17F7"/>
    <w:rsid w:val="00DE3DD2"/>
    <w:rsid w:val="00DE414B"/>
    <w:rsid w:val="00DE7E06"/>
    <w:rsid w:val="00DF16C9"/>
    <w:rsid w:val="00E02CB2"/>
    <w:rsid w:val="00E02F5B"/>
    <w:rsid w:val="00E03414"/>
    <w:rsid w:val="00E03F76"/>
    <w:rsid w:val="00E0513B"/>
    <w:rsid w:val="00E06CA4"/>
    <w:rsid w:val="00E07A3D"/>
    <w:rsid w:val="00E14995"/>
    <w:rsid w:val="00E14B54"/>
    <w:rsid w:val="00E171DB"/>
    <w:rsid w:val="00E21343"/>
    <w:rsid w:val="00E21B35"/>
    <w:rsid w:val="00E21EEE"/>
    <w:rsid w:val="00E22368"/>
    <w:rsid w:val="00E3222C"/>
    <w:rsid w:val="00E33903"/>
    <w:rsid w:val="00E36E61"/>
    <w:rsid w:val="00E37E7C"/>
    <w:rsid w:val="00E42988"/>
    <w:rsid w:val="00E43E98"/>
    <w:rsid w:val="00E47601"/>
    <w:rsid w:val="00E57C96"/>
    <w:rsid w:val="00E61AEE"/>
    <w:rsid w:val="00E637D2"/>
    <w:rsid w:val="00E660DD"/>
    <w:rsid w:val="00E86203"/>
    <w:rsid w:val="00E96AA1"/>
    <w:rsid w:val="00EA2C3E"/>
    <w:rsid w:val="00EA3F8F"/>
    <w:rsid w:val="00EA45F5"/>
    <w:rsid w:val="00EA7A71"/>
    <w:rsid w:val="00EB0E8B"/>
    <w:rsid w:val="00EB5519"/>
    <w:rsid w:val="00EC0329"/>
    <w:rsid w:val="00EC1033"/>
    <w:rsid w:val="00EC4E09"/>
    <w:rsid w:val="00EC6ECF"/>
    <w:rsid w:val="00EC7C0C"/>
    <w:rsid w:val="00ED5B0E"/>
    <w:rsid w:val="00EE350D"/>
    <w:rsid w:val="00EE7CE6"/>
    <w:rsid w:val="00EF1B6C"/>
    <w:rsid w:val="00EF70CB"/>
    <w:rsid w:val="00EF7B8E"/>
    <w:rsid w:val="00EF7CE9"/>
    <w:rsid w:val="00F139E1"/>
    <w:rsid w:val="00F13ABC"/>
    <w:rsid w:val="00F223E6"/>
    <w:rsid w:val="00F224D8"/>
    <w:rsid w:val="00F26279"/>
    <w:rsid w:val="00F269DF"/>
    <w:rsid w:val="00F32B04"/>
    <w:rsid w:val="00F3449F"/>
    <w:rsid w:val="00F34A01"/>
    <w:rsid w:val="00F36044"/>
    <w:rsid w:val="00F47EF4"/>
    <w:rsid w:val="00F55CFA"/>
    <w:rsid w:val="00F66109"/>
    <w:rsid w:val="00F66CE2"/>
    <w:rsid w:val="00F66DE6"/>
    <w:rsid w:val="00F708A4"/>
    <w:rsid w:val="00F71868"/>
    <w:rsid w:val="00F7339C"/>
    <w:rsid w:val="00F8103E"/>
    <w:rsid w:val="00F91ADA"/>
    <w:rsid w:val="00F928E3"/>
    <w:rsid w:val="00F92D82"/>
    <w:rsid w:val="00F9403D"/>
    <w:rsid w:val="00F94D31"/>
    <w:rsid w:val="00F95495"/>
    <w:rsid w:val="00F97CCC"/>
    <w:rsid w:val="00FA2B90"/>
    <w:rsid w:val="00FA3C41"/>
    <w:rsid w:val="00FB20C1"/>
    <w:rsid w:val="00FB273E"/>
    <w:rsid w:val="00FB49A2"/>
    <w:rsid w:val="00FB71BF"/>
    <w:rsid w:val="00FC2707"/>
    <w:rsid w:val="00FC3C34"/>
    <w:rsid w:val="00FC3D5C"/>
    <w:rsid w:val="00FC71F9"/>
    <w:rsid w:val="00FC73BD"/>
    <w:rsid w:val="00FD2474"/>
    <w:rsid w:val="00FD4C87"/>
    <w:rsid w:val="00FE39A2"/>
    <w:rsid w:val="00FE42E0"/>
    <w:rsid w:val="00FE62B3"/>
    <w:rsid w:val="00FF3326"/>
    <w:rsid w:val="00FF4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0E496"/>
  <w15:docId w15:val="{AA1CC1F0-151F-AC47-8388-5F050FC1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uiPriority w:val="9"/>
    <w:rsid w:val="008D267C"/>
    <w:rPr>
      <w:b/>
      <w:bCs/>
    </w:rPr>
  </w:style>
  <w:style w:type="character" w:customStyle="1" w:styleId="Heading3Char">
    <w:name w:val="Heading 3 Char"/>
    <w:basedOn w:val="DefaultParagraphFont"/>
    <w:link w:val="Heading3"/>
    <w:semiHidden/>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 w:type="paragraph" w:customStyle="1" w:styleId="para1">
    <w:name w:val="para1"/>
    <w:basedOn w:val="Normal"/>
    <w:rsid w:val="00D65607"/>
    <w:pPr>
      <w:spacing w:before="100" w:beforeAutospacing="1" w:after="100" w:afterAutospacing="1"/>
    </w:pPr>
  </w:style>
  <w:style w:type="character" w:customStyle="1" w:styleId="para1span">
    <w:name w:val="para1span"/>
    <w:basedOn w:val="DefaultParagraphFont"/>
    <w:rsid w:val="00D65607"/>
  </w:style>
  <w:style w:type="character" w:customStyle="1" w:styleId="footnote-reference">
    <w:name w:val="footnote-reference"/>
    <w:basedOn w:val="DefaultParagraphFont"/>
    <w:rsid w:val="00D65607"/>
  </w:style>
  <w:style w:type="paragraph" w:customStyle="1" w:styleId="para2">
    <w:name w:val="para2"/>
    <w:basedOn w:val="Normal"/>
    <w:rsid w:val="00D65607"/>
    <w:pPr>
      <w:spacing w:before="100" w:beforeAutospacing="1" w:after="100" w:afterAutospacing="1"/>
    </w:pPr>
  </w:style>
  <w:style w:type="character" w:customStyle="1" w:styleId="para2span">
    <w:name w:val="para2span"/>
    <w:basedOn w:val="DefaultParagraphFont"/>
    <w:rsid w:val="00D65607"/>
  </w:style>
  <w:style w:type="paragraph" w:customStyle="1" w:styleId="paracontinued">
    <w:name w:val="paracontinued"/>
    <w:basedOn w:val="Normal"/>
    <w:rsid w:val="00D65607"/>
    <w:pPr>
      <w:spacing w:before="100" w:beforeAutospacing="1" w:after="100" w:afterAutospacing="1"/>
    </w:pPr>
  </w:style>
  <w:style w:type="paragraph" w:styleId="Revision">
    <w:name w:val="Revision"/>
    <w:hidden/>
    <w:uiPriority w:val="99"/>
    <w:semiHidden/>
    <w:rsid w:val="00660D3A"/>
    <w:rPr>
      <w:sz w:val="24"/>
      <w:szCs w:val="24"/>
    </w:rPr>
  </w:style>
  <w:style w:type="character" w:styleId="UnresolvedMention">
    <w:name w:val="Unresolved Mention"/>
    <w:basedOn w:val="DefaultParagraphFont"/>
    <w:uiPriority w:val="99"/>
    <w:semiHidden/>
    <w:unhideWhenUsed/>
    <w:rsid w:val="00BB1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61122004">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593126108">
      <w:bodyDiv w:val="1"/>
      <w:marLeft w:val="0"/>
      <w:marRight w:val="0"/>
      <w:marTop w:val="0"/>
      <w:marBottom w:val="0"/>
      <w:divBdr>
        <w:top w:val="none" w:sz="0" w:space="0" w:color="auto"/>
        <w:left w:val="none" w:sz="0" w:space="0" w:color="auto"/>
        <w:bottom w:val="none" w:sz="0" w:space="0" w:color="auto"/>
        <w:right w:val="none" w:sz="0" w:space="0" w:color="auto"/>
      </w:divBdr>
      <w:divsChild>
        <w:div w:id="131793662">
          <w:marLeft w:val="0"/>
          <w:marRight w:val="0"/>
          <w:marTop w:val="0"/>
          <w:marBottom w:val="0"/>
          <w:divBdr>
            <w:top w:val="none" w:sz="0" w:space="0" w:color="auto"/>
            <w:left w:val="none" w:sz="0" w:space="0" w:color="auto"/>
            <w:bottom w:val="none" w:sz="0" w:space="0" w:color="auto"/>
            <w:right w:val="none" w:sz="0" w:space="0" w:color="auto"/>
          </w:divBdr>
        </w:div>
        <w:div w:id="1597983685">
          <w:marLeft w:val="0"/>
          <w:marRight w:val="0"/>
          <w:marTop w:val="0"/>
          <w:marBottom w:val="0"/>
          <w:divBdr>
            <w:top w:val="none" w:sz="0" w:space="0" w:color="auto"/>
            <w:left w:val="none" w:sz="0" w:space="0" w:color="auto"/>
            <w:bottom w:val="none" w:sz="0" w:space="0" w:color="auto"/>
            <w:right w:val="none" w:sz="0" w:space="0" w:color="auto"/>
          </w:divBdr>
        </w:div>
        <w:div w:id="1861385907">
          <w:marLeft w:val="0"/>
          <w:marRight w:val="0"/>
          <w:marTop w:val="0"/>
          <w:marBottom w:val="0"/>
          <w:divBdr>
            <w:top w:val="none" w:sz="0" w:space="0" w:color="auto"/>
            <w:left w:val="none" w:sz="0" w:space="0" w:color="auto"/>
            <w:bottom w:val="none" w:sz="0" w:space="0" w:color="auto"/>
            <w:right w:val="none" w:sz="0" w:space="0" w:color="auto"/>
          </w:divBdr>
        </w:div>
        <w:div w:id="989284732">
          <w:marLeft w:val="0"/>
          <w:marRight w:val="0"/>
          <w:marTop w:val="0"/>
          <w:marBottom w:val="0"/>
          <w:divBdr>
            <w:top w:val="none" w:sz="0" w:space="0" w:color="auto"/>
            <w:left w:val="none" w:sz="0" w:space="0" w:color="auto"/>
            <w:bottom w:val="none" w:sz="0" w:space="0" w:color="auto"/>
            <w:right w:val="none" w:sz="0" w:space="0" w:color="auto"/>
          </w:divBdr>
        </w:div>
        <w:div w:id="1258903309">
          <w:marLeft w:val="0"/>
          <w:marRight w:val="0"/>
          <w:marTop w:val="0"/>
          <w:marBottom w:val="100"/>
          <w:divBdr>
            <w:top w:val="none" w:sz="0" w:space="0" w:color="auto"/>
            <w:left w:val="none" w:sz="0" w:space="0" w:color="auto"/>
            <w:bottom w:val="none" w:sz="0" w:space="0" w:color="auto"/>
            <w:right w:val="none" w:sz="0" w:space="0" w:color="auto"/>
          </w:divBdr>
        </w:div>
        <w:div w:id="645823530">
          <w:marLeft w:val="0"/>
          <w:marRight w:val="0"/>
          <w:marTop w:val="0"/>
          <w:marBottom w:val="100"/>
          <w:divBdr>
            <w:top w:val="none" w:sz="0" w:space="0" w:color="auto"/>
            <w:left w:val="none" w:sz="0" w:space="0" w:color="auto"/>
            <w:bottom w:val="none" w:sz="0" w:space="0" w:color="auto"/>
            <w:right w:val="none" w:sz="0" w:space="0" w:color="auto"/>
          </w:divBdr>
        </w:div>
        <w:div w:id="2078161478">
          <w:marLeft w:val="0"/>
          <w:marRight w:val="0"/>
          <w:marTop w:val="0"/>
          <w:marBottom w:val="0"/>
          <w:divBdr>
            <w:top w:val="none" w:sz="0" w:space="0" w:color="auto"/>
            <w:left w:val="none" w:sz="0" w:space="0" w:color="auto"/>
            <w:bottom w:val="none" w:sz="0" w:space="0" w:color="auto"/>
            <w:right w:val="none" w:sz="0" w:space="0" w:color="auto"/>
          </w:divBdr>
        </w:div>
        <w:div w:id="563031493">
          <w:marLeft w:val="0"/>
          <w:marRight w:val="0"/>
          <w:marTop w:val="0"/>
          <w:marBottom w:val="0"/>
          <w:divBdr>
            <w:top w:val="none" w:sz="0" w:space="0" w:color="auto"/>
            <w:left w:val="none" w:sz="0" w:space="0" w:color="auto"/>
            <w:bottom w:val="none" w:sz="0" w:space="0" w:color="auto"/>
            <w:right w:val="none" w:sz="0" w:space="0" w:color="auto"/>
          </w:divBdr>
        </w:div>
        <w:div w:id="1851096060">
          <w:marLeft w:val="0"/>
          <w:marRight w:val="0"/>
          <w:marTop w:val="0"/>
          <w:marBottom w:val="0"/>
          <w:divBdr>
            <w:top w:val="none" w:sz="0" w:space="0" w:color="auto"/>
            <w:left w:val="none" w:sz="0" w:space="0" w:color="auto"/>
            <w:bottom w:val="none" w:sz="0" w:space="0" w:color="auto"/>
            <w:right w:val="none" w:sz="0" w:space="0" w:color="auto"/>
          </w:divBdr>
          <w:divsChild>
            <w:div w:id="1384064692">
              <w:marLeft w:val="0"/>
              <w:marRight w:val="0"/>
              <w:marTop w:val="0"/>
              <w:marBottom w:val="0"/>
              <w:divBdr>
                <w:top w:val="none" w:sz="0" w:space="0" w:color="auto"/>
                <w:left w:val="none" w:sz="0" w:space="0" w:color="auto"/>
                <w:bottom w:val="none" w:sz="0" w:space="0" w:color="auto"/>
                <w:right w:val="none" w:sz="0" w:space="0" w:color="auto"/>
              </w:divBdr>
              <w:divsChild>
                <w:div w:id="2038315554">
                  <w:marLeft w:val="0"/>
                  <w:marRight w:val="0"/>
                  <w:marTop w:val="0"/>
                  <w:marBottom w:val="0"/>
                  <w:divBdr>
                    <w:top w:val="none" w:sz="0" w:space="0" w:color="auto"/>
                    <w:left w:val="none" w:sz="0" w:space="0" w:color="auto"/>
                    <w:bottom w:val="none" w:sz="0" w:space="0" w:color="auto"/>
                    <w:right w:val="none" w:sz="0" w:space="0" w:color="auto"/>
                  </w:divBdr>
                </w:div>
              </w:divsChild>
            </w:div>
            <w:div w:id="153496965">
              <w:marLeft w:val="0"/>
              <w:marRight w:val="0"/>
              <w:marTop w:val="0"/>
              <w:marBottom w:val="0"/>
              <w:divBdr>
                <w:top w:val="none" w:sz="0" w:space="0" w:color="auto"/>
                <w:left w:val="none" w:sz="0" w:space="0" w:color="auto"/>
                <w:bottom w:val="none" w:sz="0" w:space="0" w:color="auto"/>
                <w:right w:val="none" w:sz="0" w:space="0" w:color="auto"/>
              </w:divBdr>
              <w:divsChild>
                <w:div w:id="16443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918">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41228320">
      <w:bodyDiv w:val="1"/>
      <w:marLeft w:val="0"/>
      <w:marRight w:val="0"/>
      <w:marTop w:val="0"/>
      <w:marBottom w:val="0"/>
      <w:divBdr>
        <w:top w:val="none" w:sz="0" w:space="0" w:color="auto"/>
        <w:left w:val="none" w:sz="0" w:space="0" w:color="auto"/>
        <w:bottom w:val="none" w:sz="0" w:space="0" w:color="auto"/>
        <w:right w:val="none" w:sz="0" w:space="0" w:color="auto"/>
      </w:divBdr>
      <w:divsChild>
        <w:div w:id="2127195178">
          <w:marLeft w:val="0"/>
          <w:marRight w:val="0"/>
          <w:marTop w:val="0"/>
          <w:marBottom w:val="0"/>
          <w:divBdr>
            <w:top w:val="none" w:sz="0" w:space="0" w:color="auto"/>
            <w:left w:val="none" w:sz="0" w:space="0" w:color="auto"/>
            <w:bottom w:val="none" w:sz="0" w:space="0" w:color="auto"/>
            <w:right w:val="none" w:sz="0" w:space="0" w:color="auto"/>
          </w:divBdr>
        </w:div>
        <w:div w:id="866407907">
          <w:marLeft w:val="0"/>
          <w:marRight w:val="0"/>
          <w:marTop w:val="0"/>
          <w:marBottom w:val="0"/>
          <w:divBdr>
            <w:top w:val="none" w:sz="0" w:space="0" w:color="auto"/>
            <w:left w:val="none" w:sz="0" w:space="0" w:color="auto"/>
            <w:bottom w:val="none" w:sz="0" w:space="0" w:color="auto"/>
            <w:right w:val="none" w:sz="0" w:space="0" w:color="auto"/>
          </w:divBdr>
        </w:div>
        <w:div w:id="118424616">
          <w:marLeft w:val="0"/>
          <w:marRight w:val="0"/>
          <w:marTop w:val="0"/>
          <w:marBottom w:val="0"/>
          <w:divBdr>
            <w:top w:val="none" w:sz="0" w:space="0" w:color="auto"/>
            <w:left w:val="none" w:sz="0" w:space="0" w:color="auto"/>
            <w:bottom w:val="none" w:sz="0" w:space="0" w:color="auto"/>
            <w:right w:val="none" w:sz="0" w:space="0" w:color="auto"/>
          </w:divBdr>
        </w:div>
        <w:div w:id="2096316742">
          <w:marLeft w:val="0"/>
          <w:marRight w:val="0"/>
          <w:marTop w:val="0"/>
          <w:marBottom w:val="0"/>
          <w:divBdr>
            <w:top w:val="none" w:sz="0" w:space="0" w:color="auto"/>
            <w:left w:val="none" w:sz="0" w:space="0" w:color="auto"/>
            <w:bottom w:val="none" w:sz="0" w:space="0" w:color="auto"/>
            <w:right w:val="none" w:sz="0" w:space="0" w:color="auto"/>
          </w:divBdr>
        </w:div>
        <w:div w:id="812797794">
          <w:marLeft w:val="0"/>
          <w:marRight w:val="0"/>
          <w:marTop w:val="0"/>
          <w:marBottom w:val="100"/>
          <w:divBdr>
            <w:top w:val="none" w:sz="0" w:space="0" w:color="auto"/>
            <w:left w:val="none" w:sz="0" w:space="0" w:color="auto"/>
            <w:bottom w:val="none" w:sz="0" w:space="0" w:color="auto"/>
            <w:right w:val="none" w:sz="0" w:space="0" w:color="auto"/>
          </w:divBdr>
        </w:div>
        <w:div w:id="2146585843">
          <w:marLeft w:val="0"/>
          <w:marRight w:val="0"/>
          <w:marTop w:val="0"/>
          <w:marBottom w:val="100"/>
          <w:divBdr>
            <w:top w:val="none" w:sz="0" w:space="0" w:color="auto"/>
            <w:left w:val="none" w:sz="0" w:space="0" w:color="auto"/>
            <w:bottom w:val="none" w:sz="0" w:space="0" w:color="auto"/>
            <w:right w:val="none" w:sz="0" w:space="0" w:color="auto"/>
          </w:divBdr>
        </w:div>
        <w:div w:id="932393431">
          <w:marLeft w:val="0"/>
          <w:marRight w:val="0"/>
          <w:marTop w:val="0"/>
          <w:marBottom w:val="0"/>
          <w:divBdr>
            <w:top w:val="none" w:sz="0" w:space="0" w:color="auto"/>
            <w:left w:val="none" w:sz="0" w:space="0" w:color="auto"/>
            <w:bottom w:val="none" w:sz="0" w:space="0" w:color="auto"/>
            <w:right w:val="none" w:sz="0" w:space="0" w:color="auto"/>
          </w:divBdr>
        </w:div>
        <w:div w:id="637495618">
          <w:marLeft w:val="0"/>
          <w:marRight w:val="0"/>
          <w:marTop w:val="0"/>
          <w:marBottom w:val="0"/>
          <w:divBdr>
            <w:top w:val="none" w:sz="0" w:space="0" w:color="auto"/>
            <w:left w:val="none" w:sz="0" w:space="0" w:color="auto"/>
            <w:bottom w:val="none" w:sz="0" w:space="0" w:color="auto"/>
            <w:right w:val="none" w:sz="0" w:space="0" w:color="auto"/>
          </w:divBdr>
        </w:div>
        <w:div w:id="2146851801">
          <w:marLeft w:val="0"/>
          <w:marRight w:val="0"/>
          <w:marTop w:val="0"/>
          <w:marBottom w:val="0"/>
          <w:divBdr>
            <w:top w:val="none" w:sz="0" w:space="0" w:color="auto"/>
            <w:left w:val="none" w:sz="0" w:space="0" w:color="auto"/>
            <w:bottom w:val="none" w:sz="0" w:space="0" w:color="auto"/>
            <w:right w:val="none" w:sz="0" w:space="0" w:color="auto"/>
          </w:divBdr>
          <w:divsChild>
            <w:div w:id="633564592">
              <w:marLeft w:val="0"/>
              <w:marRight w:val="0"/>
              <w:marTop w:val="0"/>
              <w:marBottom w:val="0"/>
              <w:divBdr>
                <w:top w:val="none" w:sz="0" w:space="0" w:color="auto"/>
                <w:left w:val="none" w:sz="0" w:space="0" w:color="auto"/>
                <w:bottom w:val="none" w:sz="0" w:space="0" w:color="auto"/>
                <w:right w:val="none" w:sz="0" w:space="0" w:color="auto"/>
              </w:divBdr>
              <w:divsChild>
                <w:div w:id="774639988">
                  <w:marLeft w:val="0"/>
                  <w:marRight w:val="0"/>
                  <w:marTop w:val="0"/>
                  <w:marBottom w:val="0"/>
                  <w:divBdr>
                    <w:top w:val="none" w:sz="0" w:space="0" w:color="auto"/>
                    <w:left w:val="none" w:sz="0" w:space="0" w:color="auto"/>
                    <w:bottom w:val="none" w:sz="0" w:space="0" w:color="auto"/>
                    <w:right w:val="none" w:sz="0" w:space="0" w:color="auto"/>
                  </w:divBdr>
                </w:div>
              </w:divsChild>
            </w:div>
            <w:div w:id="791900485">
              <w:marLeft w:val="0"/>
              <w:marRight w:val="0"/>
              <w:marTop w:val="0"/>
              <w:marBottom w:val="0"/>
              <w:divBdr>
                <w:top w:val="none" w:sz="0" w:space="0" w:color="auto"/>
                <w:left w:val="none" w:sz="0" w:space="0" w:color="auto"/>
                <w:bottom w:val="none" w:sz="0" w:space="0" w:color="auto"/>
                <w:right w:val="none" w:sz="0" w:space="0" w:color="auto"/>
              </w:divBdr>
              <w:divsChild>
                <w:div w:id="5323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51660631">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1265265368">
              <w:marLeft w:val="0"/>
              <w:marRight w:val="0"/>
              <w:marTop w:val="0"/>
              <w:marBottom w:val="0"/>
              <w:divBdr>
                <w:top w:val="none" w:sz="0" w:space="0" w:color="auto"/>
                <w:left w:val="none" w:sz="0" w:space="0" w:color="auto"/>
                <w:bottom w:val="none" w:sz="0" w:space="0" w:color="auto"/>
                <w:right w:val="none" w:sz="0" w:space="0" w:color="auto"/>
              </w:divBdr>
            </w:div>
            <w:div w:id="7369965">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1710102707">
              <w:marLeft w:val="0"/>
              <w:marRight w:val="0"/>
              <w:marTop w:val="0"/>
              <w:marBottom w:val="0"/>
              <w:divBdr>
                <w:top w:val="single" w:sz="6" w:space="8" w:color="FFFFFF"/>
                <w:left w:val="none" w:sz="0" w:space="0" w:color="auto"/>
                <w:bottom w:val="single" w:sz="36" w:space="8" w:color="FFFFFF"/>
                <w:right w:val="none" w:sz="0" w:space="0" w:color="auto"/>
              </w:divBdr>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848053767">
          <w:marLeft w:val="0"/>
          <w:marRight w:val="0"/>
          <w:marTop w:val="0"/>
          <w:marBottom w:val="200"/>
          <w:divBdr>
            <w:top w:val="none" w:sz="0" w:space="0" w:color="auto"/>
            <w:left w:val="none" w:sz="0" w:space="0" w:color="auto"/>
            <w:bottom w:val="none" w:sz="0" w:space="0" w:color="auto"/>
            <w:right w:val="none" w:sz="0" w:space="0" w:color="auto"/>
          </w:divBdr>
        </w:div>
        <w:div w:id="1572930910">
          <w:marLeft w:val="0"/>
          <w:marRight w:val="0"/>
          <w:marTop w:val="0"/>
          <w:marBottom w:val="200"/>
          <w:divBdr>
            <w:top w:val="none" w:sz="0" w:space="0" w:color="auto"/>
            <w:left w:val="none" w:sz="0" w:space="0" w:color="auto"/>
            <w:bottom w:val="none" w:sz="0" w:space="0" w:color="auto"/>
            <w:right w:val="none" w:sz="0" w:space="0" w:color="auto"/>
          </w:divBdr>
        </w:div>
      </w:divsChild>
    </w:div>
    <w:div w:id="1658729136">
      <w:bodyDiv w:val="1"/>
      <w:marLeft w:val="0"/>
      <w:marRight w:val="0"/>
      <w:marTop w:val="0"/>
      <w:marBottom w:val="0"/>
      <w:divBdr>
        <w:top w:val="none" w:sz="0" w:space="0" w:color="auto"/>
        <w:left w:val="none" w:sz="0" w:space="0" w:color="auto"/>
        <w:bottom w:val="none" w:sz="0" w:space="0" w:color="auto"/>
        <w:right w:val="none" w:sz="0" w:space="0" w:color="auto"/>
      </w:divBdr>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6639">
      <w:bodyDiv w:val="1"/>
      <w:marLeft w:val="0"/>
      <w:marRight w:val="0"/>
      <w:marTop w:val="0"/>
      <w:marBottom w:val="0"/>
      <w:divBdr>
        <w:top w:val="none" w:sz="0" w:space="0" w:color="auto"/>
        <w:left w:val="none" w:sz="0" w:space="0" w:color="auto"/>
        <w:bottom w:val="none" w:sz="0" w:space="0" w:color="auto"/>
        <w:right w:val="none" w:sz="0" w:space="0" w:color="auto"/>
      </w:divBdr>
    </w:div>
    <w:div w:id="1829327785">
      <w:bodyDiv w:val="1"/>
      <w:marLeft w:val="0"/>
      <w:marRight w:val="0"/>
      <w:marTop w:val="0"/>
      <w:marBottom w:val="0"/>
      <w:divBdr>
        <w:top w:val="none" w:sz="0" w:space="0" w:color="auto"/>
        <w:left w:val="none" w:sz="0" w:space="0" w:color="auto"/>
        <w:bottom w:val="none" w:sz="0" w:space="0" w:color="auto"/>
        <w:right w:val="none" w:sz="0" w:space="0" w:color="auto"/>
      </w:divBdr>
    </w:div>
    <w:div w:id="1845701287">
      <w:bodyDiv w:val="1"/>
      <w:marLeft w:val="0"/>
      <w:marRight w:val="0"/>
      <w:marTop w:val="0"/>
      <w:marBottom w:val="0"/>
      <w:divBdr>
        <w:top w:val="none" w:sz="0" w:space="0" w:color="auto"/>
        <w:left w:val="none" w:sz="0" w:space="0" w:color="auto"/>
        <w:bottom w:val="none" w:sz="0" w:space="0" w:color="auto"/>
        <w:right w:val="none" w:sz="0" w:space="0" w:color="auto"/>
      </w:divBdr>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60001675">
          <w:marLeft w:val="0"/>
          <w:marRight w:val="0"/>
          <w:marTop w:val="0"/>
          <w:marBottom w:val="200"/>
          <w:divBdr>
            <w:top w:val="none" w:sz="0" w:space="0" w:color="auto"/>
            <w:left w:val="none" w:sz="0" w:space="0" w:color="auto"/>
            <w:bottom w:val="none" w:sz="0" w:space="0" w:color="auto"/>
            <w:right w:val="none" w:sz="0" w:space="0" w:color="auto"/>
          </w:divBdr>
        </w:div>
        <w:div w:id="43454692">
          <w:marLeft w:val="0"/>
          <w:marRight w:val="0"/>
          <w:marTop w:val="0"/>
          <w:marBottom w:val="20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atdotheyknow.com/request/601653/response/1442629/attach/3/WCA%20Filework%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3C49A-4DCA-4CA6-987F-2A8E55029B2F}">
  <ds:schemaRefs>
    <ds:schemaRef ds:uri="http://schemas.openxmlformats.org/officeDocument/2006/bibliography"/>
  </ds:schemaRefs>
</ds:datastoreItem>
</file>

<file path=customXml/itemProps2.xml><?xml version="1.0" encoding="utf-8"?>
<ds:datastoreItem xmlns:ds="http://schemas.openxmlformats.org/officeDocument/2006/customXml" ds:itemID="{EA79B47B-5485-4B9B-9088-FFFBA7A6F6DC}">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7210D88C-3020-4B97-94AA-1094E02AC2EA}">
  <ds:schemaRefs>
    <ds:schemaRef ds:uri="http://schemas.microsoft.com/sharepoint/v3/contenttype/forms"/>
  </ds:schemaRefs>
</ds:datastoreItem>
</file>

<file path=customXml/itemProps4.xml><?xml version="1.0" encoding="utf-8"?>
<ds:datastoreItem xmlns:ds="http://schemas.openxmlformats.org/officeDocument/2006/customXml" ds:itemID="{0B3769AF-FC7A-4EEC-B9A9-6287A8D00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3938</Words>
  <Characters>22452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Strode, Jessica</dc:creator>
  <cp:lastModifiedBy>Jessica Strode</cp:lastModifiedBy>
  <cp:revision>2</cp:revision>
  <cp:lastPrinted>2019-09-19T10:59:00Z</cp:lastPrinted>
  <dcterms:created xsi:type="dcterms:W3CDTF">2024-02-27T10:27:00Z</dcterms:created>
  <dcterms:modified xsi:type="dcterms:W3CDTF">2024-02-27T10:27:00Z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5576200</vt:r8>
  </property>
</Properties>
</file>