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5AAB" w14:textId="4876041C" w:rsidR="002C43B7" w:rsidRDefault="003176A9" w:rsidP="00E45533">
      <w:pPr>
        <w:pStyle w:val="NormalWeb"/>
        <w:jc w:val="both"/>
        <w:rPr>
          <w:rFonts w:ascii="Calibri Light" w:hAnsi="Calibri Light" w:cs="Calibri Light"/>
          <w:color w:val="000000" w:themeColor="text1"/>
        </w:rPr>
      </w:pPr>
      <w:r w:rsidRPr="00F90713">
        <w:rPr>
          <w:rFonts w:ascii="Calibri Light" w:hAnsi="Calibri Light" w:cs="Calibri Light"/>
          <w:noProof/>
          <w:color w:val="000000" w:themeColor="text1"/>
        </w:rPr>
        <mc:AlternateContent>
          <mc:Choice Requires="wps">
            <w:drawing>
              <wp:anchor distT="45720" distB="45720" distL="114300" distR="114300" simplePos="0" relativeHeight="251656704" behindDoc="0" locked="0" layoutInCell="1" allowOverlap="1" wp14:anchorId="4C3F2C68" wp14:editId="67B81045">
                <wp:simplePos x="0" y="0"/>
                <wp:positionH relativeFrom="column">
                  <wp:posOffset>-194945</wp:posOffset>
                </wp:positionH>
                <wp:positionV relativeFrom="paragraph">
                  <wp:posOffset>144780</wp:posOffset>
                </wp:positionV>
                <wp:extent cx="6176645" cy="1005840"/>
                <wp:effectExtent l="0" t="0" r="1460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005840"/>
                        </a:xfrm>
                        <a:prstGeom prst="rect">
                          <a:avLst/>
                        </a:prstGeom>
                        <a:solidFill>
                          <a:srgbClr val="FFFFFF"/>
                        </a:solidFill>
                        <a:ln w="9525">
                          <a:solidFill>
                            <a:srgbClr val="000000"/>
                          </a:solidFill>
                          <a:miter lim="800000"/>
                          <a:headEnd/>
                          <a:tailEnd/>
                        </a:ln>
                      </wps:spPr>
                      <wps:txbx>
                        <w:txbxContent>
                          <w:p w14:paraId="30566DC6" w14:textId="77777777" w:rsidR="003176A9" w:rsidRDefault="00F90713">
                            <w:pPr>
                              <w:rPr>
                                <w:color w:val="FF0000"/>
                              </w:rPr>
                            </w:pPr>
                            <w:r w:rsidRPr="00F90713">
                              <w:rPr>
                                <w:color w:val="FF0000"/>
                              </w:rPr>
                              <w:t xml:space="preserve">Edit this letter carefully. It unlikely your client will have all the deductions </w:t>
                            </w:r>
                            <w:proofErr w:type="gramStart"/>
                            <w:r w:rsidRPr="00F90713">
                              <w:rPr>
                                <w:color w:val="FF0000"/>
                              </w:rPr>
                              <w:t>listed, or</w:t>
                            </w:r>
                            <w:proofErr w:type="gramEnd"/>
                            <w:r w:rsidRPr="00F90713">
                              <w:rPr>
                                <w:color w:val="FF0000"/>
                              </w:rPr>
                              <w:t xml:space="preserve"> may have deductions which are not listed (</w:t>
                            </w:r>
                            <w:proofErr w:type="spellStart"/>
                            <w:r w:rsidRPr="00F90713">
                              <w:rPr>
                                <w:color w:val="FF0000"/>
                              </w:rPr>
                              <w:t>eg</w:t>
                            </w:r>
                            <w:proofErr w:type="spellEnd"/>
                            <w:r w:rsidRPr="00F90713">
                              <w:rPr>
                                <w:color w:val="FF0000"/>
                              </w:rPr>
                              <w:t>, a new claim advance)</w:t>
                            </w:r>
                            <w:r>
                              <w:rPr>
                                <w:color w:val="FF0000"/>
                              </w:rPr>
                              <w:t xml:space="preserve"> in which case will need to make significant changes.  </w:t>
                            </w:r>
                          </w:p>
                          <w:p w14:paraId="76DB64FC" w14:textId="77777777" w:rsidR="003176A9" w:rsidRDefault="003176A9">
                            <w:pPr>
                              <w:rPr>
                                <w:color w:val="FF0000"/>
                              </w:rPr>
                            </w:pPr>
                          </w:p>
                          <w:p w14:paraId="06AE4980" w14:textId="6A85F6B5" w:rsidR="00F90713" w:rsidRPr="00F90713" w:rsidRDefault="00F90713">
                            <w:pPr>
                              <w:rPr>
                                <w:color w:val="FF0000"/>
                              </w:rPr>
                            </w:pPr>
                            <w:r>
                              <w:rPr>
                                <w:color w:val="FF0000"/>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F2C68" id="_x0000_t202" coordsize="21600,21600" o:spt="202" path="m,l,21600r21600,l21600,xe">
                <v:stroke joinstyle="miter"/>
                <v:path gradientshapeok="t" o:connecttype="rect"/>
              </v:shapetype>
              <v:shape id="_x0000_s1026" type="#_x0000_t202" style="position:absolute;left:0;text-align:left;margin-left:-15.35pt;margin-top:11.4pt;width:486.35pt;height:79.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">
                <v:textbox>
                  <w:txbxContent>
                    <w:p w14:paraId="30566DC6" w14:textId="77777777" w:rsidR="003176A9" w:rsidRDefault="00F90713">
                      <w:pPr>
                        <w:rPr>
                          <w:color w:val="FF0000"/>
                        </w:rPr>
                      </w:pPr>
                      <w:r w:rsidRPr="00F90713">
                        <w:rPr>
                          <w:color w:val="FF0000"/>
                        </w:rPr>
                        <w:t xml:space="preserve">Edit this letter carefully. It unlikely your client will have all the deductions </w:t>
                      </w:r>
                      <w:proofErr w:type="gramStart"/>
                      <w:r w:rsidRPr="00F90713">
                        <w:rPr>
                          <w:color w:val="FF0000"/>
                        </w:rPr>
                        <w:t>listed, or</w:t>
                      </w:r>
                      <w:proofErr w:type="gramEnd"/>
                      <w:r w:rsidRPr="00F90713">
                        <w:rPr>
                          <w:color w:val="FF0000"/>
                        </w:rPr>
                        <w:t xml:space="preserve"> may have deductions which are not listed (</w:t>
                      </w:r>
                      <w:proofErr w:type="spellStart"/>
                      <w:r w:rsidRPr="00F90713">
                        <w:rPr>
                          <w:color w:val="FF0000"/>
                        </w:rPr>
                        <w:t>eg</w:t>
                      </w:r>
                      <w:proofErr w:type="spellEnd"/>
                      <w:r w:rsidRPr="00F90713">
                        <w:rPr>
                          <w:color w:val="FF0000"/>
                        </w:rPr>
                        <w:t>, a new claim advance)</w:t>
                      </w:r>
                      <w:r>
                        <w:rPr>
                          <w:color w:val="FF0000"/>
                        </w:rPr>
                        <w:t xml:space="preserve"> in which case will need to make significant changes.  </w:t>
                      </w:r>
                    </w:p>
                    <w:p w14:paraId="76DB64FC" w14:textId="77777777" w:rsidR="003176A9" w:rsidRDefault="003176A9">
                      <w:pPr>
                        <w:rPr>
                          <w:color w:val="FF0000"/>
                        </w:rPr>
                      </w:pPr>
                    </w:p>
                    <w:p w14:paraId="06AE4980" w14:textId="6A85F6B5" w:rsidR="00F90713" w:rsidRPr="00F90713" w:rsidRDefault="00F90713">
                      <w:pPr>
                        <w:rPr>
                          <w:color w:val="FF0000"/>
                        </w:rPr>
                      </w:pPr>
                      <w:r>
                        <w:rPr>
                          <w:color w:val="FF0000"/>
                        </w:rPr>
                        <w:t>DELETE BOX BEFORE POSTING</w:t>
                      </w:r>
                    </w:p>
                  </w:txbxContent>
                </v:textbox>
                <w10:wrap type="square"/>
              </v:shape>
            </w:pict>
          </mc:Fallback>
        </mc:AlternateContent>
      </w: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1824" behindDoc="0" locked="0" layoutInCell="1" allowOverlap="1" wp14:anchorId="2BAF0364" wp14:editId="7A9E37FB">
                <wp:simplePos x="0" y="0"/>
                <wp:positionH relativeFrom="column">
                  <wp:posOffset>-198120</wp:posOffset>
                </wp:positionH>
                <wp:positionV relativeFrom="paragraph">
                  <wp:posOffset>1341120</wp:posOffset>
                </wp:positionV>
                <wp:extent cx="6176645" cy="1828800"/>
                <wp:effectExtent l="0" t="0" r="14605" b="19050"/>
                <wp:wrapSquare wrapText="bothSides"/>
                <wp:docPr id="10965455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5E01A26E" w14:textId="77777777" w:rsidR="003176A9" w:rsidRDefault="003176A9" w:rsidP="003176A9">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FC14EF7" w14:textId="77777777" w:rsidR="003176A9" w:rsidRDefault="003176A9" w:rsidP="003176A9">
                            <w:pPr>
                              <w:rPr>
                                <w:rFonts w:asciiTheme="majorHAnsi" w:hAnsiTheme="majorHAnsi" w:cstheme="majorHAnsi"/>
                              </w:rPr>
                            </w:pPr>
                          </w:p>
                          <w:p w14:paraId="35FF6759" w14:textId="77777777" w:rsidR="003176A9" w:rsidRPr="000E66DC" w:rsidRDefault="003176A9" w:rsidP="003176A9">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222C8080" w14:textId="77777777" w:rsidR="003176A9" w:rsidRDefault="003176A9" w:rsidP="003176A9">
                            <w:pPr>
                              <w:rPr>
                                <w:rFonts w:asciiTheme="majorHAnsi" w:hAnsiTheme="majorHAnsi" w:cstheme="majorHAnsi"/>
                                <w:b/>
                                <w:bCs/>
                                <w:color w:val="FF0000"/>
                              </w:rPr>
                            </w:pPr>
                          </w:p>
                          <w:p w14:paraId="204A66B3" w14:textId="77777777" w:rsidR="003176A9" w:rsidRDefault="003176A9" w:rsidP="003176A9">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61529D58" w14:textId="77777777" w:rsidR="003176A9" w:rsidRPr="000E66DC" w:rsidRDefault="003176A9" w:rsidP="003176A9">
                            <w:pPr>
                              <w:rPr>
                                <w:rFonts w:asciiTheme="majorHAnsi" w:hAnsiTheme="majorHAnsi" w:cstheme="majorHAnsi"/>
                                <w:b/>
                                <w:bCs/>
                              </w:rPr>
                            </w:pPr>
                          </w:p>
                          <w:p w14:paraId="396B1B47" w14:textId="1F27B348" w:rsidR="003176A9" w:rsidRPr="00B66526" w:rsidRDefault="003176A9" w:rsidP="003176A9">
                            <w:pPr>
                              <w:rPr>
                                <w:rFonts w:asciiTheme="majorHAnsi" w:hAnsiTheme="majorHAnsi" w:cstheme="majorHAnsi"/>
                                <w:color w:val="FF0000"/>
                              </w:rPr>
                            </w:pPr>
                            <w:r>
                              <w:rPr>
                                <w:rFonts w:asciiTheme="majorHAnsi" w:hAnsiTheme="majorHAnsi" w:cstheme="majorHAnsi"/>
                                <w:color w:val="FF0000"/>
                              </w:rPr>
                              <w:t xml:space="preserve">DELETE BOX BEFORE POSTING </w:t>
                            </w:r>
                          </w:p>
                          <w:p w14:paraId="5D023241" w14:textId="77777777" w:rsidR="003176A9" w:rsidRDefault="003176A9" w:rsidP="00317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F0364" id="_x0000_s1027" type="#_x0000_t202" style="position:absolute;left:0;text-align:left;margin-left:-15.6pt;margin-top:105.6pt;width:486.35pt;height:2in;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">
                <v:textbox>
                  <w:txbxContent>
                    <w:p w14:paraId="5E01A26E" w14:textId="77777777" w:rsidR="003176A9" w:rsidRDefault="003176A9" w:rsidP="003176A9">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FC14EF7" w14:textId="77777777" w:rsidR="003176A9" w:rsidRDefault="003176A9" w:rsidP="003176A9">
                      <w:pPr>
                        <w:rPr>
                          <w:rFonts w:asciiTheme="majorHAnsi" w:hAnsiTheme="majorHAnsi" w:cstheme="majorHAnsi"/>
                        </w:rPr>
                      </w:pPr>
                    </w:p>
                    <w:p w14:paraId="35FF6759" w14:textId="77777777" w:rsidR="003176A9" w:rsidRPr="000E66DC" w:rsidRDefault="003176A9" w:rsidP="003176A9">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222C8080" w14:textId="77777777" w:rsidR="003176A9" w:rsidRDefault="003176A9" w:rsidP="003176A9">
                      <w:pPr>
                        <w:rPr>
                          <w:rFonts w:asciiTheme="majorHAnsi" w:hAnsiTheme="majorHAnsi" w:cstheme="majorHAnsi"/>
                          <w:b/>
                          <w:bCs/>
                          <w:color w:val="FF0000"/>
                        </w:rPr>
                      </w:pPr>
                    </w:p>
                    <w:p w14:paraId="204A66B3" w14:textId="77777777" w:rsidR="003176A9" w:rsidRDefault="003176A9" w:rsidP="003176A9">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61529D58" w14:textId="77777777" w:rsidR="003176A9" w:rsidRPr="000E66DC" w:rsidRDefault="003176A9" w:rsidP="003176A9">
                      <w:pPr>
                        <w:rPr>
                          <w:rFonts w:asciiTheme="majorHAnsi" w:hAnsiTheme="majorHAnsi" w:cstheme="majorHAnsi"/>
                          <w:b/>
                          <w:bCs/>
                        </w:rPr>
                      </w:pPr>
                    </w:p>
                    <w:p w14:paraId="396B1B47" w14:textId="1F27B348" w:rsidR="003176A9" w:rsidRPr="00B66526" w:rsidRDefault="003176A9" w:rsidP="003176A9">
                      <w:pPr>
                        <w:rPr>
                          <w:rFonts w:asciiTheme="majorHAnsi" w:hAnsiTheme="majorHAnsi" w:cstheme="majorHAnsi"/>
                          <w:color w:val="FF0000"/>
                        </w:rPr>
                      </w:pPr>
                      <w:r>
                        <w:rPr>
                          <w:rFonts w:asciiTheme="majorHAnsi" w:hAnsiTheme="majorHAnsi" w:cstheme="majorHAnsi"/>
                          <w:color w:val="FF0000"/>
                        </w:rPr>
                        <w:t xml:space="preserve">DELETE BOX BEFORE POSTING </w:t>
                      </w:r>
                    </w:p>
                    <w:p w14:paraId="5D023241" w14:textId="77777777" w:rsidR="003176A9" w:rsidRDefault="003176A9" w:rsidP="003176A9"/>
                  </w:txbxContent>
                </v:textbox>
                <w10:wrap type="square"/>
              </v:shape>
            </w:pict>
          </mc:Fallback>
        </mc:AlternateContent>
      </w:r>
    </w:p>
    <w:p w14:paraId="64710819" w14:textId="77777777" w:rsidR="002C43B7" w:rsidRDefault="002C43B7" w:rsidP="00E45533">
      <w:pPr>
        <w:pStyle w:val="NormalWeb"/>
        <w:jc w:val="both"/>
        <w:rPr>
          <w:rFonts w:ascii="Calibri Light" w:hAnsi="Calibri Light" w:cs="Calibri Light"/>
          <w:color w:val="000000" w:themeColor="text1"/>
        </w:rPr>
      </w:pPr>
    </w:p>
    <w:p w14:paraId="374144B1" w14:textId="77777777" w:rsidR="00514FE9" w:rsidRPr="00514FE9" w:rsidRDefault="00514FE9" w:rsidP="00514FE9">
      <w:pPr>
        <w:pStyle w:val="NormalWeb"/>
        <w:spacing w:line="276" w:lineRule="auto"/>
        <w:jc w:val="both"/>
        <w:rPr>
          <w:rFonts w:ascii="Calibri Light" w:hAnsi="Calibri Light" w:cs="Calibri Light"/>
          <w:color w:val="000000" w:themeColor="text1"/>
        </w:rPr>
      </w:pPr>
      <w:r w:rsidRPr="00514FE9">
        <w:rPr>
          <w:rFonts w:ascii="Calibri Light" w:hAnsi="Calibri Light" w:cs="Calibri Light"/>
          <w:color w:val="000000" w:themeColor="text1"/>
        </w:rPr>
        <w:t>[address your letter to either the:</w:t>
      </w:r>
    </w:p>
    <w:p w14:paraId="5DF5006F" w14:textId="77777777" w:rsidR="00514FE9" w:rsidRPr="00514FE9" w:rsidRDefault="00514FE9" w:rsidP="00514FE9">
      <w:pPr>
        <w:pStyle w:val="NormalWeb"/>
        <w:spacing w:line="276" w:lineRule="auto"/>
        <w:jc w:val="both"/>
        <w:rPr>
          <w:rFonts w:ascii="Calibri Light" w:hAnsi="Calibri Light" w:cs="Calibri Light"/>
          <w:color w:val="000000" w:themeColor="text1"/>
        </w:rPr>
      </w:pPr>
      <w:r w:rsidRPr="00514FE9">
        <w:rPr>
          <w:rFonts w:ascii="Calibri Light" w:hAnsi="Calibri Light" w:cs="Calibri Light"/>
          <w:color w:val="000000" w:themeColor="text1"/>
        </w:rPr>
        <w:t xml:space="preserve">address on your client’s decision letter, </w:t>
      </w:r>
    </w:p>
    <w:p w14:paraId="1B1E7CC4" w14:textId="77777777" w:rsidR="00514FE9" w:rsidRPr="00514FE9" w:rsidRDefault="00514FE9" w:rsidP="00514FE9">
      <w:pPr>
        <w:pStyle w:val="NormalWeb"/>
        <w:spacing w:line="276" w:lineRule="auto"/>
        <w:jc w:val="both"/>
        <w:rPr>
          <w:rFonts w:ascii="Calibri Light" w:hAnsi="Calibri Light" w:cs="Calibri Light"/>
          <w:color w:val="000000" w:themeColor="text1"/>
        </w:rPr>
      </w:pPr>
      <w:r w:rsidRPr="00514FE9">
        <w:rPr>
          <w:rFonts w:ascii="Calibri Light" w:hAnsi="Calibri Light" w:cs="Calibri Light"/>
          <w:color w:val="000000" w:themeColor="text1"/>
        </w:rPr>
        <w:t>address your client sent their claim to, or</w:t>
      </w:r>
    </w:p>
    <w:p w14:paraId="7BA527E4" w14:textId="77777777" w:rsidR="00514FE9" w:rsidRPr="00514FE9" w:rsidRDefault="00514FE9" w:rsidP="00514FE9">
      <w:pPr>
        <w:pStyle w:val="NormalWeb"/>
        <w:spacing w:line="276" w:lineRule="auto"/>
        <w:jc w:val="both"/>
        <w:rPr>
          <w:rFonts w:ascii="Calibri Light" w:hAnsi="Calibri Light" w:cs="Calibri Light"/>
          <w:color w:val="000000" w:themeColor="text1"/>
        </w:rPr>
      </w:pPr>
      <w:r w:rsidRPr="00514FE9">
        <w:rPr>
          <w:rFonts w:ascii="Calibri Light" w:hAnsi="Calibri Light" w:cs="Calibri Light"/>
          <w:color w:val="000000" w:themeColor="text1"/>
        </w:rPr>
        <w:t>address on relevant DWP correspondence; or</w:t>
      </w:r>
    </w:p>
    <w:p w14:paraId="09F85AFB" w14:textId="77777777" w:rsidR="00514FE9" w:rsidRPr="00514FE9" w:rsidRDefault="00514FE9" w:rsidP="00514FE9">
      <w:pPr>
        <w:pStyle w:val="NormalWeb"/>
        <w:spacing w:line="276" w:lineRule="auto"/>
        <w:jc w:val="both"/>
        <w:rPr>
          <w:rFonts w:ascii="Calibri Light" w:hAnsi="Calibri Light" w:cs="Calibri Light"/>
          <w:color w:val="000000" w:themeColor="text1"/>
        </w:rPr>
      </w:pPr>
      <w:r w:rsidRPr="00514FE9">
        <w:rPr>
          <w:rFonts w:ascii="Calibri Light" w:hAnsi="Calibri Light" w:cs="Calibri Light"/>
          <w:color w:val="000000" w:themeColor="text1"/>
        </w:rPr>
        <w:t>request an upload link to post it to your client’s online UC account]</w:t>
      </w:r>
    </w:p>
    <w:p w14:paraId="17C6FA1F" w14:textId="77777777" w:rsidR="00514FE9" w:rsidRPr="00514FE9" w:rsidRDefault="00514FE9" w:rsidP="00514FE9">
      <w:pPr>
        <w:pStyle w:val="NormalWeb"/>
        <w:spacing w:line="360" w:lineRule="auto"/>
        <w:jc w:val="both"/>
        <w:rPr>
          <w:rFonts w:ascii="Calibri Light" w:hAnsi="Calibri Light" w:cs="Calibri Light"/>
          <w:color w:val="000000" w:themeColor="text1"/>
        </w:rPr>
      </w:pPr>
    </w:p>
    <w:p w14:paraId="1BC84108" w14:textId="77777777" w:rsidR="00514FE9" w:rsidRPr="00514FE9" w:rsidRDefault="00514FE9" w:rsidP="00514FE9">
      <w:pPr>
        <w:pStyle w:val="NormalWeb"/>
        <w:spacing w:line="360" w:lineRule="auto"/>
        <w:jc w:val="both"/>
        <w:rPr>
          <w:rFonts w:ascii="Calibri Light" w:hAnsi="Calibri Light" w:cs="Calibri Light"/>
          <w:i/>
          <w:iCs/>
          <w:color w:val="000000" w:themeColor="text1"/>
        </w:rPr>
      </w:pPr>
      <w:r w:rsidRPr="00514FE9">
        <w:rPr>
          <w:rFonts w:ascii="Calibri Light" w:hAnsi="Calibri Light" w:cs="Calibri Light"/>
          <w:b/>
          <w:bCs/>
          <w:color w:val="000000" w:themeColor="text1"/>
        </w:rPr>
        <w:t>And by email to:</w:t>
      </w:r>
      <w:r w:rsidRPr="00514FE9">
        <w:rPr>
          <w:rFonts w:ascii="Calibri Light" w:hAnsi="Calibri Light" w:cs="Calibri Light"/>
          <w:color w:val="000000" w:themeColor="text1"/>
        </w:rPr>
        <w:t xml:space="preserve"> </w:t>
      </w:r>
      <w:hyperlink r:id="rId17" w:history="1">
        <w:r w:rsidRPr="00514FE9">
          <w:rPr>
            <w:rStyle w:val="Hyperlink"/>
            <w:rFonts w:ascii="Calibri Light" w:hAnsi="Calibri Light" w:cs="Calibri Light"/>
            <w:shd w:val="clear" w:color="auto" w:fill="FFFFFF"/>
          </w:rPr>
          <w:t>thetreasurysolicitor@governmentlegal.gov.uk</w:t>
        </w:r>
      </w:hyperlink>
    </w:p>
    <w:p w14:paraId="48EFF040" w14:textId="77777777" w:rsidR="00514FE9" w:rsidRDefault="00514FE9" w:rsidP="00514FE9">
      <w:pPr>
        <w:pStyle w:val="NormalWeb"/>
        <w:spacing w:line="360" w:lineRule="auto"/>
        <w:jc w:val="both"/>
        <w:rPr>
          <w:rStyle w:val="Strong"/>
          <w:rFonts w:ascii="Calibri Light" w:hAnsi="Calibri Light" w:cs="Calibri Light"/>
          <w:b w:val="0"/>
          <w:bCs w:val="0"/>
          <w:color w:val="000000" w:themeColor="text1"/>
        </w:rPr>
      </w:pPr>
    </w:p>
    <w:p w14:paraId="6C7399C8" w14:textId="6A473603" w:rsidR="00514FE9" w:rsidRPr="00514FE9" w:rsidRDefault="00514FE9" w:rsidP="00514FE9">
      <w:pPr>
        <w:pStyle w:val="NormalWeb"/>
        <w:spacing w:line="360" w:lineRule="auto"/>
        <w:jc w:val="both"/>
        <w:rPr>
          <w:rStyle w:val="Strong"/>
          <w:rFonts w:ascii="Calibri Light" w:hAnsi="Calibri Light" w:cs="Calibri Light"/>
          <w:b w:val="0"/>
          <w:bCs w:val="0"/>
          <w:color w:val="000000" w:themeColor="text1"/>
        </w:rPr>
      </w:pPr>
      <w:r w:rsidRPr="00514FE9">
        <w:rPr>
          <w:rStyle w:val="Strong"/>
          <w:rFonts w:ascii="Calibri Light" w:hAnsi="Calibri Light" w:cs="Calibri Light"/>
          <w:b w:val="0"/>
          <w:bCs w:val="0"/>
          <w:color w:val="000000" w:themeColor="text1"/>
        </w:rPr>
        <w:t>Our Ref:</w:t>
      </w:r>
    </w:p>
    <w:p w14:paraId="3DBF15FB" w14:textId="77777777" w:rsidR="00514FE9" w:rsidRDefault="00514FE9" w:rsidP="00514FE9">
      <w:pPr>
        <w:pStyle w:val="NormalWeb"/>
        <w:spacing w:line="360" w:lineRule="auto"/>
        <w:jc w:val="both"/>
        <w:rPr>
          <w:rStyle w:val="Strong"/>
          <w:rFonts w:ascii="Calibri Light" w:hAnsi="Calibri Light" w:cs="Calibri Light"/>
          <w:b w:val="0"/>
        </w:rPr>
      </w:pPr>
    </w:p>
    <w:p w14:paraId="29DF919B" w14:textId="37E094F4" w:rsidR="00514FE9" w:rsidRPr="00514FE9" w:rsidRDefault="00514FE9" w:rsidP="00514FE9">
      <w:pPr>
        <w:pStyle w:val="NormalWeb"/>
        <w:spacing w:line="360" w:lineRule="auto"/>
        <w:jc w:val="both"/>
        <w:rPr>
          <w:rStyle w:val="Strong"/>
          <w:rFonts w:ascii="Calibri Light" w:hAnsi="Calibri Light" w:cs="Calibri Light"/>
          <w:b w:val="0"/>
        </w:rPr>
      </w:pPr>
      <w:r w:rsidRPr="00514FE9">
        <w:rPr>
          <w:rStyle w:val="Strong"/>
          <w:rFonts w:ascii="Calibri Light" w:hAnsi="Calibri Light" w:cs="Calibri Light"/>
          <w:b w:val="0"/>
        </w:rPr>
        <w:t>Date:</w:t>
      </w:r>
    </w:p>
    <w:p w14:paraId="2F149834" w14:textId="77777777" w:rsidR="00514FE9" w:rsidRDefault="00514FE9" w:rsidP="00514FE9">
      <w:pPr>
        <w:pStyle w:val="NormalWeb"/>
        <w:spacing w:line="360" w:lineRule="auto"/>
        <w:jc w:val="center"/>
        <w:rPr>
          <w:rStyle w:val="Strong"/>
          <w:rFonts w:ascii="Calibri Light" w:hAnsi="Calibri Light" w:cs="Calibri Light"/>
          <w:bCs w:val="0"/>
          <w:color w:val="000000" w:themeColor="text1"/>
        </w:rPr>
      </w:pPr>
    </w:p>
    <w:p w14:paraId="00E1BC35" w14:textId="66BB00A5" w:rsidR="00514FE9" w:rsidRDefault="00514FE9" w:rsidP="00514FE9">
      <w:pPr>
        <w:pStyle w:val="NormalWeb"/>
        <w:spacing w:line="360" w:lineRule="auto"/>
        <w:jc w:val="center"/>
        <w:rPr>
          <w:rStyle w:val="Strong"/>
          <w:rFonts w:ascii="Calibri Light" w:hAnsi="Calibri Light" w:cs="Calibri Light"/>
          <w:bCs w:val="0"/>
          <w:color w:val="000000" w:themeColor="text1"/>
        </w:rPr>
      </w:pPr>
      <w:r w:rsidRPr="00514FE9">
        <w:rPr>
          <w:rStyle w:val="Strong"/>
          <w:rFonts w:ascii="Calibri Light" w:hAnsi="Calibri Light" w:cs="Calibri Light"/>
          <w:bCs w:val="0"/>
          <w:color w:val="000000" w:themeColor="text1"/>
        </w:rPr>
        <w:t>Judicial Review Pre-Action Protocol Letter Before Claim</w:t>
      </w:r>
    </w:p>
    <w:p w14:paraId="351A2F23" w14:textId="77777777" w:rsidR="00514FE9" w:rsidRPr="00514FE9" w:rsidRDefault="00514FE9" w:rsidP="00514FE9">
      <w:pPr>
        <w:pStyle w:val="NormalWeb"/>
        <w:spacing w:line="360" w:lineRule="auto"/>
        <w:jc w:val="center"/>
        <w:rPr>
          <w:rStyle w:val="Strong"/>
          <w:rFonts w:ascii="Calibri Light" w:hAnsi="Calibri Light" w:cs="Calibri Light"/>
          <w:bCs w:val="0"/>
          <w:color w:val="000000" w:themeColor="text1"/>
        </w:rPr>
      </w:pPr>
    </w:p>
    <w:p w14:paraId="6EFDE902" w14:textId="77777777" w:rsidR="00514FE9" w:rsidRPr="00514FE9" w:rsidRDefault="00514FE9" w:rsidP="00514FE9">
      <w:pPr>
        <w:pStyle w:val="NormalWeb"/>
        <w:spacing w:line="360" w:lineRule="auto"/>
        <w:jc w:val="both"/>
        <w:rPr>
          <w:rStyle w:val="Strong"/>
          <w:rFonts w:ascii="Calibri Light" w:hAnsi="Calibri Light" w:cs="Calibri Light"/>
          <w:b w:val="0"/>
          <w:color w:val="000000" w:themeColor="text1"/>
        </w:rPr>
      </w:pPr>
      <w:r w:rsidRPr="00514FE9">
        <w:rPr>
          <w:rStyle w:val="Strong"/>
          <w:rFonts w:ascii="Calibri Light" w:hAnsi="Calibri Light" w:cs="Calibri Light"/>
          <w:b w:val="0"/>
          <w:color w:val="000000" w:themeColor="text1"/>
        </w:rPr>
        <w:t>Dear Sir or Madam,</w:t>
      </w:r>
    </w:p>
    <w:p w14:paraId="1DE0F4EE" w14:textId="77777777" w:rsidR="00514FE9" w:rsidRPr="00514FE9" w:rsidRDefault="00514FE9" w:rsidP="00514FE9">
      <w:pPr>
        <w:pStyle w:val="NormalWeb"/>
        <w:spacing w:line="360" w:lineRule="auto"/>
        <w:ind w:left="720" w:hanging="720"/>
        <w:jc w:val="both"/>
        <w:rPr>
          <w:rFonts w:ascii="Calibri Light" w:hAnsi="Calibri Light" w:cs="Calibri Light"/>
          <w:b/>
          <w:bCs/>
          <w:color w:val="000000" w:themeColor="text1"/>
        </w:rPr>
      </w:pPr>
      <w:r w:rsidRPr="00514FE9">
        <w:rPr>
          <w:rStyle w:val="Strong"/>
          <w:rFonts w:ascii="Calibri Light" w:hAnsi="Calibri Light" w:cs="Calibri Light"/>
          <w:color w:val="000000" w:themeColor="text1"/>
        </w:rPr>
        <w:t xml:space="preserve">Re: </w:t>
      </w:r>
      <w:r w:rsidRPr="00514FE9">
        <w:rPr>
          <w:rStyle w:val="Strong"/>
          <w:rFonts w:ascii="Calibri Light" w:hAnsi="Calibri Light" w:cs="Calibri Light"/>
          <w:color w:val="000000" w:themeColor="text1"/>
        </w:rPr>
        <w:tab/>
        <w:t>Proposed claim for judicial review against the Secretary of State for Work and Pensions  by [full name</w:t>
      </w:r>
      <w:r w:rsidRPr="00514FE9">
        <w:rPr>
          <w:rStyle w:val="Strong"/>
          <w:rFonts w:ascii="Calibri Light" w:hAnsi="Calibri Light" w:cs="Calibri Light"/>
        </w:rPr>
        <w:t>]</w:t>
      </w:r>
    </w:p>
    <w:p w14:paraId="0F43ED3F" w14:textId="77777777" w:rsidR="00733FE2" w:rsidRPr="00E45533" w:rsidRDefault="00733FE2" w:rsidP="00E45533">
      <w:pPr>
        <w:pStyle w:val="Heading5"/>
        <w:spacing w:before="120" w:beforeAutospacing="0" w:after="0" w:afterAutospacing="0" w:line="360" w:lineRule="auto"/>
        <w:jc w:val="both"/>
        <w:rPr>
          <w:rStyle w:val="Strong"/>
          <w:rFonts w:ascii="Calibri Light" w:hAnsi="Calibri Light" w:cs="Calibri Light"/>
          <w:color w:val="FF0000"/>
          <w:sz w:val="24"/>
          <w:szCs w:val="24"/>
        </w:rPr>
      </w:pPr>
      <w:r w:rsidRPr="00E45533">
        <w:rPr>
          <w:rStyle w:val="sectionitemno"/>
          <w:rFonts w:ascii="Calibri Light" w:hAnsi="Calibri Light" w:cs="Calibri Light"/>
          <w:b w:val="0"/>
          <w:color w:val="000000" w:themeColor="text1"/>
          <w:sz w:val="24"/>
          <w:szCs w:val="24"/>
        </w:rPr>
        <w:t xml:space="preserve">We are instructed by </w:t>
      </w:r>
      <w:r w:rsidR="000B2C2E" w:rsidRPr="00E45533">
        <w:rPr>
          <w:rFonts w:ascii="Calibri Light" w:hAnsi="Calibri Light" w:cs="Calibri Light"/>
          <w:b w:val="0"/>
          <w:bCs w:val="0"/>
          <w:noProof/>
          <w:color w:val="FF0000"/>
          <w:sz w:val="24"/>
          <w:szCs w:val="24"/>
        </w:rPr>
        <w:t>NAME</w:t>
      </w:r>
      <w:r w:rsidR="00676102" w:rsidRPr="00E45533">
        <w:rPr>
          <w:rFonts w:ascii="Calibri Light" w:hAnsi="Calibri Light" w:cs="Calibri Light"/>
          <w:noProof/>
          <w:color w:val="000000" w:themeColor="text1"/>
          <w:sz w:val="24"/>
          <w:szCs w:val="24"/>
        </w:rPr>
        <w:t xml:space="preserve"> </w:t>
      </w:r>
      <w:r w:rsidRPr="00E45533">
        <w:rPr>
          <w:rStyle w:val="Strong"/>
          <w:rFonts w:ascii="Calibri Light" w:hAnsi="Calibri Light" w:cs="Calibri Light"/>
          <w:color w:val="000000" w:themeColor="text1"/>
          <w:sz w:val="24"/>
          <w:szCs w:val="24"/>
        </w:rPr>
        <w:t xml:space="preserve">in relation to </w:t>
      </w:r>
      <w:r w:rsidR="00783319" w:rsidRPr="00E45533">
        <w:rPr>
          <w:rStyle w:val="Strong"/>
          <w:rFonts w:ascii="Calibri Light" w:hAnsi="Calibri Light" w:cs="Calibri Light"/>
          <w:color w:val="FF0000"/>
          <w:sz w:val="24"/>
          <w:szCs w:val="24"/>
        </w:rPr>
        <w:t>HER/HIS</w:t>
      </w:r>
      <w:r w:rsidRPr="00E45533">
        <w:rPr>
          <w:rStyle w:val="Strong"/>
          <w:rFonts w:ascii="Calibri Light" w:hAnsi="Calibri Light" w:cs="Calibri Light"/>
          <w:color w:val="FF0000"/>
          <w:sz w:val="24"/>
          <w:szCs w:val="24"/>
        </w:rPr>
        <w:t xml:space="preserve"> </w:t>
      </w:r>
      <w:r w:rsidRPr="00E45533">
        <w:rPr>
          <w:rStyle w:val="Strong"/>
          <w:rFonts w:ascii="Calibri Light" w:hAnsi="Calibri Light" w:cs="Calibri Light"/>
          <w:color w:val="000000" w:themeColor="text1"/>
          <w:sz w:val="24"/>
          <w:szCs w:val="24"/>
        </w:rPr>
        <w:t xml:space="preserve">Universal Credit (UC) claim. We write in accordance with the Pre-action Protocol for judicial review.  Please note that </w:t>
      </w:r>
      <w:r w:rsidRPr="00E45533">
        <w:rPr>
          <w:rStyle w:val="Strong"/>
          <w:rFonts w:ascii="Calibri Light" w:hAnsi="Calibri Light" w:cs="Calibri Light"/>
          <w:color w:val="000000" w:themeColor="text1"/>
          <w:sz w:val="24"/>
          <w:szCs w:val="24"/>
        </w:rPr>
        <w:lastRenderedPageBreak/>
        <w:t xml:space="preserve">we are requesting your response as soon as possible and in any event no later than 4pm on </w:t>
      </w:r>
      <w:r w:rsidRPr="00E45533">
        <w:rPr>
          <w:rStyle w:val="Strong"/>
          <w:rFonts w:ascii="Calibri Light" w:hAnsi="Calibri Light" w:cs="Calibri Light"/>
          <w:color w:val="FF0000"/>
          <w:sz w:val="24"/>
          <w:szCs w:val="24"/>
        </w:rPr>
        <w:t>DATE.</w:t>
      </w:r>
    </w:p>
    <w:p w14:paraId="3BF13BB7" w14:textId="77777777" w:rsidR="002C43B7" w:rsidRPr="00E45533" w:rsidRDefault="002C43B7" w:rsidP="00E45533">
      <w:pPr>
        <w:pStyle w:val="NormalWeb"/>
        <w:spacing w:line="360" w:lineRule="auto"/>
        <w:jc w:val="both"/>
        <w:rPr>
          <w:rFonts w:ascii="Calibri Light" w:hAnsi="Calibri Light" w:cs="Calibri Light"/>
          <w:b/>
          <w:color w:val="000000" w:themeColor="text1"/>
        </w:rPr>
      </w:pPr>
    </w:p>
    <w:p w14:paraId="09F1889F" w14:textId="77777777" w:rsidR="00DF7F9D" w:rsidRPr="00DF7F9D" w:rsidRDefault="00DF7F9D" w:rsidP="00DF7F9D">
      <w:pPr>
        <w:pStyle w:val="NormalWeb"/>
        <w:spacing w:line="360" w:lineRule="auto"/>
        <w:rPr>
          <w:rFonts w:ascii="Calibri Light" w:hAnsi="Calibri Light" w:cs="Calibri Light"/>
          <w:bCs/>
          <w:color w:val="000000" w:themeColor="text1"/>
        </w:rPr>
      </w:pPr>
      <w:r w:rsidRPr="00DF7F9D">
        <w:rPr>
          <w:rFonts w:ascii="Calibri Light" w:hAnsi="Calibri Light" w:cs="Calibri Light"/>
          <w:b/>
          <w:color w:val="000000" w:themeColor="text1"/>
        </w:rPr>
        <w:t xml:space="preserve">Proposed Defendant:   </w:t>
      </w:r>
      <w:r w:rsidRPr="00DF7F9D">
        <w:rPr>
          <w:rStyle w:val="Strong"/>
          <w:rFonts w:ascii="Calibri Light" w:hAnsi="Calibri Light" w:cs="Calibri Light"/>
          <w:b w:val="0"/>
          <w:color w:val="000000" w:themeColor="text1"/>
        </w:rPr>
        <w:t>Secretary of State for Work and Pensions (“</w:t>
      </w:r>
      <w:r w:rsidRPr="00DF7F9D">
        <w:rPr>
          <w:rStyle w:val="Strong"/>
          <w:rFonts w:ascii="Calibri Light" w:hAnsi="Calibri Light" w:cs="Calibri Light"/>
          <w:color w:val="000000" w:themeColor="text1"/>
        </w:rPr>
        <w:t>D</w:t>
      </w:r>
      <w:r w:rsidRPr="00DF7F9D">
        <w:rPr>
          <w:rStyle w:val="Strong"/>
          <w:rFonts w:ascii="Calibri Light" w:hAnsi="Calibri Light" w:cs="Calibri Light"/>
          <w:b w:val="0"/>
          <w:color w:val="000000" w:themeColor="text1"/>
        </w:rPr>
        <w:t>”)(“</w:t>
      </w:r>
      <w:r w:rsidRPr="00DF7F9D">
        <w:rPr>
          <w:rStyle w:val="Strong"/>
          <w:rFonts w:ascii="Calibri Light" w:hAnsi="Calibri Light" w:cs="Calibri Light"/>
          <w:bCs w:val="0"/>
          <w:color w:val="000000" w:themeColor="text1"/>
        </w:rPr>
        <w:t>SSWP</w:t>
      </w:r>
      <w:r w:rsidRPr="00DF7F9D">
        <w:rPr>
          <w:rStyle w:val="Strong"/>
          <w:rFonts w:ascii="Calibri Light" w:hAnsi="Calibri Light" w:cs="Calibri Light"/>
          <w:b w:val="0"/>
          <w:color w:val="000000" w:themeColor="text1"/>
        </w:rPr>
        <w:t>”)</w:t>
      </w:r>
    </w:p>
    <w:p w14:paraId="121303D9" w14:textId="77777777" w:rsidR="00DF7F9D" w:rsidRPr="00DF7F9D" w:rsidRDefault="00DF7F9D" w:rsidP="00DF7F9D">
      <w:pPr>
        <w:pStyle w:val="NormalWeb"/>
        <w:spacing w:line="360" w:lineRule="auto"/>
        <w:rPr>
          <w:rFonts w:ascii="Calibri Light" w:hAnsi="Calibri Light" w:cs="Calibri Light"/>
          <w:b/>
          <w:bCs/>
          <w:color w:val="000000" w:themeColor="text1"/>
        </w:rPr>
      </w:pPr>
      <w:r w:rsidRPr="00DF7F9D">
        <w:rPr>
          <w:rFonts w:ascii="Calibri Light" w:hAnsi="Calibri Light" w:cs="Calibri Light"/>
          <w:b/>
          <w:color w:val="000000" w:themeColor="text1"/>
        </w:rPr>
        <w:t xml:space="preserve">Claimant: </w:t>
      </w:r>
      <w:r w:rsidRPr="00DF7F9D">
        <w:rPr>
          <w:rFonts w:ascii="Calibri Light" w:hAnsi="Calibri Light" w:cs="Calibri Light"/>
          <w:b/>
          <w:color w:val="000000" w:themeColor="text1"/>
        </w:rPr>
        <w:tab/>
      </w:r>
      <w:r w:rsidRPr="00DF7F9D">
        <w:rPr>
          <w:rFonts w:ascii="Calibri Light" w:hAnsi="Calibri Light" w:cs="Calibri Light"/>
          <w:b/>
          <w:color w:val="000000" w:themeColor="text1"/>
        </w:rPr>
        <w:tab/>
      </w:r>
      <w:r w:rsidRPr="00DF7F9D">
        <w:rPr>
          <w:rFonts w:ascii="Calibri Light" w:hAnsi="Calibri Light" w:cs="Calibri Light"/>
          <w:bCs/>
          <w:color w:val="000000" w:themeColor="text1"/>
        </w:rPr>
        <w:t>[full name]</w:t>
      </w:r>
      <w:r w:rsidRPr="00DF7F9D">
        <w:rPr>
          <w:rFonts w:ascii="Calibri Light" w:hAnsi="Calibri Light" w:cs="Calibri Light"/>
          <w:color w:val="000000" w:themeColor="text1"/>
        </w:rPr>
        <w:t xml:space="preserve"> (“</w:t>
      </w:r>
      <w:r w:rsidRPr="00DF7F9D">
        <w:rPr>
          <w:rFonts w:ascii="Calibri Light" w:hAnsi="Calibri Light" w:cs="Calibri Light"/>
          <w:b/>
          <w:color w:val="000000" w:themeColor="text1"/>
        </w:rPr>
        <w:t>C</w:t>
      </w:r>
      <w:r w:rsidRPr="00DF7F9D">
        <w:rPr>
          <w:rFonts w:ascii="Calibri Light" w:hAnsi="Calibri Light" w:cs="Calibri Light"/>
          <w:color w:val="000000" w:themeColor="text1"/>
        </w:rPr>
        <w:t>”)</w:t>
      </w:r>
    </w:p>
    <w:p w14:paraId="7E874544" w14:textId="77777777" w:rsidR="00DF7F9D" w:rsidRPr="00DF7F9D" w:rsidRDefault="00DF7F9D" w:rsidP="00DF7F9D">
      <w:pPr>
        <w:pStyle w:val="NormalWeb"/>
        <w:spacing w:line="360" w:lineRule="auto"/>
        <w:rPr>
          <w:rFonts w:ascii="Calibri Light" w:hAnsi="Calibri Light" w:cs="Calibri Light"/>
          <w:color w:val="000000" w:themeColor="text1"/>
        </w:rPr>
      </w:pPr>
      <w:proofErr w:type="spellStart"/>
      <w:r w:rsidRPr="00DF7F9D">
        <w:rPr>
          <w:rFonts w:ascii="Calibri Light" w:hAnsi="Calibri Light" w:cs="Calibri Light"/>
          <w:b/>
          <w:color w:val="000000" w:themeColor="text1"/>
        </w:rPr>
        <w:t>NINo</w:t>
      </w:r>
      <w:proofErr w:type="spellEnd"/>
      <w:r w:rsidRPr="00DF7F9D">
        <w:rPr>
          <w:rFonts w:ascii="Calibri Light" w:hAnsi="Calibri Light" w:cs="Calibri Light"/>
          <w:b/>
          <w:color w:val="000000" w:themeColor="text1"/>
        </w:rPr>
        <w:t xml:space="preserve">: </w:t>
      </w:r>
      <w:r w:rsidRPr="00DF7F9D">
        <w:rPr>
          <w:rFonts w:ascii="Calibri Light" w:hAnsi="Calibri Light" w:cs="Calibri Light"/>
          <w:b/>
          <w:color w:val="000000" w:themeColor="text1"/>
        </w:rPr>
        <w:tab/>
      </w:r>
      <w:r w:rsidRPr="00DF7F9D">
        <w:rPr>
          <w:rFonts w:ascii="Calibri Light" w:hAnsi="Calibri Light" w:cs="Calibri Light"/>
          <w:b/>
          <w:color w:val="000000" w:themeColor="text1"/>
        </w:rPr>
        <w:tab/>
      </w:r>
      <w:r w:rsidRPr="00DF7F9D">
        <w:rPr>
          <w:rFonts w:ascii="Calibri Light" w:hAnsi="Calibri Light" w:cs="Calibri Light"/>
          <w:b/>
          <w:color w:val="000000" w:themeColor="text1"/>
        </w:rPr>
        <w:tab/>
      </w:r>
      <w:r w:rsidRPr="00DF7F9D">
        <w:rPr>
          <w:rFonts w:ascii="Calibri Light" w:hAnsi="Calibri Light" w:cs="Calibri Light"/>
          <w:bCs/>
          <w:color w:val="000000" w:themeColor="text1"/>
        </w:rPr>
        <w:t>[</w:t>
      </w:r>
      <w:proofErr w:type="spellStart"/>
      <w:r w:rsidRPr="00DF7F9D">
        <w:rPr>
          <w:rFonts w:ascii="Calibri Light" w:hAnsi="Calibri Light" w:cs="Calibri Light"/>
          <w:bCs/>
          <w:color w:val="000000" w:themeColor="text1"/>
        </w:rPr>
        <w:t>xxxx</w:t>
      </w:r>
      <w:proofErr w:type="spellEnd"/>
      <w:r w:rsidRPr="00DF7F9D">
        <w:rPr>
          <w:rFonts w:ascii="Calibri Light" w:hAnsi="Calibri Light" w:cs="Calibri Light"/>
          <w:bCs/>
          <w:color w:val="000000" w:themeColor="text1"/>
        </w:rPr>
        <w:t>]</w:t>
      </w:r>
    </w:p>
    <w:p w14:paraId="26792CB4" w14:textId="77777777" w:rsidR="00DF7F9D" w:rsidRPr="00DF7F9D" w:rsidRDefault="00DF7F9D" w:rsidP="00DF7F9D">
      <w:pPr>
        <w:pStyle w:val="NormalWeb"/>
        <w:spacing w:line="360" w:lineRule="auto"/>
        <w:ind w:left="2160" w:hanging="2160"/>
        <w:rPr>
          <w:rFonts w:ascii="Calibri Light" w:hAnsi="Calibri Light" w:cs="Calibri Light"/>
          <w:b/>
          <w:bCs/>
          <w:color w:val="000000" w:themeColor="text1"/>
        </w:rPr>
      </w:pPr>
      <w:r w:rsidRPr="00DF7F9D">
        <w:rPr>
          <w:rFonts w:ascii="Calibri Light" w:hAnsi="Calibri Light" w:cs="Calibri Light"/>
          <w:b/>
          <w:color w:val="000000" w:themeColor="text1"/>
        </w:rPr>
        <w:t>Address:</w:t>
      </w:r>
      <w:r w:rsidRPr="00DF7F9D">
        <w:rPr>
          <w:rFonts w:ascii="Calibri Light" w:hAnsi="Calibri Light" w:cs="Calibri Light"/>
          <w:b/>
          <w:color w:val="000000" w:themeColor="text1"/>
        </w:rPr>
        <w:tab/>
      </w:r>
      <w:r w:rsidRPr="00DF7F9D">
        <w:rPr>
          <w:rFonts w:ascii="Calibri Light" w:hAnsi="Calibri Light" w:cs="Calibri Light"/>
          <w:bCs/>
          <w:color w:val="000000" w:themeColor="text1"/>
        </w:rPr>
        <w:t>[</w:t>
      </w:r>
      <w:proofErr w:type="spellStart"/>
      <w:r w:rsidRPr="00DF7F9D">
        <w:rPr>
          <w:rFonts w:ascii="Calibri Light" w:hAnsi="Calibri Light" w:cs="Calibri Light"/>
          <w:bCs/>
          <w:color w:val="000000" w:themeColor="text1"/>
        </w:rPr>
        <w:t>xxxx</w:t>
      </w:r>
      <w:proofErr w:type="spellEnd"/>
      <w:r w:rsidRPr="00DF7F9D">
        <w:rPr>
          <w:rFonts w:ascii="Calibri Light" w:hAnsi="Calibri Light" w:cs="Calibri Light"/>
          <w:bCs/>
          <w:color w:val="000000" w:themeColor="text1"/>
        </w:rPr>
        <w:t>]</w:t>
      </w:r>
    </w:p>
    <w:p w14:paraId="11B4B78E" w14:textId="77777777" w:rsidR="00DF7F9D" w:rsidRPr="00DF7F9D" w:rsidRDefault="00DF7F9D" w:rsidP="00DF7F9D">
      <w:pPr>
        <w:pStyle w:val="NormalWeb"/>
        <w:spacing w:line="360" w:lineRule="auto"/>
        <w:rPr>
          <w:rStyle w:val="sectionitemno"/>
          <w:rFonts w:ascii="Calibri Light" w:hAnsi="Calibri Light" w:cs="Calibri Light"/>
        </w:rPr>
      </w:pPr>
      <w:r w:rsidRPr="00DF7F9D">
        <w:rPr>
          <w:rStyle w:val="sectionitemno"/>
          <w:rFonts w:ascii="Calibri Light" w:hAnsi="Calibri Light" w:cs="Calibri Light"/>
          <w:b/>
        </w:rPr>
        <w:t>Date of Birth:</w:t>
      </w:r>
      <w:r w:rsidRPr="00DF7F9D">
        <w:rPr>
          <w:rStyle w:val="sectionitemno"/>
          <w:rFonts w:ascii="Calibri Light" w:hAnsi="Calibri Light" w:cs="Calibri Light"/>
        </w:rPr>
        <w:tab/>
      </w:r>
      <w:r w:rsidRPr="00DF7F9D">
        <w:rPr>
          <w:rStyle w:val="sectionitemno"/>
          <w:rFonts w:ascii="Calibri Light" w:hAnsi="Calibri Light" w:cs="Calibri Light"/>
        </w:rPr>
        <w:tab/>
      </w:r>
      <w:r w:rsidRPr="00DF7F9D">
        <w:rPr>
          <w:rFonts w:ascii="Calibri Light" w:hAnsi="Calibri Light" w:cs="Calibri Light"/>
          <w:bCs/>
          <w:color w:val="000000" w:themeColor="text1"/>
        </w:rPr>
        <w:t>[</w:t>
      </w:r>
      <w:proofErr w:type="spellStart"/>
      <w:r w:rsidRPr="00DF7F9D">
        <w:rPr>
          <w:rFonts w:ascii="Calibri Light" w:hAnsi="Calibri Light" w:cs="Calibri Light"/>
          <w:bCs/>
          <w:color w:val="000000" w:themeColor="text1"/>
        </w:rPr>
        <w:t>xxxx</w:t>
      </w:r>
      <w:proofErr w:type="spellEnd"/>
      <w:r w:rsidRPr="00DF7F9D">
        <w:rPr>
          <w:rFonts w:ascii="Calibri Light" w:hAnsi="Calibri Light" w:cs="Calibri Light"/>
          <w:bCs/>
          <w:color w:val="000000" w:themeColor="text1"/>
        </w:rPr>
        <w:t>]</w:t>
      </w:r>
    </w:p>
    <w:p w14:paraId="5CF284F9" w14:textId="77777777" w:rsidR="00DF7F9D" w:rsidRDefault="00DF7F9D" w:rsidP="00DF7F9D">
      <w:pPr>
        <w:pStyle w:val="NormalWeb"/>
        <w:spacing w:line="360" w:lineRule="auto"/>
        <w:rPr>
          <w:rStyle w:val="sectionitemno"/>
          <w:rFonts w:asciiTheme="majorHAnsi" w:hAnsiTheme="majorHAnsi" w:cstheme="majorHAnsi"/>
        </w:rPr>
      </w:pPr>
    </w:p>
    <w:p w14:paraId="5EE41BBF" w14:textId="77777777" w:rsidR="00DF7F9D" w:rsidRDefault="00DF7F9D" w:rsidP="00DF7F9D">
      <w:pPr>
        <w:spacing w:line="360" w:lineRule="auto"/>
        <w:ind w:left="567" w:hanging="567"/>
        <w:jc w:val="both"/>
        <w:rPr>
          <w:rFonts w:ascii="Calibri Light" w:hAnsi="Calibri Light" w:cs="Calibri Light"/>
          <w:b/>
          <w:bCs/>
        </w:rPr>
      </w:pPr>
      <w:r>
        <w:rPr>
          <w:rFonts w:ascii="Calibri Light" w:hAnsi="Calibri Light" w:cs="Calibri Light"/>
          <w:b/>
          <w:bCs/>
        </w:rPr>
        <w:t>Note on the address for Pre-action Protocol correspondence</w:t>
      </w:r>
    </w:p>
    <w:p w14:paraId="70095FAD" w14:textId="77777777" w:rsidR="00DF7F9D" w:rsidRPr="00DF7F9D" w:rsidRDefault="00DF7F9D" w:rsidP="00DF7F9D">
      <w:pPr>
        <w:pStyle w:val="ListParagraph"/>
        <w:numPr>
          <w:ilvl w:val="0"/>
          <w:numId w:val="47"/>
        </w:numPr>
        <w:spacing w:after="160" w:line="252" w:lineRule="auto"/>
        <w:jc w:val="both"/>
        <w:rPr>
          <w:rFonts w:ascii="Calibri Light" w:hAnsi="Calibri Light" w:cs="Calibri Light"/>
          <w:color w:val="000000"/>
        </w:rPr>
      </w:pPr>
      <w:r w:rsidRPr="00DF7F9D">
        <w:rPr>
          <w:rFonts w:ascii="Calibri Light" w:hAnsi="Calibri Light" w:cs="Calibri Light"/>
        </w:rPr>
        <w:t xml:space="preserve">This letter is sent to you because in February 2024 a </w:t>
      </w:r>
      <w:r w:rsidRPr="00DF7F9D">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DF7F9D">
        <w:rPr>
          <w:rFonts w:ascii="Calibri Light" w:hAnsi="Calibri Light" w:cs="Calibri Light"/>
          <w:color w:val="000000"/>
        </w:rPr>
        <w:t>SW1H</w:t>
      </w:r>
      <w:proofErr w:type="spellEnd"/>
      <w:r w:rsidRPr="00DF7F9D">
        <w:rPr>
          <w:rFonts w:ascii="Calibri Light" w:hAnsi="Calibri Light" w:cs="Calibri Light"/>
          <w:color w:val="000000"/>
        </w:rPr>
        <w:t xml:space="preserve"> </w:t>
      </w:r>
      <w:proofErr w:type="spellStart"/>
      <w:r w:rsidRPr="00DF7F9D">
        <w:rPr>
          <w:rFonts w:ascii="Calibri Light" w:hAnsi="Calibri Light" w:cs="Calibri Light"/>
          <w:color w:val="000000"/>
        </w:rPr>
        <w:t>9NA</w:t>
      </w:r>
      <w:proofErr w:type="spellEnd"/>
      <w:r w:rsidRPr="00DF7F9D">
        <w:rPr>
          <w:rFonts w:ascii="Calibri Light" w:hAnsi="Calibri Light" w:cs="Calibri Light"/>
          <w:color w:val="000000"/>
        </w:rPr>
        <w:t xml:space="preserve"> advised that:</w:t>
      </w:r>
    </w:p>
    <w:p w14:paraId="32A86244" w14:textId="77777777" w:rsidR="00DF7F9D" w:rsidRPr="00DF7F9D" w:rsidRDefault="00DF7F9D" w:rsidP="00DF7F9D">
      <w:pPr>
        <w:ind w:left="567" w:hanging="567"/>
        <w:jc w:val="both"/>
        <w:rPr>
          <w:rFonts w:ascii="Calibri Light" w:hAnsi="Calibri Light" w:cs="Calibri Light"/>
          <w:color w:val="000000"/>
          <w14:ligatures w14:val="standardContextual"/>
        </w:rPr>
      </w:pPr>
    </w:p>
    <w:p w14:paraId="00CE8C45" w14:textId="77777777" w:rsidR="00DF7F9D" w:rsidRPr="00DF7F9D" w:rsidRDefault="00DF7F9D" w:rsidP="00DF7F9D">
      <w:pPr>
        <w:ind w:left="1134"/>
        <w:jc w:val="both"/>
        <w:rPr>
          <w:rFonts w:ascii="Calibri Light" w:hAnsi="Calibri Light" w:cs="Calibri Light"/>
          <w:i/>
          <w:iCs/>
          <w14:ligatures w14:val="standardContextual"/>
        </w:rPr>
      </w:pPr>
      <w:r w:rsidRPr="00DF7F9D">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DF7F9D">
        <w:rPr>
          <w:rFonts w:ascii="Calibri Light" w:hAnsi="Calibri Light" w:cs="Calibri Light"/>
          <w:i/>
          <w:iCs/>
          <w14:ligatures w14:val="standardContextual"/>
        </w:rPr>
        <w:t>example</w:t>
      </w:r>
      <w:proofErr w:type="gramEnd"/>
      <w:r w:rsidRPr="00DF7F9D">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0EE7E413" w14:textId="77777777" w:rsidR="00DF7F9D" w:rsidRPr="00DF7F9D" w:rsidRDefault="00DF7F9D" w:rsidP="00DF7F9D">
      <w:pPr>
        <w:ind w:left="2574"/>
        <w:jc w:val="both"/>
        <w:rPr>
          <w:rFonts w:ascii="Calibri Light" w:hAnsi="Calibri Light" w:cs="Calibri Light"/>
          <w:i/>
          <w:iCs/>
          <w14:ligatures w14:val="standardContextual"/>
        </w:rPr>
      </w:pPr>
    </w:p>
    <w:p w14:paraId="7125586F" w14:textId="77777777" w:rsidR="00DF7F9D" w:rsidRPr="00DF7F9D" w:rsidRDefault="00DF7F9D" w:rsidP="00DF7F9D">
      <w:pPr>
        <w:pStyle w:val="NormalWeb"/>
        <w:numPr>
          <w:ilvl w:val="0"/>
          <w:numId w:val="47"/>
        </w:numPr>
        <w:spacing w:line="360" w:lineRule="auto"/>
        <w:jc w:val="both"/>
        <w:rPr>
          <w:rFonts w:ascii="Calibri Light" w:hAnsi="Calibri Light" w:cs="Calibri Light"/>
          <w:sz w:val="22"/>
          <w:szCs w:val="22"/>
        </w:rPr>
      </w:pPr>
      <w:r w:rsidRPr="00DF7F9D">
        <w:rPr>
          <w:rStyle w:val="Strong"/>
          <w:rFonts w:ascii="Calibri Light" w:hAnsi="Calibri Light" w:cs="Calibri Light"/>
          <w:b w:val="0"/>
          <w:bCs w:val="0"/>
          <w:color w:val="000000" w:themeColor="text1"/>
        </w:rPr>
        <w:t xml:space="preserve">This letter is also sent by email to the Treasury Solicitor as </w:t>
      </w:r>
      <w:r w:rsidRPr="00DF7F9D">
        <w:rPr>
          <w:rFonts w:ascii="Calibri Light" w:hAnsi="Calibri Light" w:cs="Calibri Light"/>
        </w:rPr>
        <w:t>Cabinet Office practice direction ‘Crown Proceedings Act 1947’ (December 2023)</w:t>
      </w:r>
      <w:r w:rsidRPr="00DF7F9D">
        <w:rPr>
          <w:rStyle w:val="FootnoteReference"/>
          <w:rFonts w:ascii="Calibri Light" w:hAnsi="Calibri Light" w:cs="Calibri Light"/>
        </w:rPr>
        <w:footnoteReference w:id="1"/>
      </w:r>
      <w:r w:rsidRPr="00DF7F9D">
        <w:rPr>
          <w:rFonts w:ascii="Calibri Light" w:hAnsi="Calibri Light" w:cs="Calibri Light"/>
        </w:rPr>
        <w:t xml:space="preserve"> requires:</w:t>
      </w:r>
    </w:p>
    <w:p w14:paraId="40BE941F" w14:textId="77777777" w:rsidR="00DF7F9D" w:rsidRPr="00DF7F9D" w:rsidRDefault="00DF7F9D" w:rsidP="00DF7F9D">
      <w:pPr>
        <w:pStyle w:val="ListParagraph"/>
        <w:ind w:left="567"/>
        <w:jc w:val="both"/>
        <w:rPr>
          <w:rFonts w:ascii="Calibri Light" w:hAnsi="Calibri Light" w:cs="Calibri Light"/>
          <w:sz w:val="22"/>
          <w:szCs w:val="22"/>
        </w:rPr>
      </w:pPr>
    </w:p>
    <w:p w14:paraId="6A4539CF" w14:textId="77777777" w:rsidR="00DF7F9D" w:rsidRPr="00DF7F9D" w:rsidRDefault="00DF7F9D" w:rsidP="00DF7F9D">
      <w:pPr>
        <w:pStyle w:val="ListParagraph"/>
        <w:ind w:left="1134"/>
        <w:jc w:val="both"/>
        <w:rPr>
          <w:rFonts w:ascii="Calibri Light" w:hAnsi="Calibri Light" w:cs="Calibri Light"/>
          <w:i/>
          <w:iCs/>
        </w:rPr>
      </w:pPr>
      <w:r w:rsidRPr="00DF7F9D">
        <w:rPr>
          <w:rFonts w:ascii="Calibri Light" w:hAnsi="Calibri Light" w:cs="Calibri Light"/>
          <w:i/>
          <w:iCs/>
        </w:rPr>
        <w:t>“</w:t>
      </w:r>
      <w:r w:rsidRPr="00DF7F9D">
        <w:rPr>
          <w:rFonts w:ascii="Calibri Light" w:hAnsi="Calibri Light" w:cs="Calibri Light"/>
          <w:b/>
          <w:bCs/>
          <w:i/>
          <w:iCs/>
        </w:rPr>
        <w:t>All documents</w:t>
      </w:r>
      <w:r w:rsidRPr="00DF7F9D">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DF7F9D">
        <w:rPr>
          <w:rFonts w:ascii="Calibri Light" w:hAnsi="Calibri Light" w:cs="Calibri Light"/>
          <w:b/>
          <w:bCs/>
          <w:i/>
          <w:iCs/>
        </w:rPr>
        <w:t xml:space="preserve"> </w:t>
      </w:r>
      <w:r w:rsidRPr="00DF7F9D">
        <w:rPr>
          <w:rFonts w:ascii="Calibri Light" w:hAnsi="Calibri Light" w:cs="Calibri Light"/>
          <w:i/>
          <w:iCs/>
        </w:rPr>
        <w:t xml:space="preserve">against an authorised Government department, </w:t>
      </w:r>
      <w:r w:rsidRPr="00DF7F9D">
        <w:rPr>
          <w:rFonts w:ascii="Calibri Light" w:hAnsi="Calibri Light" w:cs="Calibri Light"/>
          <w:b/>
          <w:bCs/>
          <w:i/>
          <w:iCs/>
        </w:rPr>
        <w:t>be served on the solicitor</w:t>
      </w:r>
      <w:r w:rsidRPr="00DF7F9D">
        <w:rPr>
          <w:rFonts w:ascii="Calibri Light" w:hAnsi="Calibri Light" w:cs="Calibri Light"/>
          <w:i/>
          <w:iCs/>
        </w:rPr>
        <w:t xml:space="preserve">, if any, for that department” </w:t>
      </w:r>
    </w:p>
    <w:p w14:paraId="7CC79E26" w14:textId="77777777" w:rsidR="00DF7F9D" w:rsidRPr="00DF7F9D" w:rsidRDefault="00DF7F9D" w:rsidP="00DF7F9D">
      <w:pPr>
        <w:pStyle w:val="ListParagraph"/>
        <w:ind w:left="567"/>
        <w:jc w:val="right"/>
        <w:rPr>
          <w:rFonts w:ascii="Calibri Light" w:hAnsi="Calibri Light" w:cs="Calibri Light"/>
        </w:rPr>
      </w:pPr>
      <w:r w:rsidRPr="00DF7F9D">
        <w:rPr>
          <w:rFonts w:ascii="Calibri Light" w:hAnsi="Calibri Light" w:cs="Calibri Light"/>
        </w:rPr>
        <w:t>(Emphasis added)</w:t>
      </w:r>
    </w:p>
    <w:p w14:paraId="110B23D9" w14:textId="77777777" w:rsidR="00DF7F9D" w:rsidRPr="00DF7F9D" w:rsidRDefault="00DF7F9D" w:rsidP="00DF7F9D">
      <w:pPr>
        <w:pStyle w:val="ListParagraph"/>
        <w:ind w:left="567"/>
        <w:jc w:val="right"/>
        <w:rPr>
          <w:rFonts w:ascii="Calibri Light" w:hAnsi="Calibri Light" w:cs="Calibri Light"/>
        </w:rPr>
      </w:pPr>
    </w:p>
    <w:p w14:paraId="736B0209" w14:textId="77777777" w:rsidR="00DF7F9D" w:rsidRPr="00DF7F9D" w:rsidRDefault="00DF7F9D" w:rsidP="00DF7F9D">
      <w:pPr>
        <w:pStyle w:val="ListParagraph"/>
        <w:numPr>
          <w:ilvl w:val="0"/>
          <w:numId w:val="47"/>
        </w:numPr>
        <w:jc w:val="both"/>
        <w:rPr>
          <w:rFonts w:ascii="Calibri Light" w:hAnsi="Calibri Light" w:cs="Calibri Light"/>
        </w:rPr>
      </w:pPr>
      <w:r w:rsidRPr="00DF7F9D">
        <w:rPr>
          <w:rFonts w:ascii="Calibri Light" w:hAnsi="Calibri Light" w:cs="Calibri Light"/>
        </w:rPr>
        <w:t>The practice direction provides that the solicitor for service in connection with civil proceedings against the Department for Work and Pensions is “The Treasury Solicitor”.</w:t>
      </w:r>
    </w:p>
    <w:p w14:paraId="6B3A1B0A" w14:textId="77777777" w:rsidR="00DF7F9D" w:rsidRPr="00DF7F9D" w:rsidRDefault="00DF7F9D" w:rsidP="00DF7F9D">
      <w:pPr>
        <w:pStyle w:val="NormalWeb"/>
        <w:numPr>
          <w:ilvl w:val="0"/>
          <w:numId w:val="47"/>
        </w:numPr>
        <w:spacing w:line="360" w:lineRule="auto"/>
        <w:jc w:val="both"/>
        <w:rPr>
          <w:rStyle w:val="Strong"/>
          <w:rFonts w:ascii="Calibri Light" w:hAnsi="Calibri Light" w:cs="Calibri Light"/>
          <w:b w:val="0"/>
          <w:bCs w:val="0"/>
          <w:color w:val="000000" w:themeColor="text1"/>
        </w:rPr>
      </w:pPr>
      <w:r w:rsidRPr="00DF7F9D">
        <w:rPr>
          <w:rStyle w:val="Strong"/>
          <w:rFonts w:ascii="Calibri Light" w:hAnsi="Calibri Light" w:cs="Calibri Light"/>
          <w:b w:val="0"/>
          <w:bCs w:val="0"/>
          <w:color w:val="000000" w:themeColor="text1"/>
        </w:rPr>
        <w:t>The Government Legal Department webpage</w:t>
      </w:r>
      <w:r w:rsidRPr="00DF7F9D">
        <w:rPr>
          <w:rStyle w:val="FootnoteReference"/>
          <w:rFonts w:ascii="Calibri Light" w:hAnsi="Calibri Light" w:cs="Calibri Light"/>
          <w:color w:val="000000" w:themeColor="text1"/>
        </w:rPr>
        <w:footnoteReference w:id="2"/>
      </w:r>
      <w:r w:rsidRPr="00DF7F9D">
        <w:rPr>
          <w:rStyle w:val="Strong"/>
          <w:rFonts w:ascii="Calibri Light" w:hAnsi="Calibri Light" w:cs="Calibri Light"/>
          <w:b w:val="0"/>
          <w:bCs w:val="0"/>
          <w:color w:val="000000" w:themeColor="text1"/>
        </w:rPr>
        <w:t xml:space="preserve"> further instructs:</w:t>
      </w:r>
    </w:p>
    <w:p w14:paraId="2F2C2D91" w14:textId="77777777" w:rsidR="00DF7F9D" w:rsidRPr="00DF7F9D" w:rsidRDefault="00DF7F9D" w:rsidP="00DF7F9D">
      <w:pPr>
        <w:pStyle w:val="NormalWeb"/>
        <w:spacing w:line="360" w:lineRule="auto"/>
        <w:jc w:val="both"/>
        <w:rPr>
          <w:rStyle w:val="Strong"/>
          <w:rFonts w:ascii="Calibri Light" w:hAnsi="Calibri Light" w:cs="Calibri Light"/>
          <w:b w:val="0"/>
          <w:bCs w:val="0"/>
          <w:color w:val="000000" w:themeColor="text1"/>
        </w:rPr>
      </w:pPr>
    </w:p>
    <w:p w14:paraId="4CDCF2E9" w14:textId="77777777" w:rsidR="00DF7F9D" w:rsidRPr="00DF7F9D" w:rsidRDefault="00DF7F9D" w:rsidP="00DF7F9D">
      <w:pPr>
        <w:pStyle w:val="NormalWeb"/>
        <w:spacing w:line="360" w:lineRule="auto"/>
        <w:ind w:left="1134"/>
        <w:jc w:val="both"/>
        <w:rPr>
          <w:rStyle w:val="Strong"/>
          <w:rFonts w:ascii="Calibri Light" w:hAnsi="Calibri Light" w:cs="Calibri Light"/>
          <w:b w:val="0"/>
          <w:bCs w:val="0"/>
          <w:i/>
          <w:iCs/>
          <w:color w:val="000000" w:themeColor="text1"/>
        </w:rPr>
      </w:pPr>
      <w:r w:rsidRPr="00DF7F9D">
        <w:rPr>
          <w:rStyle w:val="Strong"/>
          <w:rFonts w:ascii="Calibri Light" w:hAnsi="Calibri Light" w:cs="Calibri Light"/>
          <w:b w:val="0"/>
          <w:bCs w:val="0"/>
          <w:color w:val="000000" w:themeColor="text1"/>
        </w:rPr>
        <w:t>[…]</w:t>
      </w:r>
    </w:p>
    <w:p w14:paraId="535FA950" w14:textId="77777777" w:rsidR="00DF7F9D" w:rsidRPr="00DF7F9D" w:rsidRDefault="00DF7F9D" w:rsidP="00DF7F9D">
      <w:pPr>
        <w:pStyle w:val="NormalWeb"/>
        <w:spacing w:line="360" w:lineRule="auto"/>
        <w:ind w:left="1134"/>
        <w:jc w:val="both"/>
        <w:rPr>
          <w:rFonts w:ascii="Calibri Light" w:hAnsi="Calibri Light" w:cs="Calibri Light"/>
          <w:i/>
          <w:iCs/>
          <w:color w:val="000000"/>
          <w:shd w:val="clear" w:color="auto" w:fill="FFFFFF"/>
        </w:rPr>
      </w:pPr>
      <w:r w:rsidRPr="00DF7F9D">
        <w:rPr>
          <w:rFonts w:ascii="Calibri Light" w:hAnsi="Calibri Light" w:cs="Calibri Light"/>
          <w:i/>
          <w:iCs/>
          <w:color w:val="000000"/>
          <w:shd w:val="clear" w:color="auto" w:fill="FFFFFF"/>
        </w:rPr>
        <w:t>The email addresses above are for the service of new proceedings only.</w:t>
      </w:r>
      <w:r w:rsidRPr="00DF7F9D">
        <w:rPr>
          <w:rFonts w:ascii="Calibri Light" w:hAnsi="Calibri Light" w:cs="Calibri Light"/>
          <w:i/>
          <w:iCs/>
          <w:color w:val="000000"/>
        </w:rPr>
        <w:br/>
      </w:r>
      <w:r w:rsidRPr="00DF7F9D">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DF7F9D">
        <w:rPr>
          <w:rFonts w:ascii="Calibri Light" w:hAnsi="Calibri Light" w:cs="Calibri Light"/>
          <w:i/>
          <w:iCs/>
          <w:color w:val="000000"/>
          <w:shd w:val="clear" w:color="auto" w:fill="FFFFFF"/>
        </w:rPr>
        <w:t>GLD</w:t>
      </w:r>
      <w:proofErr w:type="spellEnd"/>
      <w:r w:rsidRPr="00DF7F9D">
        <w:rPr>
          <w:rFonts w:ascii="Calibri Light" w:hAnsi="Calibri Light" w:cs="Calibri Light"/>
          <w:i/>
          <w:iCs/>
          <w:color w:val="000000"/>
          <w:shd w:val="clear" w:color="auto" w:fill="FFFFFF"/>
        </w:rPr>
        <w:t xml:space="preserve"> please email these to </w:t>
      </w:r>
      <w:hyperlink r:id="rId18" w:history="1">
        <w:r w:rsidRPr="00DF7F9D">
          <w:rPr>
            <w:rStyle w:val="Hyperlink"/>
            <w:rFonts w:ascii="Calibri Light" w:hAnsi="Calibri Light" w:cs="Calibri Light"/>
            <w:i/>
            <w:iCs/>
            <w:color w:val="A03A88"/>
            <w:shd w:val="clear" w:color="auto" w:fill="FFFFFF"/>
          </w:rPr>
          <w:t>thetreasurysolicitor@governmentlegal.gov.uk</w:t>
        </w:r>
      </w:hyperlink>
      <w:r w:rsidRPr="00DF7F9D">
        <w:rPr>
          <w:rFonts w:ascii="Calibri Light" w:hAnsi="Calibri Light" w:cs="Calibri Light"/>
          <w:i/>
          <w:iCs/>
          <w:color w:val="000000"/>
          <w:shd w:val="clear" w:color="auto" w:fill="FFFFFF"/>
        </w:rPr>
        <w:t>.</w:t>
      </w:r>
    </w:p>
    <w:p w14:paraId="4148EC4B" w14:textId="77777777" w:rsidR="00A257D3" w:rsidRPr="00E45533" w:rsidRDefault="00A257D3" w:rsidP="00E45533">
      <w:pPr>
        <w:pStyle w:val="Default"/>
        <w:spacing w:line="360" w:lineRule="auto"/>
        <w:jc w:val="both"/>
        <w:rPr>
          <w:rStyle w:val="sectionitemno"/>
          <w:rFonts w:ascii="Calibri Light" w:hAnsi="Calibri Light" w:cs="Calibri Light"/>
          <w:color w:val="000000" w:themeColor="text1"/>
        </w:rPr>
      </w:pPr>
    </w:p>
    <w:p w14:paraId="259DCFDD" w14:textId="77777777" w:rsidR="00733FE2" w:rsidRPr="00E45533" w:rsidRDefault="00733FE2" w:rsidP="00E45533">
      <w:pPr>
        <w:pStyle w:val="Default"/>
        <w:spacing w:line="360" w:lineRule="auto"/>
        <w:jc w:val="both"/>
        <w:rPr>
          <w:rFonts w:ascii="Calibri Light" w:hAnsi="Calibri Light" w:cs="Calibri Light"/>
          <w:b/>
          <w:color w:val="000000" w:themeColor="text1"/>
        </w:rPr>
      </w:pPr>
      <w:r w:rsidRPr="00E45533">
        <w:rPr>
          <w:rFonts w:ascii="Calibri Light" w:hAnsi="Calibri Light" w:cs="Calibri Light"/>
          <w:b/>
          <w:color w:val="000000" w:themeColor="text1"/>
        </w:rPr>
        <w:t xml:space="preserve">The details of the matter being challenged </w:t>
      </w:r>
    </w:p>
    <w:p w14:paraId="492CBDD9" w14:textId="77777777" w:rsidR="00733FE2" w:rsidRPr="006A2E9D" w:rsidRDefault="00733FE2" w:rsidP="006A2E9D">
      <w:pPr>
        <w:pStyle w:val="ListParagraph"/>
        <w:numPr>
          <w:ilvl w:val="0"/>
          <w:numId w:val="47"/>
        </w:numPr>
        <w:autoSpaceDE w:val="0"/>
        <w:autoSpaceDN w:val="0"/>
        <w:adjustRightInd w:val="0"/>
        <w:spacing w:line="360" w:lineRule="auto"/>
        <w:jc w:val="both"/>
        <w:rPr>
          <w:rFonts w:ascii="Calibri Light" w:hAnsi="Calibri Light" w:cs="Calibri Light"/>
          <w:color w:val="000000" w:themeColor="text1"/>
        </w:rPr>
      </w:pPr>
      <w:r w:rsidRPr="006A2E9D">
        <w:rPr>
          <w:rFonts w:ascii="Calibri Light" w:hAnsi="Calibri Light" w:cs="Calibri Light"/>
          <w:color w:val="000000" w:themeColor="text1"/>
        </w:rPr>
        <w:t>The Claimant</w:t>
      </w:r>
      <w:r w:rsidRPr="006A2E9D">
        <w:rPr>
          <w:rFonts w:ascii="Calibri Light" w:hAnsi="Calibri Light" w:cs="Calibri Light"/>
          <w:color w:val="FF0000"/>
        </w:rPr>
        <w:t xml:space="preserve"> </w:t>
      </w:r>
      <w:r w:rsidR="000B2C2E" w:rsidRPr="006A2E9D">
        <w:rPr>
          <w:rFonts w:ascii="Calibri Light" w:hAnsi="Calibri Light" w:cs="Calibri Light"/>
          <w:color w:val="FF0000"/>
        </w:rPr>
        <w:t>NAME</w:t>
      </w:r>
      <w:r w:rsidR="00732102" w:rsidRPr="006A2E9D">
        <w:rPr>
          <w:rFonts w:ascii="Calibri Light" w:hAnsi="Calibri Light" w:cs="Calibri Light"/>
          <w:color w:val="000000" w:themeColor="text1"/>
        </w:rPr>
        <w:t xml:space="preserve"> </w:t>
      </w:r>
      <w:r w:rsidRPr="006A2E9D">
        <w:rPr>
          <w:rFonts w:ascii="Calibri Light" w:hAnsi="Calibri Light" w:cs="Calibri Light"/>
          <w:color w:val="000000" w:themeColor="text1"/>
        </w:rPr>
        <w:t xml:space="preserve">is challenging the unlawful refusal of the Defendant to </w:t>
      </w:r>
      <w:r w:rsidR="007C4BC4" w:rsidRPr="006A2E9D">
        <w:rPr>
          <w:rFonts w:ascii="Calibri Light" w:hAnsi="Calibri Light" w:cs="Calibri Light"/>
          <w:color w:val="000000" w:themeColor="text1"/>
        </w:rPr>
        <w:t xml:space="preserve">exercise its discretion to </w:t>
      </w:r>
      <w:r w:rsidRPr="006A2E9D">
        <w:rPr>
          <w:rFonts w:ascii="Calibri Light" w:hAnsi="Calibri Light" w:cs="Calibri Light"/>
          <w:color w:val="000000" w:themeColor="text1"/>
        </w:rPr>
        <w:t xml:space="preserve">reduce </w:t>
      </w:r>
      <w:r w:rsidR="00EF18C6" w:rsidRPr="006A2E9D">
        <w:rPr>
          <w:rFonts w:ascii="Calibri Light" w:hAnsi="Calibri Light" w:cs="Calibri Light"/>
          <w:color w:val="000000" w:themeColor="text1"/>
        </w:rPr>
        <w:t xml:space="preserve">the level of the deductions from </w:t>
      </w:r>
      <w:r w:rsidR="00783319" w:rsidRPr="006A2E9D">
        <w:rPr>
          <w:rFonts w:ascii="Calibri Light" w:hAnsi="Calibri Light" w:cs="Calibri Light"/>
          <w:color w:val="FF0000"/>
        </w:rPr>
        <w:t>HER/HIS</w:t>
      </w:r>
      <w:r w:rsidRPr="006A2E9D">
        <w:rPr>
          <w:rFonts w:ascii="Calibri Light" w:hAnsi="Calibri Light" w:cs="Calibri Light"/>
          <w:color w:val="FF0000"/>
        </w:rPr>
        <w:t xml:space="preserve"> </w:t>
      </w:r>
      <w:r w:rsidRPr="006A2E9D">
        <w:rPr>
          <w:rFonts w:ascii="Calibri Light" w:hAnsi="Calibri Light" w:cs="Calibri Light"/>
          <w:color w:val="000000" w:themeColor="text1"/>
        </w:rPr>
        <w:t xml:space="preserve">UC claim when </w:t>
      </w:r>
      <w:r w:rsidR="00EF18C6" w:rsidRPr="006A2E9D">
        <w:rPr>
          <w:rFonts w:ascii="Calibri Light" w:hAnsi="Calibri Light" w:cs="Calibri Light"/>
          <w:color w:val="000000" w:themeColor="text1"/>
        </w:rPr>
        <w:t>required to do so by law.</w:t>
      </w:r>
    </w:p>
    <w:p w14:paraId="547C124F" w14:textId="77777777" w:rsidR="00544CF1" w:rsidRPr="00E45533" w:rsidRDefault="00544CF1" w:rsidP="00E45533">
      <w:pPr>
        <w:autoSpaceDE w:val="0"/>
        <w:autoSpaceDN w:val="0"/>
        <w:adjustRightInd w:val="0"/>
        <w:spacing w:line="360" w:lineRule="auto"/>
        <w:jc w:val="both"/>
        <w:rPr>
          <w:rFonts w:ascii="Calibri Light" w:hAnsi="Calibri Light" w:cs="Calibri Light"/>
          <w:b/>
          <w:color w:val="000000" w:themeColor="text1"/>
        </w:rPr>
      </w:pPr>
    </w:p>
    <w:p w14:paraId="36D750CB" w14:textId="77777777" w:rsidR="00544CF1" w:rsidRPr="00E45533" w:rsidRDefault="00544CF1" w:rsidP="00E45533">
      <w:pPr>
        <w:autoSpaceDE w:val="0"/>
        <w:autoSpaceDN w:val="0"/>
        <w:adjustRightInd w:val="0"/>
        <w:spacing w:line="360" w:lineRule="auto"/>
        <w:jc w:val="both"/>
        <w:rPr>
          <w:rFonts w:ascii="Calibri Light" w:hAnsi="Calibri Light" w:cs="Calibri Light"/>
          <w:b/>
          <w:i/>
          <w:iCs/>
          <w:color w:val="000000" w:themeColor="text1"/>
        </w:rPr>
      </w:pPr>
      <w:r w:rsidRPr="00E45533">
        <w:rPr>
          <w:rFonts w:ascii="Calibri Light" w:hAnsi="Calibri Light" w:cs="Calibri Light"/>
          <w:b/>
          <w:i/>
          <w:iCs/>
          <w:color w:val="000000" w:themeColor="text1"/>
        </w:rPr>
        <w:t>Structure of this letter</w:t>
      </w:r>
    </w:p>
    <w:p w14:paraId="7D434B64" w14:textId="77777777" w:rsidR="00544CF1" w:rsidRPr="006A2E9D" w:rsidRDefault="00544CF1" w:rsidP="006A2E9D">
      <w:pPr>
        <w:pStyle w:val="ListParagraph"/>
        <w:numPr>
          <w:ilvl w:val="0"/>
          <w:numId w:val="47"/>
        </w:numPr>
        <w:autoSpaceDE w:val="0"/>
        <w:autoSpaceDN w:val="0"/>
        <w:adjustRightInd w:val="0"/>
        <w:spacing w:line="360" w:lineRule="auto"/>
        <w:jc w:val="both"/>
        <w:rPr>
          <w:rFonts w:ascii="Calibri Light" w:hAnsi="Calibri Light" w:cs="Calibri Light"/>
          <w:iCs/>
          <w:color w:val="000000" w:themeColor="text1"/>
        </w:rPr>
      </w:pPr>
      <w:r w:rsidRPr="006A2E9D">
        <w:rPr>
          <w:rFonts w:ascii="Calibri Light" w:hAnsi="Calibri Light" w:cs="Calibri Light"/>
          <w:iCs/>
          <w:color w:val="000000" w:themeColor="text1"/>
        </w:rPr>
        <w:t>This letter examines in turn how each of the deductions reducing the Claimant’s UC must operate under the relevant legislation, going on to look at how these deductions interact with each other, and argues that where the deductions in practice fail to conform to the provisions of the legislation, including where the level of deductions purport to be correct under the Defendant’s guidance, both the level of deductions and the Defendant’s guidance are</w:t>
      </w:r>
      <w:r w:rsidR="004F157B" w:rsidRPr="006A2E9D">
        <w:rPr>
          <w:rFonts w:ascii="Calibri Light" w:hAnsi="Calibri Light" w:cs="Calibri Light"/>
          <w:iCs/>
          <w:color w:val="000000" w:themeColor="text1"/>
        </w:rPr>
        <w:t xml:space="preserve"> unlawful. </w:t>
      </w:r>
      <w:r w:rsidR="00454A22" w:rsidRPr="006A2E9D">
        <w:rPr>
          <w:rFonts w:ascii="Calibri Light" w:hAnsi="Calibri Light" w:cs="Calibri Light"/>
          <w:iCs/>
          <w:color w:val="000000" w:themeColor="text1"/>
        </w:rPr>
        <w:t xml:space="preserve">An index is included at </w:t>
      </w:r>
      <w:r w:rsidR="00CB5108" w:rsidRPr="006A2E9D">
        <w:rPr>
          <w:rFonts w:ascii="Calibri Light" w:hAnsi="Calibri Light" w:cs="Calibri Light"/>
          <w:iCs/>
          <w:color w:val="000000" w:themeColor="text1"/>
        </w:rPr>
        <w:t>the e</w:t>
      </w:r>
      <w:r w:rsidR="004F157B" w:rsidRPr="006A2E9D">
        <w:rPr>
          <w:rFonts w:ascii="Calibri Light" w:hAnsi="Calibri Light" w:cs="Calibri Light"/>
          <w:iCs/>
          <w:color w:val="000000" w:themeColor="text1"/>
        </w:rPr>
        <w:t xml:space="preserve">nd </w:t>
      </w:r>
      <w:r w:rsidR="00CB5108" w:rsidRPr="006A2E9D">
        <w:rPr>
          <w:rFonts w:ascii="Calibri Light" w:hAnsi="Calibri Light" w:cs="Calibri Light"/>
          <w:iCs/>
          <w:color w:val="000000" w:themeColor="text1"/>
        </w:rPr>
        <w:t xml:space="preserve">of </w:t>
      </w:r>
      <w:r w:rsidR="004F157B" w:rsidRPr="006A2E9D">
        <w:rPr>
          <w:rFonts w:ascii="Calibri Light" w:hAnsi="Calibri Light" w:cs="Calibri Light"/>
          <w:iCs/>
          <w:color w:val="000000" w:themeColor="text1"/>
        </w:rPr>
        <w:t>this letter</w:t>
      </w:r>
      <w:r w:rsidR="00454A22" w:rsidRPr="006A2E9D">
        <w:rPr>
          <w:rFonts w:ascii="Calibri Light" w:hAnsi="Calibri Light" w:cs="Calibri Light"/>
          <w:iCs/>
          <w:color w:val="000000" w:themeColor="text1"/>
        </w:rPr>
        <w:t xml:space="preserve"> for ease of reference</w:t>
      </w:r>
      <w:r w:rsidR="004F157B" w:rsidRPr="006A2E9D">
        <w:rPr>
          <w:rFonts w:ascii="Calibri Light" w:hAnsi="Calibri Light" w:cs="Calibri Light"/>
          <w:iCs/>
          <w:color w:val="000000" w:themeColor="text1"/>
        </w:rPr>
        <w:t xml:space="preserve">.  </w:t>
      </w:r>
    </w:p>
    <w:p w14:paraId="19B03EC1" w14:textId="77777777" w:rsidR="00733FE2" w:rsidRPr="00E45533" w:rsidRDefault="00733FE2" w:rsidP="00E45533">
      <w:pPr>
        <w:autoSpaceDE w:val="0"/>
        <w:autoSpaceDN w:val="0"/>
        <w:adjustRightInd w:val="0"/>
        <w:spacing w:line="360" w:lineRule="auto"/>
        <w:jc w:val="both"/>
        <w:rPr>
          <w:rFonts w:ascii="Calibri Light" w:hAnsi="Calibri Light" w:cs="Calibri Light"/>
          <w:i/>
          <w:iCs/>
          <w:color w:val="000000" w:themeColor="text1"/>
        </w:rPr>
      </w:pPr>
    </w:p>
    <w:p w14:paraId="19643CAB" w14:textId="77777777" w:rsidR="00733FE2" w:rsidRPr="00E45533" w:rsidRDefault="00733FE2" w:rsidP="00E45533">
      <w:pPr>
        <w:autoSpaceDE w:val="0"/>
        <w:autoSpaceDN w:val="0"/>
        <w:adjustRightInd w:val="0"/>
        <w:spacing w:line="360" w:lineRule="auto"/>
        <w:jc w:val="both"/>
        <w:rPr>
          <w:rFonts w:ascii="Calibri Light" w:hAnsi="Calibri Light" w:cs="Calibri Light"/>
          <w:b/>
          <w:i/>
          <w:iCs/>
          <w:color w:val="000000" w:themeColor="text1"/>
        </w:rPr>
      </w:pPr>
      <w:r w:rsidRPr="00E45533">
        <w:rPr>
          <w:rFonts w:ascii="Calibri Light" w:hAnsi="Calibri Light" w:cs="Calibri Light"/>
          <w:b/>
          <w:i/>
          <w:iCs/>
          <w:color w:val="000000" w:themeColor="text1"/>
        </w:rPr>
        <w:t>Background facts</w:t>
      </w:r>
    </w:p>
    <w:p w14:paraId="35783BB2" w14:textId="77777777" w:rsidR="00733FE2" w:rsidRPr="00E45533" w:rsidRDefault="00783319" w:rsidP="00E45533">
      <w:pPr>
        <w:pStyle w:val="ListParagraph"/>
        <w:numPr>
          <w:ilvl w:val="0"/>
          <w:numId w:val="1"/>
        </w:numPr>
        <w:tabs>
          <w:tab w:val="clear" w:pos="720"/>
          <w:tab w:val="num" w:pos="567"/>
        </w:tabs>
        <w:autoSpaceDE w:val="0"/>
        <w:autoSpaceDN w:val="0"/>
        <w:adjustRightInd w:val="0"/>
        <w:spacing w:after="169" w:line="360" w:lineRule="auto"/>
        <w:ind w:hanging="578"/>
        <w:jc w:val="both"/>
        <w:rPr>
          <w:rFonts w:ascii="Calibri Light" w:hAnsi="Calibri Light" w:cs="Calibri Light"/>
          <w:color w:val="FF0000"/>
        </w:rPr>
      </w:pPr>
      <w:r w:rsidRPr="00E45533">
        <w:rPr>
          <w:rFonts w:ascii="Calibri Light" w:hAnsi="Calibri Light" w:cs="Calibri Light"/>
          <w:color w:val="FF0000"/>
        </w:rPr>
        <w:t>NAME</w:t>
      </w:r>
      <w:r w:rsidR="00733FE2" w:rsidRPr="00E45533">
        <w:rPr>
          <w:rFonts w:ascii="Calibri Light" w:hAnsi="Calibri Light" w:cs="Calibri Light"/>
          <w:color w:val="FF0000"/>
        </w:rPr>
        <w:t xml:space="preserve"> </w:t>
      </w:r>
      <w:r w:rsidR="00EF18C6" w:rsidRPr="00E45533">
        <w:rPr>
          <w:rFonts w:ascii="Calibri Light" w:hAnsi="Calibri Light" w:cs="Calibri Light"/>
          <w:color w:val="000000" w:themeColor="text1"/>
        </w:rPr>
        <w:t xml:space="preserve">is a </w:t>
      </w:r>
      <w:r w:rsidR="00733FE2" w:rsidRPr="00E45533">
        <w:rPr>
          <w:rFonts w:ascii="Calibri Light" w:hAnsi="Calibri Light" w:cs="Calibri Light"/>
          <w:color w:val="FF0000"/>
        </w:rPr>
        <w:t>CIRCUMSTANCES, HOUSEHOLD, DISABILITY, OTHER BENEFITS</w:t>
      </w:r>
      <w:r w:rsidR="000B2C2E" w:rsidRPr="00E45533">
        <w:rPr>
          <w:rFonts w:ascii="Calibri Light" w:hAnsi="Calibri Light" w:cs="Calibri Light"/>
          <w:color w:val="FF0000"/>
        </w:rPr>
        <w:t>, EDIT</w:t>
      </w:r>
    </w:p>
    <w:p w14:paraId="6096F1C1" w14:textId="77777777" w:rsidR="00733FE2" w:rsidRPr="00E45533" w:rsidRDefault="00783319" w:rsidP="00E45533">
      <w:pPr>
        <w:pStyle w:val="ListParagraph"/>
        <w:numPr>
          <w:ilvl w:val="0"/>
          <w:numId w:val="1"/>
        </w:numPr>
        <w:tabs>
          <w:tab w:val="clear" w:pos="720"/>
          <w:tab w:val="num" w:pos="567"/>
        </w:tabs>
        <w:autoSpaceDE w:val="0"/>
        <w:autoSpaceDN w:val="0"/>
        <w:adjustRightInd w:val="0"/>
        <w:spacing w:after="169" w:line="360" w:lineRule="auto"/>
        <w:ind w:hanging="578"/>
        <w:jc w:val="both"/>
        <w:rPr>
          <w:rFonts w:ascii="Calibri Light" w:hAnsi="Calibri Light" w:cs="Calibri Light"/>
          <w:color w:val="000000" w:themeColor="text1"/>
        </w:rPr>
      </w:pPr>
      <w:r w:rsidRPr="00E45533">
        <w:rPr>
          <w:rFonts w:ascii="Calibri Light" w:hAnsi="Calibri Light" w:cs="Calibri Light"/>
          <w:color w:val="FF0000"/>
        </w:rPr>
        <w:t>NAME</w:t>
      </w:r>
      <w:r w:rsidR="00733FE2" w:rsidRPr="00E45533">
        <w:rPr>
          <w:rFonts w:ascii="Calibri Light" w:hAnsi="Calibri Light" w:cs="Calibri Light"/>
          <w:color w:val="000000" w:themeColor="text1"/>
        </w:rPr>
        <w:t xml:space="preserve"> is a vulnerable individual. </w:t>
      </w:r>
      <w:r w:rsidRPr="00E45533">
        <w:rPr>
          <w:rFonts w:ascii="Calibri Light" w:hAnsi="Calibri Light" w:cs="Calibri Light"/>
          <w:color w:val="FF0000"/>
        </w:rPr>
        <w:t>HE/SHE</w:t>
      </w:r>
      <w:r w:rsidR="00733FE2" w:rsidRPr="00E45533">
        <w:rPr>
          <w:rFonts w:ascii="Calibri Light" w:hAnsi="Calibri Light" w:cs="Calibri Light"/>
          <w:color w:val="000000" w:themeColor="text1"/>
        </w:rPr>
        <w:t xml:space="preserve"> suffers from …</w:t>
      </w:r>
    </w:p>
    <w:p w14:paraId="19C56E01" w14:textId="77777777" w:rsidR="00EF18C6" w:rsidRPr="00E45533" w:rsidRDefault="00EF18C6" w:rsidP="00E45533">
      <w:pPr>
        <w:pStyle w:val="ListParagraph"/>
        <w:numPr>
          <w:ilvl w:val="0"/>
          <w:numId w:val="1"/>
        </w:numPr>
        <w:tabs>
          <w:tab w:val="clear" w:pos="720"/>
          <w:tab w:val="num" w:pos="567"/>
        </w:tabs>
        <w:autoSpaceDE w:val="0"/>
        <w:autoSpaceDN w:val="0"/>
        <w:adjustRightInd w:val="0"/>
        <w:spacing w:after="169" w:line="360" w:lineRule="auto"/>
        <w:ind w:hanging="578"/>
        <w:jc w:val="both"/>
        <w:rPr>
          <w:rFonts w:ascii="Calibri Light" w:hAnsi="Calibri Light" w:cs="Calibri Light"/>
          <w:color w:val="000000" w:themeColor="text1"/>
        </w:rPr>
      </w:pPr>
      <w:r w:rsidRPr="00E45533">
        <w:rPr>
          <w:rFonts w:ascii="Calibri Light" w:hAnsi="Calibri Light" w:cs="Calibri Light"/>
          <w:color w:val="000000" w:themeColor="text1"/>
        </w:rPr>
        <w:t xml:space="preserve">Why did </w:t>
      </w:r>
      <w:r w:rsidR="00783319" w:rsidRPr="00E45533">
        <w:rPr>
          <w:rFonts w:ascii="Calibri Light" w:hAnsi="Calibri Light" w:cs="Calibri Light"/>
          <w:color w:val="FF0000"/>
        </w:rPr>
        <w:t>NAME</w:t>
      </w:r>
      <w:r w:rsidRPr="00E45533">
        <w:rPr>
          <w:rFonts w:ascii="Calibri Light" w:hAnsi="Calibri Light" w:cs="Calibri Light"/>
          <w:color w:val="000000" w:themeColor="text1"/>
        </w:rPr>
        <w:t xml:space="preserve"> claim UC? </w:t>
      </w:r>
      <w:r w:rsidR="000B2C2E" w:rsidRPr="00E45533">
        <w:rPr>
          <w:rFonts w:ascii="Calibri Light" w:hAnsi="Calibri Light" w:cs="Calibri Light"/>
          <w:color w:val="FF0000"/>
        </w:rPr>
        <w:t>ETC</w:t>
      </w:r>
    </w:p>
    <w:p w14:paraId="4619DDA0" w14:textId="77777777" w:rsidR="00EF18C6" w:rsidRPr="00E45533" w:rsidRDefault="00EF18C6" w:rsidP="00E45533">
      <w:pPr>
        <w:pStyle w:val="ListParagraph"/>
        <w:numPr>
          <w:ilvl w:val="0"/>
          <w:numId w:val="1"/>
        </w:numPr>
        <w:tabs>
          <w:tab w:val="clear" w:pos="720"/>
          <w:tab w:val="num" w:pos="567"/>
        </w:tabs>
        <w:autoSpaceDE w:val="0"/>
        <w:autoSpaceDN w:val="0"/>
        <w:adjustRightInd w:val="0"/>
        <w:spacing w:after="169" w:line="360" w:lineRule="auto"/>
        <w:ind w:hanging="578"/>
        <w:jc w:val="both"/>
        <w:rPr>
          <w:rFonts w:ascii="Calibri Light" w:hAnsi="Calibri Light" w:cs="Calibri Light"/>
          <w:color w:val="000000" w:themeColor="text1"/>
        </w:rPr>
      </w:pPr>
      <w:r w:rsidRPr="00E45533">
        <w:rPr>
          <w:rFonts w:ascii="Calibri Light" w:hAnsi="Calibri Light" w:cs="Calibri Light"/>
          <w:color w:val="000000" w:themeColor="text1"/>
        </w:rPr>
        <w:t xml:space="preserve">Background to deductions </w:t>
      </w:r>
    </w:p>
    <w:p w14:paraId="695824FB" w14:textId="77777777" w:rsidR="00631701" w:rsidRPr="00E45533" w:rsidRDefault="00631701" w:rsidP="00E45533">
      <w:pPr>
        <w:pStyle w:val="ListParagraph"/>
        <w:numPr>
          <w:ilvl w:val="0"/>
          <w:numId w:val="39"/>
        </w:numPr>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Rent arrears at 10</w:t>
      </w:r>
      <w:r w:rsidRPr="00E45533">
        <w:rPr>
          <w:rFonts w:ascii="Calibri Light" w:hAnsi="Calibri Light" w:cs="Calibri Light"/>
          <w:color w:val="FF0000"/>
        </w:rPr>
        <w:t>% £31.78</w:t>
      </w:r>
    </w:p>
    <w:p w14:paraId="758F9390" w14:textId="77777777" w:rsidR="00631701" w:rsidRPr="00E45533" w:rsidRDefault="00C8673A" w:rsidP="00E45533">
      <w:pPr>
        <w:pStyle w:val="ListParagraph"/>
        <w:numPr>
          <w:ilvl w:val="0"/>
          <w:numId w:val="39"/>
        </w:numPr>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 xml:space="preserve">Recovery of a tax credit </w:t>
      </w:r>
      <w:r w:rsidR="00631701" w:rsidRPr="00E45533">
        <w:rPr>
          <w:rFonts w:ascii="Calibri Light" w:hAnsi="Calibri Light" w:cs="Calibri Light"/>
          <w:color w:val="000000" w:themeColor="text1"/>
        </w:rPr>
        <w:t xml:space="preserve">overpayment </w:t>
      </w:r>
      <w:r w:rsidR="00631701" w:rsidRPr="00E45533">
        <w:rPr>
          <w:rFonts w:ascii="Calibri Light" w:hAnsi="Calibri Light" w:cs="Calibri Light"/>
          <w:color w:val="FF0000"/>
        </w:rPr>
        <w:t>£5.00</w:t>
      </w:r>
    </w:p>
    <w:p w14:paraId="201CE81C" w14:textId="77777777" w:rsidR="00C07204" w:rsidRPr="00E45533" w:rsidRDefault="00631701" w:rsidP="00E45533">
      <w:pPr>
        <w:pStyle w:val="ListParagraph"/>
        <w:numPr>
          <w:ilvl w:val="0"/>
          <w:numId w:val="39"/>
        </w:numPr>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Recovery of</w:t>
      </w:r>
      <w:r w:rsidR="00E9794C" w:rsidRPr="00E45533">
        <w:rPr>
          <w:rFonts w:ascii="Calibri Light" w:hAnsi="Calibri Light" w:cs="Calibri Light"/>
          <w:color w:val="000000" w:themeColor="text1"/>
        </w:rPr>
        <w:t xml:space="preserve"> payments on account</w:t>
      </w:r>
      <w:r w:rsidR="00BF10BC" w:rsidRPr="00E45533">
        <w:rPr>
          <w:rFonts w:ascii="Calibri Light" w:hAnsi="Calibri Light" w:cs="Calibri Light"/>
          <w:color w:val="000000" w:themeColor="text1"/>
        </w:rPr>
        <w:t xml:space="preserve"> </w:t>
      </w:r>
      <w:r w:rsidR="00C07204" w:rsidRPr="00E45533">
        <w:rPr>
          <w:rFonts w:ascii="Calibri Light" w:hAnsi="Calibri Light" w:cs="Calibri Light"/>
          <w:color w:val="000000" w:themeColor="text1"/>
        </w:rPr>
        <w:t>comprised of:</w:t>
      </w:r>
    </w:p>
    <w:p w14:paraId="10014A20" w14:textId="77777777" w:rsidR="00C07204" w:rsidRPr="00E45533" w:rsidRDefault="00C07204" w:rsidP="00E45533">
      <w:pPr>
        <w:pStyle w:val="ListParagraph"/>
        <w:numPr>
          <w:ilvl w:val="1"/>
          <w:numId w:val="46"/>
        </w:numPr>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 xml:space="preserve">1 </w:t>
      </w:r>
      <w:r w:rsidR="00170C6C" w:rsidRPr="00E45533">
        <w:rPr>
          <w:rFonts w:ascii="Calibri Light" w:hAnsi="Calibri Light" w:cs="Calibri Light"/>
          <w:color w:val="000000" w:themeColor="text1"/>
        </w:rPr>
        <w:t>b</w:t>
      </w:r>
      <w:r w:rsidRPr="00E45533">
        <w:rPr>
          <w:rFonts w:ascii="Calibri Light" w:hAnsi="Calibri Light" w:cs="Calibri Light"/>
          <w:color w:val="000000" w:themeColor="text1"/>
        </w:rPr>
        <w:t xml:space="preserve">udgeting </w:t>
      </w:r>
      <w:r w:rsidR="00170C6C" w:rsidRPr="00E45533">
        <w:rPr>
          <w:rFonts w:ascii="Calibri Light" w:hAnsi="Calibri Light" w:cs="Calibri Light"/>
          <w:color w:val="000000" w:themeColor="text1"/>
        </w:rPr>
        <w:t>a</w:t>
      </w:r>
      <w:r w:rsidRPr="00E45533">
        <w:rPr>
          <w:rFonts w:ascii="Calibri Light" w:hAnsi="Calibri Light" w:cs="Calibri Light"/>
          <w:color w:val="000000" w:themeColor="text1"/>
        </w:rPr>
        <w:t xml:space="preserve">dvance provided for </w:t>
      </w:r>
      <w:r w:rsidR="00783319" w:rsidRPr="00E45533">
        <w:rPr>
          <w:rFonts w:ascii="Calibri Light" w:hAnsi="Calibri Light" w:cs="Calibri Light"/>
          <w:color w:val="FF0000"/>
        </w:rPr>
        <w:t>NAME</w:t>
      </w:r>
      <w:r w:rsidRPr="00E45533">
        <w:rPr>
          <w:rFonts w:ascii="Calibri Light" w:hAnsi="Calibri Light" w:cs="Calibri Light"/>
          <w:color w:val="000000" w:themeColor="text1"/>
        </w:rPr>
        <w:t xml:space="preserve"> to attend a job interview on 15/02/19</w:t>
      </w:r>
      <w:r w:rsidR="00C07C5B" w:rsidRPr="00E45533">
        <w:rPr>
          <w:rFonts w:ascii="Calibri Light" w:hAnsi="Calibri Light" w:cs="Calibri Light"/>
          <w:color w:val="000000" w:themeColor="text1"/>
        </w:rPr>
        <w:t xml:space="preserve"> of £201.12</w:t>
      </w:r>
      <w:r w:rsidR="00170C6C" w:rsidRPr="00E45533">
        <w:rPr>
          <w:rFonts w:ascii="Calibri Light" w:hAnsi="Calibri Light" w:cs="Calibri Light"/>
          <w:color w:val="000000" w:themeColor="text1"/>
        </w:rPr>
        <w:t xml:space="preserve"> (“Budgeting Advance for Employment”)</w:t>
      </w:r>
      <w:r w:rsidR="00C07C5B" w:rsidRPr="00E45533">
        <w:rPr>
          <w:rFonts w:ascii="Calibri Light" w:hAnsi="Calibri Light" w:cs="Calibri Light"/>
          <w:color w:val="000000" w:themeColor="text1"/>
        </w:rPr>
        <w:t>.</w:t>
      </w:r>
    </w:p>
    <w:p w14:paraId="1C8559D6" w14:textId="77777777" w:rsidR="00C07C5B" w:rsidRPr="00E45533" w:rsidRDefault="00C07C5B" w:rsidP="00E45533">
      <w:pPr>
        <w:pStyle w:val="ListParagraph"/>
        <w:numPr>
          <w:ilvl w:val="1"/>
          <w:numId w:val="46"/>
        </w:numPr>
        <w:tabs>
          <w:tab w:val="num" w:pos="1701"/>
        </w:tabs>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lastRenderedPageBreak/>
        <w:t xml:space="preserve">3 </w:t>
      </w:r>
      <w:r w:rsidR="00666378" w:rsidRPr="00E45533">
        <w:rPr>
          <w:rFonts w:ascii="Calibri Light" w:hAnsi="Calibri Light" w:cs="Calibri Light"/>
          <w:color w:val="000000" w:themeColor="text1"/>
        </w:rPr>
        <w:t xml:space="preserve">budgeting advances </w:t>
      </w:r>
      <w:r w:rsidR="00C07204" w:rsidRPr="00E45533">
        <w:rPr>
          <w:rFonts w:ascii="Calibri Light" w:hAnsi="Calibri Light" w:cs="Calibri Light"/>
          <w:color w:val="000000" w:themeColor="text1"/>
        </w:rPr>
        <w:t xml:space="preserve">made up </w:t>
      </w:r>
      <w:r w:rsidRPr="00E45533">
        <w:rPr>
          <w:rFonts w:ascii="Calibri Light" w:hAnsi="Calibri Light" w:cs="Calibri Light"/>
          <w:color w:val="000000" w:themeColor="text1"/>
        </w:rPr>
        <w:t xml:space="preserve">to the </w:t>
      </w:r>
      <w:r w:rsidR="00C07204" w:rsidRPr="00E45533">
        <w:rPr>
          <w:rFonts w:ascii="Calibri Light" w:hAnsi="Calibri Light" w:cs="Calibri Light"/>
          <w:color w:val="000000" w:themeColor="text1"/>
        </w:rPr>
        <w:t>maximum amount</w:t>
      </w:r>
      <w:r w:rsidR="00676102" w:rsidRPr="00E45533">
        <w:rPr>
          <w:rFonts w:ascii="Calibri Light" w:hAnsi="Calibri Light" w:cs="Calibri Light"/>
          <w:color w:val="000000" w:themeColor="text1"/>
        </w:rPr>
        <w:t xml:space="preserve"> (confirmed verbally by the Defendant</w:t>
      </w:r>
      <w:r w:rsidRPr="00E45533">
        <w:rPr>
          <w:rFonts w:ascii="Calibri Light" w:hAnsi="Calibri Light" w:cs="Calibri Light"/>
          <w:color w:val="000000" w:themeColor="text1"/>
        </w:rPr>
        <w:t>)</w:t>
      </w:r>
    </w:p>
    <w:p w14:paraId="42D420A9" w14:textId="77777777" w:rsidR="00C07C5B" w:rsidRPr="00E45533" w:rsidRDefault="00C07C5B" w:rsidP="00E45533">
      <w:pPr>
        <w:pStyle w:val="ListParagraph"/>
        <w:numPr>
          <w:ilvl w:val="1"/>
          <w:numId w:val="46"/>
        </w:numPr>
        <w:tabs>
          <w:tab w:val="num" w:pos="1701"/>
        </w:tabs>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 xml:space="preserve">  1 </w:t>
      </w:r>
      <w:r w:rsidR="00666378" w:rsidRPr="00E45533">
        <w:rPr>
          <w:rFonts w:ascii="Calibri Light" w:hAnsi="Calibri Light" w:cs="Calibri Light"/>
          <w:color w:val="000000" w:themeColor="text1"/>
        </w:rPr>
        <w:t xml:space="preserve">change </w:t>
      </w:r>
      <w:r w:rsidR="00F97F58" w:rsidRPr="00E45533">
        <w:rPr>
          <w:rFonts w:ascii="Calibri Light" w:hAnsi="Calibri Light" w:cs="Calibri Light"/>
          <w:color w:val="000000" w:themeColor="text1"/>
        </w:rPr>
        <w:t xml:space="preserve">of </w:t>
      </w:r>
      <w:r w:rsidR="00666378" w:rsidRPr="00E45533">
        <w:rPr>
          <w:rFonts w:ascii="Calibri Light" w:hAnsi="Calibri Light" w:cs="Calibri Light"/>
          <w:color w:val="000000" w:themeColor="text1"/>
        </w:rPr>
        <w:t xml:space="preserve">circumstances advance </w:t>
      </w:r>
      <w:r w:rsidRPr="00E45533">
        <w:rPr>
          <w:rFonts w:ascii="Calibri Light" w:hAnsi="Calibri Light" w:cs="Calibri Light"/>
          <w:color w:val="000000" w:themeColor="text1"/>
        </w:rPr>
        <w:t xml:space="preserve">provided when </w:t>
      </w:r>
      <w:r w:rsidR="00C8673A" w:rsidRPr="00E45533">
        <w:rPr>
          <w:rFonts w:ascii="Calibri Light" w:hAnsi="Calibri Light" w:cs="Calibri Light"/>
          <w:color w:val="000000" w:themeColor="text1"/>
        </w:rPr>
        <w:t>...</w:t>
      </w:r>
    </w:p>
    <w:p w14:paraId="5EF5DCE4" w14:textId="77777777" w:rsidR="00C07C5B" w:rsidRPr="00E45533" w:rsidRDefault="00C07C5B" w:rsidP="00E45533">
      <w:pPr>
        <w:pStyle w:val="ListParagraph"/>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The</w:t>
      </w:r>
      <w:r w:rsidR="009034C9" w:rsidRPr="00E45533">
        <w:rPr>
          <w:rFonts w:ascii="Calibri Light" w:hAnsi="Calibri Light" w:cs="Calibri Light"/>
          <w:color w:val="000000" w:themeColor="text1"/>
        </w:rPr>
        <w:t>s</w:t>
      </w:r>
      <w:r w:rsidRPr="00E45533">
        <w:rPr>
          <w:rFonts w:ascii="Calibri Light" w:hAnsi="Calibri Light" w:cs="Calibri Light"/>
          <w:color w:val="000000" w:themeColor="text1"/>
        </w:rPr>
        <w:t xml:space="preserve">e are being recovered at </w:t>
      </w:r>
      <w:r w:rsidR="00170C6C" w:rsidRPr="00E45533">
        <w:rPr>
          <w:rFonts w:ascii="Calibri Light" w:hAnsi="Calibri Light" w:cs="Calibri Light"/>
          <w:color w:val="000000" w:themeColor="text1"/>
        </w:rPr>
        <w:t>a</w:t>
      </w:r>
      <w:r w:rsidRPr="00E45533">
        <w:rPr>
          <w:rFonts w:ascii="Calibri Light" w:hAnsi="Calibri Light" w:cs="Calibri Light"/>
          <w:color w:val="000000" w:themeColor="text1"/>
        </w:rPr>
        <w:t xml:space="preserve"> total </w:t>
      </w:r>
      <w:r w:rsidRPr="00E45533">
        <w:rPr>
          <w:rFonts w:ascii="Calibri Light" w:hAnsi="Calibri Light" w:cs="Calibri Light"/>
          <w:color w:val="FF0000"/>
        </w:rPr>
        <w:t xml:space="preserve">of £110.36 per </w:t>
      </w:r>
      <w:r w:rsidRPr="00E45533">
        <w:rPr>
          <w:rFonts w:ascii="Calibri Light" w:hAnsi="Calibri Light" w:cs="Calibri Light"/>
          <w:color w:val="000000" w:themeColor="text1"/>
        </w:rPr>
        <w:t>month.</w:t>
      </w:r>
    </w:p>
    <w:p w14:paraId="19280D71" w14:textId="77777777" w:rsidR="0051714A" w:rsidRPr="00E45533" w:rsidRDefault="00BD5BE3" w:rsidP="00E45533">
      <w:pPr>
        <w:pStyle w:val="ListParagraph"/>
        <w:numPr>
          <w:ilvl w:val="0"/>
          <w:numId w:val="1"/>
        </w:numPr>
        <w:tabs>
          <w:tab w:val="clear" w:pos="720"/>
          <w:tab w:val="num" w:pos="567"/>
        </w:tabs>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The deductions from</w:t>
      </w:r>
      <w:r w:rsidR="00783319" w:rsidRPr="00E45533">
        <w:rPr>
          <w:rFonts w:ascii="Calibri Light" w:hAnsi="Calibri Light" w:cs="Calibri Light"/>
          <w:color w:val="000000" w:themeColor="text1"/>
        </w:rPr>
        <w:t xml:space="preserve"> </w:t>
      </w:r>
      <w:r w:rsidR="00783319" w:rsidRPr="00E45533">
        <w:rPr>
          <w:rFonts w:ascii="Calibri Light" w:hAnsi="Calibri Light" w:cs="Calibri Light"/>
          <w:color w:val="FF0000"/>
        </w:rPr>
        <w:t>NAME</w:t>
      </w:r>
      <w:r w:rsidRPr="00E45533">
        <w:rPr>
          <w:rFonts w:ascii="Calibri Light" w:hAnsi="Calibri Light" w:cs="Calibri Light"/>
          <w:color w:val="000000" w:themeColor="text1"/>
        </w:rPr>
        <w:t xml:space="preserve"> UC total </w:t>
      </w:r>
      <w:r w:rsidR="00631701" w:rsidRPr="00E45533">
        <w:rPr>
          <w:rFonts w:ascii="Calibri Light" w:hAnsi="Calibri Light" w:cs="Calibri Light"/>
          <w:color w:val="000000" w:themeColor="text1"/>
        </w:rPr>
        <w:t>£</w:t>
      </w:r>
      <w:r w:rsidR="004411AB" w:rsidRPr="00E45533">
        <w:rPr>
          <w:rFonts w:ascii="Calibri Light" w:hAnsi="Calibri Light" w:cs="Calibri Light"/>
          <w:color w:val="000000" w:themeColor="text1"/>
        </w:rPr>
        <w:t>147.14</w:t>
      </w:r>
      <w:r w:rsidR="00D96FE3" w:rsidRPr="00E45533">
        <w:rPr>
          <w:rFonts w:ascii="Calibri Light" w:hAnsi="Calibri Light" w:cs="Calibri Light"/>
          <w:color w:val="000000" w:themeColor="text1"/>
        </w:rPr>
        <w:t xml:space="preserve"> each month</w:t>
      </w:r>
      <w:r w:rsidR="00631701" w:rsidRPr="00E45533">
        <w:rPr>
          <w:rFonts w:ascii="Calibri Light" w:hAnsi="Calibri Light" w:cs="Calibri Light"/>
          <w:color w:val="000000" w:themeColor="text1"/>
        </w:rPr>
        <w:t xml:space="preserve">, representing </w:t>
      </w:r>
      <w:r w:rsidR="004411AB" w:rsidRPr="00E45533">
        <w:rPr>
          <w:rFonts w:ascii="Calibri Light" w:hAnsi="Calibri Light" w:cs="Calibri Light"/>
          <w:color w:val="000000" w:themeColor="text1"/>
        </w:rPr>
        <w:t>46.2</w:t>
      </w:r>
      <w:r w:rsidR="00631701" w:rsidRPr="00E45533">
        <w:rPr>
          <w:rFonts w:ascii="Calibri Light" w:hAnsi="Calibri Light" w:cs="Calibri Light"/>
          <w:color w:val="000000" w:themeColor="text1"/>
        </w:rPr>
        <w:t>%</w:t>
      </w:r>
      <w:r w:rsidR="0051714A" w:rsidRPr="00E45533">
        <w:rPr>
          <w:rFonts w:ascii="Calibri Light" w:hAnsi="Calibri Light" w:cs="Calibri Light"/>
          <w:color w:val="000000" w:themeColor="text1"/>
        </w:rPr>
        <w:t xml:space="preserve"> of </w:t>
      </w:r>
      <w:r w:rsidR="00783319" w:rsidRPr="00E45533">
        <w:rPr>
          <w:rFonts w:ascii="Calibri Light" w:hAnsi="Calibri Light" w:cs="Calibri Light"/>
          <w:color w:val="FF0000"/>
        </w:rPr>
        <w:t>HER/HIS</w:t>
      </w:r>
      <w:r w:rsidR="00631701" w:rsidRPr="00E45533">
        <w:rPr>
          <w:rFonts w:ascii="Calibri Light" w:hAnsi="Calibri Light" w:cs="Calibri Light"/>
          <w:color w:val="000000" w:themeColor="text1"/>
        </w:rPr>
        <w:t xml:space="preserve"> standard allowance</w:t>
      </w:r>
      <w:r w:rsidR="0051714A" w:rsidRPr="00E45533">
        <w:rPr>
          <w:rFonts w:ascii="Calibri Light" w:hAnsi="Calibri Light" w:cs="Calibri Light"/>
          <w:color w:val="000000" w:themeColor="text1"/>
        </w:rPr>
        <w:t xml:space="preserve"> of £317.82 per month.</w:t>
      </w:r>
    </w:p>
    <w:p w14:paraId="30987022" w14:textId="77777777" w:rsidR="00DD62FE" w:rsidRPr="00E45533" w:rsidRDefault="00783319" w:rsidP="00E45533">
      <w:pPr>
        <w:pStyle w:val="ListParagraph"/>
        <w:numPr>
          <w:ilvl w:val="0"/>
          <w:numId w:val="1"/>
        </w:numPr>
        <w:tabs>
          <w:tab w:val="clear" w:pos="720"/>
          <w:tab w:val="num" w:pos="567"/>
        </w:tabs>
        <w:spacing w:line="360" w:lineRule="auto"/>
        <w:jc w:val="both"/>
        <w:rPr>
          <w:rFonts w:ascii="Calibri Light" w:hAnsi="Calibri Light" w:cs="Calibri Light"/>
          <w:color w:val="FF0000"/>
        </w:rPr>
      </w:pPr>
      <w:r w:rsidRPr="00E45533">
        <w:rPr>
          <w:rFonts w:ascii="Calibri Light" w:hAnsi="Calibri Light" w:cs="Calibri Light"/>
          <w:color w:val="FF0000"/>
        </w:rPr>
        <w:t>NAME</w:t>
      </w:r>
      <w:r w:rsidR="00DD62FE" w:rsidRPr="00E45533">
        <w:rPr>
          <w:rFonts w:ascii="Calibri Light" w:hAnsi="Calibri Light" w:cs="Calibri Light"/>
          <w:color w:val="000000" w:themeColor="text1"/>
        </w:rPr>
        <w:t xml:space="preserve"> is left with only £1</w:t>
      </w:r>
      <w:r w:rsidR="004411AB" w:rsidRPr="00E45533">
        <w:rPr>
          <w:rFonts w:ascii="Calibri Light" w:hAnsi="Calibri Light" w:cs="Calibri Light"/>
          <w:color w:val="000000" w:themeColor="text1"/>
        </w:rPr>
        <w:t>70.68</w:t>
      </w:r>
      <w:r w:rsidR="00DD62FE" w:rsidRPr="00E45533">
        <w:rPr>
          <w:rFonts w:ascii="Calibri Light" w:hAnsi="Calibri Light" w:cs="Calibri Light"/>
          <w:color w:val="000000" w:themeColor="text1"/>
        </w:rPr>
        <w:t xml:space="preserve"> to live on each month</w:t>
      </w:r>
      <w:r w:rsidR="00D96FE3" w:rsidRPr="00E45533">
        <w:rPr>
          <w:rFonts w:ascii="Calibri Light" w:hAnsi="Calibri Light" w:cs="Calibri Light"/>
          <w:color w:val="000000" w:themeColor="text1"/>
        </w:rPr>
        <w:t xml:space="preserve"> (equivalent to £3</w:t>
      </w:r>
      <w:r w:rsidR="004411AB" w:rsidRPr="00E45533">
        <w:rPr>
          <w:rFonts w:ascii="Calibri Light" w:hAnsi="Calibri Light" w:cs="Calibri Light"/>
          <w:color w:val="000000" w:themeColor="text1"/>
        </w:rPr>
        <w:t>9.39</w:t>
      </w:r>
      <w:r w:rsidR="00D96FE3" w:rsidRPr="00E45533">
        <w:rPr>
          <w:rFonts w:ascii="Calibri Light" w:hAnsi="Calibri Light" w:cs="Calibri Light"/>
          <w:color w:val="000000" w:themeColor="text1"/>
        </w:rPr>
        <w:t xml:space="preserve"> per week)</w:t>
      </w:r>
      <w:r w:rsidR="00DD62FE" w:rsidRPr="00E45533">
        <w:rPr>
          <w:rFonts w:ascii="Calibri Light" w:hAnsi="Calibri Light" w:cs="Calibri Light"/>
          <w:color w:val="000000" w:themeColor="text1"/>
        </w:rPr>
        <w:t xml:space="preserve">, from which he has to pay for all of his essential expenditure, </w:t>
      </w:r>
      <w:r w:rsidR="00D96FE3" w:rsidRPr="00E45533">
        <w:rPr>
          <w:rFonts w:ascii="Calibri Light" w:hAnsi="Calibri Light" w:cs="Calibri Light"/>
          <w:color w:val="000000" w:themeColor="text1"/>
        </w:rPr>
        <w:t xml:space="preserve">including </w:t>
      </w:r>
      <w:r w:rsidRPr="00E45533">
        <w:rPr>
          <w:rFonts w:ascii="Calibri Light" w:hAnsi="Calibri Light" w:cs="Calibri Light"/>
          <w:color w:val="FF0000"/>
        </w:rPr>
        <w:t>FOOD</w:t>
      </w:r>
      <w:r w:rsidR="00DD62FE" w:rsidRPr="00E45533">
        <w:rPr>
          <w:rFonts w:ascii="Calibri Light" w:hAnsi="Calibri Light" w:cs="Calibri Light"/>
          <w:color w:val="FF0000"/>
        </w:rPr>
        <w:t>, C</w:t>
      </w:r>
      <w:r w:rsidRPr="00E45533">
        <w:rPr>
          <w:rFonts w:ascii="Calibri Light" w:hAnsi="Calibri Light" w:cs="Calibri Light"/>
          <w:color w:val="FF0000"/>
        </w:rPr>
        <w:t>OUNCIL TAX</w:t>
      </w:r>
      <w:r w:rsidR="00DD62FE" w:rsidRPr="00E45533">
        <w:rPr>
          <w:rFonts w:ascii="Calibri Light" w:hAnsi="Calibri Light" w:cs="Calibri Light"/>
          <w:color w:val="FF0000"/>
        </w:rPr>
        <w:t xml:space="preserve">, </w:t>
      </w:r>
      <w:r w:rsidRPr="00E45533">
        <w:rPr>
          <w:rFonts w:ascii="Calibri Light" w:hAnsi="Calibri Light" w:cs="Calibri Light"/>
          <w:color w:val="FF0000"/>
        </w:rPr>
        <w:t>GAS</w:t>
      </w:r>
      <w:r w:rsidR="00DD62FE" w:rsidRPr="00E45533">
        <w:rPr>
          <w:rFonts w:ascii="Calibri Light" w:hAnsi="Calibri Light" w:cs="Calibri Light"/>
          <w:color w:val="FF0000"/>
        </w:rPr>
        <w:t xml:space="preserve">, </w:t>
      </w:r>
      <w:r w:rsidRPr="00E45533">
        <w:rPr>
          <w:rFonts w:ascii="Calibri Light" w:hAnsi="Calibri Light" w:cs="Calibri Light"/>
          <w:color w:val="FF0000"/>
        </w:rPr>
        <w:t>ELECTRICITY</w:t>
      </w:r>
      <w:r w:rsidR="00DD62FE" w:rsidRPr="00E45533">
        <w:rPr>
          <w:rFonts w:ascii="Calibri Light" w:hAnsi="Calibri Light" w:cs="Calibri Light"/>
          <w:color w:val="FF0000"/>
        </w:rPr>
        <w:t xml:space="preserve">, </w:t>
      </w:r>
      <w:r w:rsidRPr="00E45533">
        <w:rPr>
          <w:rFonts w:ascii="Calibri Light" w:hAnsi="Calibri Light" w:cs="Calibri Light"/>
          <w:color w:val="FF0000"/>
        </w:rPr>
        <w:t>TRAVEL COSTS</w:t>
      </w:r>
      <w:r w:rsidR="00DD62FE" w:rsidRPr="00E45533">
        <w:rPr>
          <w:rFonts w:ascii="Calibri Light" w:hAnsi="Calibri Light" w:cs="Calibri Light"/>
          <w:color w:val="FF0000"/>
        </w:rPr>
        <w:t xml:space="preserve">, TV </w:t>
      </w:r>
      <w:r w:rsidRPr="00E45533">
        <w:rPr>
          <w:rFonts w:ascii="Calibri Light" w:hAnsi="Calibri Light" w:cs="Calibri Light"/>
          <w:color w:val="FF0000"/>
        </w:rPr>
        <w:t>LICENCE</w:t>
      </w:r>
      <w:r w:rsidR="00DD62FE" w:rsidRPr="00E45533">
        <w:rPr>
          <w:rFonts w:ascii="Calibri Light" w:hAnsi="Calibri Light" w:cs="Calibri Light"/>
          <w:color w:val="FF0000"/>
        </w:rPr>
        <w:t xml:space="preserve">, </w:t>
      </w:r>
      <w:r w:rsidRPr="00E45533">
        <w:rPr>
          <w:rFonts w:ascii="Calibri Light" w:hAnsi="Calibri Light" w:cs="Calibri Light"/>
          <w:color w:val="FF0000"/>
        </w:rPr>
        <w:t>WATER RATES</w:t>
      </w:r>
      <w:r w:rsidR="00DD62FE" w:rsidRPr="00E45533">
        <w:rPr>
          <w:rFonts w:ascii="Calibri Light" w:hAnsi="Calibri Light" w:cs="Calibri Light"/>
          <w:color w:val="FF0000"/>
        </w:rPr>
        <w:t xml:space="preserve">, </w:t>
      </w:r>
      <w:r w:rsidRPr="00E45533">
        <w:rPr>
          <w:rFonts w:ascii="Calibri Light" w:hAnsi="Calibri Light" w:cs="Calibri Light"/>
          <w:color w:val="FF0000"/>
        </w:rPr>
        <w:t>ANYTHING ELSE</w:t>
      </w:r>
      <w:r w:rsidR="00D96FE3" w:rsidRPr="00E45533">
        <w:rPr>
          <w:rFonts w:ascii="Calibri Light" w:hAnsi="Calibri Light" w:cs="Calibri Light"/>
          <w:color w:val="FF0000"/>
        </w:rPr>
        <w:t>?</w:t>
      </w:r>
      <w:r w:rsidRPr="00E45533">
        <w:rPr>
          <w:rFonts w:ascii="Calibri Light" w:hAnsi="Calibri Light" w:cs="Calibri Light"/>
          <w:color w:val="FF0000"/>
        </w:rPr>
        <w:t xml:space="preserve"> PLEASE EDIT AS REQUIRED</w:t>
      </w:r>
    </w:p>
    <w:p w14:paraId="63129826" w14:textId="77777777" w:rsidR="0051714A" w:rsidRPr="00E45533" w:rsidRDefault="0051714A" w:rsidP="00E45533">
      <w:pPr>
        <w:pStyle w:val="ListParagraph"/>
        <w:numPr>
          <w:ilvl w:val="0"/>
          <w:numId w:val="1"/>
        </w:numPr>
        <w:tabs>
          <w:tab w:val="clear" w:pos="720"/>
          <w:tab w:val="num" w:pos="567"/>
        </w:tabs>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 xml:space="preserve">This leaves </w:t>
      </w:r>
      <w:r w:rsidR="00783319" w:rsidRPr="00E45533">
        <w:rPr>
          <w:rFonts w:ascii="Calibri Light" w:hAnsi="Calibri Light" w:cs="Calibri Light"/>
          <w:color w:val="FF0000"/>
        </w:rPr>
        <w:t xml:space="preserve">NAME </w:t>
      </w:r>
      <w:r w:rsidRPr="00E45533">
        <w:rPr>
          <w:rFonts w:ascii="Calibri Light" w:hAnsi="Calibri Light" w:cs="Calibri Light"/>
          <w:color w:val="000000" w:themeColor="text1"/>
        </w:rPr>
        <w:t xml:space="preserve">without enough money to pay for food or heating and </w:t>
      </w:r>
      <w:r w:rsidR="00783319" w:rsidRPr="00E45533">
        <w:rPr>
          <w:rFonts w:ascii="Calibri Light" w:hAnsi="Calibri Light" w:cs="Calibri Light"/>
          <w:color w:val="FF0000"/>
        </w:rPr>
        <w:t>HE/SHE</w:t>
      </w:r>
      <w:r w:rsidRPr="00E45533">
        <w:rPr>
          <w:rFonts w:ascii="Calibri Light" w:hAnsi="Calibri Light" w:cs="Calibri Light"/>
          <w:color w:val="000000" w:themeColor="text1"/>
        </w:rPr>
        <w:t xml:space="preserve"> has been forced to rely on credit and food banks. </w:t>
      </w:r>
      <w:r w:rsidR="00783319" w:rsidRPr="00E45533">
        <w:rPr>
          <w:rFonts w:ascii="Calibri Light" w:hAnsi="Calibri Light" w:cs="Calibri Light"/>
          <w:color w:val="FF0000"/>
        </w:rPr>
        <w:t>NAME</w:t>
      </w:r>
      <w:r w:rsidRPr="00E45533">
        <w:rPr>
          <w:rFonts w:ascii="Calibri Light" w:hAnsi="Calibri Light" w:cs="Calibri Light"/>
          <w:color w:val="000000" w:themeColor="text1"/>
        </w:rPr>
        <w:t xml:space="preserve"> now has </w:t>
      </w:r>
      <w:r w:rsidRPr="00E45533">
        <w:rPr>
          <w:rFonts w:ascii="Calibri Light" w:hAnsi="Calibri Light" w:cs="Calibri Light"/>
          <w:color w:val="FF0000"/>
        </w:rPr>
        <w:t>DEBTS? O</w:t>
      </w:r>
      <w:r w:rsidR="002138FD" w:rsidRPr="00E45533">
        <w:rPr>
          <w:rFonts w:ascii="Calibri Light" w:hAnsi="Calibri Light" w:cs="Calibri Light"/>
          <w:color w:val="FF0000"/>
        </w:rPr>
        <w:t>F</w:t>
      </w:r>
      <w:r w:rsidRPr="00E45533">
        <w:rPr>
          <w:rFonts w:ascii="Calibri Light" w:hAnsi="Calibri Light" w:cs="Calibri Light"/>
          <w:color w:val="000000" w:themeColor="text1"/>
        </w:rPr>
        <w:t xml:space="preserve">…. And </w:t>
      </w:r>
      <w:r w:rsidR="00783319" w:rsidRPr="00E45533">
        <w:rPr>
          <w:rFonts w:ascii="Calibri Light" w:hAnsi="Calibri Light" w:cs="Calibri Light"/>
          <w:color w:val="FF0000"/>
        </w:rPr>
        <w:t>HIS/HER</w:t>
      </w:r>
      <w:r w:rsidRPr="00E45533">
        <w:rPr>
          <w:rFonts w:ascii="Calibri Light" w:hAnsi="Calibri Light" w:cs="Calibri Light"/>
          <w:color w:val="000000" w:themeColor="text1"/>
        </w:rPr>
        <w:t xml:space="preserve"> access to credit has been cut off. </w:t>
      </w:r>
    </w:p>
    <w:p w14:paraId="0398146A" w14:textId="77777777" w:rsidR="000352C2" w:rsidRPr="00E45533" w:rsidRDefault="00783319" w:rsidP="00E45533">
      <w:pPr>
        <w:pStyle w:val="ListParagraph"/>
        <w:numPr>
          <w:ilvl w:val="0"/>
          <w:numId w:val="1"/>
        </w:numPr>
        <w:tabs>
          <w:tab w:val="clear" w:pos="720"/>
          <w:tab w:val="num" w:pos="567"/>
        </w:tabs>
        <w:spacing w:line="360" w:lineRule="auto"/>
        <w:jc w:val="both"/>
        <w:rPr>
          <w:rFonts w:ascii="Calibri Light" w:hAnsi="Calibri Light" w:cs="Calibri Light"/>
          <w:color w:val="000000" w:themeColor="text1"/>
        </w:rPr>
      </w:pPr>
      <w:r w:rsidRPr="00E45533">
        <w:rPr>
          <w:rFonts w:ascii="Calibri Light" w:hAnsi="Calibri Light" w:cs="Calibri Light"/>
          <w:color w:val="FF0000"/>
        </w:rPr>
        <w:t>NAME</w:t>
      </w:r>
      <w:r w:rsidR="0051714A" w:rsidRPr="00E45533">
        <w:rPr>
          <w:rFonts w:ascii="Calibri Light" w:hAnsi="Calibri Light" w:cs="Calibri Light"/>
          <w:color w:val="000000" w:themeColor="text1"/>
        </w:rPr>
        <w:t xml:space="preserve"> is experiencing severe financial </w:t>
      </w:r>
      <w:r w:rsidR="000B2C2E" w:rsidRPr="00E45533">
        <w:rPr>
          <w:rFonts w:ascii="Calibri Light" w:hAnsi="Calibri Light" w:cs="Calibri Light"/>
          <w:color w:val="000000" w:themeColor="text1"/>
        </w:rPr>
        <w:t>hardship,</w:t>
      </w:r>
      <w:r w:rsidR="0051714A" w:rsidRPr="00E45533">
        <w:rPr>
          <w:rFonts w:ascii="Calibri Light" w:hAnsi="Calibri Light" w:cs="Calibri Light"/>
          <w:color w:val="000000" w:themeColor="text1"/>
        </w:rPr>
        <w:t xml:space="preserve"> and this has been notified to the Defendant </w:t>
      </w:r>
      <w:r w:rsidRPr="00E45533">
        <w:rPr>
          <w:rFonts w:ascii="Calibri Light" w:hAnsi="Calibri Light" w:cs="Calibri Light"/>
          <w:color w:val="FF0000"/>
        </w:rPr>
        <w:t>HOW</w:t>
      </w:r>
      <w:r w:rsidR="000352C2" w:rsidRPr="00E45533">
        <w:rPr>
          <w:rFonts w:ascii="Calibri Light" w:hAnsi="Calibri Light" w:cs="Calibri Light"/>
          <w:color w:val="FF0000"/>
        </w:rPr>
        <w:t>?</w:t>
      </w:r>
    </w:p>
    <w:p w14:paraId="091A29E6" w14:textId="5F622715" w:rsidR="000352C2" w:rsidRPr="00E45533" w:rsidRDefault="0051714A" w:rsidP="00E45533">
      <w:pPr>
        <w:pStyle w:val="ListParagraph"/>
        <w:numPr>
          <w:ilvl w:val="0"/>
          <w:numId w:val="1"/>
        </w:numPr>
        <w:tabs>
          <w:tab w:val="clear" w:pos="720"/>
          <w:tab w:val="num" w:pos="567"/>
        </w:tabs>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The Defendant responded b</w:t>
      </w:r>
      <w:r w:rsidR="00F40767" w:rsidRPr="00E45533">
        <w:rPr>
          <w:rFonts w:ascii="Calibri Light" w:hAnsi="Calibri Light" w:cs="Calibri Light"/>
          <w:color w:val="000000" w:themeColor="text1"/>
        </w:rPr>
        <w:t>y</w:t>
      </w:r>
      <w:r w:rsidRPr="00E45533">
        <w:rPr>
          <w:rFonts w:ascii="Calibri Light" w:hAnsi="Calibri Light" w:cs="Calibri Light"/>
          <w:color w:val="000000" w:themeColor="text1"/>
        </w:rPr>
        <w:t xml:space="preserve"> refusing to reduce the level of deductions on DATE stating:</w:t>
      </w:r>
    </w:p>
    <w:p w14:paraId="369187C7" w14:textId="77777777" w:rsidR="006A2E9D" w:rsidRPr="006A2E9D" w:rsidRDefault="000352C2" w:rsidP="006A2E9D">
      <w:pPr>
        <w:pStyle w:val="ListParagraph"/>
        <w:numPr>
          <w:ilvl w:val="0"/>
          <w:numId w:val="1"/>
        </w:numPr>
        <w:tabs>
          <w:tab w:val="num" w:pos="567"/>
        </w:tabs>
        <w:spacing w:line="360" w:lineRule="auto"/>
        <w:jc w:val="both"/>
        <w:rPr>
          <w:rFonts w:ascii="Calibri Light" w:hAnsi="Calibri Light" w:cs="Calibri Light"/>
          <w:lang w:val="en-US"/>
        </w:rPr>
      </w:pPr>
      <w:r w:rsidRPr="00E45533">
        <w:rPr>
          <w:rFonts w:ascii="Calibri Light" w:hAnsi="Calibri Light" w:cs="Calibri Light"/>
          <w:color w:val="FF0000"/>
        </w:rPr>
        <w:t>“….”</w:t>
      </w:r>
    </w:p>
    <w:p w14:paraId="22C9F7A2" w14:textId="77777777" w:rsidR="006A2E9D" w:rsidRPr="006A2E9D" w:rsidRDefault="006A2E9D" w:rsidP="006A2E9D">
      <w:pPr>
        <w:spacing w:line="360" w:lineRule="auto"/>
        <w:jc w:val="both"/>
        <w:rPr>
          <w:rFonts w:ascii="Calibri Light" w:hAnsi="Calibri Light" w:cs="Calibri Light"/>
          <w:color w:val="FF0000"/>
        </w:rPr>
      </w:pPr>
    </w:p>
    <w:p w14:paraId="392DC690" w14:textId="77777777" w:rsidR="006A2E9D" w:rsidRPr="006A2E9D" w:rsidRDefault="006A2E9D" w:rsidP="006A2E9D">
      <w:pPr>
        <w:spacing w:before="120" w:after="120" w:line="360" w:lineRule="auto"/>
        <w:rPr>
          <w:rFonts w:ascii="Calibri Light" w:hAnsi="Calibri Light" w:cs="Calibri Light"/>
          <w:b/>
          <w:bCs/>
          <w:lang w:val="en-US"/>
        </w:rPr>
      </w:pPr>
      <w:r w:rsidRPr="006A2E9D">
        <w:rPr>
          <w:rFonts w:ascii="Calibri Light" w:hAnsi="Calibri Light" w:cs="Calibri Light"/>
          <w:b/>
          <w:bCs/>
          <w:lang w:val="en-US"/>
        </w:rPr>
        <w:t xml:space="preserve">Note on D’s duty of </w:t>
      </w:r>
      <w:proofErr w:type="spellStart"/>
      <w:proofErr w:type="gramStart"/>
      <w:r w:rsidRPr="006A2E9D">
        <w:rPr>
          <w:rFonts w:ascii="Calibri Light" w:hAnsi="Calibri Light" w:cs="Calibri Light"/>
          <w:b/>
          <w:bCs/>
          <w:lang w:val="en-US"/>
        </w:rPr>
        <w:t>candour</w:t>
      </w:r>
      <w:proofErr w:type="spellEnd"/>
      <w:proofErr w:type="gramEnd"/>
    </w:p>
    <w:p w14:paraId="3C2E9A23" w14:textId="77777777" w:rsidR="006A2E9D" w:rsidRDefault="006A2E9D" w:rsidP="006A2E9D">
      <w:pPr>
        <w:pStyle w:val="ListParagraph"/>
        <w:numPr>
          <w:ilvl w:val="0"/>
          <w:numId w:val="1"/>
        </w:numPr>
        <w:tabs>
          <w:tab w:val="num" w:pos="567"/>
        </w:tabs>
        <w:spacing w:line="360" w:lineRule="auto"/>
        <w:jc w:val="both"/>
        <w:rPr>
          <w:rFonts w:ascii="Calibri Light" w:hAnsi="Calibri Light" w:cs="Calibri Light"/>
          <w:lang w:val="en-US"/>
        </w:rPr>
      </w:pPr>
      <w:r w:rsidRPr="006A2E9D">
        <w:rPr>
          <w:rFonts w:ascii="Calibri Light" w:hAnsi="Calibri Light" w:cs="Calibri Light"/>
          <w:lang w:val="en-US"/>
        </w:rPr>
        <w:t xml:space="preserve">As D will be aware, the duty of </w:t>
      </w:r>
      <w:proofErr w:type="spellStart"/>
      <w:r w:rsidRPr="006A2E9D">
        <w:rPr>
          <w:rFonts w:ascii="Calibri Light" w:hAnsi="Calibri Light" w:cs="Calibri Light"/>
          <w:lang w:val="en-US"/>
        </w:rPr>
        <w:t>candour</w:t>
      </w:r>
      <w:proofErr w:type="spellEnd"/>
      <w:r w:rsidRPr="006A2E9D">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6A2E9D">
        <w:rPr>
          <w:rFonts w:ascii="Calibri Light" w:hAnsi="Calibri Light" w:cs="Calibri Light"/>
          <w:i/>
          <w:iCs/>
          <w:lang w:val="en-US"/>
        </w:rPr>
        <w:t xml:space="preserve">R (HM, </w:t>
      </w:r>
      <w:proofErr w:type="gramStart"/>
      <w:r w:rsidRPr="006A2E9D">
        <w:rPr>
          <w:rFonts w:ascii="Calibri Light" w:hAnsi="Calibri Light" w:cs="Calibri Light"/>
          <w:i/>
          <w:iCs/>
          <w:lang w:val="en-US"/>
        </w:rPr>
        <w:t>KH</w:t>
      </w:r>
      <w:proofErr w:type="gramEnd"/>
      <w:r w:rsidRPr="006A2E9D">
        <w:rPr>
          <w:rFonts w:ascii="Calibri Light" w:hAnsi="Calibri Light" w:cs="Calibri Light"/>
          <w:i/>
          <w:iCs/>
          <w:lang w:val="en-US"/>
        </w:rPr>
        <w:t xml:space="preserve"> and MA) v Secretary of State for the Home Department </w:t>
      </w:r>
      <w:r w:rsidRPr="006A2E9D">
        <w:rPr>
          <w:rFonts w:ascii="Calibri Light" w:hAnsi="Calibri Light" w:cs="Calibri Light"/>
          <w:lang w:val="en-US"/>
        </w:rPr>
        <w:t xml:space="preserve">3 [2022] </w:t>
      </w:r>
      <w:proofErr w:type="spellStart"/>
      <w:r w:rsidRPr="006A2E9D">
        <w:rPr>
          <w:rFonts w:ascii="Calibri Light" w:hAnsi="Calibri Light" w:cs="Calibri Light"/>
          <w:lang w:val="en-US"/>
        </w:rPr>
        <w:t>EWHC</w:t>
      </w:r>
      <w:proofErr w:type="spellEnd"/>
      <w:r w:rsidRPr="006A2E9D">
        <w:rPr>
          <w:rFonts w:ascii="Calibri Light" w:hAnsi="Calibri Light" w:cs="Calibri Light"/>
          <w:lang w:val="en-US"/>
        </w:rPr>
        <w:t xml:space="preserve"> 2729 (Admin). </w:t>
      </w:r>
    </w:p>
    <w:p w14:paraId="1762835C" w14:textId="68526662" w:rsidR="006A2E9D" w:rsidRPr="006A2E9D" w:rsidRDefault="006A2E9D" w:rsidP="006A2E9D">
      <w:pPr>
        <w:pStyle w:val="ListParagraph"/>
        <w:numPr>
          <w:ilvl w:val="0"/>
          <w:numId w:val="1"/>
        </w:numPr>
        <w:tabs>
          <w:tab w:val="num" w:pos="567"/>
        </w:tabs>
        <w:spacing w:line="360" w:lineRule="auto"/>
        <w:jc w:val="both"/>
        <w:rPr>
          <w:rFonts w:ascii="Calibri Light" w:hAnsi="Calibri Light" w:cs="Calibri Light"/>
          <w:lang w:val="en-US"/>
        </w:rPr>
      </w:pPr>
      <w:r w:rsidRPr="006A2E9D">
        <w:rPr>
          <w:rFonts w:ascii="Calibri Light" w:hAnsi="Calibri Light" w:cs="Calibri Light"/>
          <w:lang w:val="en-US"/>
        </w:rPr>
        <w:t xml:space="preserve">If any guidance, </w:t>
      </w:r>
      <w:proofErr w:type="gramStart"/>
      <w:r w:rsidRPr="006A2E9D">
        <w:rPr>
          <w:rFonts w:ascii="Calibri Light" w:hAnsi="Calibri Light" w:cs="Calibri Light"/>
          <w:lang w:val="en-US"/>
        </w:rPr>
        <w:t>policy</w:t>
      </w:r>
      <w:proofErr w:type="gramEnd"/>
      <w:r w:rsidRPr="006A2E9D">
        <w:rPr>
          <w:rFonts w:ascii="Calibri Light" w:hAnsi="Calibri Light" w:cs="Calibri Light"/>
          <w:lang w:val="en-US"/>
        </w:rPr>
        <w:t xml:space="preserve"> or guidelines exists concerning any of the matters raised in the Background section above, we consider that compliance with the pre-action protocol and the duty of </w:t>
      </w:r>
      <w:proofErr w:type="spellStart"/>
      <w:r w:rsidRPr="006A2E9D">
        <w:rPr>
          <w:rFonts w:ascii="Calibri Light" w:hAnsi="Calibri Light" w:cs="Calibri Light"/>
          <w:lang w:val="en-US"/>
        </w:rPr>
        <w:t>candour</w:t>
      </w:r>
      <w:proofErr w:type="spellEnd"/>
      <w:r w:rsidRPr="006A2E9D">
        <w:rPr>
          <w:rFonts w:ascii="Calibri Light" w:hAnsi="Calibri Light" w:cs="Calibri Light"/>
          <w:lang w:val="en-US"/>
        </w:rPr>
        <w:t xml:space="preserve"> requires that it be </w:t>
      </w:r>
      <w:proofErr w:type="spellStart"/>
      <w:r w:rsidRPr="006A2E9D">
        <w:rPr>
          <w:rFonts w:ascii="Calibri Light" w:hAnsi="Calibri Light" w:cs="Calibri Light"/>
          <w:lang w:val="en-US"/>
        </w:rPr>
        <w:t>i</w:t>
      </w:r>
      <w:proofErr w:type="spellEnd"/>
      <w:r w:rsidRPr="006A2E9D">
        <w:rPr>
          <w:rFonts w:ascii="Calibri Light" w:hAnsi="Calibri Light" w:cs="Calibri Light"/>
          <w:lang w:val="en-US"/>
        </w:rPr>
        <w:t xml:space="preserve">) disclosed and ii) provided in full for inspection, as part of the response to this letter.  </w:t>
      </w:r>
    </w:p>
    <w:p w14:paraId="24704106" w14:textId="77777777" w:rsidR="006A2E9D" w:rsidRPr="00E45533" w:rsidRDefault="006A2E9D" w:rsidP="00E45533">
      <w:pPr>
        <w:pStyle w:val="ListParagraph"/>
        <w:spacing w:line="360" w:lineRule="auto"/>
        <w:ind w:left="567"/>
        <w:jc w:val="both"/>
        <w:rPr>
          <w:rFonts w:ascii="Calibri Light" w:hAnsi="Calibri Light" w:cs="Calibri Light"/>
          <w:color w:val="FF0000"/>
        </w:rPr>
      </w:pPr>
    </w:p>
    <w:p w14:paraId="298E55FA" w14:textId="7CD838C3" w:rsidR="000352C2" w:rsidRPr="00E45533" w:rsidRDefault="000352C2" w:rsidP="00E45533">
      <w:pPr>
        <w:pStyle w:val="ListParagraph"/>
        <w:spacing w:line="360" w:lineRule="auto"/>
        <w:ind w:left="0"/>
        <w:jc w:val="both"/>
        <w:rPr>
          <w:rFonts w:ascii="Calibri Light" w:hAnsi="Calibri Light" w:cs="Calibri Light"/>
          <w:color w:val="FF0000"/>
        </w:rPr>
      </w:pPr>
      <w:r w:rsidRPr="00E45533">
        <w:rPr>
          <w:rFonts w:ascii="Calibri Light" w:hAnsi="Calibri Light" w:cs="Calibri Light"/>
          <w:b/>
          <w:i/>
          <w:color w:val="000000" w:themeColor="text1"/>
        </w:rPr>
        <w:t>The Defendant’s Guidance on Debt and Deductions That Can Be Taken from Payments</w:t>
      </w:r>
    </w:p>
    <w:p w14:paraId="53822B24" w14:textId="77777777" w:rsidR="000352C2" w:rsidRPr="00E45533" w:rsidRDefault="000352C2" w:rsidP="00E45533">
      <w:pPr>
        <w:tabs>
          <w:tab w:val="num" w:pos="567"/>
        </w:tabs>
        <w:spacing w:line="360" w:lineRule="auto"/>
        <w:jc w:val="both"/>
        <w:rPr>
          <w:rFonts w:ascii="Calibri Light" w:hAnsi="Calibri Light" w:cs="Calibri Light"/>
          <w:color w:val="000000" w:themeColor="text1"/>
        </w:rPr>
      </w:pPr>
    </w:p>
    <w:p w14:paraId="61D02518" w14:textId="0D080E52" w:rsidR="00A6736C" w:rsidRPr="00E45533" w:rsidRDefault="0026398C" w:rsidP="00E45533">
      <w:pPr>
        <w:pStyle w:val="ListParagraph"/>
        <w:numPr>
          <w:ilvl w:val="0"/>
          <w:numId w:val="1"/>
        </w:numPr>
        <w:tabs>
          <w:tab w:val="clear" w:pos="720"/>
          <w:tab w:val="num" w:pos="567"/>
        </w:tabs>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The Defendant’s g</w:t>
      </w:r>
      <w:r w:rsidR="00A6736C" w:rsidRPr="00E45533">
        <w:rPr>
          <w:rFonts w:ascii="Calibri Light" w:hAnsi="Calibri Light" w:cs="Calibri Light"/>
          <w:color w:val="000000" w:themeColor="text1"/>
        </w:rPr>
        <w:t>uidance “Universal Credit: debt and deductions that can be taken from payments”</w:t>
      </w:r>
      <w:r w:rsidR="00A6736C" w:rsidRPr="00E45533">
        <w:rPr>
          <w:rStyle w:val="FootnoteReference"/>
          <w:rFonts w:ascii="Calibri Light" w:hAnsi="Calibri Light" w:cs="Calibri Light"/>
          <w:color w:val="000000" w:themeColor="text1"/>
        </w:rPr>
        <w:footnoteReference w:id="3"/>
      </w:r>
      <w:r w:rsidR="00A6736C" w:rsidRPr="00E45533">
        <w:rPr>
          <w:rFonts w:ascii="Calibri Light" w:hAnsi="Calibri Light" w:cs="Calibri Light"/>
          <w:color w:val="000000" w:themeColor="text1"/>
        </w:rPr>
        <w:t xml:space="preserve"> was updated on 16</w:t>
      </w:r>
      <w:r w:rsidR="00A6736C" w:rsidRPr="00E45533">
        <w:rPr>
          <w:rFonts w:ascii="Calibri Light" w:hAnsi="Calibri Light" w:cs="Calibri Light"/>
          <w:color w:val="000000" w:themeColor="text1"/>
          <w:vertAlign w:val="superscript"/>
        </w:rPr>
        <w:t>th</w:t>
      </w:r>
      <w:r w:rsidR="00A6736C" w:rsidRPr="00E45533">
        <w:rPr>
          <w:rFonts w:ascii="Calibri Light" w:hAnsi="Calibri Light" w:cs="Calibri Light"/>
          <w:color w:val="000000" w:themeColor="text1"/>
        </w:rPr>
        <w:t xml:space="preserve"> of October 2019 to reduce the total maximum deduction from a Claimant’s standard UC allowance from 40% to 30%:</w:t>
      </w:r>
    </w:p>
    <w:p w14:paraId="092C038E" w14:textId="77777777" w:rsidR="00A6736C" w:rsidRPr="00E45533" w:rsidRDefault="00A6736C" w:rsidP="00E45533">
      <w:pPr>
        <w:pStyle w:val="legclearfix"/>
        <w:shd w:val="clear" w:color="auto" w:fill="FFFFFF"/>
        <w:spacing w:line="360" w:lineRule="auto"/>
        <w:ind w:left="1134"/>
        <w:jc w:val="both"/>
        <w:rPr>
          <w:rStyle w:val="legds"/>
          <w:rFonts w:ascii="Calibri Light" w:hAnsi="Calibri Light" w:cs="Calibri Light"/>
          <w:i/>
          <w:color w:val="000000" w:themeColor="text1"/>
        </w:rPr>
      </w:pPr>
      <w:r w:rsidRPr="00E45533">
        <w:rPr>
          <w:rStyle w:val="legds"/>
          <w:rFonts w:ascii="Calibri Light" w:hAnsi="Calibri Light" w:cs="Calibri Light"/>
          <w:i/>
          <w:color w:val="000000" w:themeColor="text1"/>
        </w:rPr>
        <w:t>There is an overall maximum percentage rate for all debts and deductions that can be taken from a Universal Credit payment. The maximum amount that can be deducted is an amount equivalent to 30% of the claimant’s Universal Credit standard allowance.</w:t>
      </w:r>
    </w:p>
    <w:p w14:paraId="63FFC0EB" w14:textId="77777777" w:rsidR="005E4702" w:rsidRPr="00E45533" w:rsidRDefault="00A6736C" w:rsidP="00E45533">
      <w:pPr>
        <w:pStyle w:val="legclearfix"/>
        <w:shd w:val="clear" w:color="auto" w:fill="FFFFFF"/>
        <w:spacing w:line="360" w:lineRule="auto"/>
        <w:ind w:left="1134"/>
        <w:jc w:val="both"/>
        <w:rPr>
          <w:rStyle w:val="legds"/>
          <w:rFonts w:ascii="Calibri Light" w:hAnsi="Calibri Light" w:cs="Calibri Light"/>
          <w:i/>
          <w:color w:val="000000" w:themeColor="text1"/>
        </w:rPr>
      </w:pPr>
      <w:r w:rsidRPr="00E45533">
        <w:rPr>
          <w:rStyle w:val="legds"/>
          <w:rFonts w:ascii="Calibri Light" w:hAnsi="Calibri Light" w:cs="Calibri Light"/>
          <w:i/>
          <w:color w:val="000000" w:themeColor="text1"/>
        </w:rPr>
        <w:t>There are 2 exceptions to this rule, Last Resort Deductions (arrears of housing and fuel) and ongoing monthly costs for utilities (gas, electricity and water) where there are also arrears being taken for them.</w:t>
      </w:r>
    </w:p>
    <w:p w14:paraId="726E6A76" w14:textId="115C76B9" w:rsidR="002C43B7" w:rsidRPr="00E45533" w:rsidRDefault="002C43B7" w:rsidP="00E45533">
      <w:pPr>
        <w:pStyle w:val="legclearfix"/>
        <w:numPr>
          <w:ilvl w:val="0"/>
          <w:numId w:val="1"/>
        </w:numPr>
        <w:shd w:val="clear" w:color="auto" w:fill="FFFFFF"/>
        <w:spacing w:line="360" w:lineRule="auto"/>
        <w:jc w:val="both"/>
        <w:rPr>
          <w:rFonts w:ascii="Calibri Light" w:hAnsi="Calibri Light" w:cs="Calibri Light"/>
          <w:i/>
          <w:color w:val="000000" w:themeColor="text1"/>
        </w:rPr>
      </w:pPr>
      <w:r w:rsidRPr="00E45533">
        <w:rPr>
          <w:rFonts w:ascii="Calibri Light" w:hAnsi="Calibri Light" w:cs="Calibri Light"/>
          <w:iCs/>
          <w:color w:val="000000" w:themeColor="text1"/>
        </w:rPr>
        <w:t xml:space="preserve">From </w:t>
      </w:r>
      <w:r w:rsidR="00F90713" w:rsidRPr="00E45533">
        <w:rPr>
          <w:rFonts w:ascii="Calibri Light" w:hAnsi="Calibri Light" w:cs="Calibri Light"/>
          <w:iCs/>
          <w:color w:val="000000" w:themeColor="text1"/>
        </w:rPr>
        <w:t xml:space="preserve">12 </w:t>
      </w:r>
      <w:r w:rsidRPr="00E45533">
        <w:rPr>
          <w:rFonts w:ascii="Calibri Light" w:hAnsi="Calibri Light" w:cs="Calibri Light"/>
          <w:iCs/>
          <w:color w:val="000000" w:themeColor="text1"/>
        </w:rPr>
        <w:t>April 2021 this 30% reduce</w:t>
      </w:r>
      <w:r w:rsidR="0097564E" w:rsidRPr="00E45533">
        <w:rPr>
          <w:rFonts w:ascii="Calibri Light" w:hAnsi="Calibri Light" w:cs="Calibri Light"/>
          <w:iCs/>
          <w:color w:val="000000" w:themeColor="text1"/>
        </w:rPr>
        <w:t>d</w:t>
      </w:r>
      <w:r w:rsidRPr="00E45533">
        <w:rPr>
          <w:rFonts w:ascii="Calibri Light" w:hAnsi="Calibri Light" w:cs="Calibri Light"/>
          <w:iCs/>
          <w:color w:val="000000" w:themeColor="text1"/>
        </w:rPr>
        <w:t xml:space="preserve"> to 25% in line with the March 2021 Budget announcement: </w:t>
      </w:r>
    </w:p>
    <w:p w14:paraId="10F72BFA" w14:textId="188C6BC7" w:rsidR="00C43D00" w:rsidRPr="00E45533" w:rsidRDefault="002C43B7" w:rsidP="00E45533">
      <w:pPr>
        <w:pStyle w:val="legclearfix"/>
        <w:shd w:val="clear" w:color="auto" w:fill="FFFFFF"/>
        <w:spacing w:after="120" w:line="360" w:lineRule="auto"/>
        <w:ind w:left="1134"/>
        <w:jc w:val="both"/>
        <w:rPr>
          <w:rFonts w:ascii="Calibri Light" w:hAnsi="Calibri Light" w:cs="Calibri Light"/>
          <w:iCs/>
          <w:color w:val="000000" w:themeColor="text1"/>
        </w:rPr>
      </w:pPr>
      <w:r w:rsidRPr="00E45533">
        <w:rPr>
          <w:rFonts w:ascii="Calibri Light" w:hAnsi="Calibri Light" w:cs="Calibri Light"/>
          <w:i/>
          <w:iCs/>
          <w:color w:val="000000" w:themeColor="text1"/>
        </w:rPr>
        <w:t xml:space="preserve">"From next month </w:t>
      </w:r>
      <w:r w:rsidRPr="00E45533">
        <w:rPr>
          <w:rFonts w:ascii="Calibri Light" w:hAnsi="Calibri Light" w:cs="Calibri Light"/>
          <w:iCs/>
          <w:color w:val="000000" w:themeColor="text1"/>
        </w:rPr>
        <w:t>[April 2021]</w:t>
      </w:r>
      <w:r w:rsidRPr="00E45533">
        <w:rPr>
          <w:rFonts w:ascii="Calibri Light" w:hAnsi="Calibri Light" w:cs="Calibri Light"/>
          <w:i/>
          <w:iCs/>
          <w:color w:val="000000" w:themeColor="text1"/>
        </w:rPr>
        <w:t xml:space="preserve"> new claimants will be able to spread Universal Credit advances repayments over a 24-month period and </w:t>
      </w:r>
      <w:r w:rsidRPr="00E45533">
        <w:rPr>
          <w:rFonts w:ascii="Calibri Light" w:hAnsi="Calibri Light" w:cs="Calibri Light"/>
          <w:b/>
          <w:i/>
          <w:iCs/>
          <w:color w:val="000000" w:themeColor="text1"/>
        </w:rPr>
        <w:t xml:space="preserve">the maximum rate of deductions from Universal Credit will be reduced for all to 25%. </w:t>
      </w:r>
      <w:r w:rsidRPr="00E45533">
        <w:rPr>
          <w:rFonts w:ascii="Calibri Light" w:hAnsi="Calibri Light" w:cs="Calibri Light"/>
          <w:i/>
          <w:iCs/>
          <w:color w:val="000000" w:themeColor="text1"/>
        </w:rPr>
        <w:t>Reducing the maximum deduction rate to 25% of a claimant’s standard allowance will allow more than 350,000 families with significant debts to retain more of their monthly award for their day-to-day needs.</w:t>
      </w:r>
      <w:r w:rsidRPr="00E45533">
        <w:rPr>
          <w:rFonts w:ascii="Calibri Light" w:hAnsi="Calibri Light" w:cs="Calibri Light"/>
          <w:iCs/>
          <w:color w:val="000000" w:themeColor="text1"/>
        </w:rPr>
        <w:t>"</w:t>
      </w:r>
      <w:r w:rsidRPr="00E45533">
        <w:rPr>
          <w:rStyle w:val="FootnoteReference"/>
          <w:rFonts w:ascii="Calibri Light" w:hAnsi="Calibri Light" w:cs="Calibri Light"/>
          <w:iCs/>
          <w:color w:val="000000" w:themeColor="text1"/>
        </w:rPr>
        <w:footnoteReference w:id="4"/>
      </w:r>
    </w:p>
    <w:p w14:paraId="5E0F6CDC" w14:textId="3CF3B220" w:rsidR="00F90713" w:rsidRPr="00E45533" w:rsidRDefault="00F90713" w:rsidP="00E45533">
      <w:pPr>
        <w:pStyle w:val="legclearfix"/>
        <w:shd w:val="clear" w:color="auto" w:fill="FFFFFF"/>
        <w:spacing w:after="120" w:line="360" w:lineRule="auto"/>
        <w:ind w:left="1134"/>
        <w:jc w:val="both"/>
        <w:rPr>
          <w:rFonts w:ascii="Calibri Light" w:hAnsi="Calibri Light" w:cs="Calibri Light"/>
          <w:iCs/>
          <w:color w:val="000000" w:themeColor="text1"/>
        </w:rPr>
      </w:pPr>
      <w:r w:rsidRPr="00E45533">
        <w:rPr>
          <w:rFonts w:ascii="Calibri Light" w:hAnsi="Calibri Light" w:cs="Calibri Light"/>
          <w:iCs/>
          <w:color w:val="000000" w:themeColor="text1"/>
        </w:rPr>
        <w:t>(Emphasis added)</w:t>
      </w:r>
    </w:p>
    <w:p w14:paraId="755EDA14" w14:textId="4E4B4229" w:rsidR="004F1F3D" w:rsidRPr="00E45533" w:rsidRDefault="004F1F3D" w:rsidP="00E45533">
      <w:pPr>
        <w:pStyle w:val="legclearfix"/>
        <w:numPr>
          <w:ilvl w:val="0"/>
          <w:numId w:val="1"/>
        </w:numPr>
        <w:shd w:val="clear" w:color="auto" w:fill="FFFFFF"/>
        <w:spacing w:after="120" w:line="360" w:lineRule="auto"/>
        <w:jc w:val="both"/>
        <w:rPr>
          <w:rStyle w:val="legds"/>
          <w:rFonts w:ascii="Calibri Light" w:hAnsi="Calibri Light" w:cs="Calibri Light"/>
          <w:color w:val="000000" w:themeColor="text1"/>
        </w:rPr>
      </w:pPr>
      <w:r w:rsidRPr="00E45533">
        <w:rPr>
          <w:rStyle w:val="legds"/>
          <w:rFonts w:ascii="Calibri Light" w:hAnsi="Calibri Light" w:cs="Calibri Light"/>
          <w:color w:val="000000" w:themeColor="text1"/>
        </w:rPr>
        <w:t>The figure of 25% will therefore be used throughout the rest of this letter,</w:t>
      </w:r>
      <w:r w:rsidR="0026398C" w:rsidRPr="00E45533">
        <w:rPr>
          <w:rStyle w:val="legds"/>
          <w:rFonts w:ascii="Calibri Light" w:hAnsi="Calibri Light" w:cs="Calibri Light"/>
          <w:color w:val="000000" w:themeColor="text1"/>
        </w:rPr>
        <w:t xml:space="preserve"> however where the Defendant’s g</w:t>
      </w:r>
      <w:r w:rsidRPr="00E45533">
        <w:rPr>
          <w:rStyle w:val="legds"/>
          <w:rFonts w:ascii="Calibri Light" w:hAnsi="Calibri Light" w:cs="Calibri Light"/>
          <w:color w:val="000000" w:themeColor="text1"/>
        </w:rPr>
        <w:t xml:space="preserve">uidance for each type of debt or deduction has not yet been updated and so states maximum deductions are 40% rather than the reduced amount of 25%, note this will appear as [25%]. </w:t>
      </w:r>
    </w:p>
    <w:p w14:paraId="212E5D35" w14:textId="090C8B80" w:rsidR="00C43D00" w:rsidRPr="00E45533" w:rsidRDefault="00C43D00" w:rsidP="00E45533">
      <w:pPr>
        <w:pStyle w:val="ListParagraph"/>
        <w:autoSpaceDE w:val="0"/>
        <w:autoSpaceDN w:val="0"/>
        <w:adjustRightInd w:val="0"/>
        <w:spacing w:line="360" w:lineRule="auto"/>
        <w:ind w:left="567" w:hanging="567"/>
        <w:jc w:val="both"/>
        <w:rPr>
          <w:rFonts w:ascii="Calibri Light" w:hAnsi="Calibri Light" w:cs="Calibri Light"/>
          <w:b/>
          <w:i/>
          <w:iCs/>
          <w:color w:val="000000" w:themeColor="text1"/>
        </w:rPr>
      </w:pPr>
      <w:r w:rsidRPr="00E45533">
        <w:rPr>
          <w:rFonts w:ascii="Calibri Light" w:hAnsi="Calibri Light" w:cs="Calibri Light"/>
          <w:b/>
          <w:i/>
          <w:iCs/>
          <w:color w:val="000000" w:themeColor="text1"/>
        </w:rPr>
        <w:t xml:space="preserve">Legal background </w:t>
      </w:r>
    </w:p>
    <w:p w14:paraId="0ABA7740" w14:textId="77777777" w:rsidR="00C43D00" w:rsidRPr="00E45533" w:rsidRDefault="00C43D00" w:rsidP="00E45533">
      <w:pPr>
        <w:pStyle w:val="ListParagraph"/>
        <w:autoSpaceDE w:val="0"/>
        <w:autoSpaceDN w:val="0"/>
        <w:adjustRightInd w:val="0"/>
        <w:spacing w:line="360" w:lineRule="auto"/>
        <w:ind w:left="567" w:hanging="567"/>
        <w:jc w:val="both"/>
        <w:rPr>
          <w:rFonts w:ascii="Calibri Light" w:hAnsi="Calibri Light" w:cs="Calibri Light"/>
          <w:b/>
          <w:i/>
          <w:iCs/>
          <w:color w:val="000000" w:themeColor="text1"/>
        </w:rPr>
      </w:pPr>
    </w:p>
    <w:p w14:paraId="2E7D802F" w14:textId="77777777" w:rsidR="00025EB9" w:rsidRPr="00E45533" w:rsidRDefault="000C3F83" w:rsidP="00E45533">
      <w:pPr>
        <w:spacing w:line="360" w:lineRule="auto"/>
        <w:jc w:val="both"/>
        <w:rPr>
          <w:rFonts w:ascii="Calibri Light" w:hAnsi="Calibri Light" w:cs="Calibri Light"/>
          <w:b/>
          <w:bCs/>
          <w:color w:val="000000" w:themeColor="text1"/>
          <w:u w:val="single"/>
        </w:rPr>
      </w:pPr>
      <w:r w:rsidRPr="00E45533">
        <w:rPr>
          <w:rFonts w:ascii="Calibri Light" w:hAnsi="Calibri Light" w:cs="Calibri Light"/>
          <w:b/>
          <w:bCs/>
          <w:color w:val="000000" w:themeColor="text1"/>
          <w:u w:val="single"/>
        </w:rPr>
        <w:t xml:space="preserve">A. </w:t>
      </w:r>
      <w:r w:rsidR="00E9794C" w:rsidRPr="00E45533">
        <w:rPr>
          <w:rFonts w:ascii="Calibri Light" w:hAnsi="Calibri Light" w:cs="Calibri Light"/>
          <w:b/>
          <w:bCs/>
          <w:color w:val="000000" w:themeColor="text1"/>
          <w:u w:val="single"/>
        </w:rPr>
        <w:t>Payments on account</w:t>
      </w:r>
      <w:r w:rsidR="000E7312" w:rsidRPr="00E45533">
        <w:rPr>
          <w:rFonts w:ascii="Calibri Light" w:hAnsi="Calibri Light" w:cs="Calibri Light"/>
          <w:b/>
          <w:bCs/>
          <w:color w:val="000000" w:themeColor="text1"/>
          <w:u w:val="single"/>
        </w:rPr>
        <w:t xml:space="preserve"> of benefit</w:t>
      </w:r>
    </w:p>
    <w:p w14:paraId="1FAB4BD1" w14:textId="77777777" w:rsidR="00E9794C" w:rsidRPr="00E45533" w:rsidRDefault="00E9794C" w:rsidP="00E45533">
      <w:pPr>
        <w:spacing w:line="360" w:lineRule="auto"/>
        <w:jc w:val="both"/>
        <w:rPr>
          <w:rFonts w:ascii="Calibri Light" w:hAnsi="Calibri Light" w:cs="Calibri Light"/>
          <w:b/>
          <w:bCs/>
          <w:color w:val="000000" w:themeColor="text1"/>
          <w:u w:val="single"/>
        </w:rPr>
      </w:pPr>
    </w:p>
    <w:p w14:paraId="09884202" w14:textId="77777777" w:rsidR="00E9794C" w:rsidRPr="00E45533" w:rsidRDefault="00E9794C" w:rsidP="00E45533">
      <w:pPr>
        <w:pStyle w:val="ListParagraph"/>
        <w:numPr>
          <w:ilvl w:val="0"/>
          <w:numId w:val="29"/>
        </w:numPr>
        <w:tabs>
          <w:tab w:val="left" w:pos="0"/>
        </w:tabs>
        <w:spacing w:after="200" w:line="360" w:lineRule="auto"/>
        <w:ind w:left="284" w:hanging="284"/>
        <w:jc w:val="both"/>
        <w:rPr>
          <w:rStyle w:val="JRPAPChar"/>
          <w:rFonts w:ascii="Calibri Light" w:hAnsi="Calibri Light"/>
          <w:b/>
          <w:i/>
        </w:rPr>
      </w:pPr>
      <w:r w:rsidRPr="00E45533">
        <w:rPr>
          <w:rStyle w:val="JRPAPChar"/>
          <w:rFonts w:ascii="Calibri Light" w:hAnsi="Calibri Light"/>
          <w:b/>
          <w:i/>
        </w:rPr>
        <w:t>The power to make payments on account</w:t>
      </w:r>
    </w:p>
    <w:p w14:paraId="397FA9B7" w14:textId="77777777" w:rsidR="005E4702" w:rsidRPr="00E45533" w:rsidRDefault="00B5566F" w:rsidP="00E45533">
      <w:pPr>
        <w:pStyle w:val="ListParagraph"/>
        <w:numPr>
          <w:ilvl w:val="0"/>
          <w:numId w:val="1"/>
        </w:numPr>
        <w:tabs>
          <w:tab w:val="clear" w:pos="720"/>
          <w:tab w:val="num" w:pos="567"/>
        </w:tabs>
        <w:spacing w:after="200" w:line="360" w:lineRule="auto"/>
        <w:jc w:val="both"/>
        <w:rPr>
          <w:rStyle w:val="JRPAPChar"/>
          <w:rFonts w:ascii="Calibri Light" w:hAnsi="Calibri Light"/>
        </w:rPr>
      </w:pPr>
      <w:r w:rsidRPr="00E45533">
        <w:rPr>
          <w:rStyle w:val="JRPAPChar"/>
          <w:rFonts w:ascii="Calibri Light" w:hAnsi="Calibri Light"/>
        </w:rPr>
        <w:t>S</w:t>
      </w:r>
      <w:r w:rsidR="00732102" w:rsidRPr="00E45533">
        <w:rPr>
          <w:rStyle w:val="JRPAPChar"/>
          <w:rFonts w:ascii="Calibri Light" w:hAnsi="Calibri Light"/>
        </w:rPr>
        <w:t xml:space="preserve">ection </w:t>
      </w:r>
      <w:r w:rsidR="004F080A" w:rsidRPr="00E45533">
        <w:rPr>
          <w:rStyle w:val="JRPAPChar"/>
          <w:rFonts w:ascii="Calibri Light" w:hAnsi="Calibri Light"/>
        </w:rPr>
        <w:t>71ZG of the Social Security Administration Act 1992 (SSA Act</w:t>
      </w:r>
      <w:r w:rsidR="00640B74" w:rsidRPr="00E45533">
        <w:rPr>
          <w:rStyle w:val="JRPAPChar"/>
          <w:rFonts w:ascii="Calibri Light" w:hAnsi="Calibri Light"/>
        </w:rPr>
        <w:t>)</w:t>
      </w:r>
      <w:r w:rsidRPr="00E45533">
        <w:rPr>
          <w:rStyle w:val="FootnoteReference"/>
          <w:rFonts w:ascii="Calibri Light" w:hAnsi="Calibri Light" w:cs="Calibri Light"/>
          <w:color w:val="000000" w:themeColor="text1"/>
        </w:rPr>
        <w:footnoteReference w:id="5"/>
      </w:r>
      <w:r w:rsidR="004F080A" w:rsidRPr="00E45533">
        <w:rPr>
          <w:rStyle w:val="JRPAPChar"/>
          <w:rFonts w:ascii="Calibri Light" w:hAnsi="Calibri Light"/>
        </w:rPr>
        <w:t xml:space="preserve">allows the Secretary of State to recover </w:t>
      </w:r>
      <w:r w:rsidR="00640B74" w:rsidRPr="00E45533">
        <w:rPr>
          <w:rStyle w:val="JRPAPChar"/>
          <w:rFonts w:ascii="Calibri Light" w:hAnsi="Calibri Light"/>
        </w:rPr>
        <w:t xml:space="preserve">any amounts </w:t>
      </w:r>
      <w:r w:rsidRPr="00E45533">
        <w:rPr>
          <w:rStyle w:val="JRPAPChar"/>
          <w:rFonts w:ascii="Calibri Light" w:hAnsi="Calibri Light"/>
        </w:rPr>
        <w:t xml:space="preserve">paid </w:t>
      </w:r>
      <w:r w:rsidR="00732102" w:rsidRPr="00E45533">
        <w:rPr>
          <w:rStyle w:val="JRPAPChar"/>
          <w:rFonts w:ascii="Calibri Light" w:hAnsi="Calibri Light"/>
        </w:rPr>
        <w:t xml:space="preserve">on account </w:t>
      </w:r>
      <w:r w:rsidRPr="00E45533">
        <w:rPr>
          <w:rStyle w:val="JRPAPChar"/>
          <w:rFonts w:ascii="Calibri Light" w:hAnsi="Calibri Light"/>
        </w:rPr>
        <w:t xml:space="preserve">under s. </w:t>
      </w:r>
      <w:r w:rsidR="004F080A" w:rsidRPr="00E45533">
        <w:rPr>
          <w:rStyle w:val="JRPAPChar"/>
          <w:rFonts w:ascii="Calibri Light" w:hAnsi="Calibri Light"/>
        </w:rPr>
        <w:t>5(1)(r)</w:t>
      </w:r>
      <w:r w:rsidR="00C755A1" w:rsidRPr="00E45533">
        <w:rPr>
          <w:rStyle w:val="JRPAPChar"/>
          <w:rFonts w:ascii="Calibri Light" w:hAnsi="Calibri Light"/>
        </w:rPr>
        <w:t xml:space="preserve"> SSA Act</w:t>
      </w:r>
      <w:r w:rsidR="00BD5BE3" w:rsidRPr="00E45533">
        <w:rPr>
          <w:rStyle w:val="JRPAPChar"/>
          <w:rFonts w:ascii="Calibri Light" w:hAnsi="Calibri Light"/>
        </w:rPr>
        <w:t>.</w:t>
      </w:r>
    </w:p>
    <w:p w14:paraId="46A20320" w14:textId="4D6F14D9" w:rsidR="004F080A" w:rsidRPr="00E45533" w:rsidRDefault="00B5566F" w:rsidP="00E45533">
      <w:pPr>
        <w:pStyle w:val="ListParagraph"/>
        <w:numPr>
          <w:ilvl w:val="0"/>
          <w:numId w:val="1"/>
        </w:numPr>
        <w:tabs>
          <w:tab w:val="clear" w:pos="720"/>
          <w:tab w:val="num" w:pos="567"/>
        </w:tabs>
        <w:spacing w:after="200" w:line="360" w:lineRule="auto"/>
        <w:jc w:val="both"/>
        <w:rPr>
          <w:rFonts w:ascii="Calibri Light" w:hAnsi="Calibri Light" w:cs="Calibri Light"/>
          <w:color w:val="000000" w:themeColor="text1"/>
        </w:rPr>
      </w:pPr>
      <w:r w:rsidRPr="00E45533">
        <w:rPr>
          <w:rStyle w:val="JRPAPChar"/>
          <w:rFonts w:ascii="Calibri Light" w:hAnsi="Calibri Light"/>
        </w:rPr>
        <w:t>S</w:t>
      </w:r>
      <w:r w:rsidR="00732102" w:rsidRPr="00E45533">
        <w:rPr>
          <w:rStyle w:val="JRPAPChar"/>
          <w:rFonts w:ascii="Calibri Light" w:hAnsi="Calibri Light"/>
        </w:rPr>
        <w:t xml:space="preserve">ection </w:t>
      </w:r>
      <w:r w:rsidR="004F080A" w:rsidRPr="00E45533">
        <w:rPr>
          <w:rStyle w:val="JRPAPChar"/>
          <w:rFonts w:ascii="Calibri Light" w:hAnsi="Calibri Light"/>
        </w:rPr>
        <w:t xml:space="preserve">5(1)(r) </w:t>
      </w:r>
      <w:r w:rsidR="00C755A1" w:rsidRPr="00E45533">
        <w:rPr>
          <w:rStyle w:val="JRPAPChar"/>
          <w:rFonts w:ascii="Calibri Light" w:hAnsi="Calibri Light"/>
        </w:rPr>
        <w:t>provides that regulations may provide for payment</w:t>
      </w:r>
      <w:r w:rsidR="00E9794C" w:rsidRPr="00E45533">
        <w:rPr>
          <w:rStyle w:val="JRPAPChar"/>
          <w:rFonts w:ascii="Calibri Light" w:hAnsi="Calibri Light"/>
        </w:rPr>
        <w:t>s</w:t>
      </w:r>
      <w:r w:rsidR="00187C32" w:rsidRPr="00E45533">
        <w:rPr>
          <w:rStyle w:val="JRPAPChar"/>
          <w:rFonts w:ascii="Calibri Light" w:hAnsi="Calibri Light"/>
        </w:rPr>
        <w:t xml:space="preserve"> on account</w:t>
      </w:r>
      <w:r w:rsidR="00E9794C" w:rsidRPr="00E45533">
        <w:rPr>
          <w:rStyle w:val="JRPAPChar"/>
          <w:rFonts w:ascii="Calibri Light" w:hAnsi="Calibri Light"/>
        </w:rPr>
        <w:t xml:space="preserve"> of benefit</w:t>
      </w:r>
      <w:r w:rsidR="00F546BB" w:rsidRPr="00E45533">
        <w:rPr>
          <w:rFonts w:ascii="Calibri Light" w:hAnsi="Calibri Light" w:cs="Calibri Light"/>
          <w:color w:val="000000" w:themeColor="text1"/>
        </w:rPr>
        <w:t xml:space="preserve">: </w:t>
      </w:r>
    </w:p>
    <w:p w14:paraId="505EABFB" w14:textId="77777777" w:rsidR="00C755A1" w:rsidRPr="00E45533" w:rsidRDefault="004F080A" w:rsidP="00E45533">
      <w:pPr>
        <w:spacing w:line="360" w:lineRule="auto"/>
        <w:ind w:left="1134"/>
        <w:jc w:val="both"/>
        <w:rPr>
          <w:rFonts w:ascii="Calibri Light" w:hAnsi="Calibri Light" w:cs="Calibri Light"/>
          <w:i/>
          <w:color w:val="000000" w:themeColor="text1"/>
        </w:rPr>
      </w:pPr>
      <w:r w:rsidRPr="00E45533">
        <w:rPr>
          <w:rFonts w:ascii="Calibri Light" w:hAnsi="Calibri Light" w:cs="Calibri Light"/>
          <w:b/>
          <w:i/>
          <w:color w:val="000000" w:themeColor="text1"/>
        </w:rPr>
        <w:t>5</w:t>
      </w:r>
      <w:r w:rsidR="002C43B7" w:rsidRPr="00E45533">
        <w:rPr>
          <w:rFonts w:ascii="Calibri Light" w:hAnsi="Calibri Light" w:cs="Calibri Light"/>
          <w:i/>
          <w:color w:val="000000" w:themeColor="text1"/>
        </w:rPr>
        <w:t>.-</w:t>
      </w:r>
      <w:r w:rsidRPr="00E45533">
        <w:rPr>
          <w:rFonts w:ascii="Calibri Light" w:hAnsi="Calibri Light" w:cs="Calibri Light"/>
          <w:i/>
          <w:color w:val="000000" w:themeColor="text1"/>
        </w:rPr>
        <w:t>(1)</w:t>
      </w:r>
      <w:r w:rsidR="00676102" w:rsidRPr="00E45533">
        <w:rPr>
          <w:rFonts w:ascii="Calibri Light" w:hAnsi="Calibri Light" w:cs="Calibri Light"/>
          <w:i/>
          <w:color w:val="000000" w:themeColor="text1"/>
        </w:rPr>
        <w:t xml:space="preserve"> </w:t>
      </w:r>
      <w:r w:rsidR="00C755A1" w:rsidRPr="00E45533">
        <w:rPr>
          <w:rFonts w:ascii="Calibri Light" w:hAnsi="Calibri Light" w:cs="Calibri Light"/>
          <w:i/>
          <w:color w:val="000000" w:themeColor="text1"/>
        </w:rPr>
        <w:t xml:space="preserve">Regulations may provide – </w:t>
      </w:r>
    </w:p>
    <w:p w14:paraId="5AF88F5A" w14:textId="77777777" w:rsidR="004F080A" w:rsidRPr="00E45533" w:rsidRDefault="004F080A" w:rsidP="00E45533">
      <w:pPr>
        <w:spacing w:line="360" w:lineRule="auto"/>
        <w:ind w:left="1701"/>
        <w:jc w:val="both"/>
        <w:rPr>
          <w:rFonts w:ascii="Calibri Light" w:hAnsi="Calibri Light" w:cs="Calibri Light"/>
          <w:i/>
          <w:color w:val="000000" w:themeColor="text1"/>
        </w:rPr>
      </w:pPr>
      <w:r w:rsidRPr="00E45533">
        <w:rPr>
          <w:rFonts w:ascii="Calibri Light" w:hAnsi="Calibri Light" w:cs="Calibri Light"/>
          <w:i/>
          <w:color w:val="000000" w:themeColor="text1"/>
        </w:rPr>
        <w:t xml:space="preserve">(r) for the making of a payment on account of such a benefit– </w:t>
      </w:r>
    </w:p>
    <w:p w14:paraId="0CA0615D" w14:textId="77777777" w:rsidR="002678D4" w:rsidRPr="00E45533" w:rsidRDefault="004F080A" w:rsidP="00E45533">
      <w:pPr>
        <w:spacing w:line="360" w:lineRule="auto"/>
        <w:ind w:left="2268"/>
        <w:jc w:val="both"/>
        <w:rPr>
          <w:rFonts w:ascii="Calibri Light" w:hAnsi="Calibri Light" w:cs="Calibri Light"/>
          <w:i/>
          <w:color w:val="000000" w:themeColor="text1"/>
        </w:rPr>
      </w:pPr>
      <w:r w:rsidRPr="00E45533">
        <w:rPr>
          <w:rFonts w:ascii="Calibri Light" w:hAnsi="Calibri Light" w:cs="Calibri Light"/>
          <w:i/>
          <w:color w:val="000000" w:themeColor="text1"/>
        </w:rPr>
        <w:t>(</w:t>
      </w:r>
      <w:proofErr w:type="spellStart"/>
      <w:r w:rsidRPr="00E45533">
        <w:rPr>
          <w:rFonts w:ascii="Calibri Light" w:hAnsi="Calibri Light" w:cs="Calibri Light"/>
          <w:i/>
          <w:color w:val="000000" w:themeColor="text1"/>
        </w:rPr>
        <w:t>i</w:t>
      </w:r>
      <w:proofErr w:type="spellEnd"/>
      <w:r w:rsidRPr="00E45533">
        <w:rPr>
          <w:rFonts w:ascii="Calibri Light" w:hAnsi="Calibri Light" w:cs="Calibri Light"/>
          <w:i/>
          <w:color w:val="000000" w:themeColor="text1"/>
        </w:rPr>
        <w:t>) in cases where it is impracticable for a claim to be made or determined immediately, or for an award to be determined or paid in full immediately</w:t>
      </w:r>
      <w:r w:rsidR="00C755A1" w:rsidRPr="00E45533">
        <w:rPr>
          <w:rFonts w:ascii="Calibri Light" w:hAnsi="Calibri Light" w:cs="Calibri Light"/>
          <w:i/>
          <w:color w:val="000000" w:themeColor="text1"/>
        </w:rPr>
        <w:t>,</w:t>
      </w:r>
    </w:p>
    <w:p w14:paraId="7FC3F550" w14:textId="77777777" w:rsidR="002678D4" w:rsidRPr="00E45533" w:rsidRDefault="004F080A" w:rsidP="00E45533">
      <w:pPr>
        <w:spacing w:line="360" w:lineRule="auto"/>
        <w:ind w:left="2268"/>
        <w:jc w:val="both"/>
        <w:rPr>
          <w:rFonts w:ascii="Calibri Light" w:hAnsi="Calibri Light" w:cs="Calibri Light"/>
          <w:i/>
          <w:color w:val="000000" w:themeColor="text1"/>
        </w:rPr>
      </w:pPr>
      <w:r w:rsidRPr="00E45533">
        <w:rPr>
          <w:rFonts w:ascii="Calibri Light" w:hAnsi="Calibri Light" w:cs="Calibri Light"/>
          <w:i/>
          <w:color w:val="000000" w:themeColor="text1"/>
        </w:rPr>
        <w:t>(ii) in cases of need, or</w:t>
      </w:r>
    </w:p>
    <w:p w14:paraId="1BA6F7AC" w14:textId="77777777" w:rsidR="002678D4" w:rsidRPr="00E45533" w:rsidRDefault="004F080A" w:rsidP="00E45533">
      <w:pPr>
        <w:spacing w:line="360" w:lineRule="auto"/>
        <w:ind w:left="2268"/>
        <w:jc w:val="both"/>
        <w:rPr>
          <w:rFonts w:ascii="Calibri Light" w:hAnsi="Calibri Light" w:cs="Calibri Light"/>
          <w:i/>
          <w:color w:val="000000" w:themeColor="text1"/>
        </w:rPr>
      </w:pPr>
      <w:r w:rsidRPr="00E45533">
        <w:rPr>
          <w:rFonts w:ascii="Calibri Light" w:hAnsi="Calibri Light" w:cs="Calibri Light"/>
          <w:i/>
          <w:color w:val="000000" w:themeColor="text1"/>
        </w:rPr>
        <w:t>(iii) in cases where the Secretary of State considers in accordance with prescribed criteria that the payment can reasonably be expected to be recovered.</w:t>
      </w:r>
    </w:p>
    <w:p w14:paraId="6F7853D4" w14:textId="77777777" w:rsidR="006032A3" w:rsidRPr="00E45533" w:rsidRDefault="006032A3" w:rsidP="00E45533">
      <w:pPr>
        <w:spacing w:line="360" w:lineRule="auto"/>
        <w:ind w:left="1134"/>
        <w:jc w:val="both"/>
        <w:rPr>
          <w:rFonts w:ascii="Calibri Light" w:hAnsi="Calibri Light" w:cs="Calibri Light"/>
          <w:color w:val="000000" w:themeColor="text1"/>
        </w:rPr>
      </w:pPr>
    </w:p>
    <w:p w14:paraId="7BA08BFE" w14:textId="775CB75D" w:rsidR="0026398C" w:rsidRPr="00E45533" w:rsidRDefault="0026398C" w:rsidP="00E45533">
      <w:pPr>
        <w:pStyle w:val="ListParagraph"/>
        <w:numPr>
          <w:ilvl w:val="0"/>
          <w:numId w:val="1"/>
        </w:numPr>
        <w:tabs>
          <w:tab w:val="clear" w:pos="720"/>
          <w:tab w:val="num" w:pos="567"/>
        </w:tabs>
        <w:spacing w:after="20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T</w:t>
      </w:r>
      <w:r w:rsidR="00C755A1" w:rsidRPr="00E45533">
        <w:rPr>
          <w:rFonts w:ascii="Calibri Light" w:hAnsi="Calibri Light" w:cs="Calibri Light"/>
          <w:color w:val="000000" w:themeColor="text1"/>
        </w:rPr>
        <w:t>he relevant regulations made pursuant to s5(1)(r) SSA Act are the Social Security (Payments on Account of Benefit) Regulations 2013</w:t>
      </w:r>
      <w:r w:rsidR="00C07204" w:rsidRPr="00E45533">
        <w:rPr>
          <w:rFonts w:ascii="Calibri Light" w:hAnsi="Calibri Light" w:cs="Calibri Light"/>
          <w:color w:val="000000" w:themeColor="text1"/>
        </w:rPr>
        <w:t xml:space="preserve">(SS (PAB) Regs) </w:t>
      </w:r>
      <w:r w:rsidR="00E51EDA" w:rsidRPr="00E45533">
        <w:rPr>
          <w:rFonts w:ascii="Calibri Light" w:hAnsi="Calibri Light" w:cs="Calibri Light"/>
          <w:color w:val="000000" w:themeColor="text1"/>
        </w:rPr>
        <w:t xml:space="preserve">which provide for both payments </w:t>
      </w:r>
      <w:r w:rsidR="00666378" w:rsidRPr="00E45533">
        <w:rPr>
          <w:rFonts w:ascii="Calibri Light" w:hAnsi="Calibri Light" w:cs="Calibri Light"/>
          <w:color w:val="000000" w:themeColor="text1"/>
        </w:rPr>
        <w:t xml:space="preserve">on account of benefit (Part 2) </w:t>
      </w:r>
      <w:r w:rsidR="00E51EDA" w:rsidRPr="00E45533">
        <w:rPr>
          <w:rFonts w:ascii="Calibri Light" w:hAnsi="Calibri Light" w:cs="Calibri Light"/>
          <w:color w:val="000000" w:themeColor="text1"/>
        </w:rPr>
        <w:t>and payment of budgeting advances (Part 3).</w:t>
      </w:r>
    </w:p>
    <w:p w14:paraId="652C2B20" w14:textId="5AAB6077" w:rsidR="002678D4" w:rsidRPr="00E45533" w:rsidRDefault="009034C9" w:rsidP="00E45533">
      <w:pPr>
        <w:pStyle w:val="ListParagraph"/>
        <w:numPr>
          <w:ilvl w:val="0"/>
          <w:numId w:val="1"/>
        </w:numPr>
        <w:tabs>
          <w:tab w:val="clear" w:pos="720"/>
          <w:tab w:val="num" w:pos="567"/>
        </w:tabs>
        <w:spacing w:after="20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 xml:space="preserve">The </w:t>
      </w:r>
      <w:r w:rsidR="00666378" w:rsidRPr="00E45533">
        <w:rPr>
          <w:rFonts w:ascii="Calibri Light" w:hAnsi="Calibri Light" w:cs="Calibri Light"/>
          <w:color w:val="000000" w:themeColor="text1"/>
        </w:rPr>
        <w:t xml:space="preserve">advance </w:t>
      </w:r>
      <w:r w:rsidR="00AD7494" w:rsidRPr="00E45533">
        <w:rPr>
          <w:rFonts w:ascii="Calibri Light" w:hAnsi="Calibri Light" w:cs="Calibri Light"/>
          <w:color w:val="FF0000"/>
        </w:rPr>
        <w:t>NAME</w:t>
      </w:r>
      <w:r w:rsidRPr="00E45533">
        <w:rPr>
          <w:rFonts w:ascii="Calibri Light" w:hAnsi="Calibri Light" w:cs="Calibri Light"/>
          <w:color w:val="000000" w:themeColor="text1"/>
        </w:rPr>
        <w:t xml:space="preserve"> was paid </w:t>
      </w:r>
      <w:r w:rsidR="007C300F" w:rsidRPr="00E45533">
        <w:rPr>
          <w:rFonts w:ascii="Calibri Light" w:hAnsi="Calibri Light" w:cs="Calibri Light"/>
          <w:color w:val="FF0000"/>
        </w:rPr>
        <w:t>IN</w:t>
      </w:r>
      <w:r w:rsidRPr="00E45533">
        <w:rPr>
          <w:rFonts w:ascii="Calibri Light" w:hAnsi="Calibri Light" w:cs="Calibri Light"/>
          <w:color w:val="FF0000"/>
        </w:rPr>
        <w:t xml:space="preserve"> </w:t>
      </w:r>
      <w:r w:rsidR="007C300F" w:rsidRPr="00E45533">
        <w:rPr>
          <w:rFonts w:ascii="Calibri Light" w:hAnsi="Calibri Light" w:cs="Calibri Light"/>
          <w:color w:val="FF0000"/>
        </w:rPr>
        <w:t>EXPECTATION</w:t>
      </w:r>
      <w:r w:rsidR="00BF0AEF" w:rsidRPr="00E45533">
        <w:rPr>
          <w:rFonts w:ascii="Calibri Light" w:hAnsi="Calibri Light" w:cs="Calibri Light"/>
          <w:color w:val="FF0000"/>
        </w:rPr>
        <w:t xml:space="preserve"> </w:t>
      </w:r>
      <w:r w:rsidR="004A1633" w:rsidRPr="00E45533">
        <w:rPr>
          <w:rFonts w:ascii="Calibri Light" w:hAnsi="Calibri Light" w:cs="Calibri Light"/>
          <w:color w:val="FF0000"/>
        </w:rPr>
        <w:t xml:space="preserve">OF </w:t>
      </w:r>
      <w:r w:rsidR="00AD7494" w:rsidRPr="00E45533">
        <w:rPr>
          <w:rFonts w:ascii="Calibri Light" w:hAnsi="Calibri Light" w:cs="Calibri Light"/>
          <w:color w:val="FF0000"/>
        </w:rPr>
        <w:t>HIS/HER</w:t>
      </w:r>
      <w:r w:rsidR="00BF0AEF" w:rsidRPr="00E45533">
        <w:rPr>
          <w:rFonts w:ascii="Calibri Light" w:hAnsi="Calibri Light" w:cs="Calibri Light"/>
          <w:color w:val="FF0000"/>
        </w:rPr>
        <w:t xml:space="preserve"> </w:t>
      </w:r>
      <w:r w:rsidR="004A1633" w:rsidRPr="00E45533">
        <w:rPr>
          <w:rFonts w:ascii="Calibri Light" w:hAnsi="Calibri Light" w:cs="Calibri Light"/>
          <w:color w:val="FF0000"/>
        </w:rPr>
        <w:t xml:space="preserve">CHILDREN MOVING IN </w:t>
      </w:r>
      <w:r w:rsidR="00BF0AEF" w:rsidRPr="00E45533">
        <w:rPr>
          <w:rFonts w:ascii="Calibri Light" w:hAnsi="Calibri Light" w:cs="Calibri Light"/>
          <w:color w:val="000000" w:themeColor="text1"/>
        </w:rPr>
        <w:t xml:space="preserve">(change of circumstances) </w:t>
      </w:r>
      <w:r w:rsidR="00FC1175" w:rsidRPr="00E45533">
        <w:rPr>
          <w:rFonts w:ascii="Calibri Light" w:hAnsi="Calibri Light" w:cs="Calibri Light"/>
          <w:color w:val="000000" w:themeColor="text1"/>
        </w:rPr>
        <w:t>w</w:t>
      </w:r>
      <w:r w:rsidRPr="00E45533">
        <w:rPr>
          <w:rFonts w:ascii="Calibri Light" w:hAnsi="Calibri Light" w:cs="Calibri Light"/>
          <w:color w:val="000000" w:themeColor="text1"/>
        </w:rPr>
        <w:t>as made under reg. 6 SS (PAB) Regs which</w:t>
      </w:r>
      <w:r w:rsidR="00C07204" w:rsidRPr="00E45533">
        <w:rPr>
          <w:rFonts w:ascii="Calibri Light" w:hAnsi="Calibri Light" w:cs="Calibri Light"/>
          <w:color w:val="000000" w:themeColor="text1"/>
        </w:rPr>
        <w:t xml:space="preserve"> provide</w:t>
      </w:r>
      <w:r w:rsidRPr="00E45533">
        <w:rPr>
          <w:rFonts w:ascii="Calibri Light" w:hAnsi="Calibri Light" w:cs="Calibri Light"/>
          <w:color w:val="000000" w:themeColor="text1"/>
        </w:rPr>
        <w:t>s</w:t>
      </w:r>
      <w:r w:rsidR="00C07204" w:rsidRPr="00E45533">
        <w:rPr>
          <w:rFonts w:ascii="Calibri Light" w:hAnsi="Calibri Light" w:cs="Calibri Light"/>
          <w:color w:val="000000" w:themeColor="text1"/>
        </w:rPr>
        <w:t>:</w:t>
      </w:r>
    </w:p>
    <w:p w14:paraId="6A7F47C2" w14:textId="77777777" w:rsidR="002678D4" w:rsidRPr="00E45533" w:rsidRDefault="002678D4" w:rsidP="00E45533">
      <w:pPr>
        <w:pStyle w:val="Heading3"/>
        <w:spacing w:before="0" w:after="120" w:line="360" w:lineRule="auto"/>
        <w:ind w:left="1134"/>
        <w:jc w:val="both"/>
        <w:rPr>
          <w:rFonts w:ascii="Calibri Light" w:hAnsi="Calibri Light" w:cs="Calibri Light"/>
          <w:i/>
          <w:color w:val="000000" w:themeColor="text1"/>
        </w:rPr>
      </w:pPr>
      <w:r w:rsidRPr="00E45533">
        <w:rPr>
          <w:rFonts w:ascii="Calibri Light" w:hAnsi="Calibri Light" w:cs="Calibri Light"/>
          <w:i/>
          <w:color w:val="000000" w:themeColor="text1"/>
        </w:rPr>
        <w:lastRenderedPageBreak/>
        <w:t>Payment on account of benefit where there is an award of benefit</w:t>
      </w:r>
    </w:p>
    <w:p w14:paraId="2FF0D537" w14:textId="77777777" w:rsidR="002678D4" w:rsidRPr="00E45533" w:rsidRDefault="002678D4" w:rsidP="00E45533">
      <w:pPr>
        <w:pStyle w:val="legp1paratext"/>
        <w:shd w:val="clear" w:color="auto" w:fill="FFFFFF"/>
        <w:spacing w:before="0" w:beforeAutospacing="0" w:after="120" w:afterAutospacing="0" w:line="360" w:lineRule="auto"/>
        <w:ind w:left="1701" w:hanging="567"/>
        <w:jc w:val="both"/>
        <w:rPr>
          <w:rFonts w:ascii="Calibri Light" w:hAnsi="Calibri Light" w:cs="Calibri Light"/>
          <w:i/>
          <w:color w:val="000000" w:themeColor="text1"/>
        </w:rPr>
      </w:pPr>
      <w:r w:rsidRPr="00E45533">
        <w:rPr>
          <w:rStyle w:val="legp1no"/>
          <w:rFonts w:ascii="Calibri Light" w:hAnsi="Calibri Light" w:cs="Calibri Light"/>
          <w:b/>
          <w:bCs/>
          <w:i/>
          <w:color w:val="000000" w:themeColor="text1"/>
        </w:rPr>
        <w:t>6.</w:t>
      </w:r>
      <w:r w:rsidRPr="00E45533">
        <w:rPr>
          <w:rFonts w:ascii="Calibri Light" w:hAnsi="Calibri Light" w:cs="Calibri Light"/>
          <w:i/>
          <w:color w:val="000000" w:themeColor="text1"/>
        </w:rPr>
        <w:t xml:space="preserve">—(1) The Secretary of State may make a payment on account of benefit to A if— </w:t>
      </w:r>
    </w:p>
    <w:p w14:paraId="45305C7F" w14:textId="77777777" w:rsidR="002678D4" w:rsidRPr="00E45533" w:rsidRDefault="002678D4" w:rsidP="00E45533">
      <w:pPr>
        <w:pStyle w:val="legclearfix"/>
        <w:shd w:val="clear" w:color="auto" w:fill="FFFFFF"/>
        <w:spacing w:before="0" w:beforeAutospacing="0" w:after="120" w:afterAutospacing="0" w:line="360" w:lineRule="auto"/>
        <w:ind w:left="2160"/>
        <w:jc w:val="both"/>
        <w:rPr>
          <w:rFonts w:ascii="Calibri Light" w:hAnsi="Calibri Light" w:cs="Calibri Light"/>
          <w:i/>
          <w:color w:val="000000" w:themeColor="text1"/>
        </w:rPr>
      </w:pPr>
      <w:r w:rsidRPr="00E45533">
        <w:rPr>
          <w:rStyle w:val="legds"/>
          <w:rFonts w:ascii="Calibri Light" w:hAnsi="Calibri Light" w:cs="Calibri Light"/>
          <w:i/>
          <w:color w:val="000000" w:themeColor="text1"/>
        </w:rPr>
        <w:t>(a)</w:t>
      </w:r>
      <w:r w:rsidR="004F1F3D" w:rsidRPr="00E45533">
        <w:rPr>
          <w:rStyle w:val="legds"/>
          <w:rFonts w:ascii="Calibri Light" w:hAnsi="Calibri Light" w:cs="Calibri Light"/>
          <w:i/>
          <w:color w:val="000000" w:themeColor="text1"/>
        </w:rPr>
        <w:t xml:space="preserve"> </w:t>
      </w:r>
      <w:r w:rsidRPr="00E45533">
        <w:rPr>
          <w:rStyle w:val="legds"/>
          <w:rFonts w:ascii="Calibri Light" w:hAnsi="Calibri Light" w:cs="Calibri Light"/>
          <w:i/>
          <w:color w:val="000000" w:themeColor="text1"/>
        </w:rPr>
        <w:t>an award of benefit has been made to A;</w:t>
      </w:r>
    </w:p>
    <w:p w14:paraId="6B5952D8" w14:textId="77777777" w:rsidR="002678D4" w:rsidRPr="00E45533" w:rsidRDefault="002678D4" w:rsidP="00E45533">
      <w:pPr>
        <w:pStyle w:val="legclearfix"/>
        <w:shd w:val="clear" w:color="auto" w:fill="FFFFFF"/>
        <w:spacing w:before="0" w:beforeAutospacing="0" w:after="120" w:afterAutospacing="0" w:line="360" w:lineRule="auto"/>
        <w:ind w:left="2160"/>
        <w:jc w:val="both"/>
        <w:rPr>
          <w:rFonts w:ascii="Calibri Light" w:hAnsi="Calibri Light" w:cs="Calibri Light"/>
          <w:i/>
          <w:color w:val="000000" w:themeColor="text1"/>
        </w:rPr>
      </w:pPr>
      <w:r w:rsidRPr="00E45533">
        <w:rPr>
          <w:rStyle w:val="legds"/>
          <w:rFonts w:ascii="Calibri Light" w:hAnsi="Calibri Light" w:cs="Calibri Light"/>
          <w:i/>
          <w:color w:val="000000" w:themeColor="text1"/>
        </w:rPr>
        <w:t>(b)</w:t>
      </w:r>
      <w:r w:rsidR="004F1F3D" w:rsidRPr="00E45533">
        <w:rPr>
          <w:rStyle w:val="legds"/>
          <w:rFonts w:ascii="Calibri Light" w:hAnsi="Calibri Light" w:cs="Calibri Light"/>
          <w:i/>
          <w:color w:val="000000" w:themeColor="text1"/>
        </w:rPr>
        <w:t xml:space="preserve"> </w:t>
      </w:r>
      <w:r w:rsidRPr="00E45533">
        <w:rPr>
          <w:rStyle w:val="legds"/>
          <w:rFonts w:ascii="Calibri Light" w:hAnsi="Calibri Light" w:cs="Calibri Light"/>
          <w:i/>
          <w:color w:val="000000" w:themeColor="text1"/>
        </w:rPr>
        <w:t>any of paragraphs (2) to (5) applies; and</w:t>
      </w:r>
    </w:p>
    <w:p w14:paraId="5CCC1916" w14:textId="445B40D1" w:rsidR="002678D4" w:rsidRPr="00E45533" w:rsidRDefault="002678D4" w:rsidP="00E45533">
      <w:pPr>
        <w:pStyle w:val="legclearfix"/>
        <w:shd w:val="clear" w:color="auto" w:fill="FFFFFF"/>
        <w:spacing w:before="0" w:beforeAutospacing="0" w:after="120" w:afterAutospacing="0" w:line="360" w:lineRule="auto"/>
        <w:ind w:left="2160"/>
        <w:jc w:val="both"/>
        <w:rPr>
          <w:rStyle w:val="legds"/>
          <w:rFonts w:ascii="Calibri Light" w:hAnsi="Calibri Light" w:cs="Calibri Light"/>
          <w:i/>
          <w:color w:val="000000" w:themeColor="text1"/>
        </w:rPr>
      </w:pPr>
      <w:r w:rsidRPr="00E45533">
        <w:rPr>
          <w:rStyle w:val="legds"/>
          <w:rFonts w:ascii="Calibri Light" w:hAnsi="Calibri Light" w:cs="Calibri Light"/>
          <w:i/>
          <w:color w:val="000000" w:themeColor="text1"/>
        </w:rPr>
        <w:t>(c)</w:t>
      </w:r>
      <w:r w:rsidR="004F1F3D" w:rsidRPr="00E45533">
        <w:rPr>
          <w:rStyle w:val="legds"/>
          <w:rFonts w:ascii="Calibri Light" w:hAnsi="Calibri Light" w:cs="Calibri Light"/>
          <w:i/>
          <w:color w:val="000000" w:themeColor="text1"/>
        </w:rPr>
        <w:t xml:space="preserve"> </w:t>
      </w:r>
      <w:r w:rsidRPr="00E45533">
        <w:rPr>
          <w:rStyle w:val="legds"/>
          <w:rFonts w:ascii="Calibri Light" w:hAnsi="Calibri Light" w:cs="Calibri Light"/>
          <w:i/>
          <w:color w:val="000000" w:themeColor="text1"/>
        </w:rPr>
        <w:t>the Secretary of State is satisfied that A is in financial need.</w:t>
      </w:r>
    </w:p>
    <w:p w14:paraId="7BD25CDA" w14:textId="0E27A205" w:rsidR="0026398C" w:rsidRPr="00E45533" w:rsidRDefault="0026398C" w:rsidP="00E45533">
      <w:pPr>
        <w:pStyle w:val="legclearfix"/>
        <w:shd w:val="clear" w:color="auto" w:fill="FFFFFF"/>
        <w:spacing w:before="0" w:beforeAutospacing="0" w:after="120" w:afterAutospacing="0" w:line="360" w:lineRule="auto"/>
        <w:ind w:left="1701"/>
        <w:jc w:val="both"/>
        <w:rPr>
          <w:rFonts w:ascii="Calibri Light" w:hAnsi="Calibri Light" w:cs="Calibri Light"/>
          <w:i/>
          <w:color w:val="000000" w:themeColor="text1"/>
        </w:rPr>
      </w:pPr>
      <w:r w:rsidRPr="00E45533">
        <w:rPr>
          <w:rStyle w:val="legds"/>
          <w:rFonts w:ascii="Calibri Light" w:hAnsi="Calibri Light" w:cs="Calibri Light"/>
          <w:i/>
          <w:color w:val="000000" w:themeColor="text1"/>
        </w:rPr>
        <w:t>[…]</w:t>
      </w:r>
    </w:p>
    <w:p w14:paraId="1CEB3B22" w14:textId="77777777" w:rsidR="002678D4" w:rsidRPr="00E45533" w:rsidRDefault="002678D4" w:rsidP="00E45533">
      <w:pPr>
        <w:pStyle w:val="legp2paratext"/>
        <w:shd w:val="clear" w:color="auto" w:fill="FFFFFF"/>
        <w:spacing w:before="0" w:beforeAutospacing="0" w:after="120" w:afterAutospacing="0" w:line="360" w:lineRule="auto"/>
        <w:ind w:left="1560"/>
        <w:jc w:val="both"/>
        <w:rPr>
          <w:rFonts w:ascii="Calibri Light" w:hAnsi="Calibri Light" w:cs="Calibri Light"/>
          <w:i/>
          <w:color w:val="000000" w:themeColor="text1"/>
        </w:rPr>
      </w:pPr>
      <w:r w:rsidRPr="00E45533">
        <w:rPr>
          <w:rFonts w:ascii="Calibri Light" w:hAnsi="Calibri Light" w:cs="Calibri Light"/>
          <w:i/>
          <w:color w:val="000000" w:themeColor="text1"/>
        </w:rPr>
        <w:t xml:space="preserve"> (4) This paragraph applies where there has been a change of circumstances which would increase the amount of benefit payable under the award and— </w:t>
      </w:r>
    </w:p>
    <w:p w14:paraId="07484E8A" w14:textId="77777777" w:rsidR="002678D4" w:rsidRPr="00E45533" w:rsidRDefault="002678D4" w:rsidP="00E45533">
      <w:pPr>
        <w:pStyle w:val="legclearfix"/>
        <w:shd w:val="clear" w:color="auto" w:fill="FFFFFF"/>
        <w:spacing w:before="0" w:beforeAutospacing="0" w:after="120" w:afterAutospacing="0" w:line="360" w:lineRule="auto"/>
        <w:ind w:left="2160"/>
        <w:jc w:val="both"/>
        <w:rPr>
          <w:rFonts w:ascii="Calibri Light" w:hAnsi="Calibri Light" w:cs="Calibri Light"/>
          <w:i/>
          <w:color w:val="000000" w:themeColor="text1"/>
        </w:rPr>
      </w:pPr>
      <w:r w:rsidRPr="00E45533">
        <w:rPr>
          <w:rStyle w:val="legds"/>
          <w:rFonts w:ascii="Calibri Light" w:hAnsi="Calibri Light" w:cs="Calibri Light"/>
          <w:i/>
          <w:color w:val="000000" w:themeColor="text1"/>
        </w:rPr>
        <w:t>(a)</w:t>
      </w:r>
      <w:r w:rsidR="004F1F3D" w:rsidRPr="00E45533">
        <w:rPr>
          <w:rStyle w:val="legds"/>
          <w:rFonts w:ascii="Calibri Light" w:hAnsi="Calibri Light" w:cs="Calibri Light"/>
          <w:i/>
          <w:color w:val="000000" w:themeColor="text1"/>
        </w:rPr>
        <w:t xml:space="preserve"> </w:t>
      </w:r>
      <w:r w:rsidRPr="00E45533">
        <w:rPr>
          <w:rStyle w:val="legds"/>
          <w:rFonts w:ascii="Calibri Light" w:hAnsi="Calibri Light" w:cs="Calibri Light"/>
          <w:i/>
          <w:color w:val="000000" w:themeColor="text1"/>
        </w:rPr>
        <w:t>the award has not yet been revised or superseded to reflect that change; or</w:t>
      </w:r>
    </w:p>
    <w:p w14:paraId="7BF9A6AC" w14:textId="77777777" w:rsidR="002678D4" w:rsidRPr="00E45533" w:rsidRDefault="002678D4" w:rsidP="00E45533">
      <w:pPr>
        <w:pStyle w:val="legclearfix"/>
        <w:shd w:val="clear" w:color="auto" w:fill="FFFFFF"/>
        <w:spacing w:before="0" w:beforeAutospacing="0" w:after="120" w:afterAutospacing="0" w:line="360" w:lineRule="auto"/>
        <w:ind w:left="2160"/>
        <w:jc w:val="both"/>
        <w:rPr>
          <w:rFonts w:ascii="Calibri Light" w:hAnsi="Calibri Light" w:cs="Calibri Light"/>
          <w:i/>
          <w:color w:val="000000" w:themeColor="text1"/>
        </w:rPr>
      </w:pPr>
      <w:r w:rsidRPr="00E45533">
        <w:rPr>
          <w:rStyle w:val="legds"/>
          <w:rFonts w:ascii="Calibri Light" w:hAnsi="Calibri Light" w:cs="Calibri Light"/>
          <w:i/>
          <w:color w:val="000000" w:themeColor="text1"/>
        </w:rPr>
        <w:t>(b)</w:t>
      </w:r>
      <w:r w:rsidR="004F1F3D" w:rsidRPr="00E45533">
        <w:rPr>
          <w:rStyle w:val="legds"/>
          <w:rFonts w:ascii="Calibri Light" w:hAnsi="Calibri Light" w:cs="Calibri Light"/>
          <w:i/>
          <w:color w:val="000000" w:themeColor="text1"/>
        </w:rPr>
        <w:t xml:space="preserve"> </w:t>
      </w:r>
      <w:r w:rsidRPr="00E45533">
        <w:rPr>
          <w:rStyle w:val="legds"/>
          <w:rFonts w:ascii="Calibri Light" w:hAnsi="Calibri Light" w:cs="Calibri Light"/>
          <w:i/>
          <w:color w:val="000000" w:themeColor="text1"/>
        </w:rPr>
        <w:t>the award has been revised or superseded to reflect that change but the date on which the payment of benefit is due to be made in accordance with the revised or superseded award has not yet been reached.</w:t>
      </w:r>
    </w:p>
    <w:p w14:paraId="337C0A93" w14:textId="5660F80E" w:rsidR="00FC1175" w:rsidRPr="00E45533" w:rsidRDefault="00025EB9" w:rsidP="00E45533">
      <w:pPr>
        <w:pStyle w:val="ListParagraph"/>
        <w:numPr>
          <w:ilvl w:val="0"/>
          <w:numId w:val="1"/>
        </w:numPr>
        <w:tabs>
          <w:tab w:val="clear" w:pos="720"/>
          <w:tab w:val="num" w:pos="567"/>
        </w:tabs>
        <w:spacing w:after="20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 xml:space="preserve">The </w:t>
      </w:r>
      <w:r w:rsidR="00B120DB" w:rsidRPr="00E45533">
        <w:rPr>
          <w:rFonts w:ascii="Calibri Light" w:hAnsi="Calibri Light" w:cs="Calibri Light"/>
          <w:color w:val="000000" w:themeColor="text1"/>
        </w:rPr>
        <w:t xml:space="preserve">3 </w:t>
      </w:r>
      <w:r w:rsidR="00BF0AEF" w:rsidRPr="00E45533">
        <w:rPr>
          <w:rFonts w:ascii="Calibri Light" w:hAnsi="Calibri Light" w:cs="Calibri Light"/>
          <w:color w:val="000000" w:themeColor="text1"/>
        </w:rPr>
        <w:t>b</w:t>
      </w:r>
      <w:r w:rsidR="00FC1175" w:rsidRPr="00E45533">
        <w:rPr>
          <w:rFonts w:ascii="Calibri Light" w:hAnsi="Calibri Light" w:cs="Calibri Light"/>
          <w:color w:val="000000" w:themeColor="text1"/>
        </w:rPr>
        <w:t xml:space="preserve">udgeting </w:t>
      </w:r>
      <w:r w:rsidR="00BF0AEF" w:rsidRPr="00E45533">
        <w:rPr>
          <w:rFonts w:ascii="Calibri Light" w:hAnsi="Calibri Light" w:cs="Calibri Light"/>
          <w:color w:val="000000" w:themeColor="text1"/>
        </w:rPr>
        <w:t>a</w:t>
      </w:r>
      <w:r w:rsidR="00FC1175" w:rsidRPr="00E45533">
        <w:rPr>
          <w:rFonts w:ascii="Calibri Light" w:hAnsi="Calibri Light" w:cs="Calibri Light"/>
          <w:color w:val="000000" w:themeColor="text1"/>
        </w:rPr>
        <w:t xml:space="preserve">dvances </w:t>
      </w:r>
      <w:r w:rsidR="00783319" w:rsidRPr="00E45533">
        <w:rPr>
          <w:rFonts w:ascii="Calibri Light" w:hAnsi="Calibri Light" w:cs="Calibri Light"/>
          <w:color w:val="FF0000"/>
        </w:rPr>
        <w:t>NAME</w:t>
      </w:r>
      <w:r w:rsidR="00FC1175" w:rsidRPr="00E45533">
        <w:rPr>
          <w:rFonts w:ascii="Calibri Light" w:hAnsi="Calibri Light" w:cs="Calibri Light"/>
          <w:color w:val="FF0000"/>
        </w:rPr>
        <w:t xml:space="preserve"> </w:t>
      </w:r>
      <w:r w:rsidRPr="00E45533">
        <w:rPr>
          <w:rFonts w:ascii="Calibri Light" w:hAnsi="Calibri Light" w:cs="Calibri Light"/>
          <w:color w:val="000000" w:themeColor="text1"/>
        </w:rPr>
        <w:t>was paid</w:t>
      </w:r>
      <w:r w:rsidR="00FC1175" w:rsidRPr="00E45533">
        <w:rPr>
          <w:rFonts w:ascii="Calibri Light" w:hAnsi="Calibri Light" w:cs="Calibri Light"/>
          <w:color w:val="000000" w:themeColor="text1"/>
        </w:rPr>
        <w:t xml:space="preserve"> which did not relate to </w:t>
      </w:r>
      <w:r w:rsidR="0026398C" w:rsidRPr="00E45533">
        <w:rPr>
          <w:rFonts w:ascii="Calibri Light" w:hAnsi="Calibri Light" w:cs="Calibri Light"/>
          <w:color w:val="FF0000"/>
        </w:rPr>
        <w:t xml:space="preserve">HIS </w:t>
      </w:r>
      <w:r w:rsidR="00FC1175" w:rsidRPr="00E45533">
        <w:rPr>
          <w:rFonts w:ascii="Calibri Light" w:hAnsi="Calibri Light" w:cs="Calibri Light"/>
          <w:color w:val="000000" w:themeColor="text1"/>
        </w:rPr>
        <w:t>seeking employment were made under reg</w:t>
      </w:r>
      <w:r w:rsidR="00BF0AEF" w:rsidRPr="00E45533">
        <w:rPr>
          <w:rFonts w:ascii="Calibri Light" w:hAnsi="Calibri Light" w:cs="Calibri Light"/>
          <w:color w:val="000000" w:themeColor="text1"/>
        </w:rPr>
        <w:t>s</w:t>
      </w:r>
      <w:r w:rsidR="00FC1175" w:rsidRPr="00E45533">
        <w:rPr>
          <w:rFonts w:ascii="Calibri Light" w:hAnsi="Calibri Light" w:cs="Calibri Light"/>
          <w:color w:val="000000" w:themeColor="text1"/>
        </w:rPr>
        <w:t>. 11 and 12(1) SS (PAB) Regs</w:t>
      </w:r>
      <w:r w:rsidRPr="00E45533">
        <w:rPr>
          <w:rFonts w:ascii="Calibri Light" w:hAnsi="Calibri Light" w:cs="Calibri Light"/>
          <w:color w:val="000000" w:themeColor="text1"/>
        </w:rPr>
        <w:t xml:space="preserve">, </w:t>
      </w:r>
      <w:r w:rsidR="00BF0AEF" w:rsidRPr="00E45533">
        <w:rPr>
          <w:rFonts w:ascii="Calibri Light" w:hAnsi="Calibri Light" w:cs="Calibri Light"/>
          <w:color w:val="000000" w:themeColor="text1"/>
        </w:rPr>
        <w:t>notwithstanding that such regs</w:t>
      </w:r>
      <w:r w:rsidR="00BF10BC" w:rsidRPr="00E45533">
        <w:rPr>
          <w:rFonts w:ascii="Calibri Light" w:hAnsi="Calibri Light" w:cs="Calibri Light"/>
          <w:color w:val="000000" w:themeColor="text1"/>
        </w:rPr>
        <w:t xml:space="preserve"> </w:t>
      </w:r>
      <w:r w:rsidR="00FC1175" w:rsidRPr="00E45533">
        <w:rPr>
          <w:rFonts w:ascii="Calibri Light" w:hAnsi="Calibri Light" w:cs="Calibri Light"/>
          <w:color w:val="000000" w:themeColor="text1"/>
        </w:rPr>
        <w:t>provide</w:t>
      </w:r>
      <w:r w:rsidRPr="00E45533">
        <w:rPr>
          <w:rFonts w:ascii="Calibri Light" w:hAnsi="Calibri Light" w:cs="Calibri Light"/>
          <w:color w:val="000000" w:themeColor="text1"/>
        </w:rPr>
        <w:t xml:space="preserve"> that a budgeting advance must not be provided in any case where a previous budgeting advance is outstanding</w:t>
      </w:r>
      <w:r w:rsidR="00BF0AEF" w:rsidRPr="00E45533">
        <w:rPr>
          <w:rFonts w:ascii="Calibri Light" w:hAnsi="Calibri Light" w:cs="Calibri Light"/>
          <w:color w:val="000000" w:themeColor="text1"/>
        </w:rPr>
        <w:t xml:space="preserve"> (reg 14)</w:t>
      </w:r>
      <w:r w:rsidR="00FC1175" w:rsidRPr="00E45533">
        <w:rPr>
          <w:rFonts w:ascii="Calibri Light" w:hAnsi="Calibri Light" w:cs="Calibri Light"/>
          <w:color w:val="000000" w:themeColor="text1"/>
        </w:rPr>
        <w:t>:</w:t>
      </w:r>
    </w:p>
    <w:p w14:paraId="38AE6712" w14:textId="77777777" w:rsidR="002678D4" w:rsidRPr="00E45533" w:rsidRDefault="002678D4" w:rsidP="00E45533">
      <w:pPr>
        <w:tabs>
          <w:tab w:val="num" w:pos="567"/>
        </w:tabs>
        <w:spacing w:after="200" w:line="360" w:lineRule="auto"/>
        <w:ind w:left="1134"/>
        <w:jc w:val="both"/>
        <w:rPr>
          <w:rFonts w:ascii="Calibri Light" w:hAnsi="Calibri Light" w:cs="Calibri Light"/>
          <w:b/>
          <w:bCs/>
          <w:i/>
          <w:color w:val="000000" w:themeColor="text1"/>
          <w:lang w:val="en-US"/>
        </w:rPr>
      </w:pPr>
      <w:r w:rsidRPr="00E45533">
        <w:rPr>
          <w:rFonts w:ascii="Calibri Light" w:hAnsi="Calibri Light" w:cs="Calibri Light"/>
          <w:b/>
          <w:bCs/>
          <w:i/>
          <w:color w:val="000000" w:themeColor="text1"/>
          <w:lang w:val="en-US"/>
        </w:rPr>
        <w:t>Payment of budgeting advances</w:t>
      </w:r>
    </w:p>
    <w:p w14:paraId="15B4E3D3" w14:textId="77777777" w:rsidR="002678D4" w:rsidRPr="00E45533" w:rsidRDefault="002678D4" w:rsidP="00E45533">
      <w:pPr>
        <w:tabs>
          <w:tab w:val="num" w:pos="567"/>
        </w:tabs>
        <w:spacing w:after="200" w:line="360" w:lineRule="auto"/>
        <w:ind w:left="1134"/>
        <w:jc w:val="both"/>
        <w:rPr>
          <w:rFonts w:ascii="Calibri Light" w:hAnsi="Calibri Light" w:cs="Calibri Light"/>
          <w:i/>
          <w:color w:val="000000" w:themeColor="text1"/>
          <w:lang w:val="en-US"/>
        </w:rPr>
      </w:pPr>
      <w:r w:rsidRPr="00E45533">
        <w:rPr>
          <w:rFonts w:ascii="Calibri Light" w:hAnsi="Calibri Light" w:cs="Calibri Light"/>
          <w:b/>
          <w:bCs/>
          <w:i/>
          <w:color w:val="000000" w:themeColor="text1"/>
          <w:lang w:val="en-US"/>
        </w:rPr>
        <w:t>11.</w:t>
      </w:r>
      <w:proofErr w:type="gramStart"/>
      <w:r w:rsidRPr="00E45533">
        <w:rPr>
          <w:rFonts w:ascii="Calibri Light" w:hAnsi="Calibri Light" w:cs="Calibri Light"/>
          <w:i/>
          <w:color w:val="000000" w:themeColor="text1"/>
          <w:lang w:val="en-US"/>
        </w:rPr>
        <w:t>—(</w:t>
      </w:r>
      <w:proofErr w:type="gramEnd"/>
      <w:r w:rsidRPr="00E45533">
        <w:rPr>
          <w:rFonts w:ascii="Calibri Light" w:hAnsi="Calibri Light" w:cs="Calibri Light"/>
          <w:i/>
          <w:color w:val="000000" w:themeColor="text1"/>
          <w:lang w:val="en-US"/>
        </w:rPr>
        <w:t xml:space="preserve">1) The Secretary of State may make a payment on account of universal credit to a person (“B”) in accordance with this Part. </w:t>
      </w:r>
    </w:p>
    <w:p w14:paraId="5794D7AA" w14:textId="77777777" w:rsidR="002678D4" w:rsidRPr="00E45533" w:rsidRDefault="002678D4" w:rsidP="00E45533">
      <w:pPr>
        <w:tabs>
          <w:tab w:val="num" w:pos="567"/>
        </w:tabs>
        <w:spacing w:after="200" w:line="360" w:lineRule="auto"/>
        <w:ind w:left="1134"/>
        <w:jc w:val="both"/>
        <w:rPr>
          <w:rFonts w:ascii="Calibri Light" w:hAnsi="Calibri Light" w:cs="Calibri Light"/>
          <w:i/>
          <w:color w:val="000000" w:themeColor="text1"/>
          <w:lang w:val="en-US"/>
        </w:rPr>
      </w:pPr>
      <w:r w:rsidRPr="00E45533">
        <w:rPr>
          <w:rFonts w:ascii="Calibri Light" w:hAnsi="Calibri Light" w:cs="Calibri Light"/>
          <w:i/>
          <w:color w:val="000000" w:themeColor="text1"/>
          <w:lang w:val="en-US"/>
        </w:rPr>
        <w:t xml:space="preserve">(2) A payment under this Part is to be known as a budgeting advance. </w:t>
      </w:r>
    </w:p>
    <w:p w14:paraId="04226F93" w14:textId="77777777" w:rsidR="002678D4" w:rsidRPr="00E45533" w:rsidRDefault="002678D4" w:rsidP="00E45533">
      <w:pPr>
        <w:tabs>
          <w:tab w:val="num" w:pos="567"/>
        </w:tabs>
        <w:spacing w:after="200" w:line="360" w:lineRule="auto"/>
        <w:ind w:left="1134"/>
        <w:jc w:val="both"/>
        <w:rPr>
          <w:rFonts w:ascii="Calibri Light" w:hAnsi="Calibri Light" w:cs="Calibri Light"/>
          <w:b/>
          <w:bCs/>
          <w:i/>
          <w:color w:val="000000" w:themeColor="text1"/>
          <w:lang w:val="en-US"/>
        </w:rPr>
      </w:pPr>
      <w:r w:rsidRPr="00E45533">
        <w:rPr>
          <w:rFonts w:ascii="Calibri Light" w:hAnsi="Calibri Light" w:cs="Calibri Light"/>
          <w:b/>
          <w:bCs/>
          <w:i/>
          <w:color w:val="000000" w:themeColor="text1"/>
          <w:lang w:val="en-US"/>
        </w:rPr>
        <w:t>Conditions for payment of budgeting advances</w:t>
      </w:r>
    </w:p>
    <w:p w14:paraId="381F1393" w14:textId="77777777" w:rsidR="002678D4" w:rsidRPr="00E45533" w:rsidRDefault="002678D4" w:rsidP="00E45533">
      <w:pPr>
        <w:tabs>
          <w:tab w:val="num" w:pos="567"/>
        </w:tabs>
        <w:spacing w:after="200" w:line="360" w:lineRule="auto"/>
        <w:ind w:left="1134"/>
        <w:jc w:val="both"/>
        <w:rPr>
          <w:rFonts w:ascii="Calibri Light" w:hAnsi="Calibri Light" w:cs="Calibri Light"/>
          <w:i/>
          <w:color w:val="000000" w:themeColor="text1"/>
          <w:lang w:val="en-US"/>
        </w:rPr>
      </w:pPr>
      <w:r w:rsidRPr="00E45533">
        <w:rPr>
          <w:rFonts w:ascii="Calibri Light" w:hAnsi="Calibri Light" w:cs="Calibri Light"/>
          <w:b/>
          <w:bCs/>
          <w:i/>
          <w:color w:val="000000" w:themeColor="text1"/>
          <w:lang w:val="en-US"/>
        </w:rPr>
        <w:t>12.</w:t>
      </w:r>
      <w:proofErr w:type="gramStart"/>
      <w:r w:rsidRPr="00E45533">
        <w:rPr>
          <w:rFonts w:ascii="Calibri Light" w:hAnsi="Calibri Light" w:cs="Calibri Light"/>
          <w:i/>
          <w:color w:val="000000" w:themeColor="text1"/>
          <w:lang w:val="en-US"/>
        </w:rPr>
        <w:t>—(</w:t>
      </w:r>
      <w:proofErr w:type="gramEnd"/>
      <w:r w:rsidRPr="00E45533">
        <w:rPr>
          <w:rFonts w:ascii="Calibri Light" w:hAnsi="Calibri Light" w:cs="Calibri Light"/>
          <w:i/>
          <w:color w:val="000000" w:themeColor="text1"/>
          <w:lang w:val="en-US"/>
        </w:rPr>
        <w:t xml:space="preserve">1) The Secretary of State may make a budgeting advance to B for the purpose of defraying an intermittent expense of B if— </w:t>
      </w:r>
    </w:p>
    <w:p w14:paraId="1B3EB895" w14:textId="77777777" w:rsidR="002678D4" w:rsidRPr="00E45533" w:rsidRDefault="002678D4" w:rsidP="00E45533">
      <w:pPr>
        <w:tabs>
          <w:tab w:val="num" w:pos="567"/>
        </w:tabs>
        <w:spacing w:after="200" w:line="360" w:lineRule="auto"/>
        <w:ind w:left="2160"/>
        <w:jc w:val="both"/>
        <w:rPr>
          <w:rFonts w:ascii="Calibri Light" w:hAnsi="Calibri Light" w:cs="Calibri Light"/>
          <w:i/>
          <w:color w:val="000000" w:themeColor="text1"/>
          <w:lang w:val="en-US"/>
        </w:rPr>
      </w:pPr>
      <w:r w:rsidRPr="00E45533">
        <w:rPr>
          <w:rFonts w:ascii="Calibri Light" w:hAnsi="Calibri Light" w:cs="Calibri Light"/>
          <w:i/>
          <w:color w:val="000000" w:themeColor="text1"/>
          <w:lang w:val="en-US"/>
        </w:rPr>
        <w:lastRenderedPageBreak/>
        <w:t>(a)</w:t>
      </w:r>
      <w:r w:rsidR="002C43B7" w:rsidRPr="00E45533">
        <w:rPr>
          <w:rFonts w:ascii="Calibri Light" w:hAnsi="Calibri Light" w:cs="Calibri Light"/>
          <w:i/>
          <w:color w:val="000000" w:themeColor="text1"/>
          <w:lang w:val="en-US"/>
        </w:rPr>
        <w:t xml:space="preserve"> </w:t>
      </w:r>
      <w:r w:rsidRPr="00E45533">
        <w:rPr>
          <w:rFonts w:ascii="Calibri Light" w:hAnsi="Calibri Light" w:cs="Calibri Light"/>
          <w:i/>
          <w:color w:val="000000" w:themeColor="text1"/>
          <w:lang w:val="en-US"/>
        </w:rPr>
        <w:t>B makes an application to the Secretary of State for a budgeting advance;</w:t>
      </w:r>
    </w:p>
    <w:p w14:paraId="503BFF39" w14:textId="77777777" w:rsidR="002678D4" w:rsidRPr="00E45533" w:rsidRDefault="002678D4" w:rsidP="00E45533">
      <w:pPr>
        <w:tabs>
          <w:tab w:val="num" w:pos="567"/>
        </w:tabs>
        <w:spacing w:after="200" w:line="360" w:lineRule="auto"/>
        <w:ind w:left="2160"/>
        <w:jc w:val="both"/>
        <w:rPr>
          <w:rFonts w:ascii="Calibri Light" w:hAnsi="Calibri Light" w:cs="Calibri Light"/>
          <w:i/>
          <w:color w:val="000000" w:themeColor="text1"/>
          <w:lang w:val="en-US"/>
        </w:rPr>
      </w:pPr>
      <w:r w:rsidRPr="00E45533">
        <w:rPr>
          <w:rFonts w:ascii="Calibri Light" w:hAnsi="Calibri Light" w:cs="Calibri Light"/>
          <w:i/>
          <w:color w:val="000000" w:themeColor="text1"/>
          <w:lang w:val="en-US"/>
        </w:rPr>
        <w:t>(b)</w:t>
      </w:r>
      <w:r w:rsidR="002C43B7" w:rsidRPr="00E45533">
        <w:rPr>
          <w:rFonts w:ascii="Calibri Light" w:hAnsi="Calibri Light" w:cs="Calibri Light"/>
          <w:i/>
          <w:color w:val="000000" w:themeColor="text1"/>
          <w:lang w:val="en-US"/>
        </w:rPr>
        <w:t xml:space="preserve"> </w:t>
      </w:r>
      <w:r w:rsidRPr="00E45533">
        <w:rPr>
          <w:rFonts w:ascii="Calibri Light" w:hAnsi="Calibri Light" w:cs="Calibri Light"/>
          <w:i/>
          <w:color w:val="000000" w:themeColor="text1"/>
          <w:lang w:val="en-US"/>
        </w:rPr>
        <w:t>B, or in a case where B is a member of a couple, B or their partner, is in receipt of universal credit;</w:t>
      </w:r>
    </w:p>
    <w:p w14:paraId="28BB1868" w14:textId="77777777" w:rsidR="002678D4" w:rsidRPr="00E45533" w:rsidRDefault="002678D4" w:rsidP="00E45533">
      <w:pPr>
        <w:tabs>
          <w:tab w:val="num" w:pos="567"/>
        </w:tabs>
        <w:spacing w:after="200" w:line="360" w:lineRule="auto"/>
        <w:ind w:left="2160"/>
        <w:jc w:val="both"/>
        <w:rPr>
          <w:rFonts w:ascii="Calibri Light" w:hAnsi="Calibri Light" w:cs="Calibri Light"/>
          <w:i/>
          <w:color w:val="000000" w:themeColor="text1"/>
          <w:lang w:val="en-US"/>
        </w:rPr>
      </w:pPr>
      <w:r w:rsidRPr="00E45533">
        <w:rPr>
          <w:rFonts w:ascii="Calibri Light" w:hAnsi="Calibri Light" w:cs="Calibri Light"/>
          <w:i/>
          <w:color w:val="000000" w:themeColor="text1"/>
          <w:lang w:val="en-US"/>
        </w:rPr>
        <w:t>(c)</w:t>
      </w:r>
      <w:r w:rsidR="002C43B7" w:rsidRPr="00E45533">
        <w:rPr>
          <w:rFonts w:ascii="Calibri Light" w:hAnsi="Calibri Light" w:cs="Calibri Light"/>
          <w:i/>
          <w:color w:val="000000" w:themeColor="text1"/>
          <w:lang w:val="en-US"/>
        </w:rPr>
        <w:t xml:space="preserve"> </w:t>
      </w:r>
      <w:r w:rsidRPr="00E45533">
        <w:rPr>
          <w:rFonts w:ascii="Calibri Light" w:hAnsi="Calibri Light" w:cs="Calibri Light"/>
          <w:i/>
          <w:color w:val="000000" w:themeColor="text1"/>
          <w:lang w:val="en-US"/>
        </w:rPr>
        <w:t>except where paragraph (2) applies, B or, in a case where B is a member of a couple, B or their partner, has been in receipt of benefit for a continuous period of at least 6 months on the date of the application for a budgeting advance;</w:t>
      </w:r>
    </w:p>
    <w:p w14:paraId="2CA41A6F" w14:textId="77777777" w:rsidR="002678D4" w:rsidRPr="00E45533" w:rsidRDefault="002678D4" w:rsidP="00E45533">
      <w:pPr>
        <w:tabs>
          <w:tab w:val="num" w:pos="567"/>
        </w:tabs>
        <w:spacing w:after="200" w:line="360" w:lineRule="auto"/>
        <w:ind w:left="2160"/>
        <w:jc w:val="both"/>
        <w:rPr>
          <w:rFonts w:ascii="Calibri Light" w:hAnsi="Calibri Light" w:cs="Calibri Light"/>
          <w:i/>
          <w:color w:val="000000" w:themeColor="text1"/>
          <w:lang w:val="en-US"/>
        </w:rPr>
      </w:pPr>
      <w:r w:rsidRPr="00E45533">
        <w:rPr>
          <w:rFonts w:ascii="Calibri Light" w:hAnsi="Calibri Light" w:cs="Calibri Light"/>
          <w:i/>
          <w:color w:val="000000" w:themeColor="text1"/>
          <w:lang w:val="en-US"/>
        </w:rPr>
        <w:t>(d)</w:t>
      </w:r>
      <w:r w:rsidR="002C43B7" w:rsidRPr="00E45533">
        <w:rPr>
          <w:rFonts w:ascii="Calibri Light" w:hAnsi="Calibri Light" w:cs="Calibri Light"/>
          <w:i/>
          <w:color w:val="000000" w:themeColor="text1"/>
          <w:lang w:val="en-US"/>
        </w:rPr>
        <w:t xml:space="preserve"> </w:t>
      </w:r>
      <w:r w:rsidRPr="00E45533">
        <w:rPr>
          <w:rFonts w:ascii="Calibri Light" w:hAnsi="Calibri Light" w:cs="Calibri Light"/>
          <w:i/>
          <w:color w:val="000000" w:themeColor="text1"/>
          <w:lang w:val="en-US"/>
        </w:rPr>
        <w:t>the earnings condition in regulation 13 is satisfied; and</w:t>
      </w:r>
    </w:p>
    <w:p w14:paraId="2E96E732" w14:textId="77777777" w:rsidR="00FC1175" w:rsidRPr="00E45533" w:rsidRDefault="002678D4" w:rsidP="00E45533">
      <w:pPr>
        <w:tabs>
          <w:tab w:val="num" w:pos="567"/>
        </w:tabs>
        <w:spacing w:after="200" w:line="360" w:lineRule="auto"/>
        <w:ind w:left="2160"/>
        <w:jc w:val="both"/>
        <w:rPr>
          <w:rFonts w:ascii="Calibri Light" w:hAnsi="Calibri Light" w:cs="Calibri Light"/>
          <w:i/>
          <w:color w:val="000000" w:themeColor="text1"/>
          <w:lang w:val="en-US"/>
        </w:rPr>
      </w:pPr>
      <w:r w:rsidRPr="00E45533">
        <w:rPr>
          <w:rFonts w:ascii="Calibri Light" w:hAnsi="Calibri Light" w:cs="Calibri Light"/>
          <w:i/>
          <w:color w:val="000000" w:themeColor="text1"/>
          <w:lang w:val="en-US"/>
        </w:rPr>
        <w:t>(e)</w:t>
      </w:r>
      <w:r w:rsidR="002C43B7" w:rsidRPr="00E45533">
        <w:rPr>
          <w:rFonts w:ascii="Calibri Light" w:hAnsi="Calibri Light" w:cs="Calibri Light"/>
          <w:i/>
          <w:color w:val="000000" w:themeColor="text1"/>
          <w:lang w:val="en-US"/>
        </w:rPr>
        <w:t xml:space="preserve"> </w:t>
      </w:r>
      <w:r w:rsidRPr="00E45533">
        <w:rPr>
          <w:rFonts w:ascii="Calibri Light" w:hAnsi="Calibri Light" w:cs="Calibri Light"/>
          <w:i/>
          <w:color w:val="000000" w:themeColor="text1"/>
          <w:lang w:val="en-US"/>
        </w:rPr>
        <w:t>the recovery condition in regulation 14 is satisfied.</w:t>
      </w:r>
    </w:p>
    <w:p w14:paraId="6E303EF4" w14:textId="77777777" w:rsidR="00187C32" w:rsidRPr="00E45533" w:rsidRDefault="00187C32" w:rsidP="00E45533">
      <w:pPr>
        <w:tabs>
          <w:tab w:val="num" w:pos="567"/>
        </w:tabs>
        <w:spacing w:line="360" w:lineRule="auto"/>
        <w:ind w:left="1134"/>
        <w:jc w:val="both"/>
        <w:rPr>
          <w:rFonts w:ascii="Calibri Light" w:hAnsi="Calibri Light" w:cs="Calibri Light"/>
          <w:b/>
          <w:bCs/>
          <w:i/>
          <w:color w:val="000000" w:themeColor="text1"/>
          <w:lang w:val="en-US"/>
        </w:rPr>
      </w:pPr>
    </w:p>
    <w:p w14:paraId="4BEC1605" w14:textId="77777777" w:rsidR="00FC1175" w:rsidRPr="00E45533" w:rsidRDefault="00FC1175" w:rsidP="00E45533">
      <w:pPr>
        <w:tabs>
          <w:tab w:val="num" w:pos="567"/>
        </w:tabs>
        <w:spacing w:after="200" w:line="360" w:lineRule="auto"/>
        <w:ind w:left="1134"/>
        <w:jc w:val="both"/>
        <w:rPr>
          <w:rFonts w:ascii="Calibri Light" w:hAnsi="Calibri Light" w:cs="Calibri Light"/>
          <w:b/>
          <w:bCs/>
          <w:i/>
          <w:color w:val="000000" w:themeColor="text1"/>
          <w:lang w:val="en-US"/>
        </w:rPr>
      </w:pPr>
      <w:r w:rsidRPr="00E45533">
        <w:rPr>
          <w:rFonts w:ascii="Calibri Light" w:hAnsi="Calibri Light" w:cs="Calibri Light"/>
          <w:b/>
          <w:bCs/>
          <w:i/>
          <w:color w:val="000000" w:themeColor="text1"/>
          <w:lang w:val="en-US"/>
        </w:rPr>
        <w:t>Recovery condition</w:t>
      </w:r>
    </w:p>
    <w:p w14:paraId="3B158F90" w14:textId="77777777" w:rsidR="00FC1175" w:rsidRPr="00E45533" w:rsidRDefault="00FC1175" w:rsidP="00E45533">
      <w:pPr>
        <w:tabs>
          <w:tab w:val="num" w:pos="567"/>
        </w:tabs>
        <w:spacing w:after="200" w:line="360" w:lineRule="auto"/>
        <w:ind w:left="1134"/>
        <w:jc w:val="both"/>
        <w:rPr>
          <w:rFonts w:ascii="Calibri Light" w:hAnsi="Calibri Light" w:cs="Calibri Light"/>
          <w:i/>
          <w:color w:val="000000" w:themeColor="text1"/>
          <w:lang w:val="en-US"/>
        </w:rPr>
      </w:pPr>
      <w:r w:rsidRPr="00E45533">
        <w:rPr>
          <w:rFonts w:ascii="Calibri Light" w:hAnsi="Calibri Light" w:cs="Calibri Light"/>
          <w:b/>
          <w:bCs/>
          <w:i/>
          <w:color w:val="000000" w:themeColor="text1"/>
          <w:lang w:val="en-US"/>
        </w:rPr>
        <w:t>14.</w:t>
      </w:r>
      <w:r w:rsidRPr="00E45533">
        <w:rPr>
          <w:rFonts w:ascii="Calibri Light" w:hAnsi="Calibri Light" w:cs="Calibri Light"/>
          <w:i/>
          <w:color w:val="000000" w:themeColor="text1"/>
          <w:lang w:val="en-US"/>
        </w:rPr>
        <w:t xml:space="preserve">  The recovery condition is satisfied where— </w:t>
      </w:r>
    </w:p>
    <w:p w14:paraId="453167AC" w14:textId="77777777" w:rsidR="00FC1175" w:rsidRPr="00E45533" w:rsidRDefault="00FC1175" w:rsidP="00E45533">
      <w:pPr>
        <w:tabs>
          <w:tab w:val="num" w:pos="567"/>
        </w:tabs>
        <w:spacing w:after="200" w:line="360" w:lineRule="auto"/>
        <w:ind w:left="2160"/>
        <w:jc w:val="both"/>
        <w:rPr>
          <w:rFonts w:ascii="Calibri Light" w:hAnsi="Calibri Light" w:cs="Calibri Light"/>
          <w:i/>
          <w:color w:val="000000" w:themeColor="text1"/>
          <w:lang w:val="en-US"/>
        </w:rPr>
      </w:pPr>
      <w:r w:rsidRPr="00E45533">
        <w:rPr>
          <w:rFonts w:ascii="Calibri Light" w:hAnsi="Calibri Light" w:cs="Calibri Light"/>
          <w:i/>
          <w:color w:val="000000" w:themeColor="text1"/>
          <w:lang w:val="en-US"/>
        </w:rPr>
        <w:t>(a)</w:t>
      </w:r>
      <w:r w:rsidR="002C43B7" w:rsidRPr="00E45533">
        <w:rPr>
          <w:rFonts w:ascii="Calibri Light" w:hAnsi="Calibri Light" w:cs="Calibri Light"/>
          <w:i/>
          <w:color w:val="000000" w:themeColor="text1"/>
          <w:lang w:val="en-US"/>
        </w:rPr>
        <w:t xml:space="preserve"> </w:t>
      </w:r>
      <w:r w:rsidRPr="00E45533">
        <w:rPr>
          <w:rFonts w:ascii="Calibri Light" w:hAnsi="Calibri Light" w:cs="Calibri Light"/>
          <w:i/>
          <w:color w:val="000000" w:themeColor="text1"/>
          <w:lang w:val="en-US"/>
        </w:rPr>
        <w:t>no amount in respect of any budgeting advance previously paid to B or, if B is a member of a couple, B or their partner, remains to be recovered by the Secretary of State; and</w:t>
      </w:r>
    </w:p>
    <w:p w14:paraId="1362FB97" w14:textId="77777777" w:rsidR="00FC1175" w:rsidRPr="00E45533" w:rsidRDefault="00FC1175" w:rsidP="00E45533">
      <w:pPr>
        <w:tabs>
          <w:tab w:val="num" w:pos="567"/>
        </w:tabs>
        <w:spacing w:after="200" w:line="360" w:lineRule="auto"/>
        <w:ind w:left="2160"/>
        <w:jc w:val="both"/>
        <w:rPr>
          <w:rFonts w:ascii="Calibri Light" w:hAnsi="Calibri Light" w:cs="Calibri Light"/>
          <w:i/>
          <w:color w:val="000000" w:themeColor="text1"/>
          <w:lang w:val="en-US"/>
        </w:rPr>
      </w:pPr>
      <w:r w:rsidRPr="00E45533">
        <w:rPr>
          <w:rFonts w:ascii="Calibri Light" w:hAnsi="Calibri Light" w:cs="Calibri Light"/>
          <w:i/>
          <w:color w:val="000000" w:themeColor="text1"/>
          <w:lang w:val="en-US"/>
        </w:rPr>
        <w:t>(b)</w:t>
      </w:r>
      <w:r w:rsidR="002C43B7" w:rsidRPr="00E45533">
        <w:rPr>
          <w:rFonts w:ascii="Calibri Light" w:hAnsi="Calibri Light" w:cs="Calibri Light"/>
          <w:i/>
          <w:color w:val="000000" w:themeColor="text1"/>
          <w:lang w:val="en-US"/>
        </w:rPr>
        <w:t xml:space="preserve"> </w:t>
      </w:r>
      <w:r w:rsidRPr="00E45533">
        <w:rPr>
          <w:rFonts w:ascii="Calibri Light" w:hAnsi="Calibri Light" w:cs="Calibri Light"/>
          <w:i/>
          <w:color w:val="000000" w:themeColor="text1"/>
          <w:lang w:val="en-US"/>
        </w:rPr>
        <w:t>taking into account all debts and other liabilities of B or, if B is a member of a couple, of B and their partner, the Secretary of State is satisfied that the budgeting advance can reasonably be expected to be recovered.</w:t>
      </w:r>
    </w:p>
    <w:p w14:paraId="575A9BFB" w14:textId="77777777" w:rsidR="00FC1175" w:rsidRPr="00E45533" w:rsidRDefault="00FC1175" w:rsidP="00E45533">
      <w:pPr>
        <w:tabs>
          <w:tab w:val="num" w:pos="567"/>
        </w:tabs>
        <w:spacing w:line="360" w:lineRule="auto"/>
        <w:ind w:left="1134"/>
        <w:jc w:val="both"/>
        <w:rPr>
          <w:rFonts w:ascii="Calibri Light" w:hAnsi="Calibri Light" w:cs="Calibri Light"/>
          <w:color w:val="000000" w:themeColor="text1"/>
          <w:lang w:val="en-US"/>
        </w:rPr>
      </w:pPr>
    </w:p>
    <w:p w14:paraId="4A1EDB01" w14:textId="6DBF4CF0" w:rsidR="00FC1175" w:rsidRPr="00E45533" w:rsidRDefault="00FC1175" w:rsidP="00E45533">
      <w:pPr>
        <w:pStyle w:val="ListParagraph"/>
        <w:numPr>
          <w:ilvl w:val="0"/>
          <w:numId w:val="1"/>
        </w:numPr>
        <w:tabs>
          <w:tab w:val="clear" w:pos="720"/>
          <w:tab w:val="num" w:pos="567"/>
        </w:tabs>
        <w:spacing w:after="20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 xml:space="preserve">The </w:t>
      </w:r>
      <w:r w:rsidR="00BF0AEF" w:rsidRPr="00E45533">
        <w:rPr>
          <w:rFonts w:ascii="Calibri Light" w:hAnsi="Calibri Light" w:cs="Calibri Light"/>
          <w:color w:val="000000" w:themeColor="text1"/>
        </w:rPr>
        <w:t xml:space="preserve">budgeting advance </w:t>
      </w:r>
      <w:r w:rsidR="00025EB9" w:rsidRPr="00E45533">
        <w:rPr>
          <w:rFonts w:ascii="Calibri Light" w:hAnsi="Calibri Light" w:cs="Calibri Light"/>
          <w:color w:val="000000" w:themeColor="text1"/>
        </w:rPr>
        <w:t xml:space="preserve">for </w:t>
      </w:r>
      <w:r w:rsidR="00BF0AEF" w:rsidRPr="00E45533">
        <w:rPr>
          <w:rFonts w:ascii="Calibri Light" w:hAnsi="Calibri Light" w:cs="Calibri Light"/>
          <w:color w:val="000000" w:themeColor="text1"/>
        </w:rPr>
        <w:t xml:space="preserve">employment </w:t>
      </w:r>
      <w:r w:rsidRPr="00E45533">
        <w:rPr>
          <w:rFonts w:ascii="Calibri Light" w:hAnsi="Calibri Light" w:cs="Calibri Light"/>
          <w:color w:val="000000" w:themeColor="text1"/>
        </w:rPr>
        <w:t>C was paid to attend a</w:t>
      </w:r>
      <w:r w:rsidR="00025EB9" w:rsidRPr="00E45533">
        <w:rPr>
          <w:rFonts w:ascii="Calibri Light" w:hAnsi="Calibri Light" w:cs="Calibri Light"/>
          <w:color w:val="000000" w:themeColor="text1"/>
        </w:rPr>
        <w:t>n i</w:t>
      </w:r>
      <w:r w:rsidRPr="00E45533">
        <w:rPr>
          <w:rFonts w:ascii="Calibri Light" w:hAnsi="Calibri Light" w:cs="Calibri Light"/>
          <w:color w:val="000000" w:themeColor="text1"/>
        </w:rPr>
        <w:t>nterview was made under reg. 11 (</w:t>
      </w:r>
      <w:r w:rsidR="00025EB9" w:rsidRPr="00E45533">
        <w:rPr>
          <w:rFonts w:ascii="Calibri Light" w:hAnsi="Calibri Light" w:cs="Calibri Light"/>
          <w:color w:val="000000" w:themeColor="text1"/>
        </w:rPr>
        <w:t>set out</w:t>
      </w:r>
      <w:r w:rsidRPr="00E45533">
        <w:rPr>
          <w:rFonts w:ascii="Calibri Light" w:hAnsi="Calibri Light" w:cs="Calibri Light"/>
          <w:color w:val="000000" w:themeColor="text1"/>
        </w:rPr>
        <w:t xml:space="preserve"> above)</w:t>
      </w:r>
      <w:r w:rsidR="00025EB9" w:rsidRPr="00E45533">
        <w:rPr>
          <w:rFonts w:ascii="Calibri Light" w:hAnsi="Calibri Light" w:cs="Calibri Light"/>
          <w:color w:val="000000" w:themeColor="text1"/>
        </w:rPr>
        <w:t xml:space="preserve"> and reg. </w:t>
      </w:r>
      <w:r w:rsidRPr="00E45533">
        <w:rPr>
          <w:rFonts w:ascii="Calibri Light" w:hAnsi="Calibri Light" w:cs="Calibri Light"/>
          <w:color w:val="000000" w:themeColor="text1"/>
        </w:rPr>
        <w:t>12(2) SS (PAB) Regs which provide</w:t>
      </w:r>
      <w:r w:rsidR="00025EB9" w:rsidRPr="00E45533">
        <w:rPr>
          <w:rFonts w:ascii="Calibri Light" w:hAnsi="Calibri Light" w:cs="Calibri Light"/>
          <w:color w:val="000000" w:themeColor="text1"/>
        </w:rPr>
        <w:t>s</w:t>
      </w:r>
      <w:r w:rsidRPr="00E45533">
        <w:rPr>
          <w:rFonts w:ascii="Calibri Light" w:hAnsi="Calibri Light" w:cs="Calibri Light"/>
          <w:color w:val="000000" w:themeColor="text1"/>
        </w:rPr>
        <w:t>:</w:t>
      </w:r>
    </w:p>
    <w:p w14:paraId="1CC481A5" w14:textId="07D6C20B" w:rsidR="002678D4" w:rsidRPr="00E45533" w:rsidRDefault="009E6F7C" w:rsidP="00E45533">
      <w:pPr>
        <w:tabs>
          <w:tab w:val="num" w:pos="567"/>
        </w:tabs>
        <w:spacing w:after="200" w:line="360" w:lineRule="auto"/>
        <w:ind w:left="1134"/>
        <w:jc w:val="both"/>
        <w:rPr>
          <w:rFonts w:ascii="Calibri Light" w:hAnsi="Calibri Light" w:cs="Calibri Light"/>
          <w:i/>
          <w:color w:val="000000" w:themeColor="text1"/>
          <w:lang w:val="en-US"/>
        </w:rPr>
      </w:pPr>
      <w:r w:rsidRPr="00E45533">
        <w:rPr>
          <w:rFonts w:ascii="Calibri Light" w:hAnsi="Calibri Light" w:cs="Calibri Light"/>
          <w:b/>
          <w:i/>
          <w:color w:val="000000" w:themeColor="text1"/>
          <w:lang w:val="en-US"/>
        </w:rPr>
        <w:t>12.-</w:t>
      </w:r>
      <w:r w:rsidR="002678D4" w:rsidRPr="00E45533">
        <w:rPr>
          <w:rFonts w:ascii="Calibri Light" w:hAnsi="Calibri Light" w:cs="Calibri Light"/>
          <w:i/>
          <w:color w:val="000000" w:themeColor="text1"/>
          <w:lang w:val="en-US"/>
        </w:rPr>
        <w:t xml:space="preserve">(2) This paragraph applies where the intermittent expense to be defrayed is necessarily related to B or, in a case where B is a member of a couple, their partner, obtaining or retaining employment. </w:t>
      </w:r>
    </w:p>
    <w:p w14:paraId="39AE46F9" w14:textId="77777777" w:rsidR="00FC1175" w:rsidRPr="00E45533" w:rsidRDefault="00FC1175" w:rsidP="00E45533">
      <w:pPr>
        <w:tabs>
          <w:tab w:val="num" w:pos="567"/>
        </w:tabs>
        <w:spacing w:line="360" w:lineRule="auto"/>
        <w:ind w:left="1134"/>
        <w:jc w:val="both"/>
        <w:rPr>
          <w:rFonts w:ascii="Calibri Light" w:hAnsi="Calibri Light" w:cs="Calibri Light"/>
          <w:b/>
          <w:bCs/>
          <w:color w:val="000000" w:themeColor="text1"/>
          <w:lang w:val="en-US"/>
        </w:rPr>
      </w:pPr>
    </w:p>
    <w:p w14:paraId="6DE5827D" w14:textId="77777777" w:rsidR="00025EB9" w:rsidRPr="00E45533" w:rsidRDefault="00890808" w:rsidP="00E45533">
      <w:pPr>
        <w:pStyle w:val="ListParagraph"/>
        <w:numPr>
          <w:ilvl w:val="0"/>
          <w:numId w:val="34"/>
        </w:numPr>
        <w:tabs>
          <w:tab w:val="left" w:pos="284"/>
        </w:tabs>
        <w:spacing w:after="200" w:line="360" w:lineRule="auto"/>
        <w:ind w:hanging="1080"/>
        <w:jc w:val="both"/>
        <w:rPr>
          <w:rFonts w:ascii="Calibri Light" w:hAnsi="Calibri Light" w:cs="Calibri Light"/>
          <w:b/>
          <w:bCs/>
          <w:i/>
          <w:color w:val="000000" w:themeColor="text1"/>
          <w:lang w:val="en-US"/>
        </w:rPr>
      </w:pPr>
      <w:r w:rsidRPr="00E45533">
        <w:rPr>
          <w:rFonts w:ascii="Calibri Light" w:hAnsi="Calibri Light" w:cs="Calibri Light"/>
          <w:b/>
          <w:bCs/>
          <w:i/>
          <w:color w:val="000000" w:themeColor="text1"/>
          <w:lang w:val="en-US"/>
        </w:rPr>
        <w:lastRenderedPageBreak/>
        <w:t xml:space="preserve"> </w:t>
      </w:r>
      <w:r w:rsidR="00025EB9" w:rsidRPr="00E45533">
        <w:rPr>
          <w:rFonts w:ascii="Calibri Light" w:hAnsi="Calibri Light" w:cs="Calibri Light"/>
          <w:b/>
          <w:bCs/>
          <w:i/>
          <w:color w:val="000000" w:themeColor="text1"/>
          <w:lang w:val="en-US"/>
        </w:rPr>
        <w:t xml:space="preserve">Recovery of </w:t>
      </w:r>
      <w:r w:rsidR="00E9794C" w:rsidRPr="00E45533">
        <w:rPr>
          <w:rFonts w:ascii="Calibri Light" w:hAnsi="Calibri Light" w:cs="Calibri Light"/>
          <w:b/>
          <w:bCs/>
          <w:i/>
          <w:color w:val="000000" w:themeColor="text1"/>
          <w:lang w:val="en-US"/>
        </w:rPr>
        <w:t>payments on account</w:t>
      </w:r>
    </w:p>
    <w:p w14:paraId="18CBF2EB" w14:textId="6F7A6A40" w:rsidR="00EF18C6" w:rsidRPr="00E45533" w:rsidRDefault="00897FFA" w:rsidP="00E45533">
      <w:pPr>
        <w:pStyle w:val="ListParagraph"/>
        <w:numPr>
          <w:ilvl w:val="0"/>
          <w:numId w:val="1"/>
        </w:numPr>
        <w:spacing w:after="200" w:line="360" w:lineRule="auto"/>
        <w:jc w:val="both"/>
        <w:rPr>
          <w:rFonts w:ascii="Calibri Light" w:hAnsi="Calibri Light" w:cs="Calibri Light"/>
          <w:color w:val="000000" w:themeColor="text1"/>
        </w:rPr>
      </w:pPr>
      <w:r w:rsidRPr="00E45533">
        <w:rPr>
          <w:rFonts w:ascii="Calibri Light" w:hAnsi="Calibri Light" w:cs="Calibri Light"/>
          <w:color w:val="000000" w:themeColor="text1"/>
          <w:shd w:val="clear" w:color="auto" w:fill="FFFFFF"/>
        </w:rPr>
        <w:t>Reg</w:t>
      </w:r>
      <w:r w:rsidR="00187C32" w:rsidRPr="00E45533">
        <w:rPr>
          <w:rFonts w:ascii="Calibri Light" w:hAnsi="Calibri Light" w:cs="Calibri Light"/>
          <w:color w:val="000000" w:themeColor="text1"/>
          <w:shd w:val="clear" w:color="auto" w:fill="FFFFFF"/>
        </w:rPr>
        <w:t>.</w:t>
      </w:r>
      <w:r w:rsidR="0059012A" w:rsidRPr="00E45533">
        <w:rPr>
          <w:rFonts w:ascii="Calibri Light" w:hAnsi="Calibri Light" w:cs="Calibri Light"/>
          <w:color w:val="000000" w:themeColor="text1"/>
          <w:shd w:val="clear" w:color="auto" w:fill="FFFFFF"/>
        </w:rPr>
        <w:t>3(b) of t</w:t>
      </w:r>
      <w:r w:rsidR="00640B74" w:rsidRPr="00E45533">
        <w:rPr>
          <w:rFonts w:ascii="Calibri Light" w:hAnsi="Calibri Light" w:cs="Calibri Light"/>
          <w:color w:val="000000" w:themeColor="text1"/>
        </w:rPr>
        <w:t>he Social Security (Overpayments and Recovery) Regulations 2013</w:t>
      </w:r>
      <w:r w:rsidR="00A6736C" w:rsidRPr="00E45533">
        <w:rPr>
          <w:rFonts w:ascii="Calibri Light" w:hAnsi="Calibri Light" w:cs="Calibri Light"/>
          <w:color w:val="000000" w:themeColor="text1"/>
        </w:rPr>
        <w:t xml:space="preserve"> </w:t>
      </w:r>
      <w:r w:rsidRPr="00E45533">
        <w:rPr>
          <w:rFonts w:ascii="Calibri Light" w:hAnsi="Calibri Light" w:cs="Calibri Light"/>
          <w:color w:val="000000" w:themeColor="text1"/>
        </w:rPr>
        <w:t>(SS (OR)</w:t>
      </w:r>
      <w:r w:rsidR="009E6F7C" w:rsidRPr="00E45533">
        <w:rPr>
          <w:rFonts w:ascii="Calibri Light" w:hAnsi="Calibri Light" w:cs="Calibri Light"/>
          <w:color w:val="000000" w:themeColor="text1"/>
        </w:rPr>
        <w:t xml:space="preserve"> </w:t>
      </w:r>
      <w:r w:rsidR="00640B74" w:rsidRPr="00E45533">
        <w:rPr>
          <w:rFonts w:ascii="Calibri Light" w:hAnsi="Calibri Light" w:cs="Calibri Light"/>
          <w:color w:val="000000" w:themeColor="text1"/>
        </w:rPr>
        <w:t xml:space="preserve">Regs) confirms </w:t>
      </w:r>
      <w:r w:rsidR="0059012A" w:rsidRPr="00E45533">
        <w:rPr>
          <w:rFonts w:ascii="Calibri Light" w:hAnsi="Calibri Light" w:cs="Calibri Light"/>
          <w:i/>
          <w:color w:val="000000" w:themeColor="text1"/>
        </w:rPr>
        <w:t>rec</w:t>
      </w:r>
      <w:r w:rsidR="00640B74" w:rsidRPr="00E45533">
        <w:rPr>
          <w:rFonts w:ascii="Calibri Light" w:hAnsi="Calibri Light" w:cs="Calibri Light"/>
          <w:i/>
          <w:color w:val="000000" w:themeColor="text1"/>
        </w:rPr>
        <w:t>overable amount</w:t>
      </w:r>
      <w:r w:rsidR="0059012A" w:rsidRPr="00E45533">
        <w:rPr>
          <w:rFonts w:ascii="Calibri Light" w:hAnsi="Calibri Light" w:cs="Calibri Light"/>
          <w:i/>
          <w:color w:val="000000" w:themeColor="text1"/>
        </w:rPr>
        <w:t>s</w:t>
      </w:r>
      <w:r w:rsidR="0059012A" w:rsidRPr="00E45533">
        <w:rPr>
          <w:rFonts w:ascii="Calibri Light" w:hAnsi="Calibri Light" w:cs="Calibri Light"/>
          <w:color w:val="000000" w:themeColor="text1"/>
        </w:rPr>
        <w:t xml:space="preserve"> include amounts under </w:t>
      </w:r>
      <w:r w:rsidR="00640B74" w:rsidRPr="00E45533">
        <w:rPr>
          <w:rFonts w:ascii="Calibri Light" w:hAnsi="Calibri Light" w:cs="Calibri Light"/>
          <w:color w:val="000000" w:themeColor="text1"/>
          <w:shd w:val="clear" w:color="auto" w:fill="FFFFFF"/>
        </w:rPr>
        <w:t>s</w:t>
      </w:r>
      <w:r w:rsidR="0059012A" w:rsidRPr="00E45533">
        <w:rPr>
          <w:rFonts w:ascii="Calibri Light" w:hAnsi="Calibri Light" w:cs="Calibri Light"/>
          <w:color w:val="000000" w:themeColor="text1"/>
          <w:shd w:val="clear" w:color="auto" w:fill="FFFFFF"/>
        </w:rPr>
        <w:t xml:space="preserve">. </w:t>
      </w:r>
      <w:r w:rsidR="006032A3" w:rsidRPr="00E45533">
        <w:rPr>
          <w:rFonts w:ascii="Calibri Light" w:hAnsi="Calibri Light" w:cs="Calibri Light"/>
          <w:color w:val="000000" w:themeColor="text1"/>
          <w:shd w:val="clear" w:color="auto" w:fill="FFFFFF"/>
        </w:rPr>
        <w:t>71ZG SSA Act</w:t>
      </w:r>
      <w:r w:rsidR="00FC1175" w:rsidRPr="00E45533">
        <w:rPr>
          <w:rFonts w:ascii="Calibri Light" w:hAnsi="Calibri Light" w:cs="Calibri Light"/>
          <w:color w:val="000000" w:themeColor="text1"/>
          <w:shd w:val="clear" w:color="auto" w:fill="FFFFFF"/>
        </w:rPr>
        <w:t xml:space="preserve"> (which are</w:t>
      </w:r>
      <w:r w:rsidR="00676102" w:rsidRPr="00E45533">
        <w:rPr>
          <w:rFonts w:ascii="Calibri Light" w:hAnsi="Calibri Light" w:cs="Calibri Light"/>
          <w:color w:val="000000" w:themeColor="text1"/>
          <w:shd w:val="clear" w:color="auto" w:fill="FFFFFF"/>
        </w:rPr>
        <w:t xml:space="preserve"> </w:t>
      </w:r>
      <w:r w:rsidR="000E7312" w:rsidRPr="00E45533">
        <w:rPr>
          <w:rFonts w:ascii="Calibri Light" w:hAnsi="Calibri Light" w:cs="Calibri Light"/>
          <w:color w:val="000000" w:themeColor="text1"/>
          <w:shd w:val="clear" w:color="auto" w:fill="FFFFFF"/>
        </w:rPr>
        <w:t xml:space="preserve">payments on account of benefit </w:t>
      </w:r>
      <w:r w:rsidR="00FC1175" w:rsidRPr="00E45533">
        <w:rPr>
          <w:rFonts w:ascii="Calibri Light" w:hAnsi="Calibri Light" w:cs="Calibri Light"/>
          <w:color w:val="000000" w:themeColor="text1"/>
          <w:shd w:val="clear" w:color="auto" w:fill="FFFFFF"/>
        </w:rPr>
        <w:t>made under s. 5(1)(r) SSA Act includ</w:t>
      </w:r>
      <w:r w:rsidR="00793201" w:rsidRPr="00E45533">
        <w:rPr>
          <w:rFonts w:ascii="Calibri Light" w:hAnsi="Calibri Light" w:cs="Calibri Light"/>
          <w:color w:val="000000" w:themeColor="text1"/>
          <w:shd w:val="clear" w:color="auto" w:fill="FFFFFF"/>
        </w:rPr>
        <w:t>ing</w:t>
      </w:r>
      <w:r w:rsidR="00676102" w:rsidRPr="00E45533">
        <w:rPr>
          <w:rFonts w:ascii="Calibri Light" w:hAnsi="Calibri Light" w:cs="Calibri Light"/>
          <w:color w:val="000000" w:themeColor="text1"/>
          <w:shd w:val="clear" w:color="auto" w:fill="FFFFFF"/>
        </w:rPr>
        <w:t xml:space="preserve"> </w:t>
      </w:r>
      <w:r w:rsidR="00BF0AEF" w:rsidRPr="00E45533">
        <w:rPr>
          <w:rFonts w:ascii="Calibri Light" w:hAnsi="Calibri Light" w:cs="Calibri Light"/>
          <w:color w:val="000000" w:themeColor="text1"/>
          <w:shd w:val="clear" w:color="auto" w:fill="FFFFFF"/>
        </w:rPr>
        <w:t>a</w:t>
      </w:r>
      <w:r w:rsidR="00025EB9" w:rsidRPr="00E45533">
        <w:rPr>
          <w:rFonts w:ascii="Calibri Light" w:hAnsi="Calibri Light" w:cs="Calibri Light"/>
          <w:color w:val="000000" w:themeColor="text1"/>
          <w:shd w:val="clear" w:color="auto" w:fill="FFFFFF"/>
        </w:rPr>
        <w:t>dvances</w:t>
      </w:r>
      <w:r w:rsidR="00FC1175" w:rsidRPr="00E45533">
        <w:rPr>
          <w:rFonts w:ascii="Calibri Light" w:hAnsi="Calibri Light" w:cs="Calibri Light"/>
          <w:color w:val="000000" w:themeColor="text1"/>
          <w:shd w:val="clear" w:color="auto" w:fill="FFFFFF"/>
        </w:rPr>
        <w:t xml:space="preserve">, </w:t>
      </w:r>
      <w:r w:rsidR="00BF0AEF" w:rsidRPr="00E45533">
        <w:rPr>
          <w:rFonts w:ascii="Calibri Light" w:hAnsi="Calibri Light" w:cs="Calibri Light"/>
          <w:color w:val="000000" w:themeColor="text1"/>
          <w:shd w:val="clear" w:color="auto" w:fill="FFFFFF"/>
        </w:rPr>
        <w:t>b</w:t>
      </w:r>
      <w:r w:rsidR="00FC1175" w:rsidRPr="00E45533">
        <w:rPr>
          <w:rFonts w:ascii="Calibri Light" w:hAnsi="Calibri Light" w:cs="Calibri Light"/>
          <w:color w:val="000000" w:themeColor="text1"/>
          <w:shd w:val="clear" w:color="auto" w:fill="FFFFFF"/>
        </w:rPr>
        <w:t xml:space="preserve">udgeting </w:t>
      </w:r>
      <w:r w:rsidR="00BF0AEF" w:rsidRPr="00E45533">
        <w:rPr>
          <w:rFonts w:ascii="Calibri Light" w:hAnsi="Calibri Light" w:cs="Calibri Light"/>
          <w:color w:val="000000" w:themeColor="text1"/>
          <w:shd w:val="clear" w:color="auto" w:fill="FFFFFF"/>
        </w:rPr>
        <w:t>a</w:t>
      </w:r>
      <w:r w:rsidR="00FC1175" w:rsidRPr="00E45533">
        <w:rPr>
          <w:rFonts w:ascii="Calibri Light" w:hAnsi="Calibri Light" w:cs="Calibri Light"/>
          <w:color w:val="000000" w:themeColor="text1"/>
          <w:shd w:val="clear" w:color="auto" w:fill="FFFFFF"/>
        </w:rPr>
        <w:t>dvances and</w:t>
      </w:r>
      <w:r w:rsidR="00676102" w:rsidRPr="00E45533">
        <w:rPr>
          <w:rFonts w:ascii="Calibri Light" w:hAnsi="Calibri Light" w:cs="Calibri Light"/>
          <w:color w:val="000000" w:themeColor="text1"/>
          <w:shd w:val="clear" w:color="auto" w:fill="FFFFFF"/>
        </w:rPr>
        <w:t xml:space="preserve"> </w:t>
      </w:r>
      <w:r w:rsidR="00BF0AEF" w:rsidRPr="00E45533">
        <w:rPr>
          <w:rFonts w:ascii="Calibri Light" w:hAnsi="Calibri Light" w:cs="Calibri Light"/>
          <w:color w:val="000000" w:themeColor="text1"/>
          <w:shd w:val="clear" w:color="auto" w:fill="FFFFFF"/>
        </w:rPr>
        <w:t>b</w:t>
      </w:r>
      <w:r w:rsidR="00FC1175" w:rsidRPr="00E45533">
        <w:rPr>
          <w:rFonts w:ascii="Calibri Light" w:hAnsi="Calibri Light" w:cs="Calibri Light"/>
          <w:color w:val="000000" w:themeColor="text1"/>
          <w:shd w:val="clear" w:color="auto" w:fill="FFFFFF"/>
        </w:rPr>
        <w:t xml:space="preserve">udgeting </w:t>
      </w:r>
      <w:r w:rsidR="00BF0AEF" w:rsidRPr="00E45533">
        <w:rPr>
          <w:rFonts w:ascii="Calibri Light" w:hAnsi="Calibri Light" w:cs="Calibri Light"/>
          <w:color w:val="000000" w:themeColor="text1"/>
          <w:shd w:val="clear" w:color="auto" w:fill="FFFFFF"/>
        </w:rPr>
        <w:t>a</w:t>
      </w:r>
      <w:r w:rsidR="00FC1175" w:rsidRPr="00E45533">
        <w:rPr>
          <w:rFonts w:ascii="Calibri Light" w:hAnsi="Calibri Light" w:cs="Calibri Light"/>
          <w:color w:val="000000" w:themeColor="text1"/>
          <w:shd w:val="clear" w:color="auto" w:fill="FFFFFF"/>
        </w:rPr>
        <w:t xml:space="preserve">dvances </w:t>
      </w:r>
      <w:r w:rsidR="00025EB9" w:rsidRPr="00E45533">
        <w:rPr>
          <w:rFonts w:ascii="Calibri Light" w:hAnsi="Calibri Light" w:cs="Calibri Light"/>
          <w:color w:val="000000" w:themeColor="text1"/>
          <w:shd w:val="clear" w:color="auto" w:fill="FFFFFF"/>
        </w:rPr>
        <w:t xml:space="preserve">for </w:t>
      </w:r>
      <w:r w:rsidR="00BF0AEF" w:rsidRPr="00E45533">
        <w:rPr>
          <w:rFonts w:ascii="Calibri Light" w:hAnsi="Calibri Light" w:cs="Calibri Light"/>
          <w:color w:val="000000" w:themeColor="text1"/>
          <w:shd w:val="clear" w:color="auto" w:fill="FFFFFF"/>
        </w:rPr>
        <w:t>e</w:t>
      </w:r>
      <w:r w:rsidR="00FC1175" w:rsidRPr="00E45533">
        <w:rPr>
          <w:rFonts w:ascii="Calibri Light" w:hAnsi="Calibri Light" w:cs="Calibri Light"/>
          <w:color w:val="000000" w:themeColor="text1"/>
          <w:shd w:val="clear" w:color="auto" w:fill="FFFFFF"/>
        </w:rPr>
        <w:t>mployment)</w:t>
      </w:r>
      <w:r w:rsidR="00C751D8" w:rsidRPr="00E45533">
        <w:rPr>
          <w:rFonts w:ascii="Calibri Light" w:hAnsi="Calibri Light" w:cs="Calibri Light"/>
          <w:color w:val="000000" w:themeColor="text1"/>
          <w:shd w:val="clear" w:color="auto" w:fill="FFFFFF"/>
        </w:rPr>
        <w:t xml:space="preserve"> </w:t>
      </w:r>
      <w:r w:rsidR="006032A3" w:rsidRPr="00E45533">
        <w:rPr>
          <w:rFonts w:ascii="Calibri Light" w:hAnsi="Calibri Light" w:cs="Calibri Light"/>
          <w:color w:val="000000" w:themeColor="text1"/>
          <w:shd w:val="clear" w:color="auto" w:fill="FFFFFF"/>
        </w:rPr>
        <w:t>a</w:t>
      </w:r>
      <w:r w:rsidR="0059012A" w:rsidRPr="00E45533">
        <w:rPr>
          <w:rFonts w:ascii="Calibri Light" w:hAnsi="Calibri Light" w:cs="Calibri Light"/>
          <w:color w:val="000000" w:themeColor="text1"/>
          <w:shd w:val="clear" w:color="auto" w:fill="FFFFFF"/>
        </w:rPr>
        <w:t>nd</w:t>
      </w:r>
      <w:r w:rsidR="006032A3" w:rsidRPr="00E45533">
        <w:rPr>
          <w:rFonts w:ascii="Calibri Light" w:hAnsi="Calibri Light" w:cs="Calibri Light"/>
          <w:color w:val="000000" w:themeColor="text1"/>
          <w:shd w:val="clear" w:color="auto" w:fill="FFFFFF"/>
        </w:rPr>
        <w:t xml:space="preserve"> goes on to set </w:t>
      </w:r>
      <w:r w:rsidR="00EF18C6" w:rsidRPr="00E45533">
        <w:rPr>
          <w:rFonts w:ascii="Calibri Light" w:hAnsi="Calibri Light" w:cs="Calibri Light"/>
          <w:color w:val="000000" w:themeColor="text1"/>
        </w:rPr>
        <w:t xml:space="preserve">the </w:t>
      </w:r>
      <w:r w:rsidR="00EF18C6" w:rsidRPr="00E45533">
        <w:rPr>
          <w:rFonts w:ascii="Calibri Light" w:hAnsi="Calibri Light" w:cs="Calibri Light"/>
          <w:b/>
          <w:color w:val="000000" w:themeColor="text1"/>
        </w:rPr>
        <w:t>maximum</w:t>
      </w:r>
      <w:r w:rsidR="00EF18C6" w:rsidRPr="00E45533">
        <w:rPr>
          <w:rFonts w:ascii="Calibri Light" w:hAnsi="Calibri Light" w:cs="Calibri Light"/>
          <w:color w:val="000000" w:themeColor="text1"/>
        </w:rPr>
        <w:t xml:space="preserve"> rates</w:t>
      </w:r>
      <w:r w:rsidR="0059012A" w:rsidRPr="00E45533">
        <w:rPr>
          <w:rFonts w:ascii="Calibri Light" w:hAnsi="Calibri Light" w:cs="Calibri Light"/>
          <w:color w:val="000000" w:themeColor="text1"/>
        </w:rPr>
        <w:t xml:space="preserve"> of recovery deduction</w:t>
      </w:r>
      <w:r w:rsidR="006032A3" w:rsidRPr="00E45533">
        <w:rPr>
          <w:rFonts w:ascii="Calibri Light" w:hAnsi="Calibri Light" w:cs="Calibri Light"/>
          <w:color w:val="000000" w:themeColor="text1"/>
        </w:rPr>
        <w:t xml:space="preserve"> at </w:t>
      </w:r>
      <w:r w:rsidR="006032A3" w:rsidRPr="00E45533">
        <w:rPr>
          <w:rFonts w:ascii="Calibri Light" w:hAnsi="Calibri Light" w:cs="Calibri Light"/>
          <w:color w:val="000000" w:themeColor="text1"/>
          <w:shd w:val="clear" w:color="auto" w:fill="FFFFFF"/>
        </w:rPr>
        <w:t>reg</w:t>
      </w:r>
      <w:r w:rsidR="00F40767" w:rsidRPr="00E45533">
        <w:rPr>
          <w:rFonts w:ascii="Calibri Light" w:hAnsi="Calibri Light" w:cs="Calibri Light"/>
          <w:color w:val="000000" w:themeColor="text1"/>
          <w:shd w:val="clear" w:color="auto" w:fill="FFFFFF"/>
        </w:rPr>
        <w:t>.</w:t>
      </w:r>
      <w:r w:rsidR="006032A3" w:rsidRPr="00E45533">
        <w:rPr>
          <w:rFonts w:ascii="Calibri Light" w:hAnsi="Calibri Light" w:cs="Calibri Light"/>
          <w:color w:val="000000" w:themeColor="text1"/>
          <w:shd w:val="clear" w:color="auto" w:fill="FFFFFF"/>
        </w:rPr>
        <w:t xml:space="preserve"> 11(2)</w:t>
      </w:r>
      <w:r w:rsidR="006032A3" w:rsidRPr="00E45533">
        <w:rPr>
          <w:rFonts w:ascii="Calibri Light" w:hAnsi="Calibri Light" w:cs="Calibri Light"/>
          <w:color w:val="000000" w:themeColor="text1"/>
        </w:rPr>
        <w:t xml:space="preserve"> as, in summary: </w:t>
      </w:r>
    </w:p>
    <w:p w14:paraId="464B1D93" w14:textId="77777777" w:rsidR="009E6F7C" w:rsidRPr="00E45533" w:rsidRDefault="009E6F7C" w:rsidP="00E45533">
      <w:pPr>
        <w:pStyle w:val="ListParagraph"/>
        <w:tabs>
          <w:tab w:val="num" w:pos="567"/>
        </w:tabs>
        <w:spacing w:after="200" w:line="360" w:lineRule="auto"/>
        <w:ind w:left="567"/>
        <w:jc w:val="both"/>
        <w:rPr>
          <w:rFonts w:ascii="Calibri Light" w:hAnsi="Calibri Light" w:cs="Calibri Light"/>
          <w:color w:val="000000" w:themeColor="text1"/>
        </w:rPr>
      </w:pPr>
    </w:p>
    <w:p w14:paraId="6332DE70" w14:textId="77777777" w:rsidR="00EF18C6" w:rsidRPr="00E45533" w:rsidRDefault="000E7312" w:rsidP="00E45533">
      <w:pPr>
        <w:pStyle w:val="ListParagraph"/>
        <w:numPr>
          <w:ilvl w:val="0"/>
          <w:numId w:val="19"/>
        </w:numPr>
        <w:spacing w:line="360" w:lineRule="auto"/>
        <w:jc w:val="both"/>
        <w:rPr>
          <w:rFonts w:ascii="Calibri Light" w:eastAsiaTheme="minorHAnsi" w:hAnsi="Calibri Light" w:cs="Calibri Light"/>
          <w:color w:val="000000" w:themeColor="text1"/>
        </w:rPr>
      </w:pPr>
      <w:r w:rsidRPr="00E45533">
        <w:rPr>
          <w:rFonts w:ascii="Calibri Light" w:hAnsi="Calibri Light" w:cs="Calibri Light"/>
          <w:color w:val="000000" w:themeColor="text1"/>
        </w:rPr>
        <w:t xml:space="preserve">hardship payments </w:t>
      </w:r>
      <w:r w:rsidR="00793201" w:rsidRPr="00E45533">
        <w:rPr>
          <w:rFonts w:ascii="Calibri Light" w:hAnsi="Calibri Light" w:cs="Calibri Light"/>
          <w:color w:val="000000" w:themeColor="text1"/>
        </w:rPr>
        <w:t xml:space="preserve">(in the case of a person being sanctioned) </w:t>
      </w:r>
      <w:r w:rsidRPr="00E45533">
        <w:rPr>
          <w:rFonts w:ascii="Calibri Light" w:hAnsi="Calibri Light" w:cs="Calibri Light"/>
          <w:color w:val="000000" w:themeColor="text1"/>
        </w:rPr>
        <w:t xml:space="preserve">and overpayments </w:t>
      </w:r>
      <w:r w:rsidR="00541049" w:rsidRPr="00E45533">
        <w:rPr>
          <w:rFonts w:ascii="Calibri Light" w:hAnsi="Calibri Light" w:cs="Calibri Light"/>
          <w:color w:val="000000" w:themeColor="text1"/>
        </w:rPr>
        <w:t>where</w:t>
      </w:r>
      <w:r w:rsidRPr="00E45533">
        <w:rPr>
          <w:rFonts w:ascii="Calibri Light" w:hAnsi="Calibri Light" w:cs="Calibri Light"/>
          <w:color w:val="000000" w:themeColor="text1"/>
        </w:rPr>
        <w:t xml:space="preserve"> the claimant or their partner has been found guilty o</w:t>
      </w:r>
      <w:r w:rsidR="00541049" w:rsidRPr="00E45533">
        <w:rPr>
          <w:rFonts w:ascii="Calibri Light" w:hAnsi="Calibri Light" w:cs="Calibri Light"/>
          <w:color w:val="000000" w:themeColor="text1"/>
        </w:rPr>
        <w:t>f an offence, or has accepted a</w:t>
      </w:r>
      <w:r w:rsidR="00676102" w:rsidRPr="00E45533">
        <w:rPr>
          <w:rFonts w:ascii="Calibri Light" w:hAnsi="Calibri Light" w:cs="Calibri Light"/>
          <w:color w:val="000000" w:themeColor="text1"/>
        </w:rPr>
        <w:t xml:space="preserve"> </w:t>
      </w:r>
      <w:r w:rsidRPr="00E45533">
        <w:rPr>
          <w:rFonts w:ascii="Calibri Light" w:hAnsi="Calibri Light" w:cs="Calibri Light"/>
          <w:color w:val="000000" w:themeColor="text1"/>
        </w:rPr>
        <w:t xml:space="preserve">caution or agreed to pay a penalty </w:t>
      </w:r>
      <w:r w:rsidR="00A6736C" w:rsidRPr="00E45533">
        <w:rPr>
          <w:rFonts w:ascii="Calibri Light" w:hAnsi="Calibri Light" w:cs="Calibri Light"/>
          <w:color w:val="000000" w:themeColor="text1"/>
        </w:rPr>
        <w:t>–</w:t>
      </w:r>
      <w:r w:rsidRPr="00E45533">
        <w:rPr>
          <w:rFonts w:ascii="Calibri Light" w:hAnsi="Calibri Light" w:cs="Calibri Light"/>
          <w:color w:val="000000" w:themeColor="text1"/>
        </w:rPr>
        <w:t xml:space="preserve"> </w:t>
      </w:r>
      <w:r w:rsidR="00A6736C" w:rsidRPr="00E45533">
        <w:rPr>
          <w:rFonts w:ascii="Calibri Light" w:hAnsi="Calibri Light" w:cs="Calibri Light"/>
          <w:color w:val="000000" w:themeColor="text1"/>
        </w:rPr>
        <w:t>40%</w:t>
      </w:r>
      <w:r w:rsidR="00EF18C6" w:rsidRPr="00E45533">
        <w:rPr>
          <w:rFonts w:ascii="Calibri Light" w:hAnsi="Calibri Light" w:cs="Calibri Light"/>
          <w:color w:val="000000" w:themeColor="text1"/>
        </w:rPr>
        <w:t xml:space="preserve"> of the standard allowance</w:t>
      </w:r>
      <w:r w:rsidR="00793201" w:rsidRPr="00E45533">
        <w:rPr>
          <w:rFonts w:ascii="Calibri Light" w:hAnsi="Calibri Light" w:cs="Calibri Light"/>
          <w:color w:val="000000" w:themeColor="text1"/>
        </w:rPr>
        <w:t>;</w:t>
      </w:r>
    </w:p>
    <w:p w14:paraId="318C49F4" w14:textId="77777777" w:rsidR="00EF18C6" w:rsidRPr="00E45533" w:rsidRDefault="00541049" w:rsidP="00E45533">
      <w:pPr>
        <w:pStyle w:val="ListParagraph"/>
        <w:numPr>
          <w:ilvl w:val="0"/>
          <w:numId w:val="19"/>
        </w:numPr>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d</w:t>
      </w:r>
      <w:r w:rsidR="000E7312" w:rsidRPr="00E45533">
        <w:rPr>
          <w:rFonts w:ascii="Calibri Light" w:hAnsi="Calibri Light" w:cs="Calibri Light"/>
          <w:color w:val="000000" w:themeColor="text1"/>
        </w:rPr>
        <w:t>eductions from earned income</w:t>
      </w:r>
      <w:r w:rsidRPr="00E45533">
        <w:rPr>
          <w:rFonts w:ascii="Calibri Light" w:hAnsi="Calibri Light" w:cs="Calibri Light"/>
          <w:color w:val="000000" w:themeColor="text1"/>
        </w:rPr>
        <w:t xml:space="preserve"> except where a) applies</w:t>
      </w:r>
      <w:r w:rsidR="000E7312" w:rsidRPr="00E45533">
        <w:rPr>
          <w:rFonts w:ascii="Calibri Light" w:hAnsi="Calibri Light" w:cs="Calibri Light"/>
          <w:color w:val="000000" w:themeColor="text1"/>
        </w:rPr>
        <w:t xml:space="preserve"> - </w:t>
      </w:r>
      <w:r w:rsidRPr="00E45533">
        <w:rPr>
          <w:rFonts w:ascii="Calibri Light" w:hAnsi="Calibri Light" w:cs="Calibri Light"/>
          <w:color w:val="000000" w:themeColor="text1"/>
        </w:rPr>
        <w:t xml:space="preserve">25% of the </w:t>
      </w:r>
      <w:r w:rsidR="00EF18C6" w:rsidRPr="00E45533">
        <w:rPr>
          <w:rFonts w:ascii="Calibri Light" w:hAnsi="Calibri Light" w:cs="Calibri Light"/>
          <w:color w:val="000000" w:themeColor="text1"/>
        </w:rPr>
        <w:t>standard allowance</w:t>
      </w:r>
      <w:r w:rsidR="00793201" w:rsidRPr="00E45533">
        <w:rPr>
          <w:rFonts w:ascii="Calibri Light" w:hAnsi="Calibri Light" w:cs="Calibri Light"/>
          <w:color w:val="000000" w:themeColor="text1"/>
        </w:rPr>
        <w:t>;</w:t>
      </w:r>
    </w:p>
    <w:p w14:paraId="6DFDD241" w14:textId="77777777" w:rsidR="00EF18C6" w:rsidRPr="00E45533" w:rsidRDefault="00541049" w:rsidP="00E45533">
      <w:pPr>
        <w:pStyle w:val="ListParagraph"/>
        <w:numPr>
          <w:ilvl w:val="0"/>
          <w:numId w:val="19"/>
        </w:numPr>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 xml:space="preserve">all other cases - </w:t>
      </w:r>
      <w:r w:rsidR="00EF18C6" w:rsidRPr="00E45533">
        <w:rPr>
          <w:rFonts w:ascii="Calibri Light" w:hAnsi="Calibri Light" w:cs="Calibri Light"/>
          <w:color w:val="000000" w:themeColor="text1"/>
        </w:rPr>
        <w:t xml:space="preserve">15% of the standard allowance </w:t>
      </w:r>
    </w:p>
    <w:p w14:paraId="3D7805CB" w14:textId="77777777" w:rsidR="004D6E1D" w:rsidRPr="00E45533" w:rsidRDefault="004D6E1D" w:rsidP="00E45533">
      <w:pPr>
        <w:pStyle w:val="ListParagraph"/>
        <w:spacing w:line="360" w:lineRule="auto"/>
        <w:ind w:left="2433"/>
        <w:jc w:val="both"/>
        <w:rPr>
          <w:rFonts w:ascii="Calibri Light" w:hAnsi="Calibri Light" w:cs="Calibri Light"/>
          <w:color w:val="000000" w:themeColor="text1"/>
        </w:rPr>
      </w:pPr>
    </w:p>
    <w:p w14:paraId="40831217" w14:textId="77777777" w:rsidR="00DD4508" w:rsidRPr="00E45533" w:rsidRDefault="00DD4508" w:rsidP="00E45533">
      <w:pPr>
        <w:pStyle w:val="legp2paratext"/>
        <w:numPr>
          <w:ilvl w:val="0"/>
          <w:numId w:val="1"/>
        </w:numPr>
        <w:shd w:val="clear" w:color="auto" w:fill="FFFFFF"/>
        <w:spacing w:before="0" w:beforeAutospacing="0" w:after="120" w:afterAutospacing="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 xml:space="preserve">As such, the maximum rate of recovery by deduction in respect of </w:t>
      </w:r>
      <w:r w:rsidR="00541049" w:rsidRPr="00E45533">
        <w:rPr>
          <w:rFonts w:ascii="Calibri Light" w:hAnsi="Calibri Light" w:cs="Calibri Light"/>
          <w:color w:val="000000" w:themeColor="text1"/>
        </w:rPr>
        <w:t xml:space="preserve">payments on account </w:t>
      </w:r>
      <w:r w:rsidRPr="00E45533">
        <w:rPr>
          <w:rFonts w:ascii="Calibri Light" w:hAnsi="Calibri Light" w:cs="Calibri Light"/>
          <w:color w:val="000000" w:themeColor="text1"/>
        </w:rPr>
        <w:t>is 15% of a person’s standard allowance.</w:t>
      </w:r>
    </w:p>
    <w:p w14:paraId="7F59D1EC" w14:textId="77777777" w:rsidR="00195D4A" w:rsidRPr="00E45533" w:rsidRDefault="00195D4A" w:rsidP="00E45533">
      <w:pPr>
        <w:pStyle w:val="legp2paratext"/>
        <w:numPr>
          <w:ilvl w:val="0"/>
          <w:numId w:val="1"/>
        </w:numPr>
        <w:shd w:val="clear" w:color="auto" w:fill="FFFFFF"/>
        <w:spacing w:before="0" w:beforeAutospacing="0" w:after="120" w:afterAutospacing="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No minimum rate of deduction is set, providing the Defendant wi</w:t>
      </w:r>
      <w:r w:rsidR="00793201" w:rsidRPr="00E45533">
        <w:rPr>
          <w:rFonts w:ascii="Calibri Light" w:hAnsi="Calibri Light" w:cs="Calibri Light"/>
          <w:color w:val="000000" w:themeColor="text1"/>
        </w:rPr>
        <w:t>th</w:t>
      </w:r>
      <w:r w:rsidR="00676102" w:rsidRPr="00E45533">
        <w:rPr>
          <w:rFonts w:ascii="Calibri Light" w:hAnsi="Calibri Light" w:cs="Calibri Light"/>
          <w:color w:val="000000" w:themeColor="text1"/>
        </w:rPr>
        <w:t xml:space="preserve"> </w:t>
      </w:r>
      <w:r w:rsidR="00793201" w:rsidRPr="00E45533">
        <w:rPr>
          <w:rFonts w:ascii="Calibri Light" w:hAnsi="Calibri Light" w:cs="Calibri Light"/>
          <w:color w:val="000000" w:themeColor="text1"/>
        </w:rPr>
        <w:t xml:space="preserve">the </w:t>
      </w:r>
      <w:r w:rsidRPr="00E45533">
        <w:rPr>
          <w:rFonts w:ascii="Calibri Light" w:hAnsi="Calibri Light" w:cs="Calibri Light"/>
          <w:color w:val="000000" w:themeColor="text1"/>
        </w:rPr>
        <w:t>discretion to suspend recovery altogether.</w:t>
      </w:r>
    </w:p>
    <w:p w14:paraId="33D73535" w14:textId="7B6C381B" w:rsidR="00F40767" w:rsidRPr="00E45533" w:rsidRDefault="00F40767" w:rsidP="00E45533">
      <w:pPr>
        <w:pStyle w:val="legp2paratext"/>
        <w:numPr>
          <w:ilvl w:val="0"/>
          <w:numId w:val="1"/>
        </w:numPr>
        <w:shd w:val="clear" w:color="auto" w:fill="FFFFFF"/>
        <w:spacing w:before="0" w:beforeAutospacing="0" w:after="120" w:afterAutospacing="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 xml:space="preserve">Under Reg 11(5) </w:t>
      </w:r>
      <w:r w:rsidR="00F546BB" w:rsidRPr="00E45533">
        <w:rPr>
          <w:rFonts w:ascii="Calibri Light" w:hAnsi="Calibri Light" w:cs="Calibri Light"/>
          <w:color w:val="000000" w:themeColor="text1"/>
        </w:rPr>
        <w:t xml:space="preserve">the above </w:t>
      </w:r>
      <w:r w:rsidRPr="00E45533">
        <w:rPr>
          <w:rFonts w:ascii="Calibri Light" w:hAnsi="Calibri Light" w:cs="Calibri Light"/>
          <w:color w:val="000000" w:themeColor="text1"/>
        </w:rPr>
        <w:t>deductions are subject to</w:t>
      </w:r>
      <w:r w:rsidR="00676102" w:rsidRPr="00E45533">
        <w:rPr>
          <w:rFonts w:ascii="Calibri Light" w:hAnsi="Calibri Light" w:cs="Calibri Light"/>
          <w:color w:val="000000" w:themeColor="text1"/>
        </w:rPr>
        <w:t xml:space="preserve"> </w:t>
      </w:r>
      <w:r w:rsidRPr="00E45533">
        <w:rPr>
          <w:rFonts w:ascii="Calibri Light" w:hAnsi="Calibri Light" w:cs="Calibri Light"/>
          <w:color w:val="000000" w:themeColor="text1"/>
        </w:rPr>
        <w:t xml:space="preserve">paragraphs 4 and 5 of Schedule 6 to the UC etc. </w:t>
      </w:r>
      <w:r w:rsidR="00BD5BE3" w:rsidRPr="00E45533">
        <w:rPr>
          <w:rFonts w:ascii="Calibri Light" w:hAnsi="Calibri Light" w:cs="Calibri Light"/>
          <w:color w:val="000000" w:themeColor="text1"/>
        </w:rPr>
        <w:t>(</w:t>
      </w:r>
      <w:r w:rsidRPr="00E45533">
        <w:rPr>
          <w:rFonts w:ascii="Calibri Light" w:hAnsi="Calibri Light" w:cs="Calibri Light"/>
          <w:color w:val="000000" w:themeColor="text1"/>
        </w:rPr>
        <w:t>Claims and Payments Regulations</w:t>
      </w:r>
      <w:r w:rsidR="00BD5BE3" w:rsidRPr="00E45533">
        <w:rPr>
          <w:rFonts w:ascii="Calibri Light" w:hAnsi="Calibri Light" w:cs="Calibri Light"/>
          <w:color w:val="000000" w:themeColor="text1"/>
        </w:rPr>
        <w:t>)</w:t>
      </w:r>
      <w:r w:rsidR="0097564E" w:rsidRPr="00E45533">
        <w:rPr>
          <w:rFonts w:ascii="Calibri Light" w:hAnsi="Calibri Light" w:cs="Calibri Light"/>
          <w:color w:val="000000" w:themeColor="text1"/>
        </w:rPr>
        <w:t xml:space="preserve"> </w:t>
      </w:r>
      <w:r w:rsidR="00BD5BE3" w:rsidRPr="00E45533">
        <w:rPr>
          <w:rFonts w:ascii="Calibri Light" w:hAnsi="Calibri Light" w:cs="Calibri Light"/>
          <w:color w:val="000000" w:themeColor="text1"/>
        </w:rPr>
        <w:t xml:space="preserve">2013 (UC (CP) Regs) </w:t>
      </w:r>
      <w:r w:rsidRPr="00E45533">
        <w:rPr>
          <w:rFonts w:ascii="Calibri Light" w:hAnsi="Calibri Light" w:cs="Calibri Light"/>
          <w:color w:val="000000" w:themeColor="text1"/>
        </w:rPr>
        <w:t>(</w:t>
      </w:r>
      <w:r w:rsidR="00F546BB" w:rsidRPr="00E45533">
        <w:rPr>
          <w:rFonts w:ascii="Calibri Light" w:hAnsi="Calibri Light" w:cs="Calibri Light"/>
          <w:color w:val="000000" w:themeColor="text1"/>
        </w:rPr>
        <w:t xml:space="preserve">see further </w:t>
      </w:r>
      <w:r w:rsidRPr="00E45533">
        <w:rPr>
          <w:rFonts w:ascii="Calibri Light" w:hAnsi="Calibri Light" w:cs="Calibri Light"/>
          <w:color w:val="000000" w:themeColor="text1"/>
        </w:rPr>
        <w:t>below).</w:t>
      </w:r>
    </w:p>
    <w:p w14:paraId="62211070" w14:textId="77777777" w:rsidR="00F40767" w:rsidRPr="00E45533" w:rsidRDefault="00F40767" w:rsidP="00E45533">
      <w:pPr>
        <w:pStyle w:val="ListParagraph"/>
        <w:spacing w:line="360" w:lineRule="auto"/>
        <w:ind w:left="2433"/>
        <w:jc w:val="both"/>
        <w:rPr>
          <w:rFonts w:ascii="Calibri Light" w:hAnsi="Calibri Light" w:cs="Calibri Light"/>
          <w:color w:val="000000" w:themeColor="text1"/>
        </w:rPr>
      </w:pPr>
    </w:p>
    <w:p w14:paraId="29807EE4" w14:textId="77777777" w:rsidR="00025EB9" w:rsidRPr="00E45533" w:rsidRDefault="00025EB9" w:rsidP="00E45533">
      <w:pPr>
        <w:pStyle w:val="ListParagraph"/>
        <w:numPr>
          <w:ilvl w:val="0"/>
          <w:numId w:val="34"/>
        </w:numPr>
        <w:spacing w:line="360" w:lineRule="auto"/>
        <w:ind w:left="284" w:hanging="284"/>
        <w:jc w:val="both"/>
        <w:rPr>
          <w:rFonts w:ascii="Calibri Light" w:hAnsi="Calibri Light" w:cs="Calibri Light"/>
          <w:b/>
          <w:i/>
          <w:color w:val="000000" w:themeColor="text1"/>
        </w:rPr>
      </w:pPr>
      <w:r w:rsidRPr="00E45533">
        <w:rPr>
          <w:rFonts w:ascii="Calibri Light" w:hAnsi="Calibri Light" w:cs="Calibri Light"/>
          <w:b/>
          <w:i/>
          <w:color w:val="000000" w:themeColor="text1"/>
        </w:rPr>
        <w:t xml:space="preserve">The Defendant’s Guidance </w:t>
      </w:r>
      <w:r w:rsidR="000C3F83" w:rsidRPr="00E45533">
        <w:rPr>
          <w:rFonts w:ascii="Calibri Light" w:hAnsi="Calibri Light" w:cs="Calibri Light"/>
          <w:b/>
          <w:i/>
          <w:color w:val="000000" w:themeColor="text1"/>
        </w:rPr>
        <w:t>on Advances</w:t>
      </w:r>
    </w:p>
    <w:p w14:paraId="4190C160" w14:textId="77777777" w:rsidR="001A3989" w:rsidRPr="00E45533" w:rsidRDefault="001A3989" w:rsidP="00E45533">
      <w:pPr>
        <w:pStyle w:val="ListParagraph"/>
        <w:numPr>
          <w:ilvl w:val="0"/>
          <w:numId w:val="1"/>
        </w:numPr>
        <w:spacing w:line="360" w:lineRule="auto"/>
        <w:jc w:val="both"/>
        <w:rPr>
          <w:rFonts w:ascii="Calibri Light" w:hAnsi="Calibri Light" w:cs="Calibri Light"/>
          <w:b/>
          <w:color w:val="000000" w:themeColor="text1"/>
        </w:rPr>
      </w:pPr>
      <w:r w:rsidRPr="00E45533">
        <w:rPr>
          <w:rFonts w:ascii="Calibri Light" w:hAnsi="Calibri Light" w:cs="Calibri Light"/>
          <w:color w:val="000000" w:themeColor="text1"/>
        </w:rPr>
        <w:t xml:space="preserve">The </w:t>
      </w:r>
      <w:r w:rsidR="00195D4A" w:rsidRPr="00E45533">
        <w:rPr>
          <w:rFonts w:ascii="Calibri Light" w:hAnsi="Calibri Light" w:cs="Calibri Light"/>
          <w:color w:val="000000" w:themeColor="text1"/>
        </w:rPr>
        <w:t>payments on account</w:t>
      </w:r>
      <w:r w:rsidRPr="00E45533">
        <w:rPr>
          <w:rFonts w:ascii="Calibri Light" w:hAnsi="Calibri Light" w:cs="Calibri Light"/>
          <w:color w:val="000000" w:themeColor="text1"/>
        </w:rPr>
        <w:t xml:space="preserve"> available to a UC claimant </w:t>
      </w:r>
      <w:r w:rsidR="00A257D3" w:rsidRPr="00E45533">
        <w:rPr>
          <w:rFonts w:ascii="Calibri Light" w:hAnsi="Calibri Light" w:cs="Calibri Light"/>
          <w:color w:val="000000" w:themeColor="text1"/>
        </w:rPr>
        <w:t>are</w:t>
      </w:r>
      <w:r w:rsidR="00195D4A" w:rsidRPr="00E45533">
        <w:rPr>
          <w:rFonts w:ascii="Calibri Light" w:hAnsi="Calibri Light" w:cs="Calibri Light"/>
          <w:color w:val="000000" w:themeColor="text1"/>
        </w:rPr>
        <w:t xml:space="preserve"> summarised </w:t>
      </w:r>
      <w:r w:rsidRPr="00E45533">
        <w:rPr>
          <w:rFonts w:ascii="Calibri Light" w:hAnsi="Calibri Light" w:cs="Calibri Light"/>
          <w:color w:val="000000" w:themeColor="text1"/>
        </w:rPr>
        <w:t>as</w:t>
      </w:r>
      <w:r w:rsidRPr="00E45533">
        <w:rPr>
          <w:rStyle w:val="FootnoteReference"/>
          <w:rFonts w:ascii="Calibri Light" w:hAnsi="Calibri Light" w:cs="Calibri Light"/>
          <w:color w:val="000000" w:themeColor="text1"/>
        </w:rPr>
        <w:footnoteReference w:id="6"/>
      </w:r>
      <w:r w:rsidRPr="00E45533">
        <w:rPr>
          <w:rFonts w:ascii="Calibri Light" w:hAnsi="Calibri Light" w:cs="Calibri Light"/>
          <w:color w:val="000000" w:themeColor="text1"/>
        </w:rPr>
        <w:t>:</w:t>
      </w:r>
    </w:p>
    <w:p w14:paraId="695763D4" w14:textId="77777777" w:rsidR="001A3989" w:rsidRPr="00E45533" w:rsidRDefault="001A3989" w:rsidP="00E45533">
      <w:pPr>
        <w:spacing w:line="360" w:lineRule="auto"/>
        <w:ind w:left="1134"/>
        <w:jc w:val="both"/>
        <w:rPr>
          <w:rFonts w:ascii="Calibri Light" w:hAnsi="Calibri Light" w:cs="Calibri Light"/>
          <w:b/>
          <w:color w:val="000000" w:themeColor="text1"/>
        </w:rPr>
      </w:pPr>
      <w:r w:rsidRPr="00E45533">
        <w:rPr>
          <w:rFonts w:ascii="Calibri Light" w:hAnsi="Calibri Light" w:cs="Calibri Light"/>
        </w:rPr>
        <w:sym w:font="Symbol" w:char="F0B7"/>
      </w:r>
      <w:r w:rsidRPr="00E45533">
        <w:rPr>
          <w:rFonts w:ascii="Calibri Light" w:hAnsi="Calibri Light" w:cs="Calibri Light"/>
          <w:color w:val="000000" w:themeColor="text1"/>
        </w:rPr>
        <w:t xml:space="preserve"> New Claim Advance </w:t>
      </w:r>
    </w:p>
    <w:p w14:paraId="589DA1B1" w14:textId="77777777" w:rsidR="001A3989" w:rsidRPr="00E45533" w:rsidRDefault="001A3989" w:rsidP="00E45533">
      <w:pPr>
        <w:spacing w:line="360" w:lineRule="auto"/>
        <w:ind w:left="1134"/>
        <w:jc w:val="both"/>
        <w:rPr>
          <w:rFonts w:ascii="Calibri Light" w:hAnsi="Calibri Light" w:cs="Calibri Light"/>
          <w:b/>
          <w:color w:val="000000" w:themeColor="text1"/>
        </w:rPr>
      </w:pPr>
      <w:r w:rsidRPr="00E45533">
        <w:rPr>
          <w:rFonts w:ascii="Calibri Light" w:hAnsi="Calibri Light" w:cs="Calibri Light"/>
        </w:rPr>
        <w:sym w:font="Symbol" w:char="F0B7"/>
      </w:r>
      <w:r w:rsidRPr="00E45533">
        <w:rPr>
          <w:rFonts w:ascii="Calibri Light" w:hAnsi="Calibri Light" w:cs="Calibri Light"/>
          <w:color w:val="000000" w:themeColor="text1"/>
        </w:rPr>
        <w:t xml:space="preserve"> Change of Circumstances Advance </w:t>
      </w:r>
    </w:p>
    <w:p w14:paraId="3250EFCC" w14:textId="77777777" w:rsidR="001A3989" w:rsidRPr="00E45533" w:rsidRDefault="001A3989" w:rsidP="00E45533">
      <w:pPr>
        <w:spacing w:line="360" w:lineRule="auto"/>
        <w:ind w:left="1134"/>
        <w:jc w:val="both"/>
        <w:rPr>
          <w:rFonts w:ascii="Calibri Light" w:hAnsi="Calibri Light" w:cs="Calibri Light"/>
          <w:b/>
          <w:color w:val="000000" w:themeColor="text1"/>
        </w:rPr>
      </w:pPr>
      <w:r w:rsidRPr="00E45533">
        <w:rPr>
          <w:rFonts w:ascii="Calibri Light" w:hAnsi="Calibri Light" w:cs="Calibri Light"/>
        </w:rPr>
        <w:sym w:font="Symbol" w:char="F0B7"/>
      </w:r>
      <w:r w:rsidRPr="00E45533">
        <w:rPr>
          <w:rFonts w:ascii="Calibri Light" w:hAnsi="Calibri Light" w:cs="Calibri Light"/>
          <w:color w:val="000000" w:themeColor="text1"/>
        </w:rPr>
        <w:t xml:space="preserve"> Benefit Transfer Advance </w:t>
      </w:r>
    </w:p>
    <w:p w14:paraId="660C3F8C" w14:textId="77777777" w:rsidR="001A3989" w:rsidRPr="00E45533" w:rsidRDefault="001A3989" w:rsidP="00E45533">
      <w:pPr>
        <w:spacing w:line="360" w:lineRule="auto"/>
        <w:ind w:left="1134"/>
        <w:jc w:val="both"/>
        <w:rPr>
          <w:rFonts w:ascii="Calibri Light" w:hAnsi="Calibri Light" w:cs="Calibri Light"/>
          <w:b/>
          <w:color w:val="000000" w:themeColor="text1"/>
        </w:rPr>
      </w:pPr>
      <w:r w:rsidRPr="00E45533">
        <w:rPr>
          <w:rFonts w:ascii="Calibri Light" w:hAnsi="Calibri Light" w:cs="Calibri Light"/>
        </w:rPr>
        <w:lastRenderedPageBreak/>
        <w:sym w:font="Symbol" w:char="F0B7"/>
      </w:r>
      <w:r w:rsidRPr="00E45533">
        <w:rPr>
          <w:rFonts w:ascii="Calibri Light" w:hAnsi="Calibri Light" w:cs="Calibri Light"/>
          <w:color w:val="000000" w:themeColor="text1"/>
        </w:rPr>
        <w:t xml:space="preserve"> Budgeting Advance </w:t>
      </w:r>
    </w:p>
    <w:p w14:paraId="7EEEC0E9" w14:textId="77777777" w:rsidR="001A3989" w:rsidRPr="00E45533" w:rsidRDefault="001A3989" w:rsidP="00E45533">
      <w:pPr>
        <w:pStyle w:val="ListParagraph"/>
        <w:spacing w:line="360" w:lineRule="auto"/>
        <w:ind w:left="567"/>
        <w:jc w:val="both"/>
        <w:rPr>
          <w:rFonts w:ascii="Calibri Light" w:hAnsi="Calibri Light" w:cs="Calibri Light"/>
          <w:b/>
          <w:color w:val="000000" w:themeColor="text1"/>
        </w:rPr>
      </w:pPr>
    </w:p>
    <w:p w14:paraId="286BAFCB" w14:textId="77777777" w:rsidR="00E9794C" w:rsidRPr="00E45533" w:rsidRDefault="001A3989" w:rsidP="00E45533">
      <w:pPr>
        <w:pStyle w:val="ListParagraph"/>
        <w:numPr>
          <w:ilvl w:val="0"/>
          <w:numId w:val="1"/>
        </w:numPr>
        <w:spacing w:line="360" w:lineRule="auto"/>
        <w:jc w:val="both"/>
        <w:rPr>
          <w:rFonts w:ascii="Calibri Light" w:hAnsi="Calibri Light" w:cs="Calibri Light"/>
          <w:b/>
          <w:color w:val="000000" w:themeColor="text1"/>
        </w:rPr>
      </w:pPr>
      <w:r w:rsidRPr="00E45533">
        <w:rPr>
          <w:rFonts w:ascii="Calibri Light" w:hAnsi="Calibri Light" w:cs="Calibri Light"/>
          <w:color w:val="000000" w:themeColor="text1"/>
        </w:rPr>
        <w:t xml:space="preserve">The Defendant’s operational guidance </w:t>
      </w:r>
      <w:r w:rsidR="00E9794C" w:rsidRPr="00E45533">
        <w:rPr>
          <w:rFonts w:ascii="Calibri Light" w:hAnsi="Calibri Light" w:cs="Calibri Light"/>
          <w:color w:val="000000" w:themeColor="text1"/>
        </w:rPr>
        <w:t>‘Advances – Change of Circumstances’</w:t>
      </w:r>
      <w:r w:rsidR="00E9794C" w:rsidRPr="00E45533">
        <w:rPr>
          <w:rStyle w:val="FootnoteReference"/>
          <w:rFonts w:ascii="Calibri Light" w:hAnsi="Calibri Light" w:cs="Calibri Light"/>
          <w:color w:val="000000" w:themeColor="text1"/>
        </w:rPr>
        <w:footnoteReference w:id="7"/>
      </w:r>
      <w:r w:rsidR="00E9794C" w:rsidRPr="00E45533">
        <w:rPr>
          <w:rFonts w:ascii="Calibri Light" w:hAnsi="Calibri Light" w:cs="Calibri Light"/>
          <w:color w:val="000000" w:themeColor="text1"/>
        </w:rPr>
        <w:t xml:space="preserve"> states:</w:t>
      </w:r>
    </w:p>
    <w:p w14:paraId="4643D00B" w14:textId="77777777" w:rsidR="00E9794C" w:rsidRPr="00E45533" w:rsidRDefault="00E9794C" w:rsidP="00E45533">
      <w:pPr>
        <w:pStyle w:val="ListParagraph"/>
        <w:spacing w:line="360" w:lineRule="auto"/>
        <w:ind w:left="1134"/>
        <w:jc w:val="both"/>
        <w:rPr>
          <w:rFonts w:ascii="Calibri Light" w:hAnsi="Calibri Light" w:cs="Calibri Light"/>
          <w:i/>
          <w:color w:val="000000" w:themeColor="text1"/>
          <w:u w:val="single"/>
        </w:rPr>
      </w:pPr>
      <w:r w:rsidRPr="00E45533">
        <w:rPr>
          <w:rFonts w:ascii="Calibri Light" w:hAnsi="Calibri Light" w:cs="Calibri Light"/>
          <w:i/>
          <w:color w:val="000000" w:themeColor="text1"/>
          <w:u w:val="single"/>
        </w:rPr>
        <w:t xml:space="preserve">Recovery </w:t>
      </w:r>
    </w:p>
    <w:p w14:paraId="329112E9" w14:textId="77777777" w:rsidR="00E9794C" w:rsidRPr="00E45533" w:rsidRDefault="00E9794C" w:rsidP="00E45533">
      <w:pPr>
        <w:pStyle w:val="ListParagraph"/>
        <w:spacing w:line="360" w:lineRule="auto"/>
        <w:ind w:left="1134"/>
        <w:jc w:val="both"/>
        <w:rPr>
          <w:rFonts w:ascii="Calibri Light" w:hAnsi="Calibri Light" w:cs="Calibri Light"/>
          <w:i/>
          <w:color w:val="000000" w:themeColor="text1"/>
        </w:rPr>
      </w:pPr>
      <w:r w:rsidRPr="00E45533">
        <w:rPr>
          <w:rFonts w:ascii="Calibri Light" w:hAnsi="Calibri Light" w:cs="Calibri Light"/>
          <w:i/>
          <w:color w:val="000000" w:themeColor="text1"/>
        </w:rPr>
        <w:t>Claimants sho</w:t>
      </w:r>
      <w:r w:rsidR="00685959" w:rsidRPr="00E45533">
        <w:rPr>
          <w:rFonts w:ascii="Calibri Light" w:hAnsi="Calibri Light" w:cs="Calibri Light"/>
          <w:i/>
          <w:color w:val="000000" w:themeColor="text1"/>
        </w:rPr>
        <w:t>uld be informed that they have 6 months to repay the Advance (</w:t>
      </w:r>
      <w:r w:rsidRPr="00E45533">
        <w:rPr>
          <w:rFonts w:ascii="Calibri Light" w:hAnsi="Calibri Light" w:cs="Calibri Light"/>
          <w:i/>
          <w:color w:val="000000" w:themeColor="text1"/>
        </w:rPr>
        <w:t xml:space="preserve">the maximum period). To guard against hardship, the repayment deduction amount will be no more than the equivalent of </w:t>
      </w:r>
      <w:r w:rsidR="004F1F3D" w:rsidRPr="00E45533">
        <w:rPr>
          <w:rFonts w:ascii="Calibri Light" w:hAnsi="Calibri Light" w:cs="Calibri Light"/>
          <w:color w:val="000000" w:themeColor="text1"/>
        </w:rPr>
        <w:t>[25%]</w:t>
      </w:r>
      <w:r w:rsidRPr="00E45533">
        <w:rPr>
          <w:rFonts w:ascii="Calibri Light" w:hAnsi="Calibri Light" w:cs="Calibri Light"/>
          <w:i/>
          <w:color w:val="000000" w:themeColor="text1"/>
        </w:rPr>
        <w:t xml:space="preserve"> of the claimant’s Universal Credit Standard Allowance. </w:t>
      </w:r>
    </w:p>
    <w:p w14:paraId="028F311E" w14:textId="77777777" w:rsidR="00E9794C" w:rsidRPr="00E45533" w:rsidRDefault="00E9794C" w:rsidP="00E45533">
      <w:pPr>
        <w:pStyle w:val="ListParagraph"/>
        <w:spacing w:line="360" w:lineRule="auto"/>
        <w:ind w:left="1134"/>
        <w:jc w:val="both"/>
        <w:rPr>
          <w:rFonts w:ascii="Calibri Light" w:hAnsi="Calibri Light" w:cs="Calibri Light"/>
          <w:i/>
          <w:color w:val="000000" w:themeColor="text1"/>
        </w:rPr>
      </w:pPr>
    </w:p>
    <w:p w14:paraId="4A5BEF6A" w14:textId="60ED89DA" w:rsidR="00E9794C" w:rsidRPr="00E45533" w:rsidRDefault="00E9794C" w:rsidP="00E45533">
      <w:pPr>
        <w:pStyle w:val="ListParagraph"/>
        <w:spacing w:line="360" w:lineRule="auto"/>
        <w:ind w:left="1134"/>
        <w:jc w:val="both"/>
        <w:rPr>
          <w:rFonts w:ascii="Calibri Light" w:hAnsi="Calibri Light" w:cs="Calibri Light"/>
          <w:i/>
          <w:color w:val="000000" w:themeColor="text1"/>
        </w:rPr>
      </w:pPr>
      <w:r w:rsidRPr="00E45533">
        <w:rPr>
          <w:rFonts w:ascii="Calibri Light" w:hAnsi="Calibri Light" w:cs="Calibri Light"/>
          <w:i/>
          <w:color w:val="000000" w:themeColor="text1"/>
        </w:rPr>
        <w:t xml:space="preserve">During the recovery of the advance there may be exceptional circumstances (for example a child going into hospital, resulting in unexpected regular bus </w:t>
      </w:r>
      <w:r w:rsidR="00685959" w:rsidRPr="00E45533">
        <w:rPr>
          <w:rFonts w:ascii="Calibri Light" w:hAnsi="Calibri Light" w:cs="Calibri Light"/>
          <w:i/>
          <w:color w:val="000000" w:themeColor="text1"/>
        </w:rPr>
        <w:t>or</w:t>
      </w:r>
      <w:r w:rsidRPr="00E45533">
        <w:rPr>
          <w:rFonts w:ascii="Calibri Light" w:hAnsi="Calibri Light" w:cs="Calibri Light"/>
          <w:i/>
          <w:color w:val="000000" w:themeColor="text1"/>
        </w:rPr>
        <w:t xml:space="preserve"> taxi fares for parents to visit) </w:t>
      </w:r>
      <w:r w:rsidR="00685959" w:rsidRPr="00E45533">
        <w:rPr>
          <w:rFonts w:ascii="Calibri Light" w:hAnsi="Calibri Light" w:cs="Calibri Light"/>
          <w:i/>
          <w:color w:val="000000" w:themeColor="text1"/>
        </w:rPr>
        <w:t xml:space="preserve">which </w:t>
      </w:r>
      <w:r w:rsidRPr="00E45533">
        <w:rPr>
          <w:rFonts w:ascii="Calibri Light" w:hAnsi="Calibri Light" w:cs="Calibri Light"/>
          <w:i/>
          <w:color w:val="000000" w:themeColor="text1"/>
        </w:rPr>
        <w:t>mean</w:t>
      </w:r>
      <w:r w:rsidR="00685959" w:rsidRPr="00E45533">
        <w:rPr>
          <w:rFonts w:ascii="Calibri Light" w:hAnsi="Calibri Light" w:cs="Calibri Light"/>
          <w:i/>
          <w:color w:val="000000" w:themeColor="text1"/>
        </w:rPr>
        <w:t>s</w:t>
      </w:r>
      <w:r w:rsidRPr="00E45533">
        <w:rPr>
          <w:rFonts w:ascii="Calibri Light" w:hAnsi="Calibri Light" w:cs="Calibri Light"/>
          <w:i/>
          <w:color w:val="000000" w:themeColor="text1"/>
        </w:rPr>
        <w:t xml:space="preserve"> that recovery over </w:t>
      </w:r>
      <w:r w:rsidR="00685959" w:rsidRPr="00E45533">
        <w:rPr>
          <w:rFonts w:ascii="Calibri Light" w:hAnsi="Calibri Light" w:cs="Calibri Light"/>
          <w:i/>
          <w:color w:val="000000" w:themeColor="text1"/>
        </w:rPr>
        <w:t>6 months will push the claimant into genuine hardship. In these circumstances, payments can be deferred for up to 3 months. Full recovery must be completed within 9 months.</w:t>
      </w:r>
    </w:p>
    <w:p w14:paraId="43FC9318" w14:textId="77777777" w:rsidR="00685959" w:rsidRPr="00E45533" w:rsidRDefault="00685959" w:rsidP="00E45533">
      <w:pPr>
        <w:pStyle w:val="ListParagraph"/>
        <w:spacing w:line="360" w:lineRule="auto"/>
        <w:ind w:left="1134"/>
        <w:jc w:val="both"/>
        <w:rPr>
          <w:rFonts w:ascii="Calibri Light" w:hAnsi="Calibri Light" w:cs="Calibri Light"/>
          <w:i/>
          <w:color w:val="000000" w:themeColor="text1"/>
        </w:rPr>
      </w:pPr>
    </w:p>
    <w:p w14:paraId="4BA3EB8A" w14:textId="16B6B364" w:rsidR="00192BBF" w:rsidRPr="00E45533" w:rsidRDefault="001455DF" w:rsidP="00E45533">
      <w:pPr>
        <w:pStyle w:val="ListParagraph"/>
        <w:numPr>
          <w:ilvl w:val="0"/>
          <w:numId w:val="1"/>
        </w:numPr>
        <w:tabs>
          <w:tab w:val="clear" w:pos="720"/>
          <w:tab w:val="num" w:pos="567"/>
        </w:tabs>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The Defendant’s guidance “</w:t>
      </w:r>
      <w:r w:rsidR="00AA5655" w:rsidRPr="00E45533">
        <w:rPr>
          <w:rFonts w:ascii="Calibri Light" w:hAnsi="Calibri Light" w:cs="Calibri Light"/>
          <w:color w:val="000000" w:themeColor="text1"/>
        </w:rPr>
        <w:t>Find out about money taken off your Universal Credit payment</w:t>
      </w:r>
      <w:r w:rsidRPr="00E45533">
        <w:rPr>
          <w:rFonts w:ascii="Calibri Light" w:hAnsi="Calibri Light" w:cs="Calibri Light"/>
          <w:color w:val="000000" w:themeColor="text1"/>
        </w:rPr>
        <w:t>”</w:t>
      </w:r>
      <w:r w:rsidRPr="00E45533">
        <w:rPr>
          <w:rStyle w:val="FootnoteReference"/>
          <w:rFonts w:ascii="Calibri Light" w:hAnsi="Calibri Light" w:cs="Calibri Light"/>
          <w:color w:val="000000" w:themeColor="text1"/>
        </w:rPr>
        <w:footnoteReference w:id="8"/>
      </w:r>
      <w:r w:rsidR="00AA5655" w:rsidRPr="00E45533">
        <w:rPr>
          <w:rFonts w:ascii="Calibri Light" w:hAnsi="Calibri Light" w:cs="Calibri Light"/>
          <w:color w:val="000000" w:themeColor="text1"/>
        </w:rPr>
        <w:t xml:space="preserve"> specifie</w:t>
      </w:r>
      <w:r w:rsidR="009E6F7C" w:rsidRPr="00E45533">
        <w:rPr>
          <w:rFonts w:ascii="Calibri Light" w:hAnsi="Calibri Light" w:cs="Calibri Light"/>
          <w:color w:val="000000" w:themeColor="text1"/>
        </w:rPr>
        <w:t>s</w:t>
      </w:r>
      <w:r w:rsidR="00AA5655" w:rsidRPr="00E45533">
        <w:rPr>
          <w:rFonts w:ascii="Calibri Light" w:hAnsi="Calibri Light" w:cs="Calibri Light"/>
          <w:color w:val="000000" w:themeColor="text1"/>
        </w:rPr>
        <w:t xml:space="preserve"> the types of debt which may </w:t>
      </w:r>
      <w:r w:rsidR="009B65C8" w:rsidRPr="00E45533">
        <w:rPr>
          <w:rFonts w:ascii="Calibri Light" w:hAnsi="Calibri Light" w:cs="Calibri Light"/>
          <w:color w:val="000000" w:themeColor="text1"/>
        </w:rPr>
        <w:t xml:space="preserve">be </w:t>
      </w:r>
      <w:r w:rsidR="00AA5655" w:rsidRPr="00E45533">
        <w:rPr>
          <w:rFonts w:ascii="Calibri Light" w:hAnsi="Calibri Light" w:cs="Calibri Light"/>
          <w:color w:val="000000" w:themeColor="text1"/>
        </w:rPr>
        <w:t>deducted:</w:t>
      </w:r>
      <w:r w:rsidR="009B65C8" w:rsidRPr="00E45533">
        <w:rPr>
          <w:rFonts w:ascii="Calibri Light" w:hAnsi="Calibri Light" w:cs="Calibri Light"/>
          <w:color w:val="000000" w:themeColor="text1"/>
        </w:rPr>
        <w:t xml:space="preserve"> </w:t>
      </w:r>
    </w:p>
    <w:p w14:paraId="6A8FF595" w14:textId="77777777" w:rsidR="001455DF" w:rsidRPr="00E45533" w:rsidRDefault="001455DF" w:rsidP="00E45533">
      <w:pPr>
        <w:pStyle w:val="ListParagraph"/>
        <w:spacing w:line="360" w:lineRule="auto"/>
        <w:ind w:left="0"/>
        <w:jc w:val="both"/>
        <w:rPr>
          <w:rFonts w:ascii="Calibri Light" w:hAnsi="Calibri Light" w:cs="Calibri Light"/>
          <w:color w:val="000000" w:themeColor="text1"/>
        </w:rPr>
      </w:pPr>
    </w:p>
    <w:p w14:paraId="2FCD36E9" w14:textId="77777777" w:rsidR="00AA5655" w:rsidRPr="00E45533" w:rsidRDefault="00AA5655" w:rsidP="00E45533">
      <w:pPr>
        <w:pStyle w:val="ListParagraph"/>
        <w:numPr>
          <w:ilvl w:val="0"/>
          <w:numId w:val="35"/>
        </w:numPr>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Advance payments</w:t>
      </w:r>
    </w:p>
    <w:p w14:paraId="6EC0640E" w14:textId="77777777" w:rsidR="00AA5655" w:rsidRPr="00E45533" w:rsidRDefault="00AA5655" w:rsidP="00E45533">
      <w:pPr>
        <w:pStyle w:val="ListParagraph"/>
        <w:numPr>
          <w:ilvl w:val="0"/>
          <w:numId w:val="35"/>
        </w:numPr>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Universal Credit overpayment</w:t>
      </w:r>
    </w:p>
    <w:p w14:paraId="65CB5E00" w14:textId="77777777" w:rsidR="00AA5655" w:rsidRPr="00E45533" w:rsidRDefault="00AA5655" w:rsidP="00E45533">
      <w:pPr>
        <w:pStyle w:val="ListParagraph"/>
        <w:numPr>
          <w:ilvl w:val="0"/>
          <w:numId w:val="35"/>
        </w:numPr>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Benefit overpayment</w:t>
      </w:r>
    </w:p>
    <w:p w14:paraId="45E21C03" w14:textId="77777777" w:rsidR="00AA5655" w:rsidRPr="00E45533" w:rsidRDefault="00AA5655" w:rsidP="00E45533">
      <w:pPr>
        <w:pStyle w:val="ListParagraph"/>
        <w:numPr>
          <w:ilvl w:val="0"/>
          <w:numId w:val="35"/>
        </w:numPr>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Recoverable hardship payment</w:t>
      </w:r>
    </w:p>
    <w:p w14:paraId="0E597C27" w14:textId="77777777" w:rsidR="00AA5655" w:rsidRPr="00E45533" w:rsidRDefault="00AA5655" w:rsidP="00E45533">
      <w:pPr>
        <w:pStyle w:val="ListParagraph"/>
        <w:numPr>
          <w:ilvl w:val="0"/>
          <w:numId w:val="35"/>
        </w:numPr>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Budgeting and crisis loan repayment</w:t>
      </w:r>
    </w:p>
    <w:p w14:paraId="19FCAE93" w14:textId="77777777" w:rsidR="00AA5655" w:rsidRPr="00E45533" w:rsidRDefault="00AA5655" w:rsidP="00E45533">
      <w:pPr>
        <w:pStyle w:val="ListParagraph"/>
        <w:numPr>
          <w:ilvl w:val="0"/>
          <w:numId w:val="35"/>
        </w:numPr>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Other debts you owe – ‘third party deductions’</w:t>
      </w:r>
    </w:p>
    <w:p w14:paraId="0DC1FF0B" w14:textId="77777777" w:rsidR="00AA5655" w:rsidRPr="00E45533" w:rsidRDefault="00AA5655" w:rsidP="00E45533">
      <w:pPr>
        <w:pStyle w:val="ListParagraph"/>
        <w:spacing w:line="360" w:lineRule="auto"/>
        <w:ind w:left="1440"/>
        <w:jc w:val="both"/>
        <w:rPr>
          <w:rFonts w:ascii="Calibri Light" w:hAnsi="Calibri Light" w:cs="Calibri Light"/>
          <w:color w:val="000000" w:themeColor="text1"/>
        </w:rPr>
      </w:pPr>
    </w:p>
    <w:p w14:paraId="666200F7" w14:textId="1031241E" w:rsidR="001455DF" w:rsidRPr="00E45533" w:rsidRDefault="00AA5655" w:rsidP="00E45533">
      <w:pPr>
        <w:pStyle w:val="ListParagraph"/>
        <w:numPr>
          <w:ilvl w:val="0"/>
          <w:numId w:val="1"/>
        </w:numPr>
        <w:spacing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lastRenderedPageBreak/>
        <w:t>Deductions for all of which are subject to the 25% maximum; an amount over 25% may only be taken to prevent eviction or fuel disconnection:</w:t>
      </w:r>
    </w:p>
    <w:p w14:paraId="58CBF7DE" w14:textId="77777777" w:rsidR="00AA5655" w:rsidRPr="00E45533" w:rsidRDefault="00AA5655" w:rsidP="00E45533">
      <w:pPr>
        <w:pStyle w:val="ListParagraph"/>
        <w:spacing w:line="360" w:lineRule="auto"/>
        <w:jc w:val="both"/>
        <w:rPr>
          <w:rFonts w:ascii="Calibri Light" w:hAnsi="Calibri Light" w:cs="Calibri Light"/>
          <w:color w:val="000000" w:themeColor="text1"/>
        </w:rPr>
      </w:pPr>
    </w:p>
    <w:p w14:paraId="1B43E22D" w14:textId="77777777" w:rsidR="00825B13" w:rsidRPr="00E45533" w:rsidRDefault="00825B13" w:rsidP="00E45533">
      <w:pPr>
        <w:pStyle w:val="ListParagraph"/>
        <w:spacing w:line="360" w:lineRule="auto"/>
        <w:ind w:left="1440"/>
        <w:jc w:val="both"/>
        <w:rPr>
          <w:rFonts w:ascii="Calibri Light" w:hAnsi="Calibri Light" w:cs="Calibri Light"/>
          <w:i/>
          <w:color w:val="000000" w:themeColor="text1"/>
        </w:rPr>
      </w:pPr>
      <w:r w:rsidRPr="00E45533">
        <w:rPr>
          <w:rFonts w:ascii="Calibri Light" w:hAnsi="Calibri Light" w:cs="Calibri Light"/>
          <w:i/>
          <w:color w:val="000000" w:themeColor="text1"/>
        </w:rPr>
        <w:t>Normally the most that can be taken from your payment is 25% of your Universal Credit Standard Allowance. This is the basic amount you are entitled to, before money for things like childcare and housing costs are added.</w:t>
      </w:r>
    </w:p>
    <w:p w14:paraId="1FA4A1DB" w14:textId="77777777" w:rsidR="00825B13" w:rsidRPr="00E45533" w:rsidRDefault="00825B13" w:rsidP="00E45533">
      <w:pPr>
        <w:pStyle w:val="ListParagraph"/>
        <w:spacing w:line="360" w:lineRule="auto"/>
        <w:ind w:left="1440"/>
        <w:jc w:val="both"/>
        <w:rPr>
          <w:rFonts w:ascii="Calibri Light" w:hAnsi="Calibri Light" w:cs="Calibri Light"/>
          <w:i/>
          <w:color w:val="000000" w:themeColor="text1"/>
        </w:rPr>
      </w:pPr>
    </w:p>
    <w:p w14:paraId="23F0EE52" w14:textId="29BA4E5D" w:rsidR="00AA5655" w:rsidRPr="00E45533" w:rsidRDefault="00AA5655" w:rsidP="00E45533">
      <w:pPr>
        <w:pStyle w:val="ListParagraph"/>
        <w:spacing w:line="360" w:lineRule="auto"/>
        <w:ind w:left="1440"/>
        <w:jc w:val="both"/>
        <w:rPr>
          <w:rFonts w:ascii="Calibri Light" w:hAnsi="Calibri Light" w:cs="Calibri Light"/>
          <w:i/>
          <w:color w:val="000000" w:themeColor="text1"/>
        </w:rPr>
      </w:pPr>
      <w:r w:rsidRPr="00E45533">
        <w:rPr>
          <w:rFonts w:ascii="Calibri Light" w:hAnsi="Calibri Light" w:cs="Calibri Light"/>
          <w:i/>
          <w:color w:val="000000" w:themeColor="text1"/>
        </w:rPr>
        <w:t>You may have more than 25% of your Standard Allowance taken off if you pay a ‘last resort deduction’. A ‘last resort deduction’ helps to prevent you from being evicted or having your utilities cut off. It is paid directly to the person or organisation you owe money to.</w:t>
      </w:r>
    </w:p>
    <w:p w14:paraId="6B5D040C" w14:textId="77777777" w:rsidR="005E4702" w:rsidRPr="00E45533" w:rsidRDefault="005E4702" w:rsidP="00E45533">
      <w:pPr>
        <w:pStyle w:val="ListParagraph"/>
        <w:spacing w:line="360" w:lineRule="auto"/>
        <w:ind w:left="1440"/>
        <w:jc w:val="both"/>
        <w:rPr>
          <w:rFonts w:ascii="Calibri Light" w:hAnsi="Calibri Light" w:cs="Calibri Light"/>
          <w:i/>
          <w:color w:val="000000" w:themeColor="text1"/>
        </w:rPr>
      </w:pPr>
    </w:p>
    <w:p w14:paraId="6CF37E21" w14:textId="64B844E5" w:rsidR="003F05E7" w:rsidRPr="00E45533" w:rsidRDefault="00F40767" w:rsidP="00E45533">
      <w:pPr>
        <w:pStyle w:val="ListParagraph"/>
        <w:numPr>
          <w:ilvl w:val="0"/>
          <w:numId w:val="1"/>
        </w:numPr>
        <w:spacing w:line="360" w:lineRule="auto"/>
        <w:jc w:val="both"/>
        <w:rPr>
          <w:rFonts w:ascii="Calibri Light" w:hAnsi="Calibri Light" w:cs="Calibri Light"/>
        </w:rPr>
      </w:pPr>
      <w:r w:rsidRPr="00E45533">
        <w:rPr>
          <w:rFonts w:ascii="Calibri Light" w:hAnsi="Calibri Light" w:cs="Calibri Light"/>
        </w:rPr>
        <w:t>The Defendant’s</w:t>
      </w:r>
      <w:r w:rsidR="003F05E7" w:rsidRPr="00E45533">
        <w:rPr>
          <w:rFonts w:ascii="Calibri Light" w:hAnsi="Calibri Light" w:cs="Calibri Light"/>
        </w:rPr>
        <w:t xml:space="preserve"> operational guidance </w:t>
      </w:r>
      <w:r w:rsidR="00845090" w:rsidRPr="00E45533">
        <w:rPr>
          <w:rFonts w:ascii="Calibri Light" w:hAnsi="Calibri Light" w:cs="Calibri Light"/>
        </w:rPr>
        <w:t>‘</w:t>
      </w:r>
      <w:r w:rsidR="003F05E7" w:rsidRPr="00E45533">
        <w:rPr>
          <w:rFonts w:ascii="Calibri Light" w:hAnsi="Calibri Light" w:cs="Calibri Light"/>
        </w:rPr>
        <w:t>Advances- Budgeting Advance</w:t>
      </w:r>
      <w:r w:rsidR="00656242" w:rsidRPr="00E45533">
        <w:rPr>
          <w:rFonts w:ascii="Calibri Light" w:hAnsi="Calibri Light" w:cs="Calibri Light"/>
        </w:rPr>
        <w:t>’</w:t>
      </w:r>
      <w:r w:rsidR="003F05E7" w:rsidRPr="00E45533">
        <w:rPr>
          <w:rStyle w:val="FootnoteReference"/>
          <w:rFonts w:ascii="Calibri Light" w:hAnsi="Calibri Light" w:cs="Calibri Light"/>
        </w:rPr>
        <w:footnoteReference w:id="9"/>
      </w:r>
      <w:r w:rsidR="001A3989" w:rsidRPr="00E45533">
        <w:rPr>
          <w:rFonts w:ascii="Calibri Light" w:hAnsi="Calibri Light" w:cs="Calibri Light"/>
        </w:rPr>
        <w:t xml:space="preserve">(including </w:t>
      </w:r>
      <w:r w:rsidR="00CC2C7A" w:rsidRPr="00E45533">
        <w:rPr>
          <w:rFonts w:ascii="Calibri Light" w:hAnsi="Calibri Light" w:cs="Calibri Light"/>
        </w:rPr>
        <w:t xml:space="preserve">budgeting advances </w:t>
      </w:r>
      <w:r w:rsidR="001A3989" w:rsidRPr="00E45533">
        <w:rPr>
          <w:rFonts w:ascii="Calibri Light" w:hAnsi="Calibri Light" w:cs="Calibri Light"/>
        </w:rPr>
        <w:t xml:space="preserve">for </w:t>
      </w:r>
      <w:r w:rsidR="00CC2C7A" w:rsidRPr="00E45533">
        <w:rPr>
          <w:rFonts w:ascii="Calibri Light" w:hAnsi="Calibri Light" w:cs="Calibri Light"/>
        </w:rPr>
        <w:t>employment</w:t>
      </w:r>
      <w:r w:rsidR="001A3989" w:rsidRPr="00E45533">
        <w:rPr>
          <w:rFonts w:ascii="Calibri Light" w:hAnsi="Calibri Light" w:cs="Calibri Light"/>
        </w:rPr>
        <w:t xml:space="preserve">) </w:t>
      </w:r>
      <w:r w:rsidR="003F05E7" w:rsidRPr="00E45533">
        <w:rPr>
          <w:rFonts w:ascii="Calibri Light" w:hAnsi="Calibri Light" w:cs="Calibri Light"/>
        </w:rPr>
        <w:t>states that repayment must be made with 12 or 18 months</w:t>
      </w:r>
      <w:r w:rsidR="00631984" w:rsidRPr="00E45533">
        <w:rPr>
          <w:rFonts w:ascii="Calibri Light" w:hAnsi="Calibri Light" w:cs="Calibri Light"/>
        </w:rPr>
        <w:t>, repayment arrangements can be change</w:t>
      </w:r>
      <w:r w:rsidR="00CD6021" w:rsidRPr="00E45533">
        <w:rPr>
          <w:rFonts w:ascii="Calibri Light" w:hAnsi="Calibri Light" w:cs="Calibri Light"/>
        </w:rPr>
        <w:t>d</w:t>
      </w:r>
      <w:r w:rsidR="00631984" w:rsidRPr="00E45533">
        <w:rPr>
          <w:rFonts w:ascii="Calibri Light" w:hAnsi="Calibri Light" w:cs="Calibri Light"/>
        </w:rPr>
        <w:t xml:space="preserve">, </w:t>
      </w:r>
      <w:r w:rsidRPr="00E45533">
        <w:rPr>
          <w:rFonts w:ascii="Calibri Light" w:hAnsi="Calibri Light" w:cs="Calibri Light"/>
        </w:rPr>
        <w:t xml:space="preserve">and </w:t>
      </w:r>
      <w:r w:rsidR="00631984" w:rsidRPr="00E45533">
        <w:rPr>
          <w:rFonts w:ascii="Calibri Light" w:hAnsi="Calibri Light" w:cs="Calibri Light"/>
        </w:rPr>
        <w:t xml:space="preserve">that </w:t>
      </w:r>
      <w:r w:rsidRPr="00E45533">
        <w:rPr>
          <w:rFonts w:ascii="Calibri Light" w:hAnsi="Calibri Light" w:cs="Calibri Light"/>
        </w:rPr>
        <w:t>only one Budgeting Advance must be paid at a time</w:t>
      </w:r>
      <w:r w:rsidR="003F05E7" w:rsidRPr="00E45533">
        <w:rPr>
          <w:rFonts w:ascii="Calibri Light" w:hAnsi="Calibri Light" w:cs="Calibri Light"/>
        </w:rPr>
        <w:t>:</w:t>
      </w:r>
    </w:p>
    <w:p w14:paraId="543A969F" w14:textId="77777777" w:rsidR="003F05E7" w:rsidRPr="00E45533" w:rsidRDefault="003F05E7" w:rsidP="00E45533">
      <w:pPr>
        <w:pStyle w:val="ListParagraph"/>
        <w:spacing w:line="360" w:lineRule="auto"/>
        <w:ind w:left="2433" w:hanging="1866"/>
        <w:jc w:val="both"/>
        <w:rPr>
          <w:rFonts w:ascii="Calibri Light" w:hAnsi="Calibri Light" w:cs="Calibri Light"/>
        </w:rPr>
      </w:pPr>
    </w:p>
    <w:p w14:paraId="66B13B7C" w14:textId="77777777" w:rsidR="00656242" w:rsidRPr="00E45533" w:rsidRDefault="003F05E7" w:rsidP="00E45533">
      <w:pPr>
        <w:pStyle w:val="ListParagraph"/>
        <w:spacing w:line="360" w:lineRule="auto"/>
        <w:ind w:left="1134"/>
        <w:jc w:val="both"/>
        <w:rPr>
          <w:rFonts w:ascii="Calibri Light" w:hAnsi="Calibri Light" w:cs="Calibri Light"/>
          <w:i/>
          <w:u w:val="single"/>
        </w:rPr>
      </w:pPr>
      <w:r w:rsidRPr="00E45533">
        <w:rPr>
          <w:rFonts w:ascii="Calibri Light" w:hAnsi="Calibri Light" w:cs="Calibri Light"/>
          <w:i/>
          <w:u w:val="single"/>
        </w:rPr>
        <w:t xml:space="preserve">Recovery </w:t>
      </w:r>
    </w:p>
    <w:p w14:paraId="3843E933" w14:textId="36BAEDE6" w:rsidR="00656242" w:rsidRPr="00E45533" w:rsidRDefault="003F05E7" w:rsidP="00E45533">
      <w:pPr>
        <w:pStyle w:val="ListParagraph"/>
        <w:spacing w:line="360" w:lineRule="auto"/>
        <w:ind w:left="1134"/>
        <w:jc w:val="both"/>
        <w:rPr>
          <w:rFonts w:ascii="Calibri Light" w:hAnsi="Calibri Light" w:cs="Calibri Light"/>
          <w:i/>
        </w:rPr>
      </w:pPr>
      <w:r w:rsidRPr="00E45533">
        <w:rPr>
          <w:rFonts w:ascii="Calibri Light" w:hAnsi="Calibri Light" w:cs="Calibri Light"/>
          <w:i/>
        </w:rPr>
        <w:t xml:space="preserve">Budgeting Advances will be recovered over 12 months </w:t>
      </w:r>
      <w:r w:rsidR="00825B13" w:rsidRPr="00E45533">
        <w:rPr>
          <w:rFonts w:ascii="Calibri Light" w:hAnsi="Calibri Light" w:cs="Calibri Light"/>
          <w:i/>
        </w:rPr>
        <w:t>(</w:t>
      </w:r>
      <w:r w:rsidRPr="00E45533">
        <w:rPr>
          <w:rFonts w:ascii="Calibri Light" w:hAnsi="Calibri Light" w:cs="Calibri Light"/>
          <w:i/>
        </w:rPr>
        <w:t>or 18 months in exceptional circumstances</w:t>
      </w:r>
      <w:r w:rsidR="00825B13" w:rsidRPr="00E45533">
        <w:rPr>
          <w:rFonts w:ascii="Calibri Light" w:hAnsi="Calibri Light" w:cs="Calibri Light"/>
          <w:i/>
        </w:rPr>
        <w:t>)</w:t>
      </w:r>
      <w:r w:rsidRPr="00E45533">
        <w:rPr>
          <w:rFonts w:ascii="Calibri Light" w:hAnsi="Calibri Light" w:cs="Calibri Light"/>
          <w:i/>
        </w:rPr>
        <w:t xml:space="preserve">. </w:t>
      </w:r>
    </w:p>
    <w:p w14:paraId="20562B9C" w14:textId="77777777" w:rsidR="00656242" w:rsidRPr="00E45533" w:rsidRDefault="00656242" w:rsidP="00E45533">
      <w:pPr>
        <w:pStyle w:val="ListParagraph"/>
        <w:spacing w:line="360" w:lineRule="auto"/>
        <w:ind w:left="1134"/>
        <w:jc w:val="both"/>
        <w:rPr>
          <w:rFonts w:ascii="Calibri Light" w:hAnsi="Calibri Light" w:cs="Calibri Light"/>
          <w:i/>
        </w:rPr>
      </w:pPr>
    </w:p>
    <w:p w14:paraId="3CC1D2BE" w14:textId="3D2EB2AD" w:rsidR="00656242" w:rsidRPr="00E45533" w:rsidRDefault="003F05E7" w:rsidP="00E45533">
      <w:pPr>
        <w:pStyle w:val="ListParagraph"/>
        <w:spacing w:line="360" w:lineRule="auto"/>
        <w:ind w:left="1134"/>
        <w:jc w:val="both"/>
        <w:rPr>
          <w:rFonts w:ascii="Calibri Light" w:hAnsi="Calibri Light" w:cs="Calibri Light"/>
          <w:i/>
        </w:rPr>
      </w:pPr>
      <w:r w:rsidRPr="00E45533">
        <w:rPr>
          <w:rFonts w:ascii="Calibri Light" w:hAnsi="Calibri Light" w:cs="Calibri Light"/>
          <w:i/>
        </w:rPr>
        <w:t xml:space="preserve">During the recovery of the advance, a change in the circumstances of the benefit unit could mean that recovery over 12 months will push the claimant into genuine hardship. In these circumstances, it is possible to defer payments for up to 6 months. </w:t>
      </w:r>
    </w:p>
    <w:p w14:paraId="72BE8B2D" w14:textId="77777777" w:rsidR="00656242" w:rsidRPr="00E45533" w:rsidRDefault="00656242" w:rsidP="00E45533">
      <w:pPr>
        <w:pStyle w:val="ListParagraph"/>
        <w:spacing w:line="360" w:lineRule="auto"/>
        <w:ind w:left="1134"/>
        <w:jc w:val="both"/>
        <w:rPr>
          <w:rFonts w:ascii="Calibri Light" w:hAnsi="Calibri Light" w:cs="Calibri Light"/>
          <w:i/>
        </w:rPr>
      </w:pPr>
    </w:p>
    <w:p w14:paraId="12EE3A7B" w14:textId="407A0CF8" w:rsidR="00656242" w:rsidRPr="00E45533" w:rsidRDefault="002A6CE0" w:rsidP="00E45533">
      <w:pPr>
        <w:pStyle w:val="ListParagraph"/>
        <w:spacing w:line="360" w:lineRule="auto"/>
        <w:ind w:left="1134"/>
        <w:jc w:val="both"/>
        <w:rPr>
          <w:rFonts w:ascii="Calibri Light" w:hAnsi="Calibri Light" w:cs="Calibri Light"/>
          <w:i/>
        </w:rPr>
      </w:pPr>
      <w:r w:rsidRPr="00E45533">
        <w:rPr>
          <w:rFonts w:ascii="Calibri Light" w:hAnsi="Calibri Light" w:cs="Calibri Light"/>
          <w:i/>
        </w:rPr>
        <w:t>…</w:t>
      </w:r>
    </w:p>
    <w:p w14:paraId="58464158" w14:textId="77777777" w:rsidR="00656242" w:rsidRPr="00E45533" w:rsidRDefault="00656242" w:rsidP="00E45533">
      <w:pPr>
        <w:pStyle w:val="ListParagraph"/>
        <w:spacing w:line="360" w:lineRule="auto"/>
        <w:ind w:left="1134"/>
        <w:jc w:val="both"/>
        <w:rPr>
          <w:rFonts w:ascii="Calibri Light" w:hAnsi="Calibri Light" w:cs="Calibri Light"/>
          <w:i/>
        </w:rPr>
      </w:pPr>
    </w:p>
    <w:p w14:paraId="1A45C3CF" w14:textId="77777777" w:rsidR="00241527" w:rsidRPr="00E45533" w:rsidRDefault="003F05E7" w:rsidP="00E45533">
      <w:pPr>
        <w:pStyle w:val="ListParagraph"/>
        <w:spacing w:line="360" w:lineRule="auto"/>
        <w:ind w:left="1134"/>
        <w:jc w:val="both"/>
        <w:rPr>
          <w:rFonts w:ascii="Calibri Light" w:hAnsi="Calibri Light" w:cs="Calibri Light"/>
          <w:i/>
        </w:rPr>
      </w:pPr>
      <w:r w:rsidRPr="00E45533">
        <w:rPr>
          <w:rFonts w:ascii="Calibri Light" w:hAnsi="Calibri Light" w:cs="Calibri Light"/>
          <w:i/>
        </w:rPr>
        <w:lastRenderedPageBreak/>
        <w:t>Only one Budgeting Advance can be paid at a time. No further Budgeting Advances will be made available until the balance of the previous Budgeting Advance is cleared.</w:t>
      </w:r>
      <w:r w:rsidR="00E51EDA" w:rsidRPr="00E45533">
        <w:rPr>
          <w:rStyle w:val="FootnoteReference"/>
          <w:rFonts w:ascii="Calibri Light" w:hAnsi="Calibri Light" w:cs="Calibri Light"/>
          <w:i/>
        </w:rPr>
        <w:footnoteReference w:id="10"/>
      </w:r>
      <w:r w:rsidRPr="00E45533">
        <w:rPr>
          <w:rFonts w:ascii="Calibri Light" w:hAnsi="Calibri Light" w:cs="Calibri Light"/>
          <w:i/>
        </w:rPr>
        <w:t xml:space="preserve"> If two benefit units merge and one claimant is liable for an outstanding Budgeting Advance, the new benefit unit is ineligible for a further Budgeting Advance until the first has been </w:t>
      </w:r>
    </w:p>
    <w:p w14:paraId="017592D3" w14:textId="66C7AFCF" w:rsidR="003F05E7" w:rsidRPr="00E45533" w:rsidRDefault="003F05E7" w:rsidP="00E45533">
      <w:pPr>
        <w:pStyle w:val="ListParagraph"/>
        <w:spacing w:line="360" w:lineRule="auto"/>
        <w:ind w:left="1134"/>
        <w:jc w:val="both"/>
        <w:rPr>
          <w:rFonts w:ascii="Calibri Light" w:hAnsi="Calibri Light" w:cs="Calibri Light"/>
          <w:i/>
        </w:rPr>
      </w:pPr>
      <w:r w:rsidRPr="00E45533">
        <w:rPr>
          <w:rFonts w:ascii="Calibri Light" w:hAnsi="Calibri Light" w:cs="Calibri Light"/>
          <w:i/>
        </w:rPr>
        <w:t>repaid in full.</w:t>
      </w:r>
    </w:p>
    <w:p w14:paraId="15B07470" w14:textId="77777777" w:rsidR="005E4702" w:rsidRPr="00E45533" w:rsidRDefault="005E4702" w:rsidP="00E45533">
      <w:pPr>
        <w:pStyle w:val="ListParagraph"/>
        <w:spacing w:line="360" w:lineRule="auto"/>
        <w:ind w:left="1134"/>
        <w:jc w:val="both"/>
        <w:rPr>
          <w:rFonts w:ascii="Calibri Light" w:hAnsi="Calibri Light" w:cs="Calibri Light"/>
          <w:i/>
        </w:rPr>
      </w:pPr>
    </w:p>
    <w:p w14:paraId="5FC43229" w14:textId="77777777" w:rsidR="005E4702" w:rsidRPr="00E45533" w:rsidRDefault="002F0A9E" w:rsidP="00E45533">
      <w:pPr>
        <w:pStyle w:val="ListParagraph"/>
        <w:numPr>
          <w:ilvl w:val="0"/>
          <w:numId w:val="1"/>
        </w:numPr>
        <w:spacing w:after="20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w:t>
      </w:r>
      <w:r w:rsidRPr="00E45533">
        <w:rPr>
          <w:rFonts w:ascii="Calibri Light" w:hAnsi="Calibri Light" w:cs="Calibri Light"/>
          <w:color w:val="FF0000"/>
        </w:rPr>
        <w:t>62.86</w:t>
      </w:r>
      <w:r w:rsidRPr="00E45533">
        <w:rPr>
          <w:rFonts w:ascii="Calibri Light" w:hAnsi="Calibri Light" w:cs="Calibri Light"/>
          <w:color w:val="000000" w:themeColor="text1"/>
        </w:rPr>
        <w:t xml:space="preserve"> is deducted from </w:t>
      </w:r>
      <w:r w:rsidR="00473B2A" w:rsidRPr="00E45533">
        <w:rPr>
          <w:rFonts w:ascii="Calibri Light" w:hAnsi="Calibri Light" w:cs="Calibri Light"/>
          <w:color w:val="FF0000"/>
        </w:rPr>
        <w:t>NAME</w:t>
      </w:r>
      <w:r w:rsidRPr="00E45533">
        <w:rPr>
          <w:rFonts w:ascii="Calibri Light" w:hAnsi="Calibri Light" w:cs="Calibri Light"/>
          <w:color w:val="FF0000"/>
        </w:rPr>
        <w:t xml:space="preserve"> </w:t>
      </w:r>
      <w:r w:rsidRPr="00E45533">
        <w:rPr>
          <w:rFonts w:ascii="Calibri Light" w:hAnsi="Calibri Light" w:cs="Calibri Light"/>
          <w:color w:val="000000" w:themeColor="text1"/>
        </w:rPr>
        <w:t xml:space="preserve">award each month, representing 25% of his personal allowance. </w:t>
      </w:r>
    </w:p>
    <w:p w14:paraId="45785BD9" w14:textId="77777777" w:rsidR="005E4702" w:rsidRPr="00E45533" w:rsidRDefault="00473B2A" w:rsidP="00E45533">
      <w:pPr>
        <w:pStyle w:val="ListParagraph"/>
        <w:numPr>
          <w:ilvl w:val="0"/>
          <w:numId w:val="1"/>
        </w:numPr>
        <w:spacing w:after="200" w:line="360" w:lineRule="auto"/>
        <w:jc w:val="both"/>
        <w:rPr>
          <w:rFonts w:ascii="Calibri Light" w:hAnsi="Calibri Light" w:cs="Calibri Light"/>
          <w:color w:val="000000" w:themeColor="text1"/>
        </w:rPr>
      </w:pPr>
      <w:r w:rsidRPr="00E45533">
        <w:rPr>
          <w:rFonts w:ascii="Calibri Light" w:hAnsi="Calibri Light" w:cs="Calibri Light"/>
          <w:color w:val="FF0000"/>
        </w:rPr>
        <w:t>NAME</w:t>
      </w:r>
      <w:r w:rsidR="00241527" w:rsidRPr="00E45533">
        <w:rPr>
          <w:rFonts w:ascii="Calibri Light" w:hAnsi="Calibri Light" w:cs="Calibri Light"/>
          <w:color w:val="000000" w:themeColor="text1"/>
        </w:rPr>
        <w:t xml:space="preserve"> is repaying 3 </w:t>
      </w:r>
      <w:r w:rsidR="00CC2C7A" w:rsidRPr="00E45533">
        <w:rPr>
          <w:rFonts w:ascii="Calibri Light" w:hAnsi="Calibri Light" w:cs="Calibri Light"/>
          <w:color w:val="000000" w:themeColor="text1"/>
        </w:rPr>
        <w:t>budgeting advances.</w:t>
      </w:r>
      <w:r w:rsidR="00631984" w:rsidRPr="00E45533">
        <w:rPr>
          <w:rFonts w:ascii="Calibri Light" w:hAnsi="Calibri Light" w:cs="Calibri Light"/>
          <w:color w:val="000000" w:themeColor="text1"/>
        </w:rPr>
        <w:t xml:space="preserve"> 2 </w:t>
      </w:r>
      <w:r w:rsidR="00CC2C7A" w:rsidRPr="00E45533">
        <w:rPr>
          <w:rFonts w:ascii="Calibri Light" w:hAnsi="Calibri Light" w:cs="Calibri Light"/>
          <w:color w:val="000000" w:themeColor="text1"/>
        </w:rPr>
        <w:t>b</w:t>
      </w:r>
      <w:r w:rsidR="00187C32" w:rsidRPr="00E45533">
        <w:rPr>
          <w:rFonts w:ascii="Calibri Light" w:hAnsi="Calibri Light" w:cs="Calibri Light"/>
          <w:color w:val="000000" w:themeColor="text1"/>
        </w:rPr>
        <w:t xml:space="preserve">udgeting </w:t>
      </w:r>
      <w:r w:rsidR="00CC2C7A" w:rsidRPr="00E45533">
        <w:rPr>
          <w:rFonts w:ascii="Calibri Light" w:hAnsi="Calibri Light" w:cs="Calibri Light"/>
          <w:color w:val="000000" w:themeColor="text1"/>
        </w:rPr>
        <w:t>a</w:t>
      </w:r>
      <w:r w:rsidR="00631984" w:rsidRPr="00E45533">
        <w:rPr>
          <w:rFonts w:ascii="Calibri Light" w:hAnsi="Calibri Light" w:cs="Calibri Light"/>
          <w:color w:val="000000" w:themeColor="text1"/>
        </w:rPr>
        <w:t xml:space="preserve">dvances </w:t>
      </w:r>
      <w:r w:rsidR="00187C32" w:rsidRPr="00E45533">
        <w:rPr>
          <w:rFonts w:ascii="Calibri Light" w:hAnsi="Calibri Light" w:cs="Calibri Light"/>
          <w:color w:val="000000" w:themeColor="text1"/>
        </w:rPr>
        <w:t xml:space="preserve">(not including the </w:t>
      </w:r>
      <w:r w:rsidR="00CC2C7A" w:rsidRPr="00E45533">
        <w:rPr>
          <w:rFonts w:ascii="Calibri Light" w:hAnsi="Calibri Light" w:cs="Calibri Light"/>
          <w:color w:val="000000" w:themeColor="text1"/>
        </w:rPr>
        <w:t xml:space="preserve">budgeting advance </w:t>
      </w:r>
      <w:r w:rsidR="00187C32" w:rsidRPr="00E45533">
        <w:rPr>
          <w:rFonts w:ascii="Calibri Light" w:hAnsi="Calibri Light" w:cs="Calibri Light"/>
          <w:color w:val="000000" w:themeColor="text1"/>
        </w:rPr>
        <w:t xml:space="preserve">for </w:t>
      </w:r>
      <w:r w:rsidR="00CC2C7A" w:rsidRPr="00E45533">
        <w:rPr>
          <w:rFonts w:ascii="Calibri Light" w:hAnsi="Calibri Light" w:cs="Calibri Light"/>
          <w:color w:val="000000" w:themeColor="text1"/>
        </w:rPr>
        <w:t>employment</w:t>
      </w:r>
      <w:r w:rsidR="00187C32" w:rsidRPr="00E45533">
        <w:rPr>
          <w:rFonts w:ascii="Calibri Light" w:hAnsi="Calibri Light" w:cs="Calibri Light"/>
          <w:color w:val="000000" w:themeColor="text1"/>
        </w:rPr>
        <w:t xml:space="preserve">) </w:t>
      </w:r>
      <w:r w:rsidR="00631984" w:rsidRPr="00E45533">
        <w:rPr>
          <w:rFonts w:ascii="Calibri Light" w:hAnsi="Calibri Light" w:cs="Calibri Light"/>
          <w:color w:val="000000" w:themeColor="text1"/>
        </w:rPr>
        <w:t>having been issued before he had repaid the first</w:t>
      </w:r>
      <w:r w:rsidR="00195D4A" w:rsidRPr="00E45533">
        <w:rPr>
          <w:rFonts w:ascii="Calibri Light" w:hAnsi="Calibri Light" w:cs="Calibri Light"/>
          <w:color w:val="000000" w:themeColor="text1"/>
        </w:rPr>
        <w:t xml:space="preserve"> and at the same time as </w:t>
      </w:r>
      <w:r w:rsidRPr="00E45533">
        <w:rPr>
          <w:rFonts w:ascii="Calibri Light" w:hAnsi="Calibri Light" w:cs="Calibri Light"/>
          <w:color w:val="FF0000"/>
        </w:rPr>
        <w:t>HE/SHE</w:t>
      </w:r>
      <w:r w:rsidR="00187C32" w:rsidRPr="00E45533">
        <w:rPr>
          <w:rFonts w:ascii="Calibri Light" w:hAnsi="Calibri Light" w:cs="Calibri Light"/>
          <w:color w:val="FF0000"/>
        </w:rPr>
        <w:t xml:space="preserve"> </w:t>
      </w:r>
      <w:r w:rsidR="00187C32" w:rsidRPr="00E45533">
        <w:rPr>
          <w:rFonts w:ascii="Calibri Light" w:hAnsi="Calibri Light" w:cs="Calibri Light"/>
          <w:color w:val="000000" w:themeColor="text1"/>
        </w:rPr>
        <w:t xml:space="preserve">is repaying an </w:t>
      </w:r>
      <w:r w:rsidR="00CC2C7A" w:rsidRPr="00E45533">
        <w:rPr>
          <w:rFonts w:ascii="Calibri Light" w:hAnsi="Calibri Light" w:cs="Calibri Light"/>
          <w:color w:val="000000" w:themeColor="text1"/>
        </w:rPr>
        <w:t>advance notwithstanding the clear guidance and legislation on the recovery condition</w:t>
      </w:r>
      <w:r w:rsidR="00187C32" w:rsidRPr="00E45533">
        <w:rPr>
          <w:rFonts w:ascii="Calibri Light" w:hAnsi="Calibri Light" w:cs="Calibri Light"/>
          <w:color w:val="000000" w:themeColor="text1"/>
        </w:rPr>
        <w:t>.</w:t>
      </w:r>
    </w:p>
    <w:p w14:paraId="3A59C79F" w14:textId="277B6FAF" w:rsidR="00AE7C5F" w:rsidRPr="00E45533" w:rsidRDefault="00AE7C5F" w:rsidP="00E45533">
      <w:pPr>
        <w:pStyle w:val="ListParagraph"/>
        <w:numPr>
          <w:ilvl w:val="0"/>
          <w:numId w:val="1"/>
        </w:numPr>
        <w:spacing w:after="20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 xml:space="preserve">The Defendant has informed the Claimant that </w:t>
      </w:r>
      <w:r w:rsidR="00473B2A" w:rsidRPr="00E45533">
        <w:rPr>
          <w:rFonts w:ascii="Calibri Light" w:hAnsi="Calibri Light" w:cs="Calibri Light"/>
          <w:color w:val="FF0000"/>
        </w:rPr>
        <w:t>HE/SHE</w:t>
      </w:r>
      <w:r w:rsidRPr="00E45533">
        <w:rPr>
          <w:rFonts w:ascii="Calibri Light" w:hAnsi="Calibri Light" w:cs="Calibri Light"/>
          <w:color w:val="000000" w:themeColor="text1"/>
        </w:rPr>
        <w:t xml:space="preserve"> must repay the total of </w:t>
      </w:r>
      <w:r w:rsidR="00CC2C7A" w:rsidRPr="00E45533">
        <w:rPr>
          <w:rFonts w:ascii="Calibri Light" w:hAnsi="Calibri Light" w:cs="Calibri Light"/>
          <w:color w:val="000000" w:themeColor="text1"/>
        </w:rPr>
        <w:t xml:space="preserve">the five advances </w:t>
      </w:r>
      <w:r w:rsidRPr="00E45533">
        <w:rPr>
          <w:rFonts w:ascii="Calibri Light" w:hAnsi="Calibri Light" w:cs="Calibri Light"/>
          <w:color w:val="000000" w:themeColor="text1"/>
        </w:rPr>
        <w:t>he has received (</w:t>
      </w:r>
      <w:r w:rsidR="00473B2A" w:rsidRPr="00E45533">
        <w:rPr>
          <w:rFonts w:ascii="Calibri Light" w:hAnsi="Calibri Light" w:cs="Calibri Light"/>
          <w:color w:val="000000" w:themeColor="text1"/>
        </w:rPr>
        <w:t>i.e.</w:t>
      </w:r>
      <w:r w:rsidR="00CC2C7A" w:rsidRPr="00E45533">
        <w:rPr>
          <w:rFonts w:ascii="Calibri Light" w:hAnsi="Calibri Light" w:cs="Calibri Light"/>
          <w:color w:val="000000" w:themeColor="text1"/>
        </w:rPr>
        <w:t xml:space="preserve"> three budgeting advance</w:t>
      </w:r>
      <w:r w:rsidR="00A9545F" w:rsidRPr="00E45533">
        <w:rPr>
          <w:rFonts w:ascii="Calibri Light" w:hAnsi="Calibri Light" w:cs="Calibri Light"/>
          <w:color w:val="000000" w:themeColor="text1"/>
        </w:rPr>
        <w:t>s</w:t>
      </w:r>
      <w:r w:rsidR="00CC2C7A" w:rsidRPr="00E45533">
        <w:rPr>
          <w:rFonts w:ascii="Calibri Light" w:hAnsi="Calibri Light" w:cs="Calibri Light"/>
          <w:color w:val="000000" w:themeColor="text1"/>
        </w:rPr>
        <w:t xml:space="preserve"> for intermittent expenses, one payment on account for employment and</w:t>
      </w:r>
      <w:r w:rsidR="00676102" w:rsidRPr="00E45533">
        <w:rPr>
          <w:rFonts w:ascii="Calibri Light" w:hAnsi="Calibri Light" w:cs="Calibri Light"/>
          <w:color w:val="000000" w:themeColor="text1"/>
        </w:rPr>
        <w:t xml:space="preserve"> </w:t>
      </w:r>
      <w:r w:rsidR="00CC2C7A" w:rsidRPr="00E45533">
        <w:rPr>
          <w:rFonts w:ascii="Calibri Light" w:hAnsi="Calibri Light" w:cs="Calibri Light"/>
          <w:color w:val="000000" w:themeColor="text1"/>
        </w:rPr>
        <w:t>one payment on account for change of circumstances</w:t>
      </w:r>
      <w:r w:rsidRPr="00E45533">
        <w:rPr>
          <w:rFonts w:ascii="Calibri Light" w:hAnsi="Calibri Light" w:cs="Calibri Light"/>
          <w:color w:val="000000" w:themeColor="text1"/>
        </w:rPr>
        <w:t xml:space="preserve"> within </w:t>
      </w:r>
      <w:r w:rsidRPr="00E45533">
        <w:rPr>
          <w:rFonts w:ascii="Calibri Light" w:hAnsi="Calibri Light" w:cs="Calibri Light"/>
          <w:color w:val="FF0000"/>
        </w:rPr>
        <w:t>12 months</w:t>
      </w:r>
      <w:r w:rsidRPr="00E45533">
        <w:rPr>
          <w:rFonts w:ascii="Calibri Light" w:hAnsi="Calibri Light" w:cs="Calibri Light"/>
          <w:color w:val="000000" w:themeColor="text1"/>
        </w:rPr>
        <w:t xml:space="preserve">. </w:t>
      </w:r>
    </w:p>
    <w:p w14:paraId="214BEC64" w14:textId="77777777" w:rsidR="00AE7C5F" w:rsidRPr="00E45533" w:rsidRDefault="00AE7C5F" w:rsidP="00E45533">
      <w:pPr>
        <w:spacing w:line="360" w:lineRule="auto"/>
        <w:jc w:val="both"/>
        <w:rPr>
          <w:rFonts w:ascii="Calibri Light" w:hAnsi="Calibri Light" w:cs="Calibri Light"/>
          <w:b/>
          <w:bCs/>
          <w:color w:val="000000" w:themeColor="text1"/>
          <w:u w:val="single"/>
        </w:rPr>
      </w:pPr>
    </w:p>
    <w:p w14:paraId="78B872B2" w14:textId="77777777" w:rsidR="00EF18C6" w:rsidRPr="00E45533" w:rsidRDefault="000C3F83" w:rsidP="00E45533">
      <w:pPr>
        <w:spacing w:line="360" w:lineRule="auto"/>
        <w:jc w:val="both"/>
        <w:rPr>
          <w:rFonts w:ascii="Calibri Light" w:hAnsi="Calibri Light" w:cs="Calibri Light"/>
          <w:b/>
          <w:bCs/>
          <w:color w:val="000000" w:themeColor="text1"/>
          <w:u w:val="single"/>
        </w:rPr>
      </w:pPr>
      <w:r w:rsidRPr="00E45533">
        <w:rPr>
          <w:rFonts w:ascii="Calibri Light" w:hAnsi="Calibri Light" w:cs="Calibri Light"/>
          <w:b/>
          <w:bCs/>
          <w:color w:val="000000" w:themeColor="text1"/>
          <w:u w:val="single"/>
        </w:rPr>
        <w:t xml:space="preserve">B. </w:t>
      </w:r>
      <w:r w:rsidR="00EF18C6" w:rsidRPr="00E45533">
        <w:rPr>
          <w:rFonts w:ascii="Calibri Light" w:hAnsi="Calibri Light" w:cs="Calibri Light"/>
          <w:b/>
          <w:bCs/>
          <w:color w:val="000000" w:themeColor="text1"/>
          <w:u w:val="single"/>
        </w:rPr>
        <w:t>Deductions for rent arrears</w:t>
      </w:r>
    </w:p>
    <w:p w14:paraId="5715039C" w14:textId="77777777" w:rsidR="00A257D3" w:rsidRPr="00E45533" w:rsidRDefault="00A257D3" w:rsidP="00E45533">
      <w:pPr>
        <w:spacing w:line="360" w:lineRule="auto"/>
        <w:jc w:val="both"/>
        <w:rPr>
          <w:rFonts w:ascii="Calibri Light" w:hAnsi="Calibri Light" w:cs="Calibri Light"/>
          <w:b/>
          <w:bCs/>
          <w:i/>
          <w:color w:val="000000" w:themeColor="text1"/>
          <w:u w:val="single"/>
        </w:rPr>
      </w:pPr>
    </w:p>
    <w:p w14:paraId="5C3855B5" w14:textId="77777777" w:rsidR="000C3F83" w:rsidRPr="00E45533" w:rsidRDefault="00890808" w:rsidP="00E45533">
      <w:pPr>
        <w:spacing w:line="360" w:lineRule="auto"/>
        <w:ind w:left="284" w:hanging="284"/>
        <w:jc w:val="both"/>
        <w:rPr>
          <w:rFonts w:ascii="Calibri Light" w:hAnsi="Calibri Light" w:cs="Calibri Light"/>
          <w:b/>
          <w:bCs/>
          <w:i/>
          <w:color w:val="000000" w:themeColor="text1"/>
        </w:rPr>
      </w:pPr>
      <w:proofErr w:type="spellStart"/>
      <w:r w:rsidRPr="00E45533">
        <w:rPr>
          <w:rFonts w:ascii="Calibri Light" w:hAnsi="Calibri Light" w:cs="Calibri Light"/>
          <w:b/>
          <w:bCs/>
          <w:i/>
          <w:color w:val="000000" w:themeColor="text1"/>
        </w:rPr>
        <w:t>i</w:t>
      </w:r>
      <w:proofErr w:type="spellEnd"/>
      <w:r w:rsidRPr="00E45533">
        <w:rPr>
          <w:rFonts w:ascii="Calibri Light" w:hAnsi="Calibri Light" w:cs="Calibri Light"/>
          <w:b/>
          <w:bCs/>
          <w:i/>
          <w:color w:val="000000" w:themeColor="text1"/>
        </w:rPr>
        <w:t xml:space="preserve">) </w:t>
      </w:r>
      <w:r w:rsidR="00E3634B" w:rsidRPr="00E45533">
        <w:rPr>
          <w:rFonts w:ascii="Calibri Light" w:hAnsi="Calibri Light" w:cs="Calibri Light"/>
          <w:b/>
          <w:bCs/>
          <w:i/>
          <w:color w:val="000000" w:themeColor="text1"/>
        </w:rPr>
        <w:t>Power to make payments of rent arrears direct to landlord</w:t>
      </w:r>
    </w:p>
    <w:p w14:paraId="783CD904" w14:textId="77777777" w:rsidR="0011598C" w:rsidRPr="00E45533" w:rsidRDefault="0011598C" w:rsidP="00E45533">
      <w:pPr>
        <w:spacing w:line="360" w:lineRule="auto"/>
        <w:jc w:val="both"/>
        <w:rPr>
          <w:rFonts w:ascii="Calibri Light" w:hAnsi="Calibri Light" w:cs="Calibri Light"/>
          <w:b/>
          <w:bCs/>
          <w:color w:val="000000" w:themeColor="text1"/>
          <w:u w:val="single"/>
        </w:rPr>
      </w:pPr>
    </w:p>
    <w:p w14:paraId="3EC4C0CA" w14:textId="77777777" w:rsidR="005E4702" w:rsidRPr="00E45533" w:rsidRDefault="004E1CCA" w:rsidP="00E45533">
      <w:pPr>
        <w:pStyle w:val="ListParagraph"/>
        <w:numPr>
          <w:ilvl w:val="0"/>
          <w:numId w:val="1"/>
        </w:numPr>
        <w:spacing w:after="20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Under reg</w:t>
      </w:r>
      <w:r w:rsidR="0011598C" w:rsidRPr="00E45533">
        <w:rPr>
          <w:rFonts w:ascii="Calibri Light" w:hAnsi="Calibri Light" w:cs="Calibri Light"/>
          <w:color w:val="000000" w:themeColor="text1"/>
        </w:rPr>
        <w:t>.</w:t>
      </w:r>
      <w:r w:rsidRPr="00E45533">
        <w:rPr>
          <w:rFonts w:ascii="Calibri Light" w:hAnsi="Calibri Light" w:cs="Calibri Light"/>
          <w:color w:val="000000" w:themeColor="text1"/>
        </w:rPr>
        <w:t xml:space="preserve"> 60 of the Universal Credit, PIP, JSA, and ESA (Claims and Payments) Regulations 2013 (UC (CP) Regs) deductions may be made from a person’s UC award and paid direct to third parties in accordance with the provisions of Schedules 6 and 7.</w:t>
      </w:r>
    </w:p>
    <w:p w14:paraId="2E9FB697" w14:textId="4B315633" w:rsidR="004E1CCA" w:rsidRPr="00E45533" w:rsidRDefault="004E1CCA" w:rsidP="00E45533">
      <w:pPr>
        <w:pStyle w:val="ListParagraph"/>
        <w:numPr>
          <w:ilvl w:val="0"/>
          <w:numId w:val="1"/>
        </w:numPr>
        <w:spacing w:after="20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Schedule 6, para 7 in turn allows the SSWP to deduct an amount from a person’s UC standard allowance to cover rent arrears and pay this direct to the person’s landlord.</w:t>
      </w:r>
    </w:p>
    <w:p w14:paraId="402C8C2F" w14:textId="77777777" w:rsidR="000C3F83" w:rsidRPr="00E45533" w:rsidRDefault="00890808" w:rsidP="00E45533">
      <w:pPr>
        <w:spacing w:after="200" w:line="360" w:lineRule="auto"/>
        <w:jc w:val="both"/>
        <w:rPr>
          <w:rFonts w:ascii="Calibri Light" w:hAnsi="Calibri Light" w:cs="Calibri Light"/>
          <w:b/>
          <w:i/>
          <w:color w:val="000000" w:themeColor="text1"/>
        </w:rPr>
      </w:pPr>
      <w:r w:rsidRPr="00E45533">
        <w:rPr>
          <w:rFonts w:ascii="Calibri Light" w:hAnsi="Calibri Light" w:cs="Calibri Light"/>
          <w:b/>
          <w:i/>
          <w:color w:val="000000" w:themeColor="text1"/>
        </w:rPr>
        <w:lastRenderedPageBreak/>
        <w:t xml:space="preserve">ii) </w:t>
      </w:r>
      <w:r w:rsidR="000C3F83" w:rsidRPr="00E45533">
        <w:rPr>
          <w:rFonts w:ascii="Calibri Light" w:hAnsi="Calibri Light" w:cs="Calibri Light"/>
          <w:b/>
          <w:i/>
          <w:color w:val="000000" w:themeColor="text1"/>
        </w:rPr>
        <w:t>Rates of recovery</w:t>
      </w:r>
    </w:p>
    <w:p w14:paraId="080AABF0" w14:textId="77777777" w:rsidR="00D84656" w:rsidRPr="00E45533" w:rsidRDefault="00A202BE" w:rsidP="00E45533">
      <w:pPr>
        <w:pStyle w:val="ListParagraph"/>
        <w:numPr>
          <w:ilvl w:val="0"/>
          <w:numId w:val="1"/>
        </w:numPr>
        <w:spacing w:after="20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S</w:t>
      </w:r>
      <w:r w:rsidR="009A3A56" w:rsidRPr="00E45533">
        <w:rPr>
          <w:rFonts w:ascii="Calibri Light" w:hAnsi="Calibri Light" w:cs="Calibri Light"/>
          <w:color w:val="000000" w:themeColor="text1"/>
        </w:rPr>
        <w:t>ch</w:t>
      </w:r>
      <w:r w:rsidR="00E51EDA" w:rsidRPr="00E45533">
        <w:rPr>
          <w:rFonts w:ascii="Calibri Light" w:hAnsi="Calibri Light" w:cs="Calibri Light"/>
          <w:color w:val="000000" w:themeColor="text1"/>
        </w:rPr>
        <w:t>edule</w:t>
      </w:r>
      <w:r w:rsidR="009A3A56" w:rsidRPr="00E45533">
        <w:rPr>
          <w:rFonts w:ascii="Calibri Light" w:hAnsi="Calibri Light" w:cs="Calibri Light"/>
          <w:color w:val="000000" w:themeColor="text1"/>
        </w:rPr>
        <w:t xml:space="preserve"> 6</w:t>
      </w:r>
      <w:r w:rsidR="00CC2C7A" w:rsidRPr="00E45533">
        <w:rPr>
          <w:rFonts w:ascii="Calibri Light" w:hAnsi="Calibri Light" w:cs="Calibri Light"/>
          <w:color w:val="000000" w:themeColor="text1"/>
        </w:rPr>
        <w:t>,</w:t>
      </w:r>
      <w:r w:rsidR="009A3A56" w:rsidRPr="00E45533">
        <w:rPr>
          <w:rFonts w:ascii="Calibri Light" w:hAnsi="Calibri Light" w:cs="Calibri Light"/>
          <w:color w:val="000000" w:themeColor="text1"/>
        </w:rPr>
        <w:t xml:space="preserve"> para 7 (5) limits the deductions </w:t>
      </w:r>
      <w:r w:rsidR="00E800F5" w:rsidRPr="00E45533">
        <w:rPr>
          <w:rFonts w:ascii="Calibri Light" w:hAnsi="Calibri Light" w:cs="Calibri Light"/>
          <w:color w:val="000000" w:themeColor="text1"/>
        </w:rPr>
        <w:t xml:space="preserve">in respect of rent arrears </w:t>
      </w:r>
      <w:r w:rsidR="00EF18C6" w:rsidRPr="00E45533">
        <w:rPr>
          <w:rFonts w:ascii="Calibri Light" w:hAnsi="Calibri Light" w:cs="Calibri Light"/>
          <w:color w:val="000000" w:themeColor="text1"/>
        </w:rPr>
        <w:t>(</w:t>
      </w:r>
      <w:r w:rsidRPr="00E45533">
        <w:rPr>
          <w:rFonts w:ascii="Calibri Light" w:hAnsi="Calibri Light" w:cs="Calibri Light"/>
          <w:color w:val="000000" w:themeColor="text1"/>
        </w:rPr>
        <w:t>except where a claimant</w:t>
      </w:r>
      <w:r w:rsidR="00EF18C6" w:rsidRPr="00E45533">
        <w:rPr>
          <w:rFonts w:ascii="Calibri Light" w:hAnsi="Calibri Light" w:cs="Calibri Light"/>
          <w:color w:val="000000" w:themeColor="text1"/>
        </w:rPr>
        <w:t xml:space="preserve"> earn</w:t>
      </w:r>
      <w:r w:rsidRPr="00E45533">
        <w:rPr>
          <w:rFonts w:ascii="Calibri Light" w:hAnsi="Calibri Light" w:cs="Calibri Light"/>
          <w:color w:val="000000" w:themeColor="text1"/>
        </w:rPr>
        <w:t>s a</w:t>
      </w:r>
      <w:r w:rsidR="00EF18C6" w:rsidRPr="00E45533">
        <w:rPr>
          <w:rFonts w:ascii="Calibri Light" w:hAnsi="Calibri Light" w:cs="Calibri Light"/>
          <w:color w:val="000000" w:themeColor="text1"/>
        </w:rPr>
        <w:t xml:space="preserve">bove a certain amount) </w:t>
      </w:r>
      <w:r w:rsidR="00E800F5" w:rsidRPr="00E45533">
        <w:rPr>
          <w:rFonts w:ascii="Calibri Light" w:hAnsi="Calibri Light" w:cs="Calibri Light"/>
          <w:color w:val="000000" w:themeColor="text1"/>
        </w:rPr>
        <w:t>to between 10 and 20% of a claimant’s</w:t>
      </w:r>
      <w:r w:rsidR="00EF18C6" w:rsidRPr="00E45533">
        <w:rPr>
          <w:rFonts w:ascii="Calibri Light" w:hAnsi="Calibri Light" w:cs="Calibri Light"/>
          <w:color w:val="000000" w:themeColor="text1"/>
        </w:rPr>
        <w:t xml:space="preserve"> standard allowance</w:t>
      </w:r>
      <w:r w:rsidR="009A3A56" w:rsidRPr="00E45533">
        <w:rPr>
          <w:rFonts w:ascii="Calibri Light" w:hAnsi="Calibri Light" w:cs="Calibri Light"/>
          <w:color w:val="000000" w:themeColor="text1"/>
        </w:rPr>
        <w:t>:</w:t>
      </w:r>
    </w:p>
    <w:p w14:paraId="1C72C6E5" w14:textId="265DDA9E" w:rsidR="0011598C" w:rsidRPr="00E45533" w:rsidRDefault="00EC4426" w:rsidP="00E45533">
      <w:pPr>
        <w:tabs>
          <w:tab w:val="left" w:pos="1560"/>
        </w:tabs>
        <w:spacing w:after="200" w:line="360" w:lineRule="auto"/>
        <w:ind w:left="1560" w:hanging="426"/>
        <w:jc w:val="both"/>
        <w:rPr>
          <w:rFonts w:ascii="Calibri Light" w:hAnsi="Calibri Light" w:cs="Calibri Light"/>
          <w:i/>
          <w:color w:val="000000" w:themeColor="text1"/>
          <w:shd w:val="clear" w:color="auto" w:fill="FFFFFF"/>
        </w:rPr>
      </w:pPr>
      <w:r w:rsidRPr="00E45533">
        <w:rPr>
          <w:rFonts w:ascii="Calibri Light" w:hAnsi="Calibri Light" w:cs="Calibri Light"/>
          <w:color w:val="000000" w:themeColor="text1"/>
          <w:shd w:val="clear" w:color="auto" w:fill="FFFFFF"/>
        </w:rPr>
        <w:tab/>
      </w:r>
      <w:r w:rsidR="009A3A56" w:rsidRPr="00E45533">
        <w:rPr>
          <w:rFonts w:ascii="Calibri Light" w:hAnsi="Calibri Light" w:cs="Calibri Light"/>
          <w:b/>
          <w:i/>
          <w:color w:val="000000" w:themeColor="text1"/>
          <w:shd w:val="clear" w:color="auto" w:fill="FFFFFF"/>
        </w:rPr>
        <w:t>7</w:t>
      </w:r>
      <w:r w:rsidR="00913A1C" w:rsidRPr="00E45533">
        <w:rPr>
          <w:rFonts w:ascii="Calibri Light" w:hAnsi="Calibri Light" w:cs="Calibri Light"/>
          <w:i/>
          <w:color w:val="000000" w:themeColor="text1"/>
          <w:shd w:val="clear" w:color="auto" w:fill="FFFFFF"/>
        </w:rPr>
        <w:t xml:space="preserve">.- </w:t>
      </w:r>
      <w:r w:rsidR="009A3A56" w:rsidRPr="00E45533">
        <w:rPr>
          <w:rFonts w:ascii="Calibri Light" w:hAnsi="Calibri Light" w:cs="Calibri Light"/>
          <w:i/>
          <w:color w:val="000000" w:themeColor="text1"/>
          <w:shd w:val="clear" w:color="auto" w:fill="FFFFFF"/>
        </w:rPr>
        <w:t>(5) </w:t>
      </w:r>
      <w:r w:rsidR="00CC2C7A" w:rsidRPr="00E45533">
        <w:rPr>
          <w:rFonts w:ascii="Calibri Light" w:hAnsi="Calibri Light" w:cs="Calibri Light"/>
          <w:i/>
          <w:color w:val="000000" w:themeColor="text1"/>
          <w:shd w:val="clear" w:color="auto" w:fill="FFFFFF"/>
        </w:rPr>
        <w:t xml:space="preserve">- </w:t>
      </w:r>
      <w:r w:rsidR="009A3A56" w:rsidRPr="00E45533">
        <w:rPr>
          <w:rFonts w:ascii="Calibri Light" w:hAnsi="Calibri Light" w:cs="Calibri Light"/>
          <w:i/>
          <w:color w:val="000000" w:themeColor="text1"/>
          <w:shd w:val="clear" w:color="auto" w:fill="FFFFFF"/>
        </w:rPr>
        <w:t>Where this paragraph applies, but subject to sub-paragraphs (6) and (7), the Secretary of State may, in such cases and circumstances as the Secretary of State may determine, deduct in relation to that assessment period an amount from the claimant's award </w:t>
      </w:r>
      <w:r w:rsidR="00825B13" w:rsidRPr="00E45533">
        <w:rPr>
          <w:rFonts w:ascii="Calibri Light" w:hAnsi="Calibri Light" w:cs="Calibri Light"/>
          <w:i/>
          <w:color w:val="000000" w:themeColor="text1"/>
          <w:shd w:val="clear" w:color="auto" w:fill="FFFFFF"/>
        </w:rPr>
        <w:t>[</w:t>
      </w:r>
      <w:r w:rsidR="009A3A56" w:rsidRPr="00E45533">
        <w:rPr>
          <w:rStyle w:val="legsubstitution"/>
          <w:rFonts w:ascii="Calibri Light" w:hAnsi="Calibri Light" w:cs="Calibri Light"/>
          <w:i/>
          <w:color w:val="000000" w:themeColor="text1"/>
        </w:rPr>
        <w:t xml:space="preserve">which is </w:t>
      </w:r>
      <w:r w:rsidR="009A3A56" w:rsidRPr="00E45533">
        <w:rPr>
          <w:rStyle w:val="legsubstitution"/>
          <w:rFonts w:ascii="Calibri Light" w:hAnsi="Calibri Light" w:cs="Calibri Light"/>
          <w:b/>
          <w:i/>
          <w:color w:val="000000" w:themeColor="text1"/>
        </w:rPr>
        <w:t>no less than 10%and no more than 20%</w:t>
      </w:r>
      <w:r w:rsidR="00825B13" w:rsidRPr="00E45533">
        <w:rPr>
          <w:rStyle w:val="legsubstitution"/>
          <w:rFonts w:ascii="Calibri Light" w:hAnsi="Calibri Light" w:cs="Calibri Light"/>
          <w:b/>
          <w:i/>
          <w:color w:val="000000" w:themeColor="text1"/>
        </w:rPr>
        <w:t>]</w:t>
      </w:r>
      <w:r w:rsidR="009A3A56" w:rsidRPr="00E45533">
        <w:rPr>
          <w:rFonts w:ascii="Calibri Light" w:hAnsi="Calibri Light" w:cs="Calibri Light"/>
          <w:i/>
          <w:color w:val="000000" w:themeColor="text1"/>
          <w:shd w:val="clear" w:color="auto" w:fill="FFFFFF"/>
        </w:rPr>
        <w:t> of the standard allowance and pay that amount to the person to whom the debt is owed.</w:t>
      </w:r>
    </w:p>
    <w:p w14:paraId="14F8AF04" w14:textId="20F57D7F" w:rsidR="00913A1C" w:rsidRPr="00E45533" w:rsidRDefault="00913A1C" w:rsidP="00E45533">
      <w:pPr>
        <w:tabs>
          <w:tab w:val="left" w:pos="1560"/>
        </w:tabs>
        <w:spacing w:after="200" w:line="360" w:lineRule="auto"/>
        <w:ind w:left="1560" w:hanging="426"/>
        <w:jc w:val="both"/>
        <w:rPr>
          <w:rFonts w:ascii="Calibri Light" w:hAnsi="Calibri Light" w:cs="Calibri Light"/>
          <w:color w:val="000000" w:themeColor="text1"/>
          <w:shd w:val="clear" w:color="auto" w:fill="FFFFFF"/>
        </w:rPr>
      </w:pPr>
      <w:r w:rsidRPr="00E45533">
        <w:rPr>
          <w:rFonts w:ascii="Calibri Light" w:hAnsi="Calibri Light" w:cs="Calibri Light"/>
          <w:color w:val="000000" w:themeColor="text1"/>
          <w:shd w:val="clear" w:color="auto" w:fill="FFFFFF"/>
        </w:rPr>
        <w:t>(Emphasis added)</w:t>
      </w:r>
    </w:p>
    <w:p w14:paraId="7A44F536" w14:textId="754261C9" w:rsidR="0011598C" w:rsidRPr="00E45533" w:rsidRDefault="000C3F83" w:rsidP="00E45533">
      <w:pPr>
        <w:pStyle w:val="ListParagraph"/>
        <w:numPr>
          <w:ilvl w:val="0"/>
          <w:numId w:val="1"/>
        </w:numPr>
        <w:spacing w:after="20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 xml:space="preserve">As considered in more detail below, </w:t>
      </w:r>
      <w:r w:rsidR="0011598C" w:rsidRPr="00E45533">
        <w:rPr>
          <w:rFonts w:ascii="Calibri Light" w:hAnsi="Calibri Light" w:cs="Calibri Light"/>
          <w:color w:val="000000" w:themeColor="text1"/>
        </w:rPr>
        <w:t>Schedule 6</w:t>
      </w:r>
      <w:r w:rsidR="000F0149" w:rsidRPr="00E45533">
        <w:rPr>
          <w:rFonts w:ascii="Calibri Light" w:hAnsi="Calibri Light" w:cs="Calibri Light"/>
          <w:color w:val="000000" w:themeColor="text1"/>
        </w:rPr>
        <w:t>,</w:t>
      </w:r>
      <w:r w:rsidR="0011598C" w:rsidRPr="00E45533">
        <w:rPr>
          <w:rFonts w:ascii="Calibri Light" w:hAnsi="Calibri Light" w:cs="Calibri Light"/>
          <w:color w:val="000000" w:themeColor="text1"/>
        </w:rPr>
        <w:t xml:space="preserve"> para 4(4)</w:t>
      </w:r>
      <w:r w:rsidR="000F0149" w:rsidRPr="00E45533">
        <w:rPr>
          <w:rFonts w:ascii="Calibri Light" w:hAnsi="Calibri Light" w:cs="Calibri Light"/>
          <w:color w:val="000000" w:themeColor="text1"/>
        </w:rPr>
        <w:t xml:space="preserve"> provides an exception to the </w:t>
      </w:r>
      <w:r w:rsidR="004F1F3D" w:rsidRPr="00E45533">
        <w:rPr>
          <w:rFonts w:ascii="Calibri Light" w:hAnsi="Calibri Light" w:cs="Calibri Light"/>
          <w:color w:val="000000" w:themeColor="text1"/>
        </w:rPr>
        <w:t>[25%]</w:t>
      </w:r>
      <w:r w:rsidR="000F0149" w:rsidRPr="00E45533">
        <w:rPr>
          <w:rFonts w:ascii="Calibri Light" w:hAnsi="Calibri Light" w:cs="Calibri Light"/>
          <w:color w:val="000000" w:themeColor="text1"/>
        </w:rPr>
        <w:t xml:space="preserve"> total limit </w:t>
      </w:r>
      <w:r w:rsidRPr="00E45533">
        <w:rPr>
          <w:rFonts w:ascii="Calibri Light" w:hAnsi="Calibri Light" w:cs="Calibri Light"/>
          <w:color w:val="000000" w:themeColor="text1"/>
        </w:rPr>
        <w:t xml:space="preserve">of recovery </w:t>
      </w:r>
      <w:r w:rsidR="000F0149" w:rsidRPr="00E45533">
        <w:rPr>
          <w:rFonts w:ascii="Calibri Light" w:hAnsi="Calibri Light" w:cs="Calibri Light"/>
          <w:color w:val="000000" w:themeColor="text1"/>
        </w:rPr>
        <w:t>in cases where a sa</w:t>
      </w:r>
      <w:r w:rsidR="00897FFA" w:rsidRPr="00E45533">
        <w:rPr>
          <w:rFonts w:ascii="Calibri Light" w:hAnsi="Calibri Light" w:cs="Calibri Light"/>
          <w:color w:val="000000" w:themeColor="text1"/>
        </w:rPr>
        <w:t xml:space="preserve">nction or penalty is applied or </w:t>
      </w:r>
      <w:r w:rsidR="000F0149" w:rsidRPr="00E45533">
        <w:rPr>
          <w:rFonts w:ascii="Calibri Light" w:hAnsi="Calibri Light" w:cs="Calibri Light"/>
          <w:color w:val="000000" w:themeColor="text1"/>
        </w:rPr>
        <w:t xml:space="preserve">an advance is being recovered, </w:t>
      </w:r>
      <w:r w:rsidRPr="00E45533">
        <w:rPr>
          <w:rFonts w:ascii="Calibri Light" w:hAnsi="Calibri Light" w:cs="Calibri Light"/>
          <w:color w:val="000000" w:themeColor="text1"/>
        </w:rPr>
        <w:t xml:space="preserve">allowing for </w:t>
      </w:r>
      <w:r w:rsidR="000F0149" w:rsidRPr="00E45533">
        <w:rPr>
          <w:rFonts w:ascii="Calibri Light" w:hAnsi="Calibri Light" w:cs="Calibri Light"/>
          <w:color w:val="000000" w:themeColor="text1"/>
        </w:rPr>
        <w:t>rent arrear</w:t>
      </w:r>
      <w:r w:rsidR="00825B13" w:rsidRPr="00E45533">
        <w:rPr>
          <w:rFonts w:ascii="Calibri Light" w:hAnsi="Calibri Light" w:cs="Calibri Light"/>
          <w:color w:val="000000" w:themeColor="text1"/>
        </w:rPr>
        <w:t>s</w:t>
      </w:r>
      <w:r w:rsidR="000F0149" w:rsidRPr="00E45533">
        <w:rPr>
          <w:rFonts w:ascii="Calibri Light" w:hAnsi="Calibri Light" w:cs="Calibri Light"/>
          <w:color w:val="000000" w:themeColor="text1"/>
        </w:rPr>
        <w:t xml:space="preserve"> deductions at the minimum rate of 10% of the benefit unit’s </w:t>
      </w:r>
      <w:r w:rsidRPr="00E45533">
        <w:rPr>
          <w:rFonts w:ascii="Calibri Light" w:hAnsi="Calibri Light" w:cs="Calibri Light"/>
          <w:color w:val="000000" w:themeColor="text1"/>
        </w:rPr>
        <w:t>UC</w:t>
      </w:r>
      <w:r w:rsidR="000F0149" w:rsidRPr="00E45533">
        <w:rPr>
          <w:rFonts w:ascii="Calibri Light" w:hAnsi="Calibri Light" w:cs="Calibri Light"/>
          <w:color w:val="000000" w:themeColor="text1"/>
        </w:rPr>
        <w:t xml:space="preserve"> standard allowance </w:t>
      </w:r>
      <w:r w:rsidRPr="00E45533">
        <w:rPr>
          <w:rFonts w:ascii="Calibri Light" w:hAnsi="Calibri Light" w:cs="Calibri Light"/>
          <w:color w:val="000000" w:themeColor="text1"/>
        </w:rPr>
        <w:t xml:space="preserve">to be </w:t>
      </w:r>
      <w:r w:rsidR="000F0149" w:rsidRPr="00E45533">
        <w:rPr>
          <w:rFonts w:ascii="Calibri Light" w:hAnsi="Calibri Light" w:cs="Calibri Light"/>
          <w:color w:val="000000" w:themeColor="text1"/>
        </w:rPr>
        <w:t>taken</w:t>
      </w:r>
      <w:r w:rsidRPr="00E45533">
        <w:rPr>
          <w:rFonts w:ascii="Calibri Light" w:hAnsi="Calibri Light" w:cs="Calibri Light"/>
          <w:color w:val="000000" w:themeColor="text1"/>
        </w:rPr>
        <w:t>,</w:t>
      </w:r>
      <w:r w:rsidR="000F0149" w:rsidRPr="00E45533">
        <w:rPr>
          <w:rFonts w:ascii="Calibri Light" w:hAnsi="Calibri Light" w:cs="Calibri Light"/>
          <w:color w:val="000000" w:themeColor="text1"/>
        </w:rPr>
        <w:t xml:space="preserve"> even if this takes the agg</w:t>
      </w:r>
      <w:r w:rsidR="00897FFA" w:rsidRPr="00E45533">
        <w:rPr>
          <w:rFonts w:ascii="Calibri Light" w:hAnsi="Calibri Light" w:cs="Calibri Light"/>
          <w:color w:val="000000" w:themeColor="text1"/>
        </w:rPr>
        <w:t xml:space="preserve">regate for deductions above </w:t>
      </w:r>
      <w:r w:rsidR="004F1F3D" w:rsidRPr="00E45533">
        <w:rPr>
          <w:rFonts w:ascii="Calibri Light" w:hAnsi="Calibri Light" w:cs="Calibri Light"/>
          <w:color w:val="000000" w:themeColor="text1"/>
        </w:rPr>
        <w:t>[25%]</w:t>
      </w:r>
      <w:r w:rsidRPr="00E45533">
        <w:rPr>
          <w:rFonts w:ascii="Calibri Light" w:hAnsi="Calibri Light" w:cs="Calibri Light"/>
          <w:color w:val="000000" w:themeColor="text1"/>
        </w:rPr>
        <w:t>,</w:t>
      </w:r>
      <w:r w:rsidR="0011598C" w:rsidRPr="00E45533">
        <w:rPr>
          <w:rFonts w:ascii="Calibri Light" w:hAnsi="Calibri Light" w:cs="Calibri Light"/>
          <w:color w:val="000000" w:themeColor="text1"/>
        </w:rPr>
        <w:t xml:space="preserve"> when it is in the claimant’s best interests: </w:t>
      </w:r>
    </w:p>
    <w:p w14:paraId="42801765" w14:textId="2BDE2CCE" w:rsidR="0011598C" w:rsidRPr="00E45533" w:rsidRDefault="00825B13" w:rsidP="00E45533">
      <w:pPr>
        <w:spacing w:after="200" w:line="360" w:lineRule="auto"/>
        <w:ind w:left="1134"/>
        <w:jc w:val="both"/>
        <w:rPr>
          <w:rFonts w:ascii="Calibri Light" w:hAnsi="Calibri Light" w:cs="Calibri Light"/>
          <w:i/>
          <w:color w:val="000000" w:themeColor="text1"/>
        </w:rPr>
      </w:pPr>
      <w:r w:rsidRPr="00E45533">
        <w:rPr>
          <w:rFonts w:ascii="Calibri Light" w:hAnsi="Calibri Light" w:cs="Calibri Light"/>
          <w:b/>
          <w:i/>
          <w:color w:val="000000" w:themeColor="text1"/>
        </w:rPr>
        <w:t>4.</w:t>
      </w:r>
      <w:r w:rsidRPr="00E45533">
        <w:rPr>
          <w:rFonts w:ascii="Calibri Light" w:hAnsi="Calibri Light" w:cs="Calibri Light"/>
          <w:i/>
          <w:color w:val="000000" w:themeColor="text1"/>
        </w:rPr>
        <w:t>-</w:t>
      </w:r>
      <w:r w:rsidR="0011598C" w:rsidRPr="00E45533">
        <w:rPr>
          <w:rFonts w:ascii="Calibri Light" w:hAnsi="Calibri Light" w:cs="Calibri Light"/>
          <w:i/>
          <w:color w:val="000000" w:themeColor="text1"/>
        </w:rPr>
        <w:t xml:space="preserve">(4) ...the Secretary of State may deduct an amount from the claimant’s award under paragraph 6 (housing costs), paragraph 7 (rent and service charges included in rent) or paragraph 8 (fuel costs) of this Schedule and pay that amount to a third party </w:t>
      </w:r>
      <w:r w:rsidR="0011598C" w:rsidRPr="00E45533">
        <w:rPr>
          <w:rFonts w:ascii="Calibri Light" w:hAnsi="Calibri Light" w:cs="Calibri Light"/>
          <w:b/>
          <w:i/>
          <w:color w:val="000000" w:themeColor="text1"/>
        </w:rPr>
        <w:t>where the deduction appears to the Secretary of State to be in the claimant’s best interests</w:t>
      </w:r>
      <w:r w:rsidR="0011598C" w:rsidRPr="00E45533">
        <w:rPr>
          <w:rFonts w:ascii="Calibri Light" w:hAnsi="Calibri Light" w:cs="Calibri Light"/>
          <w:i/>
          <w:color w:val="000000" w:themeColor="text1"/>
        </w:rPr>
        <w:t>, even though the deduction would result in the maximum amount being exceeded.</w:t>
      </w:r>
    </w:p>
    <w:p w14:paraId="470E646B" w14:textId="77777777" w:rsidR="00897FFA" w:rsidRPr="00E45533" w:rsidRDefault="00890808" w:rsidP="00E45533">
      <w:pPr>
        <w:spacing w:after="200" w:line="360" w:lineRule="auto"/>
        <w:ind w:left="1134" w:hanging="1134"/>
        <w:jc w:val="both"/>
        <w:rPr>
          <w:rFonts w:ascii="Calibri Light" w:hAnsi="Calibri Light" w:cs="Calibri Light"/>
          <w:b/>
          <w:i/>
          <w:color w:val="000000" w:themeColor="text1"/>
        </w:rPr>
      </w:pPr>
      <w:r w:rsidRPr="00E45533">
        <w:rPr>
          <w:rFonts w:ascii="Calibri Light" w:hAnsi="Calibri Light" w:cs="Calibri Light"/>
          <w:b/>
          <w:i/>
          <w:color w:val="000000" w:themeColor="text1"/>
        </w:rPr>
        <w:t xml:space="preserve">iii) </w:t>
      </w:r>
      <w:r w:rsidR="00897FFA" w:rsidRPr="00E45533">
        <w:rPr>
          <w:rFonts w:ascii="Calibri Light" w:hAnsi="Calibri Light" w:cs="Calibri Light"/>
          <w:b/>
          <w:i/>
          <w:color w:val="000000" w:themeColor="text1"/>
        </w:rPr>
        <w:t xml:space="preserve">The Defendant’s Guidance </w:t>
      </w:r>
    </w:p>
    <w:p w14:paraId="0E2F37D6" w14:textId="3257E2D1" w:rsidR="000F0149" w:rsidRPr="00E45533" w:rsidRDefault="0011598C" w:rsidP="00E45533">
      <w:pPr>
        <w:pStyle w:val="ListParagraph"/>
        <w:numPr>
          <w:ilvl w:val="0"/>
          <w:numId w:val="1"/>
        </w:numPr>
        <w:spacing w:after="20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 xml:space="preserve">The Defendant’s </w:t>
      </w:r>
      <w:r w:rsidR="00897FFA" w:rsidRPr="00E45533">
        <w:rPr>
          <w:rFonts w:ascii="Calibri Light" w:hAnsi="Calibri Light" w:cs="Calibri Light"/>
          <w:color w:val="000000" w:themeColor="text1"/>
        </w:rPr>
        <w:t>o</w:t>
      </w:r>
      <w:r w:rsidRPr="00E45533">
        <w:rPr>
          <w:rFonts w:ascii="Calibri Light" w:hAnsi="Calibri Light" w:cs="Calibri Light"/>
          <w:color w:val="000000" w:themeColor="text1"/>
        </w:rPr>
        <w:t>perational guidance ‘Deductions’</w:t>
      </w:r>
      <w:r w:rsidRPr="00E45533">
        <w:rPr>
          <w:rFonts w:ascii="Calibri Light" w:hAnsi="Calibri Light" w:cs="Calibri Light"/>
          <w:vertAlign w:val="superscript"/>
        </w:rPr>
        <w:footnoteReference w:id="11"/>
      </w:r>
      <w:r w:rsidR="00913A1C" w:rsidRPr="00E45533">
        <w:rPr>
          <w:rFonts w:ascii="Calibri Light" w:hAnsi="Calibri Light" w:cs="Calibri Light"/>
          <w:color w:val="000000" w:themeColor="text1"/>
        </w:rPr>
        <w:t xml:space="preserve"> </w:t>
      </w:r>
      <w:r w:rsidRPr="00E45533">
        <w:rPr>
          <w:rFonts w:ascii="Calibri Light" w:hAnsi="Calibri Light" w:cs="Calibri Light"/>
          <w:color w:val="000000" w:themeColor="text1"/>
        </w:rPr>
        <w:t>states</w:t>
      </w:r>
      <w:r w:rsidR="000F0149" w:rsidRPr="00E45533">
        <w:rPr>
          <w:rFonts w:ascii="Calibri Light" w:hAnsi="Calibri Light" w:cs="Calibri Light"/>
          <w:color w:val="000000" w:themeColor="text1"/>
        </w:rPr>
        <w:t xml:space="preserve"> total maximum deductions may exceed </w:t>
      </w:r>
      <w:r w:rsidR="004F1F3D" w:rsidRPr="00E45533">
        <w:rPr>
          <w:rFonts w:ascii="Calibri Light" w:hAnsi="Calibri Light" w:cs="Calibri Light"/>
          <w:color w:val="000000" w:themeColor="text1"/>
        </w:rPr>
        <w:t>[25%]</w:t>
      </w:r>
      <w:r w:rsidR="000F0149" w:rsidRPr="00E45533">
        <w:rPr>
          <w:rFonts w:ascii="Calibri Light" w:hAnsi="Calibri Light" w:cs="Calibri Light"/>
          <w:color w:val="000000" w:themeColor="text1"/>
        </w:rPr>
        <w:t xml:space="preserve"> where</w:t>
      </w:r>
      <w:r w:rsidR="00897FFA" w:rsidRPr="00E45533">
        <w:rPr>
          <w:rFonts w:ascii="Calibri Light" w:hAnsi="Calibri Light" w:cs="Calibri Light"/>
          <w:color w:val="000000" w:themeColor="text1"/>
        </w:rPr>
        <w:t xml:space="preserve"> there are rent arrears and an a</w:t>
      </w:r>
      <w:r w:rsidR="000F0149" w:rsidRPr="00E45533">
        <w:rPr>
          <w:rFonts w:ascii="Calibri Light" w:hAnsi="Calibri Light" w:cs="Calibri Light"/>
          <w:color w:val="000000" w:themeColor="text1"/>
        </w:rPr>
        <w:t xml:space="preserve">dvance is </w:t>
      </w:r>
      <w:r w:rsidR="000F0149" w:rsidRPr="00E45533">
        <w:rPr>
          <w:rFonts w:ascii="Calibri Light" w:hAnsi="Calibri Light" w:cs="Calibri Light"/>
          <w:color w:val="000000" w:themeColor="text1"/>
        </w:rPr>
        <w:lastRenderedPageBreak/>
        <w:t>being recovered, but fails to include that it must be in the ”claimant’s best interests” as required by</w:t>
      </w:r>
      <w:r w:rsidR="00A6736C" w:rsidRPr="00E45533">
        <w:rPr>
          <w:rFonts w:ascii="Calibri Light" w:hAnsi="Calibri Light" w:cs="Calibri Light"/>
          <w:color w:val="000000" w:themeColor="text1"/>
        </w:rPr>
        <w:t xml:space="preserve"> </w:t>
      </w:r>
      <w:r w:rsidR="000F0149" w:rsidRPr="00E45533">
        <w:rPr>
          <w:rFonts w:ascii="Calibri Light" w:hAnsi="Calibri Light" w:cs="Calibri Light"/>
          <w:color w:val="000000" w:themeColor="text1"/>
        </w:rPr>
        <w:t>Sch 6</w:t>
      </w:r>
      <w:r w:rsidR="0042075C" w:rsidRPr="00E45533">
        <w:rPr>
          <w:rFonts w:ascii="Calibri Light" w:hAnsi="Calibri Light" w:cs="Calibri Light"/>
          <w:color w:val="000000" w:themeColor="text1"/>
        </w:rPr>
        <w:t>,</w:t>
      </w:r>
      <w:r w:rsidR="00897FFA" w:rsidRPr="00E45533">
        <w:rPr>
          <w:rFonts w:ascii="Calibri Light" w:hAnsi="Calibri Light" w:cs="Calibri Light"/>
          <w:color w:val="000000" w:themeColor="text1"/>
        </w:rPr>
        <w:t xml:space="preserve"> para 4</w:t>
      </w:r>
      <w:r w:rsidR="000F0149" w:rsidRPr="00E45533">
        <w:rPr>
          <w:rFonts w:ascii="Calibri Light" w:hAnsi="Calibri Light" w:cs="Calibri Light"/>
          <w:color w:val="000000" w:themeColor="text1"/>
        </w:rPr>
        <w:t xml:space="preserve"> UC (CP) Regs:</w:t>
      </w:r>
    </w:p>
    <w:p w14:paraId="447DD3D9" w14:textId="77777777" w:rsidR="000F0149" w:rsidRPr="00E45533" w:rsidRDefault="0011598C" w:rsidP="00E45533">
      <w:pPr>
        <w:spacing w:after="200" w:line="360" w:lineRule="auto"/>
        <w:ind w:left="1134"/>
        <w:jc w:val="both"/>
        <w:rPr>
          <w:rFonts w:ascii="Calibri Light" w:hAnsi="Calibri Light" w:cs="Calibri Light"/>
          <w:i/>
          <w:color w:val="000000" w:themeColor="text1"/>
        </w:rPr>
      </w:pPr>
      <w:r w:rsidRPr="00E45533">
        <w:rPr>
          <w:rFonts w:ascii="Calibri Light" w:hAnsi="Calibri Light" w:cs="Calibri Light"/>
          <w:i/>
          <w:color w:val="000000" w:themeColor="text1"/>
        </w:rPr>
        <w:t xml:space="preserve">Rent Arrears </w:t>
      </w:r>
    </w:p>
    <w:p w14:paraId="59F84206" w14:textId="77777777" w:rsidR="00913A1C" w:rsidRPr="00E45533" w:rsidRDefault="0011598C" w:rsidP="00E45533">
      <w:pPr>
        <w:spacing w:after="200" w:line="360" w:lineRule="auto"/>
        <w:ind w:left="1134"/>
        <w:jc w:val="both"/>
        <w:rPr>
          <w:rFonts w:ascii="Calibri Light" w:hAnsi="Calibri Light" w:cs="Calibri Light"/>
          <w:i/>
          <w:color w:val="000000" w:themeColor="text1"/>
        </w:rPr>
      </w:pPr>
      <w:r w:rsidRPr="00E45533">
        <w:rPr>
          <w:rFonts w:ascii="Calibri Light" w:hAnsi="Calibri Light" w:cs="Calibri Light"/>
          <w:i/>
          <w:color w:val="000000" w:themeColor="text1"/>
        </w:rPr>
        <w:t xml:space="preserve">There will be both a maximum and minimum deduction rate for rent arrears. The amount taken will vary depending on other deductions that are being made. </w:t>
      </w:r>
    </w:p>
    <w:p w14:paraId="68230E69" w14:textId="77777777" w:rsidR="00913A1C" w:rsidRPr="00E45533" w:rsidRDefault="0011598C" w:rsidP="00E45533">
      <w:pPr>
        <w:spacing w:after="200" w:line="360" w:lineRule="auto"/>
        <w:ind w:left="1134"/>
        <w:jc w:val="both"/>
        <w:rPr>
          <w:rFonts w:ascii="Calibri Light" w:hAnsi="Calibri Light" w:cs="Calibri Light"/>
          <w:i/>
          <w:color w:val="000000" w:themeColor="text1"/>
        </w:rPr>
      </w:pPr>
      <w:r w:rsidRPr="00E45533">
        <w:rPr>
          <w:rFonts w:ascii="Calibri Light" w:hAnsi="Calibri Light" w:cs="Calibri Light"/>
          <w:i/>
          <w:color w:val="000000" w:themeColor="text1"/>
        </w:rPr>
        <w:t xml:space="preserve">A rent arrears deduction can be a maximum of 20% of the Standard Allowance or as low as 10% of the Standard Allowance if other deductions are being taken. </w:t>
      </w:r>
    </w:p>
    <w:p w14:paraId="2A351422" w14:textId="33FF671A" w:rsidR="000F0149" w:rsidRPr="00E45533" w:rsidRDefault="0011598C" w:rsidP="00E45533">
      <w:pPr>
        <w:spacing w:after="200" w:line="360" w:lineRule="auto"/>
        <w:ind w:left="1134"/>
        <w:jc w:val="both"/>
        <w:rPr>
          <w:rFonts w:ascii="Calibri Light" w:hAnsi="Calibri Light" w:cs="Calibri Light"/>
          <w:i/>
          <w:color w:val="000000" w:themeColor="text1"/>
        </w:rPr>
      </w:pPr>
      <w:r w:rsidRPr="00E45533">
        <w:rPr>
          <w:rFonts w:ascii="Calibri Light" w:hAnsi="Calibri Light" w:cs="Calibri Light"/>
          <w:i/>
          <w:color w:val="000000" w:themeColor="text1"/>
        </w:rPr>
        <w:t xml:space="preserve">The amount of no less than 10% and no more than 20% will be reduced pound for pound by any other deductions being made from the Universal Credit award. This is because the amount deducted must not go above the overall maximum deduction rate of </w:t>
      </w:r>
      <w:r w:rsidR="004F1F3D" w:rsidRPr="00E45533">
        <w:rPr>
          <w:rFonts w:ascii="Calibri Light" w:hAnsi="Calibri Light" w:cs="Calibri Light"/>
          <w:i/>
          <w:color w:val="000000" w:themeColor="text1"/>
        </w:rPr>
        <w:t>[25%]</w:t>
      </w:r>
      <w:r w:rsidRPr="00E45533">
        <w:rPr>
          <w:rFonts w:ascii="Calibri Light" w:hAnsi="Calibri Light" w:cs="Calibri Light"/>
          <w:i/>
          <w:color w:val="000000" w:themeColor="text1"/>
        </w:rPr>
        <w:t xml:space="preserve"> of the benefit unit’s Universal Credit Standard Allowance. The exception to this is if a sanction or penalty is applied, or an advance is being recovered, rent arrears deductions at the minimum rate of 10% of the benefit unit’s Universal Credit standard allowance are taken - even if this takes the aggregate for deductions above </w:t>
      </w:r>
      <w:r w:rsidR="004F1F3D" w:rsidRPr="00E45533">
        <w:rPr>
          <w:rFonts w:ascii="Calibri Light" w:hAnsi="Calibri Light" w:cs="Calibri Light"/>
          <w:i/>
          <w:color w:val="000000" w:themeColor="text1"/>
        </w:rPr>
        <w:t>[25%]</w:t>
      </w:r>
      <w:r w:rsidRPr="00E45533">
        <w:rPr>
          <w:rFonts w:ascii="Calibri Light" w:hAnsi="Calibri Light" w:cs="Calibri Light"/>
          <w:i/>
          <w:color w:val="000000" w:themeColor="text1"/>
        </w:rPr>
        <w:t xml:space="preserve">. </w:t>
      </w:r>
    </w:p>
    <w:p w14:paraId="51523032" w14:textId="77777777" w:rsidR="000F0149" w:rsidRPr="00E45533" w:rsidRDefault="0011598C" w:rsidP="00E45533">
      <w:pPr>
        <w:spacing w:after="200" w:line="360" w:lineRule="auto"/>
        <w:ind w:left="1134"/>
        <w:jc w:val="both"/>
        <w:rPr>
          <w:rFonts w:ascii="Calibri Light" w:hAnsi="Calibri Light" w:cs="Calibri Light"/>
          <w:i/>
          <w:color w:val="000000" w:themeColor="text1"/>
        </w:rPr>
      </w:pPr>
      <w:r w:rsidRPr="00E45533">
        <w:rPr>
          <w:rFonts w:ascii="Calibri Light" w:hAnsi="Calibri Light" w:cs="Calibri Light"/>
          <w:i/>
          <w:color w:val="000000" w:themeColor="text1"/>
        </w:rPr>
        <w:t xml:space="preserve">If there is insufficient Universal Credit in payment to take the full 10% minimum, nothing will be deducted. </w:t>
      </w:r>
    </w:p>
    <w:p w14:paraId="590FD1D1" w14:textId="7352BFA8" w:rsidR="00EF18C6" w:rsidRPr="00E45533" w:rsidRDefault="00EF18C6" w:rsidP="00E45533">
      <w:pPr>
        <w:pStyle w:val="ListParagraph"/>
        <w:numPr>
          <w:ilvl w:val="0"/>
          <w:numId w:val="1"/>
        </w:numPr>
        <w:spacing w:after="20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10</w:t>
      </w:r>
      <w:r w:rsidR="00631701" w:rsidRPr="00E45533">
        <w:rPr>
          <w:rFonts w:ascii="Calibri Light" w:hAnsi="Calibri Light" w:cs="Calibri Light"/>
          <w:color w:val="000000" w:themeColor="text1"/>
        </w:rPr>
        <w:t>%</w:t>
      </w:r>
      <w:r w:rsidRPr="00E45533">
        <w:rPr>
          <w:rFonts w:ascii="Calibri Light" w:hAnsi="Calibri Light" w:cs="Calibri Light"/>
          <w:color w:val="000000" w:themeColor="text1"/>
        </w:rPr>
        <w:t xml:space="preserve"> of</w:t>
      </w:r>
      <w:r w:rsidR="00631701" w:rsidRPr="00E45533">
        <w:rPr>
          <w:rFonts w:ascii="Calibri Light" w:hAnsi="Calibri Light" w:cs="Calibri Light"/>
          <w:color w:val="000000" w:themeColor="text1"/>
        </w:rPr>
        <w:t xml:space="preserve"> </w:t>
      </w:r>
      <w:r w:rsidR="002138FD" w:rsidRPr="00E45533">
        <w:rPr>
          <w:rFonts w:ascii="Calibri Light" w:hAnsi="Calibri Light" w:cs="Calibri Light"/>
          <w:color w:val="FF0000"/>
        </w:rPr>
        <w:t xml:space="preserve">NAME </w:t>
      </w:r>
      <w:r w:rsidRPr="00E45533">
        <w:rPr>
          <w:rFonts w:ascii="Calibri Light" w:hAnsi="Calibri Light" w:cs="Calibri Light"/>
          <w:color w:val="000000" w:themeColor="text1"/>
        </w:rPr>
        <w:t xml:space="preserve">standard allowance </w:t>
      </w:r>
      <w:r w:rsidR="00631701" w:rsidRPr="00E45533">
        <w:rPr>
          <w:rFonts w:ascii="Calibri Light" w:hAnsi="Calibri Light" w:cs="Calibri Light"/>
          <w:color w:val="000000" w:themeColor="text1"/>
        </w:rPr>
        <w:t>is being deducted</w:t>
      </w:r>
      <w:r w:rsidR="00D84656" w:rsidRPr="00E45533">
        <w:rPr>
          <w:rFonts w:ascii="Calibri Light" w:hAnsi="Calibri Light" w:cs="Calibri Light"/>
          <w:color w:val="000000" w:themeColor="text1"/>
        </w:rPr>
        <w:t xml:space="preserve"> in respect of his rent arrears.</w:t>
      </w:r>
    </w:p>
    <w:p w14:paraId="6899AA47" w14:textId="77777777" w:rsidR="005E4702" w:rsidRPr="00E45533" w:rsidRDefault="000C3F83" w:rsidP="00E45533">
      <w:pPr>
        <w:spacing w:after="200" w:line="360" w:lineRule="auto"/>
        <w:jc w:val="both"/>
        <w:rPr>
          <w:rFonts w:ascii="Calibri Light" w:hAnsi="Calibri Light" w:cs="Calibri Light"/>
          <w:b/>
          <w:color w:val="000000" w:themeColor="text1"/>
          <w:u w:val="single"/>
        </w:rPr>
      </w:pPr>
      <w:r w:rsidRPr="00E45533">
        <w:rPr>
          <w:rFonts w:ascii="Calibri Light" w:hAnsi="Calibri Light" w:cs="Calibri Light"/>
          <w:b/>
          <w:color w:val="000000" w:themeColor="text1"/>
          <w:u w:val="single"/>
        </w:rPr>
        <w:t xml:space="preserve">C. </w:t>
      </w:r>
      <w:r w:rsidR="00B063CE" w:rsidRPr="00E45533">
        <w:rPr>
          <w:rFonts w:ascii="Calibri Light" w:hAnsi="Calibri Light" w:cs="Calibri Light"/>
          <w:b/>
          <w:color w:val="000000" w:themeColor="text1"/>
          <w:u w:val="single"/>
        </w:rPr>
        <w:t>Deductions for tax credit overpayments</w:t>
      </w:r>
    </w:p>
    <w:p w14:paraId="203E9452" w14:textId="77777777" w:rsidR="005E4702" w:rsidRPr="00E45533" w:rsidRDefault="00897FFA" w:rsidP="00E45533">
      <w:pPr>
        <w:pStyle w:val="ListParagraph"/>
        <w:numPr>
          <w:ilvl w:val="0"/>
          <w:numId w:val="1"/>
        </w:numPr>
        <w:spacing w:after="200" w:line="360" w:lineRule="auto"/>
        <w:jc w:val="both"/>
        <w:rPr>
          <w:rFonts w:ascii="Calibri Light" w:hAnsi="Calibri Light" w:cs="Calibri Light"/>
          <w:b/>
          <w:color w:val="000000" w:themeColor="text1"/>
          <w:u w:val="single"/>
        </w:rPr>
      </w:pPr>
      <w:r w:rsidRPr="00E45533">
        <w:rPr>
          <w:rFonts w:ascii="Calibri Light" w:hAnsi="Calibri Light" w:cs="Calibri Light"/>
          <w:color w:val="000000" w:themeColor="text1"/>
        </w:rPr>
        <w:t>Under r</w:t>
      </w:r>
      <w:r w:rsidR="00B063CE" w:rsidRPr="00E45533">
        <w:rPr>
          <w:rFonts w:ascii="Calibri Light" w:hAnsi="Calibri Light" w:cs="Calibri Light"/>
          <w:color w:val="000000" w:themeColor="text1"/>
        </w:rPr>
        <w:t>eg. 28(1)(b) of the Tax Credit</w:t>
      </w:r>
      <w:r w:rsidR="001E332A" w:rsidRPr="00E45533">
        <w:rPr>
          <w:rFonts w:ascii="Calibri Light" w:hAnsi="Calibri Light" w:cs="Calibri Light"/>
          <w:color w:val="000000" w:themeColor="text1"/>
        </w:rPr>
        <w:t>s</w:t>
      </w:r>
      <w:r w:rsidR="00B063CE" w:rsidRPr="00E45533">
        <w:rPr>
          <w:rFonts w:ascii="Calibri Light" w:hAnsi="Calibri Light" w:cs="Calibri Light"/>
          <w:color w:val="000000" w:themeColor="text1"/>
        </w:rPr>
        <w:t xml:space="preserve"> Act </w:t>
      </w:r>
      <w:r w:rsidR="001E332A" w:rsidRPr="00E45533">
        <w:rPr>
          <w:rFonts w:ascii="Calibri Light" w:hAnsi="Calibri Light" w:cs="Calibri Light"/>
          <w:color w:val="000000" w:themeColor="text1"/>
        </w:rPr>
        <w:t>2002</w:t>
      </w:r>
      <w:r w:rsidR="009D39E0" w:rsidRPr="00E45533">
        <w:rPr>
          <w:rStyle w:val="FootnoteReference"/>
          <w:rFonts w:ascii="Calibri Light" w:hAnsi="Calibri Light" w:cs="Calibri Light"/>
          <w:color w:val="000000" w:themeColor="text1"/>
        </w:rPr>
        <w:footnoteReference w:id="12"/>
      </w:r>
      <w:r w:rsidR="001E332A" w:rsidRPr="00E45533">
        <w:rPr>
          <w:rFonts w:ascii="Calibri Light" w:hAnsi="Calibri Light" w:cs="Calibri Light"/>
          <w:color w:val="000000" w:themeColor="text1"/>
        </w:rPr>
        <w:t xml:space="preserve"> an overpayment of tax credits </w:t>
      </w:r>
      <w:r w:rsidR="004E1CCA" w:rsidRPr="00E45533">
        <w:rPr>
          <w:rFonts w:ascii="Calibri Light" w:hAnsi="Calibri Light" w:cs="Calibri Light"/>
          <w:color w:val="000000" w:themeColor="text1"/>
        </w:rPr>
        <w:t>may</w:t>
      </w:r>
      <w:r w:rsidR="001E332A" w:rsidRPr="00E45533">
        <w:rPr>
          <w:rFonts w:ascii="Calibri Light" w:hAnsi="Calibri Light" w:cs="Calibri Light"/>
          <w:color w:val="000000" w:themeColor="text1"/>
        </w:rPr>
        <w:t xml:space="preserve"> be treated and recovered </w:t>
      </w:r>
      <w:r w:rsidR="004E1CCA" w:rsidRPr="00E45533">
        <w:rPr>
          <w:rFonts w:ascii="Calibri Light" w:hAnsi="Calibri Light" w:cs="Calibri Light"/>
          <w:color w:val="000000" w:themeColor="text1"/>
        </w:rPr>
        <w:t xml:space="preserve">by the SSWP </w:t>
      </w:r>
      <w:r w:rsidR="001E332A" w:rsidRPr="00E45533">
        <w:rPr>
          <w:rFonts w:ascii="Calibri Light" w:hAnsi="Calibri Light" w:cs="Calibri Light"/>
          <w:color w:val="000000" w:themeColor="text1"/>
        </w:rPr>
        <w:t xml:space="preserve">as an </w:t>
      </w:r>
      <w:r w:rsidR="00E800F5" w:rsidRPr="00E45533">
        <w:rPr>
          <w:rFonts w:ascii="Calibri Light" w:hAnsi="Calibri Light" w:cs="Calibri Light"/>
          <w:color w:val="000000" w:themeColor="text1"/>
        </w:rPr>
        <w:t xml:space="preserve">overpayment of </w:t>
      </w:r>
      <w:r w:rsidR="001E332A" w:rsidRPr="00E45533">
        <w:rPr>
          <w:rFonts w:ascii="Calibri Light" w:hAnsi="Calibri Light" w:cs="Calibri Light"/>
          <w:color w:val="000000" w:themeColor="text1"/>
        </w:rPr>
        <w:t>UC.</w:t>
      </w:r>
    </w:p>
    <w:p w14:paraId="0CC89311" w14:textId="77777777" w:rsidR="005E4702" w:rsidRPr="00E45533" w:rsidRDefault="00E800F5" w:rsidP="00E45533">
      <w:pPr>
        <w:pStyle w:val="ListParagraph"/>
        <w:numPr>
          <w:ilvl w:val="0"/>
          <w:numId w:val="1"/>
        </w:numPr>
        <w:spacing w:after="200" w:line="360" w:lineRule="auto"/>
        <w:jc w:val="both"/>
        <w:rPr>
          <w:rFonts w:ascii="Calibri Light" w:hAnsi="Calibri Light" w:cs="Calibri Light"/>
          <w:b/>
          <w:color w:val="000000" w:themeColor="text1"/>
          <w:u w:val="single"/>
        </w:rPr>
      </w:pPr>
      <w:r w:rsidRPr="00E45533">
        <w:rPr>
          <w:rFonts w:ascii="Calibri Light" w:hAnsi="Calibri Light" w:cs="Calibri Light"/>
          <w:color w:val="000000" w:themeColor="text1"/>
        </w:rPr>
        <w:t>The m</w:t>
      </w:r>
      <w:r w:rsidR="00A07D8A" w:rsidRPr="00E45533">
        <w:rPr>
          <w:rFonts w:ascii="Calibri Light" w:hAnsi="Calibri Light" w:cs="Calibri Light"/>
          <w:color w:val="000000" w:themeColor="text1"/>
        </w:rPr>
        <w:t xml:space="preserve">aximum rates of recovery </w:t>
      </w:r>
      <w:r w:rsidRPr="00E45533">
        <w:rPr>
          <w:rFonts w:ascii="Calibri Light" w:hAnsi="Calibri Light" w:cs="Calibri Light"/>
          <w:color w:val="000000" w:themeColor="text1"/>
        </w:rPr>
        <w:t xml:space="preserve">for </w:t>
      </w:r>
      <w:r w:rsidR="00A07D8A" w:rsidRPr="00E45533">
        <w:rPr>
          <w:rFonts w:ascii="Calibri Light" w:hAnsi="Calibri Light" w:cs="Calibri Light"/>
          <w:color w:val="000000" w:themeColor="text1"/>
        </w:rPr>
        <w:t>overpayment</w:t>
      </w:r>
      <w:r w:rsidRPr="00E45533">
        <w:rPr>
          <w:rFonts w:ascii="Calibri Light" w:hAnsi="Calibri Light" w:cs="Calibri Light"/>
          <w:color w:val="000000" w:themeColor="text1"/>
        </w:rPr>
        <w:t>s</w:t>
      </w:r>
      <w:r w:rsidR="00A07D8A" w:rsidRPr="00E45533">
        <w:rPr>
          <w:rFonts w:ascii="Calibri Light" w:hAnsi="Calibri Light" w:cs="Calibri Light"/>
          <w:color w:val="000000" w:themeColor="text1"/>
        </w:rPr>
        <w:t xml:space="preserve"> fall</w:t>
      </w:r>
      <w:r w:rsidRPr="00E45533">
        <w:rPr>
          <w:rFonts w:ascii="Calibri Light" w:hAnsi="Calibri Light" w:cs="Calibri Light"/>
          <w:color w:val="000000" w:themeColor="text1"/>
        </w:rPr>
        <w:t>s</w:t>
      </w:r>
      <w:r w:rsidR="00195D4A" w:rsidRPr="00E45533">
        <w:rPr>
          <w:rFonts w:ascii="Calibri Light" w:hAnsi="Calibri Light" w:cs="Calibri Light"/>
          <w:color w:val="000000" w:themeColor="text1"/>
        </w:rPr>
        <w:t xml:space="preserve"> under r</w:t>
      </w:r>
      <w:r w:rsidR="00A07D8A" w:rsidRPr="00E45533">
        <w:rPr>
          <w:rFonts w:ascii="Calibri Light" w:hAnsi="Calibri Light" w:cs="Calibri Light"/>
          <w:color w:val="000000" w:themeColor="text1"/>
        </w:rPr>
        <w:t>eg</w:t>
      </w:r>
      <w:r w:rsidRPr="00E45533">
        <w:rPr>
          <w:rFonts w:ascii="Calibri Light" w:hAnsi="Calibri Light" w:cs="Calibri Light"/>
          <w:color w:val="000000" w:themeColor="text1"/>
        </w:rPr>
        <w:t>.</w:t>
      </w:r>
      <w:r w:rsidR="00A07D8A" w:rsidRPr="00E45533">
        <w:rPr>
          <w:rFonts w:ascii="Calibri Light" w:hAnsi="Calibri Light" w:cs="Calibri Light"/>
          <w:color w:val="000000" w:themeColor="text1"/>
        </w:rPr>
        <w:t xml:space="preserve"> 11 SS (OR) Regs, </w:t>
      </w:r>
      <w:r w:rsidRPr="00E45533">
        <w:rPr>
          <w:rFonts w:ascii="Calibri Light" w:hAnsi="Calibri Light" w:cs="Calibri Light"/>
          <w:color w:val="000000" w:themeColor="text1"/>
        </w:rPr>
        <w:t xml:space="preserve">as </w:t>
      </w:r>
      <w:r w:rsidR="009D39E0" w:rsidRPr="00E45533">
        <w:rPr>
          <w:rFonts w:ascii="Calibri Light" w:hAnsi="Calibri Light" w:cs="Calibri Light"/>
          <w:color w:val="000000" w:themeColor="text1"/>
        </w:rPr>
        <w:t xml:space="preserve">also applies </w:t>
      </w:r>
      <w:r w:rsidRPr="00E45533">
        <w:rPr>
          <w:rFonts w:ascii="Calibri Light" w:hAnsi="Calibri Light" w:cs="Calibri Light"/>
          <w:color w:val="000000" w:themeColor="text1"/>
        </w:rPr>
        <w:t>t</w:t>
      </w:r>
      <w:r w:rsidR="009D39E0" w:rsidRPr="00E45533">
        <w:rPr>
          <w:rFonts w:ascii="Calibri Light" w:hAnsi="Calibri Light" w:cs="Calibri Light"/>
          <w:color w:val="000000" w:themeColor="text1"/>
        </w:rPr>
        <w:t>o</w:t>
      </w:r>
      <w:r w:rsidR="00676102" w:rsidRPr="00E45533">
        <w:rPr>
          <w:rFonts w:ascii="Calibri Light" w:hAnsi="Calibri Light" w:cs="Calibri Light"/>
          <w:color w:val="000000" w:themeColor="text1"/>
        </w:rPr>
        <w:t xml:space="preserve"> </w:t>
      </w:r>
      <w:r w:rsidR="00153B6F" w:rsidRPr="00E45533">
        <w:rPr>
          <w:rFonts w:ascii="Calibri Light" w:hAnsi="Calibri Light" w:cs="Calibri Light"/>
          <w:color w:val="000000" w:themeColor="text1"/>
        </w:rPr>
        <w:t xml:space="preserve">payments on account </w:t>
      </w:r>
      <w:r w:rsidR="0079373A" w:rsidRPr="00E45533">
        <w:rPr>
          <w:rFonts w:ascii="Calibri Light" w:hAnsi="Calibri Light" w:cs="Calibri Light"/>
          <w:color w:val="000000" w:themeColor="text1"/>
        </w:rPr>
        <w:t>(</w:t>
      </w:r>
      <w:r w:rsidR="00195D4A" w:rsidRPr="00E45533">
        <w:rPr>
          <w:rFonts w:ascii="Calibri Light" w:hAnsi="Calibri Light" w:cs="Calibri Light"/>
          <w:color w:val="000000" w:themeColor="text1"/>
        </w:rPr>
        <w:t xml:space="preserve">set out </w:t>
      </w:r>
      <w:r w:rsidR="0079373A" w:rsidRPr="00E45533">
        <w:rPr>
          <w:rFonts w:ascii="Calibri Light" w:hAnsi="Calibri Light" w:cs="Calibri Light"/>
          <w:color w:val="000000" w:themeColor="text1"/>
        </w:rPr>
        <w:t>above)</w:t>
      </w:r>
      <w:r w:rsidRPr="00E45533">
        <w:rPr>
          <w:rFonts w:ascii="Calibri Light" w:hAnsi="Calibri Light" w:cs="Calibri Light"/>
          <w:color w:val="000000" w:themeColor="text1"/>
        </w:rPr>
        <w:t xml:space="preserve">. </w:t>
      </w:r>
    </w:p>
    <w:p w14:paraId="76063531" w14:textId="4144F06E" w:rsidR="00EF18C6" w:rsidRPr="00E45533" w:rsidRDefault="00A07D8A" w:rsidP="00E45533">
      <w:pPr>
        <w:pStyle w:val="ListParagraph"/>
        <w:numPr>
          <w:ilvl w:val="0"/>
          <w:numId w:val="1"/>
        </w:numPr>
        <w:spacing w:after="200" w:line="360" w:lineRule="auto"/>
        <w:jc w:val="both"/>
        <w:rPr>
          <w:rFonts w:ascii="Calibri Light" w:hAnsi="Calibri Light" w:cs="Calibri Light"/>
          <w:b/>
          <w:color w:val="000000" w:themeColor="text1"/>
          <w:u w:val="single"/>
        </w:rPr>
      </w:pPr>
      <w:r w:rsidRPr="00E45533">
        <w:rPr>
          <w:rFonts w:ascii="Calibri Light" w:hAnsi="Calibri Light" w:cs="Calibri Light"/>
          <w:color w:val="000000" w:themeColor="text1"/>
        </w:rPr>
        <w:lastRenderedPageBreak/>
        <w:t>The De</w:t>
      </w:r>
      <w:r w:rsidR="00E800F5" w:rsidRPr="00E45533">
        <w:rPr>
          <w:rFonts w:ascii="Calibri Light" w:hAnsi="Calibri Light" w:cs="Calibri Light"/>
          <w:color w:val="000000" w:themeColor="text1"/>
        </w:rPr>
        <w:t>f</w:t>
      </w:r>
      <w:r w:rsidRPr="00E45533">
        <w:rPr>
          <w:rFonts w:ascii="Calibri Light" w:hAnsi="Calibri Light" w:cs="Calibri Light"/>
          <w:color w:val="000000" w:themeColor="text1"/>
        </w:rPr>
        <w:t>endant h</w:t>
      </w:r>
      <w:r w:rsidR="00E800F5" w:rsidRPr="00E45533">
        <w:rPr>
          <w:rFonts w:ascii="Calibri Light" w:hAnsi="Calibri Light" w:cs="Calibri Light"/>
          <w:color w:val="000000" w:themeColor="text1"/>
        </w:rPr>
        <w:t xml:space="preserve">as in this case already exercised </w:t>
      </w:r>
      <w:r w:rsidR="000C3F83" w:rsidRPr="00E45533">
        <w:rPr>
          <w:rFonts w:ascii="Calibri Light" w:hAnsi="Calibri Light" w:cs="Calibri Light"/>
          <w:color w:val="000000" w:themeColor="text1"/>
        </w:rPr>
        <w:t xml:space="preserve">its </w:t>
      </w:r>
      <w:r w:rsidR="00E800F5" w:rsidRPr="00E45533">
        <w:rPr>
          <w:rFonts w:ascii="Calibri Light" w:hAnsi="Calibri Light" w:cs="Calibri Light"/>
          <w:color w:val="000000" w:themeColor="text1"/>
        </w:rPr>
        <w:t xml:space="preserve">discretion and agreed </w:t>
      </w:r>
      <w:r w:rsidRPr="00E45533">
        <w:rPr>
          <w:rFonts w:ascii="Calibri Light" w:hAnsi="Calibri Light" w:cs="Calibri Light"/>
          <w:color w:val="000000" w:themeColor="text1"/>
        </w:rPr>
        <w:t>t</w:t>
      </w:r>
      <w:r w:rsidR="00E800F5" w:rsidRPr="00E45533">
        <w:rPr>
          <w:rFonts w:ascii="Calibri Light" w:hAnsi="Calibri Light" w:cs="Calibri Light"/>
          <w:color w:val="000000" w:themeColor="text1"/>
        </w:rPr>
        <w:t xml:space="preserve">o </w:t>
      </w:r>
      <w:r w:rsidR="00E800F5" w:rsidRPr="00E45533">
        <w:rPr>
          <w:rFonts w:ascii="Calibri Light" w:hAnsi="Calibri Light" w:cs="Calibri Light"/>
          <w:color w:val="FF0000"/>
        </w:rPr>
        <w:t xml:space="preserve">reduce the rate </w:t>
      </w:r>
      <w:r w:rsidRPr="00E45533">
        <w:rPr>
          <w:rFonts w:ascii="Calibri Light" w:hAnsi="Calibri Light" w:cs="Calibri Light"/>
          <w:color w:val="FF0000"/>
        </w:rPr>
        <w:t>o</w:t>
      </w:r>
      <w:r w:rsidR="00E800F5" w:rsidRPr="00E45533">
        <w:rPr>
          <w:rFonts w:ascii="Calibri Light" w:hAnsi="Calibri Light" w:cs="Calibri Light"/>
          <w:color w:val="FF0000"/>
        </w:rPr>
        <w:t>f</w:t>
      </w:r>
      <w:r w:rsidRPr="00E45533">
        <w:rPr>
          <w:rFonts w:ascii="Calibri Light" w:hAnsi="Calibri Light" w:cs="Calibri Light"/>
          <w:color w:val="FF0000"/>
        </w:rPr>
        <w:t xml:space="preserve"> recovery to £5 per </w:t>
      </w:r>
      <w:r w:rsidR="008C4E48" w:rsidRPr="00E45533">
        <w:rPr>
          <w:rFonts w:ascii="Calibri Light" w:hAnsi="Calibri Light" w:cs="Calibri Light"/>
          <w:color w:val="FF0000"/>
        </w:rPr>
        <w:t xml:space="preserve">calendar </w:t>
      </w:r>
      <w:r w:rsidRPr="00E45533">
        <w:rPr>
          <w:rFonts w:ascii="Calibri Light" w:hAnsi="Calibri Light" w:cs="Calibri Light"/>
          <w:color w:val="FF0000"/>
        </w:rPr>
        <w:t>month</w:t>
      </w:r>
      <w:r w:rsidR="00E800F5" w:rsidRPr="00E45533">
        <w:rPr>
          <w:rFonts w:ascii="Calibri Light" w:hAnsi="Calibri Light" w:cs="Calibri Light"/>
          <w:color w:val="000000" w:themeColor="text1"/>
        </w:rPr>
        <w:t xml:space="preserve">, which represents less </w:t>
      </w:r>
      <w:r w:rsidR="00153B6F" w:rsidRPr="00E45533">
        <w:rPr>
          <w:rFonts w:ascii="Calibri Light" w:hAnsi="Calibri Light" w:cs="Calibri Light"/>
          <w:color w:val="000000" w:themeColor="text1"/>
        </w:rPr>
        <w:t xml:space="preserve">than </w:t>
      </w:r>
      <w:r w:rsidR="00E800F5" w:rsidRPr="00E45533">
        <w:rPr>
          <w:rFonts w:ascii="Calibri Light" w:hAnsi="Calibri Light" w:cs="Calibri Light"/>
          <w:color w:val="000000" w:themeColor="text1"/>
        </w:rPr>
        <w:t xml:space="preserve">the </w:t>
      </w:r>
      <w:r w:rsidR="00153B6F" w:rsidRPr="00E45533">
        <w:rPr>
          <w:rFonts w:ascii="Calibri Light" w:hAnsi="Calibri Light" w:cs="Calibri Light"/>
          <w:color w:val="000000" w:themeColor="text1"/>
        </w:rPr>
        <w:t xml:space="preserve">maximum </w:t>
      </w:r>
      <w:r w:rsidR="00E800F5" w:rsidRPr="00E45533">
        <w:rPr>
          <w:rFonts w:ascii="Calibri Light" w:hAnsi="Calibri Light" w:cs="Calibri Light"/>
          <w:color w:val="000000" w:themeColor="text1"/>
        </w:rPr>
        <w:t>15% of the standard allowance</w:t>
      </w:r>
      <w:r w:rsidR="009D39E0" w:rsidRPr="00E45533">
        <w:rPr>
          <w:rFonts w:ascii="Calibri Light" w:hAnsi="Calibri Light" w:cs="Calibri Light"/>
          <w:color w:val="000000" w:themeColor="text1"/>
        </w:rPr>
        <w:t xml:space="preserve"> ordinary recovery rate</w:t>
      </w:r>
      <w:r w:rsidR="008C4E48" w:rsidRPr="00E45533">
        <w:rPr>
          <w:rFonts w:ascii="Calibri Light" w:hAnsi="Calibri Light" w:cs="Calibri Light"/>
          <w:color w:val="000000" w:themeColor="text1"/>
        </w:rPr>
        <w:t xml:space="preserve"> and demonstrates use of the Defendant’s discretion as </w:t>
      </w:r>
      <w:r w:rsidR="00B120DB" w:rsidRPr="00E45533">
        <w:rPr>
          <w:rFonts w:ascii="Calibri Light" w:hAnsi="Calibri Light" w:cs="Calibri Light"/>
          <w:color w:val="000000" w:themeColor="text1"/>
        </w:rPr>
        <w:t>provided</w:t>
      </w:r>
      <w:r w:rsidR="008C4E48" w:rsidRPr="00E45533">
        <w:rPr>
          <w:rFonts w:ascii="Calibri Light" w:hAnsi="Calibri Light" w:cs="Calibri Light"/>
          <w:color w:val="000000" w:themeColor="text1"/>
        </w:rPr>
        <w:t xml:space="preserve"> by </w:t>
      </w:r>
      <w:r w:rsidR="00195D4A" w:rsidRPr="00E45533">
        <w:rPr>
          <w:rFonts w:ascii="Calibri Light" w:hAnsi="Calibri Light" w:cs="Calibri Light"/>
          <w:color w:val="000000" w:themeColor="text1"/>
        </w:rPr>
        <w:t>r</w:t>
      </w:r>
      <w:r w:rsidR="008C4E48" w:rsidRPr="00E45533">
        <w:rPr>
          <w:rFonts w:ascii="Calibri Light" w:hAnsi="Calibri Light" w:cs="Calibri Light"/>
          <w:color w:val="000000" w:themeColor="text1"/>
        </w:rPr>
        <w:t>eg. 11 SS (OR) Regs.</w:t>
      </w:r>
    </w:p>
    <w:p w14:paraId="6A6FCB2B" w14:textId="6F2D8A55" w:rsidR="005E4702" w:rsidRPr="00E45533" w:rsidRDefault="000C3F83" w:rsidP="00E45533">
      <w:pPr>
        <w:spacing w:line="360" w:lineRule="auto"/>
        <w:jc w:val="both"/>
        <w:rPr>
          <w:rFonts w:ascii="Calibri Light" w:hAnsi="Calibri Light" w:cs="Calibri Light"/>
          <w:b/>
          <w:bCs/>
          <w:color w:val="000000" w:themeColor="text1"/>
          <w:u w:val="single"/>
        </w:rPr>
      </w:pPr>
      <w:r w:rsidRPr="00E45533">
        <w:rPr>
          <w:rFonts w:ascii="Calibri Light" w:hAnsi="Calibri Light" w:cs="Calibri Light"/>
          <w:b/>
          <w:bCs/>
          <w:color w:val="000000" w:themeColor="text1"/>
          <w:u w:val="single"/>
        </w:rPr>
        <w:t xml:space="preserve">D. </w:t>
      </w:r>
      <w:r w:rsidR="00EF18C6" w:rsidRPr="00E45533">
        <w:rPr>
          <w:rFonts w:ascii="Calibri Light" w:hAnsi="Calibri Light" w:cs="Calibri Light"/>
          <w:b/>
          <w:bCs/>
          <w:color w:val="000000" w:themeColor="text1"/>
          <w:u w:val="single"/>
        </w:rPr>
        <w:t>Limit on total combined deductions</w:t>
      </w:r>
    </w:p>
    <w:p w14:paraId="4120CBD3" w14:textId="77777777" w:rsidR="005E4702" w:rsidRPr="00E45533" w:rsidRDefault="005E4702" w:rsidP="00E45533">
      <w:pPr>
        <w:spacing w:line="360" w:lineRule="auto"/>
        <w:jc w:val="both"/>
        <w:rPr>
          <w:rFonts w:ascii="Calibri Light" w:hAnsi="Calibri Light" w:cs="Calibri Light"/>
          <w:b/>
          <w:bCs/>
          <w:color w:val="000000" w:themeColor="text1"/>
          <w:u w:val="single"/>
        </w:rPr>
      </w:pPr>
    </w:p>
    <w:p w14:paraId="48354FB0" w14:textId="77777777" w:rsidR="005E4702" w:rsidRPr="00E45533" w:rsidRDefault="00A238D7" w:rsidP="00E45533">
      <w:pPr>
        <w:pStyle w:val="ListParagraph"/>
        <w:numPr>
          <w:ilvl w:val="0"/>
          <w:numId w:val="1"/>
        </w:numPr>
        <w:spacing w:line="360" w:lineRule="auto"/>
        <w:jc w:val="both"/>
        <w:rPr>
          <w:rFonts w:ascii="Calibri Light" w:hAnsi="Calibri Light" w:cs="Calibri Light"/>
          <w:b/>
          <w:bCs/>
          <w:color w:val="000000" w:themeColor="text1"/>
          <w:u w:val="single"/>
        </w:rPr>
      </w:pPr>
      <w:r w:rsidRPr="00E45533">
        <w:rPr>
          <w:rFonts w:ascii="Calibri Light" w:hAnsi="Calibri Light" w:cs="Calibri Light"/>
        </w:rPr>
        <w:t>Schedule 6</w:t>
      </w:r>
      <w:r w:rsidR="00153B6F" w:rsidRPr="00E45533">
        <w:rPr>
          <w:rFonts w:ascii="Calibri Light" w:hAnsi="Calibri Light" w:cs="Calibri Light"/>
        </w:rPr>
        <w:t xml:space="preserve">, para </w:t>
      </w:r>
      <w:r w:rsidR="00941403" w:rsidRPr="00E45533">
        <w:rPr>
          <w:rFonts w:ascii="Calibri Light" w:hAnsi="Calibri Light" w:cs="Calibri Light"/>
        </w:rPr>
        <w:t>4</w:t>
      </w:r>
      <w:r w:rsidR="00153B6F" w:rsidRPr="00E45533">
        <w:rPr>
          <w:rFonts w:ascii="Calibri Light" w:hAnsi="Calibri Light" w:cs="Calibri Light"/>
        </w:rPr>
        <w:t>(1)</w:t>
      </w:r>
      <w:r w:rsidR="00EF18C6" w:rsidRPr="00E45533">
        <w:rPr>
          <w:rFonts w:ascii="Calibri Light" w:hAnsi="Calibri Light" w:cs="Calibri Light"/>
        </w:rPr>
        <w:t xml:space="preserve"> of the </w:t>
      </w:r>
      <w:r w:rsidR="00D84656" w:rsidRPr="00E45533">
        <w:rPr>
          <w:rFonts w:ascii="Calibri Light" w:hAnsi="Calibri Light" w:cs="Calibri Light"/>
        </w:rPr>
        <w:t xml:space="preserve">UC (CP) Regs limits the </w:t>
      </w:r>
      <w:r w:rsidR="00F013E7" w:rsidRPr="00E45533">
        <w:rPr>
          <w:rFonts w:ascii="Calibri Light" w:hAnsi="Calibri Light" w:cs="Calibri Light"/>
        </w:rPr>
        <w:t xml:space="preserve">total </w:t>
      </w:r>
      <w:r w:rsidR="00941403" w:rsidRPr="00E45533">
        <w:rPr>
          <w:rFonts w:ascii="Calibri Light" w:hAnsi="Calibri Light" w:cs="Calibri Light"/>
        </w:rPr>
        <w:t>level of deductions to a maximum of</w:t>
      </w:r>
      <w:r w:rsidR="00EF18C6" w:rsidRPr="00E45533">
        <w:rPr>
          <w:rFonts w:ascii="Calibri Light" w:hAnsi="Calibri Light" w:cs="Calibri Light"/>
        </w:rPr>
        <w:t xml:space="preserve"> </w:t>
      </w:r>
      <w:r w:rsidR="00A6736C" w:rsidRPr="00E45533">
        <w:rPr>
          <w:rFonts w:ascii="Calibri Light" w:hAnsi="Calibri Light" w:cs="Calibri Light"/>
        </w:rPr>
        <w:t>40%</w:t>
      </w:r>
      <w:r w:rsidR="00EF18C6" w:rsidRPr="00E45533">
        <w:rPr>
          <w:rFonts w:ascii="Calibri Light" w:hAnsi="Calibri Light" w:cs="Calibri Light"/>
        </w:rPr>
        <w:t xml:space="preserve"> o</w:t>
      </w:r>
      <w:r w:rsidR="00941403" w:rsidRPr="00E45533">
        <w:rPr>
          <w:rFonts w:ascii="Calibri Light" w:hAnsi="Calibri Light" w:cs="Calibri Light"/>
        </w:rPr>
        <w:t xml:space="preserve">f the standard </w:t>
      </w:r>
      <w:r w:rsidR="00A6736C" w:rsidRPr="00E45533">
        <w:rPr>
          <w:rFonts w:ascii="Calibri Light" w:hAnsi="Calibri Light" w:cs="Calibri Light"/>
        </w:rPr>
        <w:t xml:space="preserve">allowance; as above, the Defendant’s Guidance has now reduced this to </w:t>
      </w:r>
      <w:r w:rsidR="008D00AD" w:rsidRPr="00E45533">
        <w:rPr>
          <w:rFonts w:ascii="Calibri Light" w:hAnsi="Calibri Light" w:cs="Calibri Light"/>
        </w:rPr>
        <w:t>25%</w:t>
      </w:r>
      <w:r w:rsidR="00A6736C" w:rsidRPr="00E45533">
        <w:rPr>
          <w:rStyle w:val="FootnoteReference"/>
          <w:rFonts w:ascii="Calibri Light" w:hAnsi="Calibri Light" w:cs="Calibri Light"/>
        </w:rPr>
        <w:footnoteReference w:id="13"/>
      </w:r>
      <w:r w:rsidR="00A6736C" w:rsidRPr="00E45533">
        <w:rPr>
          <w:rFonts w:ascii="Calibri Light" w:hAnsi="Calibri Light" w:cs="Calibri Light"/>
        </w:rPr>
        <w:t>.</w:t>
      </w:r>
      <w:r w:rsidR="00153B6F" w:rsidRPr="00E45533">
        <w:rPr>
          <w:rFonts w:ascii="Calibri Light" w:hAnsi="Calibri Light" w:cs="Calibri Light"/>
        </w:rPr>
        <w:t xml:space="preserve"> However</w:t>
      </w:r>
      <w:r w:rsidR="00C001C8" w:rsidRPr="00E45533">
        <w:rPr>
          <w:rFonts w:ascii="Calibri Light" w:hAnsi="Calibri Light" w:cs="Calibri Light"/>
        </w:rPr>
        <w:t xml:space="preserve">, </w:t>
      </w:r>
      <w:r w:rsidR="00153B6F" w:rsidRPr="00E45533">
        <w:rPr>
          <w:rFonts w:ascii="Calibri Light" w:hAnsi="Calibri Light" w:cs="Calibri Light"/>
        </w:rPr>
        <w:t xml:space="preserve">this limitation is subject to the qualification under para 4(4) that the SSWP may deduct the minimum amount for rent arrears </w:t>
      </w:r>
      <w:proofErr w:type="spellStart"/>
      <w:r w:rsidR="00153B6F" w:rsidRPr="00E45533">
        <w:rPr>
          <w:rFonts w:ascii="Calibri Light" w:hAnsi="Calibri Light" w:cs="Calibri Light"/>
        </w:rPr>
        <w:t>ie</w:t>
      </w:r>
      <w:proofErr w:type="spellEnd"/>
      <w:r w:rsidR="00913A1C" w:rsidRPr="00E45533">
        <w:rPr>
          <w:rFonts w:ascii="Calibri Light" w:hAnsi="Calibri Light" w:cs="Calibri Light"/>
        </w:rPr>
        <w:t>,</w:t>
      </w:r>
      <w:r w:rsidR="00153B6F" w:rsidRPr="00E45533">
        <w:rPr>
          <w:rFonts w:ascii="Calibri Light" w:hAnsi="Calibri Light" w:cs="Calibri Light"/>
        </w:rPr>
        <w:t xml:space="preserve"> 10% and pay that amount direct to the landlord where it is considered to be in the </w:t>
      </w:r>
      <w:r w:rsidR="00941403" w:rsidRPr="00E45533">
        <w:rPr>
          <w:rFonts w:ascii="Calibri Light" w:hAnsi="Calibri Light" w:cs="Calibri Light"/>
        </w:rPr>
        <w:t>claimant</w:t>
      </w:r>
      <w:r w:rsidR="00CD6021" w:rsidRPr="00E45533">
        <w:rPr>
          <w:rFonts w:ascii="Calibri Light" w:hAnsi="Calibri Light" w:cs="Calibri Light"/>
        </w:rPr>
        <w:t>’</w:t>
      </w:r>
      <w:r w:rsidR="00941403" w:rsidRPr="00E45533">
        <w:rPr>
          <w:rFonts w:ascii="Calibri Light" w:hAnsi="Calibri Light" w:cs="Calibri Light"/>
        </w:rPr>
        <w:t>s ‘best interests’</w:t>
      </w:r>
      <w:r w:rsidR="00153B6F" w:rsidRPr="00E45533">
        <w:rPr>
          <w:rFonts w:ascii="Calibri Light" w:hAnsi="Calibri Light" w:cs="Calibri Light"/>
        </w:rPr>
        <w:t xml:space="preserve"> even though this deduction would result in the maximum </w:t>
      </w:r>
      <w:r w:rsidR="004F1F3D" w:rsidRPr="00E45533">
        <w:rPr>
          <w:rFonts w:ascii="Calibri Light" w:hAnsi="Calibri Light" w:cs="Calibri Light"/>
        </w:rPr>
        <w:t>[25%]</w:t>
      </w:r>
      <w:r w:rsidR="00153B6F" w:rsidRPr="00E45533">
        <w:rPr>
          <w:rFonts w:ascii="Calibri Light" w:hAnsi="Calibri Light" w:cs="Calibri Light"/>
        </w:rPr>
        <w:t xml:space="preserve"> amount being exceeded</w:t>
      </w:r>
      <w:r w:rsidR="00897FFA" w:rsidRPr="00E45533">
        <w:rPr>
          <w:rFonts w:ascii="Calibri Light" w:hAnsi="Calibri Light" w:cs="Calibri Light"/>
        </w:rPr>
        <w:t xml:space="preserve"> (set out above)</w:t>
      </w:r>
      <w:r w:rsidR="00941403" w:rsidRPr="00E45533">
        <w:rPr>
          <w:rFonts w:ascii="Calibri Light" w:hAnsi="Calibri Light" w:cs="Calibri Light"/>
        </w:rPr>
        <w:t>.</w:t>
      </w:r>
    </w:p>
    <w:p w14:paraId="095A10D9" w14:textId="46F88C90" w:rsidR="00631984" w:rsidRPr="00E45533" w:rsidRDefault="00631984" w:rsidP="00E45533">
      <w:pPr>
        <w:pStyle w:val="ListParagraph"/>
        <w:numPr>
          <w:ilvl w:val="0"/>
          <w:numId w:val="1"/>
        </w:numPr>
        <w:spacing w:line="360" w:lineRule="auto"/>
        <w:jc w:val="both"/>
        <w:rPr>
          <w:rFonts w:ascii="Calibri Light" w:hAnsi="Calibri Light" w:cs="Calibri Light"/>
          <w:b/>
          <w:bCs/>
          <w:color w:val="000000" w:themeColor="text1"/>
          <w:u w:val="single"/>
        </w:rPr>
      </w:pPr>
      <w:r w:rsidRPr="00E45533">
        <w:rPr>
          <w:rFonts w:ascii="Calibri Light" w:hAnsi="Calibri Light" w:cs="Calibri Light"/>
        </w:rPr>
        <w:t xml:space="preserve">Deductions for </w:t>
      </w:r>
      <w:r w:rsidR="005565AC" w:rsidRPr="00E45533">
        <w:rPr>
          <w:rFonts w:ascii="Calibri Light" w:hAnsi="Calibri Light" w:cs="Calibri Light"/>
        </w:rPr>
        <w:t xml:space="preserve">payments on account </w:t>
      </w:r>
      <w:r w:rsidR="00977522" w:rsidRPr="00E45533">
        <w:rPr>
          <w:rFonts w:ascii="Calibri Light" w:hAnsi="Calibri Light" w:cs="Calibri Light"/>
        </w:rPr>
        <w:t>a</w:t>
      </w:r>
      <w:r w:rsidRPr="00E45533">
        <w:rPr>
          <w:rFonts w:ascii="Calibri Light" w:hAnsi="Calibri Light" w:cs="Calibri Light"/>
        </w:rPr>
        <w:t xml:space="preserve">re included in the calculation of the total deduction (which should not exceed </w:t>
      </w:r>
      <w:r w:rsidR="004F1F3D" w:rsidRPr="00E45533">
        <w:rPr>
          <w:rFonts w:ascii="Calibri Light" w:hAnsi="Calibri Light" w:cs="Calibri Light"/>
        </w:rPr>
        <w:t>[25%]</w:t>
      </w:r>
      <w:r w:rsidRPr="00E45533">
        <w:rPr>
          <w:rFonts w:ascii="Calibri Light" w:hAnsi="Calibri Light" w:cs="Calibri Light"/>
        </w:rPr>
        <w:t>)</w:t>
      </w:r>
      <w:r w:rsidR="0042075C" w:rsidRPr="00E45533">
        <w:rPr>
          <w:rFonts w:ascii="Calibri Light" w:hAnsi="Calibri Light" w:cs="Calibri Light"/>
        </w:rPr>
        <w:t xml:space="preserve">, as are deductions for rent arrears and overpayments. </w:t>
      </w:r>
    </w:p>
    <w:p w14:paraId="5F4509CE" w14:textId="77777777" w:rsidR="00E14E6B" w:rsidRPr="00E45533" w:rsidRDefault="00E14E6B" w:rsidP="00E45533">
      <w:pPr>
        <w:pStyle w:val="JRPAP"/>
        <w:numPr>
          <w:ilvl w:val="0"/>
          <w:numId w:val="0"/>
        </w:numPr>
        <w:spacing w:before="0" w:beforeAutospacing="0" w:after="0" w:afterAutospacing="0" w:line="360" w:lineRule="auto"/>
        <w:ind w:left="567"/>
        <w:rPr>
          <w:rFonts w:ascii="Calibri Light" w:hAnsi="Calibri Light"/>
        </w:rPr>
      </w:pPr>
    </w:p>
    <w:p w14:paraId="76960DC8" w14:textId="77777777" w:rsidR="00745988" w:rsidRPr="00E45533" w:rsidRDefault="00745988" w:rsidP="00E45533">
      <w:pPr>
        <w:pStyle w:val="Heading3"/>
        <w:spacing w:before="0" w:after="120" w:line="360" w:lineRule="auto"/>
        <w:ind w:left="1134"/>
        <w:jc w:val="both"/>
        <w:rPr>
          <w:rFonts w:ascii="Calibri Light" w:hAnsi="Calibri Light" w:cs="Calibri Light"/>
          <w:i/>
          <w:color w:val="000000" w:themeColor="text1"/>
        </w:rPr>
      </w:pPr>
      <w:r w:rsidRPr="00E45533">
        <w:rPr>
          <w:rFonts w:ascii="Calibri Light" w:hAnsi="Calibri Light" w:cs="Calibri Light"/>
          <w:i/>
          <w:color w:val="000000" w:themeColor="text1"/>
        </w:rPr>
        <w:t>Maximum amount</w:t>
      </w:r>
    </w:p>
    <w:p w14:paraId="759BABB6" w14:textId="77777777" w:rsidR="00745988" w:rsidRPr="00E45533" w:rsidRDefault="00745988" w:rsidP="00E45533">
      <w:pPr>
        <w:pStyle w:val="legp1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E45533">
        <w:rPr>
          <w:rStyle w:val="legp1no"/>
          <w:rFonts w:ascii="Calibri Light" w:hAnsi="Calibri Light" w:cs="Calibri Light"/>
          <w:b/>
          <w:bCs/>
          <w:i/>
          <w:color w:val="000000" w:themeColor="text1"/>
        </w:rPr>
        <w:t>4.</w:t>
      </w:r>
      <w:r w:rsidRPr="00E45533">
        <w:rPr>
          <w:rFonts w:ascii="Calibri Light" w:hAnsi="Calibri Light" w:cs="Calibri Light"/>
          <w:i/>
          <w:color w:val="000000" w:themeColor="text1"/>
        </w:rPr>
        <w:t>—(1) Except as provided for in sub-paragraph (4), the Secretary of State may not deduct an amount from a claimant's award of universal credit under a provision mentioned in paragraph 5(2) of this Schedule if, in relation to any assessment period, that would result in the Secretary of State d</w:t>
      </w:r>
      <w:r w:rsidR="009B65C8" w:rsidRPr="00E45533">
        <w:rPr>
          <w:rFonts w:ascii="Calibri Light" w:hAnsi="Calibri Light" w:cs="Calibri Light"/>
          <w:i/>
          <w:color w:val="000000" w:themeColor="text1"/>
        </w:rPr>
        <w:t xml:space="preserve">educting an amount in excess of </w:t>
      </w:r>
      <w:r w:rsidR="004F1F3D" w:rsidRPr="00E45533">
        <w:rPr>
          <w:rStyle w:val="legsubstitution"/>
          <w:rFonts w:ascii="Calibri Light" w:hAnsi="Calibri Light" w:cs="Calibri Light"/>
          <w:i/>
          <w:color w:val="000000" w:themeColor="text1"/>
        </w:rPr>
        <w:t>[25%]</w:t>
      </w:r>
      <w:r w:rsidRPr="00E45533">
        <w:rPr>
          <w:rFonts w:ascii="Calibri Light" w:hAnsi="Calibri Light" w:cs="Calibri Light"/>
          <w:i/>
          <w:color w:val="000000" w:themeColor="text1"/>
        </w:rPr>
        <w:t xml:space="preserve"> of the standard allowance (“the maximum amount”) from the claimant's award under one or more relevant provisions. </w:t>
      </w:r>
    </w:p>
    <w:p w14:paraId="70176145" w14:textId="77777777" w:rsidR="00745988" w:rsidRPr="00E45533" w:rsidRDefault="00745988" w:rsidP="00E45533">
      <w:pPr>
        <w:pStyle w:val="legp2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E45533">
        <w:rPr>
          <w:rFonts w:ascii="Calibri Light" w:hAnsi="Calibri Light" w:cs="Calibri Light"/>
          <w:i/>
          <w:color w:val="000000" w:themeColor="text1"/>
        </w:rPr>
        <w:t xml:space="preserve"> (2) The relevant provisions are— </w:t>
      </w:r>
    </w:p>
    <w:p w14:paraId="4BFB9385" w14:textId="4FD161F9" w:rsidR="00745988" w:rsidRPr="00E45533" w:rsidRDefault="00745988" w:rsidP="00E45533">
      <w:pPr>
        <w:pStyle w:val="legclearfix"/>
        <w:shd w:val="clear" w:color="auto" w:fill="FFFFFF"/>
        <w:spacing w:before="0" w:beforeAutospacing="0" w:after="120" w:afterAutospacing="0" w:line="360" w:lineRule="auto"/>
        <w:ind w:left="2160"/>
        <w:jc w:val="both"/>
        <w:rPr>
          <w:rStyle w:val="legds"/>
          <w:rFonts w:ascii="Calibri Light" w:hAnsi="Calibri Light" w:cs="Calibri Light"/>
          <w:i/>
          <w:color w:val="000000" w:themeColor="text1"/>
        </w:rPr>
      </w:pPr>
      <w:r w:rsidRPr="00E45533">
        <w:rPr>
          <w:rStyle w:val="legds"/>
          <w:rFonts w:ascii="Calibri Light" w:hAnsi="Calibri Light" w:cs="Calibri Light"/>
          <w:i/>
          <w:color w:val="000000" w:themeColor="text1"/>
        </w:rPr>
        <w:t>(a)</w:t>
      </w:r>
      <w:r w:rsidR="00913A1C" w:rsidRPr="00E45533">
        <w:rPr>
          <w:rStyle w:val="legds"/>
          <w:rFonts w:ascii="Calibri Light" w:hAnsi="Calibri Light" w:cs="Calibri Light"/>
          <w:i/>
          <w:color w:val="000000" w:themeColor="text1"/>
        </w:rPr>
        <w:t xml:space="preserve"> </w:t>
      </w:r>
      <w:r w:rsidRPr="00E45533">
        <w:rPr>
          <w:rStyle w:val="legds"/>
          <w:rFonts w:ascii="Calibri Light" w:hAnsi="Calibri Light" w:cs="Calibri Light"/>
          <w:i/>
          <w:color w:val="000000" w:themeColor="text1"/>
        </w:rPr>
        <w:t>those mentioned in paragraph 5(2) of this Schedule;</w:t>
      </w:r>
    </w:p>
    <w:p w14:paraId="24A46480" w14:textId="7CD67CF2" w:rsidR="00913A1C" w:rsidRPr="00E45533" w:rsidRDefault="00913A1C" w:rsidP="00E45533">
      <w:pPr>
        <w:pStyle w:val="legclearfix"/>
        <w:shd w:val="clear" w:color="auto" w:fill="FFFFFF"/>
        <w:spacing w:before="0" w:beforeAutospacing="0" w:after="120" w:afterAutospacing="0" w:line="360" w:lineRule="auto"/>
        <w:ind w:left="2160"/>
        <w:jc w:val="both"/>
        <w:rPr>
          <w:rFonts w:ascii="Calibri Light" w:hAnsi="Calibri Light" w:cs="Calibri Light"/>
          <w:i/>
          <w:color w:val="000000" w:themeColor="text1"/>
        </w:rPr>
      </w:pPr>
      <w:r w:rsidRPr="00E45533">
        <w:rPr>
          <w:rStyle w:val="legds"/>
          <w:rFonts w:ascii="Calibri Light" w:hAnsi="Calibri Light" w:cs="Calibri Light"/>
          <w:i/>
          <w:color w:val="000000" w:themeColor="text1"/>
        </w:rPr>
        <w:lastRenderedPageBreak/>
        <w:t>[…]</w:t>
      </w:r>
    </w:p>
    <w:p w14:paraId="0D572E1C" w14:textId="2BC63AD0" w:rsidR="00745988" w:rsidRPr="00E45533" w:rsidRDefault="00745988" w:rsidP="00E45533">
      <w:pPr>
        <w:pStyle w:val="legclearfix"/>
        <w:shd w:val="clear" w:color="auto" w:fill="FFFFFF"/>
        <w:spacing w:before="0" w:beforeAutospacing="0" w:after="120" w:afterAutospacing="0" w:line="360" w:lineRule="auto"/>
        <w:ind w:left="2160"/>
        <w:jc w:val="both"/>
        <w:rPr>
          <w:rStyle w:val="legds"/>
          <w:rFonts w:ascii="Calibri Light" w:hAnsi="Calibri Light" w:cs="Calibri Light"/>
          <w:i/>
          <w:color w:val="000000" w:themeColor="text1"/>
        </w:rPr>
      </w:pPr>
      <w:r w:rsidRPr="00E45533">
        <w:rPr>
          <w:rStyle w:val="legds"/>
          <w:rFonts w:ascii="Calibri Light" w:hAnsi="Calibri Light" w:cs="Calibri Light"/>
          <w:i/>
          <w:color w:val="000000" w:themeColor="text1"/>
        </w:rPr>
        <w:t xml:space="preserve"> (d)</w:t>
      </w:r>
      <w:r w:rsidR="00913A1C" w:rsidRPr="00E45533">
        <w:rPr>
          <w:rStyle w:val="legds"/>
          <w:rFonts w:ascii="Calibri Light" w:hAnsi="Calibri Light" w:cs="Calibri Light"/>
          <w:i/>
          <w:color w:val="000000" w:themeColor="text1"/>
        </w:rPr>
        <w:t xml:space="preserve"> </w:t>
      </w:r>
      <w:r w:rsidRPr="00E45533">
        <w:rPr>
          <w:rStyle w:val="legds"/>
          <w:rFonts w:ascii="Calibri Light" w:hAnsi="Calibri Light" w:cs="Calibri Light"/>
          <w:i/>
          <w:color w:val="000000" w:themeColor="text1"/>
        </w:rPr>
        <w:t>section 71ZG (recovery of payments on account) of the Administration Act;</w:t>
      </w:r>
    </w:p>
    <w:p w14:paraId="6ECB0B56" w14:textId="4BD6E314" w:rsidR="000352C2" w:rsidRPr="00E45533" w:rsidRDefault="000352C2" w:rsidP="00E45533">
      <w:pPr>
        <w:pStyle w:val="legclearfix"/>
        <w:shd w:val="clear" w:color="auto" w:fill="FFFFFF"/>
        <w:spacing w:before="0" w:beforeAutospacing="0" w:after="120" w:afterAutospacing="0" w:line="360" w:lineRule="auto"/>
        <w:ind w:left="2160"/>
        <w:jc w:val="both"/>
        <w:rPr>
          <w:rStyle w:val="legds"/>
          <w:rFonts w:ascii="Calibri Light" w:hAnsi="Calibri Light" w:cs="Calibri Light"/>
          <w:i/>
          <w:color w:val="000000" w:themeColor="text1"/>
        </w:rPr>
      </w:pPr>
      <w:r w:rsidRPr="00E45533">
        <w:rPr>
          <w:rStyle w:val="legds"/>
          <w:rFonts w:ascii="Calibri Light" w:hAnsi="Calibri Light" w:cs="Calibri Light"/>
          <w:i/>
          <w:color w:val="000000" w:themeColor="text1"/>
        </w:rPr>
        <w:t>[…]</w:t>
      </w:r>
    </w:p>
    <w:p w14:paraId="6490A503" w14:textId="78D64CB5" w:rsidR="005565AC" w:rsidRPr="00E45533" w:rsidRDefault="005565AC" w:rsidP="00E45533">
      <w:pPr>
        <w:pStyle w:val="legclearfix"/>
        <w:shd w:val="clear" w:color="auto" w:fill="FFFFFF"/>
        <w:spacing w:before="0" w:beforeAutospacing="0" w:after="120" w:afterAutospacing="0" w:line="360" w:lineRule="auto"/>
        <w:ind w:left="1134"/>
        <w:jc w:val="both"/>
        <w:rPr>
          <w:rStyle w:val="legds"/>
          <w:rFonts w:ascii="Calibri Light" w:hAnsi="Calibri Light" w:cs="Calibri Light"/>
          <w:i/>
          <w:color w:val="000000" w:themeColor="text1"/>
        </w:rPr>
      </w:pPr>
      <w:r w:rsidRPr="00E45533">
        <w:rPr>
          <w:rStyle w:val="legds"/>
          <w:rFonts w:ascii="Calibri Light" w:hAnsi="Calibri Light" w:cs="Calibri Light"/>
          <w:i/>
          <w:color w:val="000000" w:themeColor="text1"/>
        </w:rPr>
        <w:t xml:space="preserve"> (4)</w:t>
      </w:r>
      <w:r w:rsidR="000352C2" w:rsidRPr="00E45533">
        <w:rPr>
          <w:rStyle w:val="legds"/>
          <w:rFonts w:ascii="Calibri Light" w:hAnsi="Calibri Light" w:cs="Calibri Light"/>
          <w:i/>
          <w:color w:val="000000" w:themeColor="text1"/>
        </w:rPr>
        <w:t xml:space="preserve"> </w:t>
      </w:r>
      <w:r w:rsidRPr="00E45533">
        <w:rPr>
          <w:rStyle w:val="legds"/>
          <w:rFonts w:ascii="Calibri Light" w:hAnsi="Calibri Light" w:cs="Calibri Light"/>
          <w:i/>
          <w:color w:val="000000" w:themeColor="text1"/>
        </w:rPr>
        <w:t xml:space="preserve">… the Secretary of State may deduct an amount from the claimant's award under … paragraph 7 (rent and service charges included in rent) of this Schedule and pay that amount to a third party where the deduction appears to the Secretary of State to be in the claimant's best interests, even though the deduction would result in the maximum amount being exceeded.                               </w:t>
      </w:r>
      <w:r w:rsidR="00977522" w:rsidRPr="00E45533">
        <w:rPr>
          <w:rStyle w:val="legds"/>
          <w:rFonts w:ascii="Calibri Light" w:hAnsi="Calibri Light" w:cs="Calibri Light"/>
          <w:i/>
          <w:color w:val="000000" w:themeColor="text1"/>
        </w:rPr>
        <w:tab/>
      </w:r>
      <w:r w:rsidR="00977522" w:rsidRPr="00E45533">
        <w:rPr>
          <w:rStyle w:val="legds"/>
          <w:rFonts w:ascii="Calibri Light" w:hAnsi="Calibri Light" w:cs="Calibri Light"/>
          <w:i/>
          <w:color w:val="000000" w:themeColor="text1"/>
        </w:rPr>
        <w:tab/>
      </w:r>
    </w:p>
    <w:p w14:paraId="1C1750D0" w14:textId="7ED27582" w:rsidR="00CE1874" w:rsidRPr="00E45533" w:rsidRDefault="00CE1874" w:rsidP="00E45533">
      <w:pPr>
        <w:pStyle w:val="legp1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E45533">
        <w:rPr>
          <w:rStyle w:val="legp1no"/>
          <w:rFonts w:ascii="Calibri Light" w:hAnsi="Calibri Light" w:cs="Calibri Light"/>
          <w:b/>
          <w:bCs/>
          <w:i/>
          <w:color w:val="000000" w:themeColor="text1"/>
        </w:rPr>
        <w:tab/>
        <w:t>5.</w:t>
      </w:r>
      <w:r w:rsidRPr="00E45533">
        <w:rPr>
          <w:rFonts w:ascii="Calibri Light" w:hAnsi="Calibri Light" w:cs="Calibri Light"/>
          <w:i/>
          <w:color w:val="000000" w:themeColor="text1"/>
        </w:rPr>
        <w:t xml:space="preserve">— (2) The provisions are— </w:t>
      </w:r>
    </w:p>
    <w:p w14:paraId="6AF2FA7A" w14:textId="59EE4747" w:rsidR="000352C2" w:rsidRPr="00E45533" w:rsidRDefault="000352C2" w:rsidP="00E45533">
      <w:pPr>
        <w:pStyle w:val="legp1paratext"/>
        <w:shd w:val="clear" w:color="auto" w:fill="FFFFFF"/>
        <w:spacing w:before="0" w:beforeAutospacing="0" w:after="120" w:afterAutospacing="0" w:line="360" w:lineRule="auto"/>
        <w:ind w:left="2160"/>
        <w:jc w:val="both"/>
        <w:rPr>
          <w:rFonts w:ascii="Calibri Light" w:hAnsi="Calibri Light" w:cs="Calibri Light"/>
          <w:i/>
          <w:color w:val="000000" w:themeColor="text1"/>
        </w:rPr>
      </w:pPr>
      <w:r w:rsidRPr="00E45533">
        <w:rPr>
          <w:rFonts w:ascii="Calibri Light" w:hAnsi="Calibri Light" w:cs="Calibri Light"/>
          <w:i/>
          <w:color w:val="000000" w:themeColor="text1"/>
        </w:rPr>
        <w:t>[…]</w:t>
      </w:r>
    </w:p>
    <w:p w14:paraId="4584048B" w14:textId="2FC9D413" w:rsidR="00CE1874" w:rsidRPr="00E45533" w:rsidRDefault="00CE1874" w:rsidP="00E45533">
      <w:pPr>
        <w:pStyle w:val="legclearfix"/>
        <w:shd w:val="clear" w:color="auto" w:fill="FFFFFF"/>
        <w:spacing w:before="0" w:beforeAutospacing="0" w:after="120" w:afterAutospacing="0" w:line="360" w:lineRule="auto"/>
        <w:ind w:left="2160"/>
        <w:jc w:val="both"/>
        <w:rPr>
          <w:rFonts w:ascii="Calibri Light" w:hAnsi="Calibri Light" w:cs="Calibri Light"/>
          <w:i/>
          <w:color w:val="000000" w:themeColor="text1"/>
        </w:rPr>
      </w:pPr>
      <w:r w:rsidRPr="00E45533">
        <w:rPr>
          <w:rStyle w:val="legds"/>
          <w:rFonts w:ascii="Calibri Light" w:hAnsi="Calibri Light" w:cs="Calibri Light"/>
          <w:i/>
          <w:color w:val="000000" w:themeColor="text1"/>
        </w:rPr>
        <w:t>(b) paragraph 7 (rent and service charges included in rent) of this Schedule </w:t>
      </w:r>
      <w:r w:rsidRPr="00E45533">
        <w:rPr>
          <w:rStyle w:val="legaddition"/>
          <w:rFonts w:ascii="Calibri Light" w:hAnsi="Calibri Light" w:cs="Calibri Light"/>
          <w:i/>
          <w:color w:val="000000" w:themeColor="text1"/>
        </w:rPr>
        <w:t>where the amount of the deduction equals 10% of the standard allowance</w:t>
      </w:r>
      <w:r w:rsidRPr="00E45533">
        <w:rPr>
          <w:rStyle w:val="legds"/>
          <w:rFonts w:ascii="Calibri Light" w:hAnsi="Calibri Light" w:cs="Calibri Light"/>
          <w:i/>
          <w:color w:val="000000" w:themeColor="text1"/>
        </w:rPr>
        <w:t>;</w:t>
      </w:r>
    </w:p>
    <w:p w14:paraId="3F421AE4" w14:textId="77777777" w:rsidR="000352C2" w:rsidRPr="00E45533" w:rsidRDefault="000352C2" w:rsidP="00E45533">
      <w:pPr>
        <w:pStyle w:val="legclearfix"/>
        <w:shd w:val="clear" w:color="auto" w:fill="FFFFFF"/>
        <w:spacing w:before="0" w:beforeAutospacing="0" w:after="120" w:afterAutospacing="0" w:line="360" w:lineRule="auto"/>
        <w:ind w:left="2160"/>
        <w:jc w:val="both"/>
        <w:rPr>
          <w:rStyle w:val="legds"/>
          <w:rFonts w:ascii="Calibri Light" w:hAnsi="Calibri Light" w:cs="Calibri Light"/>
          <w:i/>
          <w:color w:val="000000" w:themeColor="text1"/>
        </w:rPr>
      </w:pPr>
      <w:r w:rsidRPr="00E45533">
        <w:rPr>
          <w:rStyle w:val="legds"/>
          <w:rFonts w:ascii="Calibri Light" w:hAnsi="Calibri Light" w:cs="Calibri Light"/>
          <w:i/>
          <w:color w:val="000000" w:themeColor="text1"/>
        </w:rPr>
        <w:t>[…]</w:t>
      </w:r>
    </w:p>
    <w:p w14:paraId="74AF1F2F" w14:textId="15B797AA" w:rsidR="00CE1874" w:rsidRPr="00E45533" w:rsidRDefault="00CE1874" w:rsidP="00E45533">
      <w:pPr>
        <w:pStyle w:val="legclearfix"/>
        <w:shd w:val="clear" w:color="auto" w:fill="FFFFFF"/>
        <w:spacing w:before="0" w:beforeAutospacing="0" w:after="120" w:afterAutospacing="0" w:line="360" w:lineRule="auto"/>
        <w:ind w:left="2160"/>
        <w:jc w:val="both"/>
        <w:rPr>
          <w:rStyle w:val="legds"/>
          <w:rFonts w:ascii="Calibri Light" w:hAnsi="Calibri Light" w:cs="Calibri Light"/>
          <w:i/>
          <w:color w:val="000000" w:themeColor="text1"/>
        </w:rPr>
      </w:pPr>
      <w:r w:rsidRPr="00E45533">
        <w:rPr>
          <w:rStyle w:val="legds"/>
          <w:rFonts w:ascii="Calibri Light" w:hAnsi="Calibri Light" w:cs="Calibri Light"/>
          <w:i/>
          <w:color w:val="000000" w:themeColor="text1"/>
        </w:rPr>
        <w:t xml:space="preserve">(n) section 71 (overpayments – general), </w:t>
      </w:r>
      <w:r w:rsidR="006715FE" w:rsidRPr="00E45533">
        <w:rPr>
          <w:rStyle w:val="legds"/>
          <w:rFonts w:ascii="Calibri Light" w:hAnsi="Calibri Light" w:cs="Calibri Light"/>
          <w:i/>
          <w:color w:val="000000" w:themeColor="text1"/>
        </w:rPr>
        <w:t>…</w:t>
      </w:r>
      <w:r w:rsidRPr="00E45533">
        <w:rPr>
          <w:rStyle w:val="legds"/>
          <w:rFonts w:ascii="Calibri Light" w:hAnsi="Calibri Light" w:cs="Calibri Light"/>
          <w:i/>
          <w:color w:val="000000" w:themeColor="text1"/>
        </w:rPr>
        <w:t>or an overpayment of working tax credit or child tax credit, where in each case, the overpayment (or part of it) is not the result of fraud;</w:t>
      </w:r>
    </w:p>
    <w:p w14:paraId="7D4C5458" w14:textId="77777777" w:rsidR="00631984" w:rsidRPr="00E45533" w:rsidRDefault="00631984" w:rsidP="00E45533">
      <w:pPr>
        <w:pStyle w:val="legclearfix"/>
        <w:shd w:val="clear" w:color="auto" w:fill="FFFFFF"/>
        <w:spacing w:before="0" w:beforeAutospacing="0" w:after="120" w:afterAutospacing="0" w:line="360" w:lineRule="auto"/>
        <w:ind w:left="1134"/>
        <w:jc w:val="both"/>
        <w:rPr>
          <w:rStyle w:val="legds"/>
          <w:rFonts w:ascii="Calibri Light" w:hAnsi="Calibri Light" w:cs="Calibri Light"/>
          <w:i/>
          <w:color w:val="000000" w:themeColor="text1"/>
        </w:rPr>
      </w:pPr>
    </w:p>
    <w:p w14:paraId="744CA0FD" w14:textId="77777777" w:rsidR="00C13792" w:rsidRPr="00E45533" w:rsidRDefault="00386FFA" w:rsidP="00E45533">
      <w:pPr>
        <w:pStyle w:val="legp1paratext"/>
        <w:shd w:val="clear" w:color="auto" w:fill="FFFFFF"/>
        <w:spacing w:before="0" w:beforeAutospacing="0" w:after="120" w:afterAutospacing="0" w:line="360" w:lineRule="auto"/>
        <w:ind w:left="1134" w:hanging="1134"/>
        <w:jc w:val="both"/>
        <w:rPr>
          <w:rFonts w:ascii="Calibri Light" w:hAnsi="Calibri Light" w:cs="Calibri Light"/>
          <w:b/>
          <w:color w:val="000000" w:themeColor="text1"/>
          <w:sz w:val="28"/>
        </w:rPr>
      </w:pPr>
      <w:r w:rsidRPr="00E45533">
        <w:rPr>
          <w:rFonts w:ascii="Calibri Light" w:hAnsi="Calibri Light" w:cs="Calibri Light"/>
          <w:b/>
          <w:color w:val="000000" w:themeColor="text1"/>
          <w:sz w:val="28"/>
        </w:rPr>
        <w:t>Grounds for Judicial Review</w:t>
      </w:r>
    </w:p>
    <w:p w14:paraId="211795B4" w14:textId="77777777" w:rsidR="005E4702" w:rsidRPr="00E45533" w:rsidRDefault="00386FFA" w:rsidP="00E45533">
      <w:pPr>
        <w:pStyle w:val="legp1paratext"/>
        <w:shd w:val="clear" w:color="auto" w:fill="FFFFFF"/>
        <w:spacing w:before="0" w:beforeAutospacing="0" w:after="120" w:afterAutospacing="0" w:line="360" w:lineRule="auto"/>
        <w:ind w:left="567" w:hanging="567"/>
        <w:jc w:val="both"/>
        <w:rPr>
          <w:rFonts w:ascii="Calibri Light" w:hAnsi="Calibri Light" w:cs="Calibri Light"/>
          <w:b/>
          <w:color w:val="000000" w:themeColor="text1"/>
        </w:rPr>
      </w:pPr>
      <w:r w:rsidRPr="00E45533">
        <w:rPr>
          <w:rFonts w:ascii="Calibri Light" w:hAnsi="Calibri Light" w:cs="Calibri Light"/>
          <w:b/>
          <w:color w:val="000000" w:themeColor="text1"/>
        </w:rPr>
        <w:t>Ground</w:t>
      </w:r>
      <w:r w:rsidR="008C3C06" w:rsidRPr="00E45533">
        <w:rPr>
          <w:rFonts w:ascii="Calibri Light" w:hAnsi="Calibri Light" w:cs="Calibri Light"/>
          <w:b/>
          <w:color w:val="000000" w:themeColor="text1"/>
        </w:rPr>
        <w:t xml:space="preserve"> 1</w:t>
      </w:r>
      <w:r w:rsidR="00890101" w:rsidRPr="00E45533">
        <w:rPr>
          <w:rFonts w:ascii="Calibri Light" w:hAnsi="Calibri Light" w:cs="Calibri Light"/>
          <w:b/>
          <w:color w:val="000000" w:themeColor="text1"/>
        </w:rPr>
        <w:t>: Combined deductio</w:t>
      </w:r>
      <w:r w:rsidR="008C3C06" w:rsidRPr="00E45533">
        <w:rPr>
          <w:rFonts w:ascii="Calibri Light" w:hAnsi="Calibri Light" w:cs="Calibri Light"/>
          <w:b/>
          <w:color w:val="000000" w:themeColor="text1"/>
        </w:rPr>
        <w:t>n</w:t>
      </w:r>
      <w:r w:rsidR="00890101" w:rsidRPr="00E45533">
        <w:rPr>
          <w:rFonts w:ascii="Calibri Light" w:hAnsi="Calibri Light" w:cs="Calibri Light"/>
          <w:b/>
          <w:color w:val="000000" w:themeColor="text1"/>
        </w:rPr>
        <w:t>s</w:t>
      </w:r>
      <w:r w:rsidR="008C3C06" w:rsidRPr="00E45533">
        <w:rPr>
          <w:rFonts w:ascii="Calibri Light" w:hAnsi="Calibri Light" w:cs="Calibri Light"/>
          <w:b/>
          <w:color w:val="000000" w:themeColor="text1"/>
        </w:rPr>
        <w:t xml:space="preserve"> </w:t>
      </w:r>
      <w:r w:rsidR="00E273DF" w:rsidRPr="00E45533">
        <w:rPr>
          <w:rFonts w:ascii="Calibri Light" w:hAnsi="Calibri Light" w:cs="Calibri Light"/>
          <w:b/>
          <w:color w:val="000000" w:themeColor="text1"/>
        </w:rPr>
        <w:t xml:space="preserve">unlawfully </w:t>
      </w:r>
      <w:r w:rsidR="008C3C06" w:rsidRPr="00E45533">
        <w:rPr>
          <w:rFonts w:ascii="Calibri Light" w:hAnsi="Calibri Light" w:cs="Calibri Light"/>
          <w:b/>
          <w:color w:val="000000" w:themeColor="text1"/>
        </w:rPr>
        <w:t xml:space="preserve">exceed </w:t>
      </w:r>
      <w:r w:rsidR="000352C2" w:rsidRPr="00E45533">
        <w:rPr>
          <w:rFonts w:ascii="Calibri Light" w:hAnsi="Calibri Light" w:cs="Calibri Light"/>
          <w:b/>
          <w:color w:val="000000" w:themeColor="text1"/>
        </w:rPr>
        <w:t>25</w:t>
      </w:r>
      <w:r w:rsidR="008C3C06" w:rsidRPr="00E45533">
        <w:rPr>
          <w:rFonts w:ascii="Calibri Light" w:hAnsi="Calibri Light" w:cs="Calibri Light"/>
          <w:b/>
          <w:color w:val="000000" w:themeColor="text1"/>
        </w:rPr>
        <w:t>%</w:t>
      </w:r>
    </w:p>
    <w:p w14:paraId="497F7B5B" w14:textId="5AD10E1F" w:rsidR="00890101" w:rsidRPr="00E45533" w:rsidRDefault="00890101" w:rsidP="00E45533">
      <w:pPr>
        <w:pStyle w:val="legp1paratext"/>
        <w:numPr>
          <w:ilvl w:val="0"/>
          <w:numId w:val="1"/>
        </w:numPr>
        <w:shd w:val="clear" w:color="auto" w:fill="FFFFFF"/>
        <w:spacing w:before="0" w:beforeAutospacing="0" w:after="120" w:afterAutospacing="0" w:line="360" w:lineRule="auto"/>
        <w:jc w:val="both"/>
        <w:rPr>
          <w:rFonts w:ascii="Calibri Light" w:hAnsi="Calibri Light" w:cs="Calibri Light"/>
          <w:b/>
          <w:color w:val="000000" w:themeColor="text1"/>
        </w:rPr>
      </w:pPr>
      <w:r w:rsidRPr="00E45533">
        <w:rPr>
          <w:rFonts w:ascii="Calibri Light" w:hAnsi="Calibri Light" w:cs="Calibri Light"/>
        </w:rPr>
        <w:t xml:space="preserve">Universal Credit is a subsistence level benefit </w:t>
      </w:r>
      <w:r w:rsidR="00E14E6B" w:rsidRPr="00E45533">
        <w:rPr>
          <w:rFonts w:ascii="Calibri Light" w:hAnsi="Calibri Light" w:cs="Calibri Light"/>
        </w:rPr>
        <w:t xml:space="preserve">providing only enough for basic expenditure and </w:t>
      </w:r>
      <w:r w:rsidR="00726B69" w:rsidRPr="00E45533">
        <w:rPr>
          <w:rFonts w:ascii="Calibri Light" w:hAnsi="Calibri Light" w:cs="Calibri Light"/>
        </w:rPr>
        <w:t>t</w:t>
      </w:r>
      <w:r w:rsidRPr="00E45533">
        <w:rPr>
          <w:rFonts w:ascii="Calibri Light" w:hAnsi="Calibri Light" w:cs="Calibri Light"/>
        </w:rPr>
        <w:t>he Defendant explicitly  acknowledges that</w:t>
      </w:r>
      <w:r w:rsidR="00E14E6B" w:rsidRPr="00E45533">
        <w:rPr>
          <w:rFonts w:ascii="Calibri Light" w:hAnsi="Calibri Light" w:cs="Calibri Light"/>
        </w:rPr>
        <w:t xml:space="preserve"> hardship</w:t>
      </w:r>
      <w:r w:rsidRPr="00E45533">
        <w:rPr>
          <w:rFonts w:ascii="Calibri Light" w:hAnsi="Calibri Light" w:cs="Calibri Light"/>
        </w:rPr>
        <w:t xml:space="preserve"> is a concern</w:t>
      </w:r>
      <w:r w:rsidR="00BF10BC" w:rsidRPr="00E45533">
        <w:rPr>
          <w:rFonts w:ascii="Calibri Light" w:hAnsi="Calibri Light" w:cs="Calibri Light"/>
        </w:rPr>
        <w:t xml:space="preserve"> </w:t>
      </w:r>
      <w:r w:rsidRPr="00E45533">
        <w:rPr>
          <w:rFonts w:ascii="Calibri Light" w:hAnsi="Calibri Light" w:cs="Calibri Light"/>
        </w:rPr>
        <w:t>in its</w:t>
      </w:r>
      <w:r w:rsidRPr="00E45533">
        <w:rPr>
          <w:rFonts w:ascii="Calibri Light" w:hAnsi="Calibri Light" w:cs="Calibri Light"/>
          <w:color w:val="000000" w:themeColor="text1"/>
        </w:rPr>
        <w:t xml:space="preserve"> operational guidance ‘Deductions’</w:t>
      </w:r>
      <w:r w:rsidRPr="00E45533">
        <w:rPr>
          <w:rStyle w:val="FootnoteReference"/>
          <w:rFonts w:ascii="Calibri Light" w:hAnsi="Calibri Light" w:cs="Calibri Light"/>
          <w:color w:val="000000" w:themeColor="text1"/>
        </w:rPr>
        <w:footnoteReference w:id="14"/>
      </w:r>
      <w:r w:rsidRPr="00E45533">
        <w:rPr>
          <w:rFonts w:ascii="Calibri Light" w:hAnsi="Calibri Light" w:cs="Calibri Light"/>
          <w:color w:val="000000" w:themeColor="text1"/>
        </w:rPr>
        <w:t xml:space="preserve"> where it explains </w:t>
      </w:r>
      <w:r w:rsidR="00E14E6B" w:rsidRPr="00E45533">
        <w:rPr>
          <w:rFonts w:ascii="Calibri Light" w:hAnsi="Calibri Light" w:cs="Calibri Light"/>
          <w:color w:val="000000" w:themeColor="text1"/>
        </w:rPr>
        <w:t>why</w:t>
      </w:r>
      <w:r w:rsidRPr="00E45533">
        <w:rPr>
          <w:rFonts w:ascii="Calibri Light" w:hAnsi="Calibri Light" w:cs="Calibri Light"/>
          <w:color w:val="000000" w:themeColor="text1"/>
        </w:rPr>
        <w:t xml:space="preserve"> maximum deduction levels are set:</w:t>
      </w:r>
    </w:p>
    <w:p w14:paraId="7BAC763F" w14:textId="77777777" w:rsidR="00890101" w:rsidRPr="00E45533" w:rsidRDefault="00890101" w:rsidP="00E45533">
      <w:pPr>
        <w:pStyle w:val="ListParagraph"/>
        <w:autoSpaceDE w:val="0"/>
        <w:autoSpaceDN w:val="0"/>
        <w:adjustRightInd w:val="0"/>
        <w:spacing w:line="360" w:lineRule="auto"/>
        <w:ind w:left="1134"/>
        <w:jc w:val="both"/>
        <w:rPr>
          <w:rFonts w:ascii="Calibri Light" w:hAnsi="Calibri Light" w:cs="Calibri Light"/>
          <w:b/>
          <w:i/>
        </w:rPr>
      </w:pPr>
      <w:r w:rsidRPr="00E45533">
        <w:rPr>
          <w:rFonts w:ascii="Calibri Light" w:hAnsi="Calibri Light" w:cs="Calibri Light"/>
          <w:b/>
          <w:i/>
        </w:rPr>
        <w:lastRenderedPageBreak/>
        <w:t xml:space="preserve">Maximum rates of deductions </w:t>
      </w:r>
    </w:p>
    <w:p w14:paraId="3212E424" w14:textId="77777777" w:rsidR="005E4702" w:rsidRPr="00E45533" w:rsidRDefault="00890101" w:rsidP="00E45533">
      <w:pPr>
        <w:pStyle w:val="ListParagraph"/>
        <w:autoSpaceDE w:val="0"/>
        <w:autoSpaceDN w:val="0"/>
        <w:adjustRightInd w:val="0"/>
        <w:spacing w:line="360" w:lineRule="auto"/>
        <w:ind w:left="1134"/>
        <w:jc w:val="both"/>
        <w:rPr>
          <w:rFonts w:ascii="Calibri Light" w:hAnsi="Calibri Light" w:cs="Calibri Light"/>
          <w:i/>
        </w:rPr>
      </w:pPr>
      <w:r w:rsidRPr="00E45533">
        <w:rPr>
          <w:rFonts w:ascii="Calibri Light" w:hAnsi="Calibri Light" w:cs="Calibri Light"/>
          <w:i/>
        </w:rPr>
        <w:t xml:space="preserve">There is an overall maximum amount that can be deducted from someone’s Universal Credit. This is the equivalent to </w:t>
      </w:r>
      <w:r w:rsidR="004F1F3D" w:rsidRPr="00E45533">
        <w:rPr>
          <w:rFonts w:ascii="Calibri Light" w:hAnsi="Calibri Light" w:cs="Calibri Light"/>
          <w:i/>
        </w:rPr>
        <w:t>[25%]</w:t>
      </w:r>
      <w:r w:rsidRPr="00E45533">
        <w:rPr>
          <w:rFonts w:ascii="Calibri Light" w:hAnsi="Calibri Light" w:cs="Calibri Light"/>
          <w:i/>
        </w:rPr>
        <w:t xml:space="preserve"> of the benefit unit’s Universal Credit Standard Allowance. This limit is set to reduce the risk of claimants facing hardship because of the amount being deducted from their Universal Credit payment.</w:t>
      </w:r>
    </w:p>
    <w:p w14:paraId="639900BD" w14:textId="77777777" w:rsidR="005E4702" w:rsidRPr="00E45533" w:rsidRDefault="005E4702" w:rsidP="00E45533">
      <w:pPr>
        <w:pStyle w:val="ListParagraph"/>
        <w:autoSpaceDE w:val="0"/>
        <w:autoSpaceDN w:val="0"/>
        <w:adjustRightInd w:val="0"/>
        <w:spacing w:line="360" w:lineRule="auto"/>
        <w:ind w:left="1134"/>
        <w:jc w:val="both"/>
        <w:rPr>
          <w:rFonts w:ascii="Calibri Light" w:hAnsi="Calibri Light" w:cs="Calibri Light"/>
          <w:i/>
        </w:rPr>
      </w:pPr>
    </w:p>
    <w:p w14:paraId="353729D5" w14:textId="77777777" w:rsidR="005E4702" w:rsidRPr="00E45533" w:rsidRDefault="00726D29" w:rsidP="00E45533">
      <w:pPr>
        <w:pStyle w:val="ListParagraph"/>
        <w:numPr>
          <w:ilvl w:val="0"/>
          <w:numId w:val="1"/>
        </w:numPr>
        <w:autoSpaceDE w:val="0"/>
        <w:autoSpaceDN w:val="0"/>
        <w:adjustRightInd w:val="0"/>
        <w:spacing w:line="360" w:lineRule="auto"/>
        <w:jc w:val="both"/>
        <w:rPr>
          <w:rFonts w:ascii="Calibri Light" w:hAnsi="Calibri Light" w:cs="Calibri Light"/>
          <w:i/>
        </w:rPr>
      </w:pPr>
      <w:r w:rsidRPr="00E45533">
        <w:rPr>
          <w:rFonts w:ascii="Calibri Light" w:hAnsi="Calibri Light" w:cs="Calibri Light"/>
          <w:color w:val="000000" w:themeColor="text1"/>
        </w:rPr>
        <w:t>T</w:t>
      </w:r>
      <w:r w:rsidR="00890101" w:rsidRPr="00E45533">
        <w:rPr>
          <w:rFonts w:ascii="Calibri Light" w:hAnsi="Calibri Light" w:cs="Calibri Light"/>
        </w:rPr>
        <w:t xml:space="preserve">otal </w:t>
      </w:r>
      <w:r w:rsidR="00E14E6B" w:rsidRPr="00E45533">
        <w:rPr>
          <w:rFonts w:ascii="Calibri Light" w:hAnsi="Calibri Light" w:cs="Calibri Light"/>
        </w:rPr>
        <w:t xml:space="preserve">monthly </w:t>
      </w:r>
      <w:r w:rsidR="00890101" w:rsidRPr="00E45533">
        <w:rPr>
          <w:rFonts w:ascii="Calibri Light" w:hAnsi="Calibri Light" w:cs="Calibri Light"/>
        </w:rPr>
        <w:t xml:space="preserve">deductions from </w:t>
      </w:r>
      <w:r w:rsidR="002138FD" w:rsidRPr="00E45533">
        <w:rPr>
          <w:rFonts w:ascii="Calibri Light" w:hAnsi="Calibri Light" w:cs="Calibri Light"/>
          <w:color w:val="FF0000"/>
        </w:rPr>
        <w:t>NAME</w:t>
      </w:r>
      <w:r w:rsidR="00890101" w:rsidRPr="00E45533">
        <w:rPr>
          <w:rFonts w:ascii="Calibri Light" w:hAnsi="Calibri Light" w:cs="Calibri Light"/>
        </w:rPr>
        <w:t xml:space="preserve"> UC amount to </w:t>
      </w:r>
      <w:r w:rsidR="00890101" w:rsidRPr="00E45533">
        <w:rPr>
          <w:rFonts w:ascii="Calibri Light" w:hAnsi="Calibri Light" w:cs="Calibri Light"/>
          <w:color w:val="FF0000"/>
        </w:rPr>
        <w:t xml:space="preserve">46.2% </w:t>
      </w:r>
      <w:r w:rsidR="00890101" w:rsidRPr="00E45533">
        <w:rPr>
          <w:rFonts w:ascii="Calibri Light" w:hAnsi="Calibri Light" w:cs="Calibri Light"/>
          <w:color w:val="000000" w:themeColor="text1"/>
        </w:rPr>
        <w:t xml:space="preserve">of his standard allowance </w:t>
      </w:r>
      <w:r w:rsidR="00890101" w:rsidRPr="00E45533">
        <w:rPr>
          <w:rFonts w:ascii="Calibri Light" w:hAnsi="Calibri Light" w:cs="Calibri Light"/>
          <w:color w:val="FF0000"/>
        </w:rPr>
        <w:t>of £317.82, amounting to £147.14 and</w:t>
      </w:r>
      <w:r w:rsidR="00BF10BC" w:rsidRPr="00E45533">
        <w:rPr>
          <w:rFonts w:ascii="Calibri Light" w:hAnsi="Calibri Light" w:cs="Calibri Light"/>
          <w:color w:val="FF0000"/>
        </w:rPr>
        <w:t xml:space="preserve"> </w:t>
      </w:r>
      <w:r w:rsidR="00890101" w:rsidRPr="00E45533">
        <w:rPr>
          <w:rFonts w:ascii="Calibri Light" w:hAnsi="Calibri Light" w:cs="Calibri Light"/>
          <w:color w:val="FF0000"/>
        </w:rPr>
        <w:t>leaving him with only £170</w:t>
      </w:r>
      <w:r w:rsidR="00890101" w:rsidRPr="00E45533">
        <w:rPr>
          <w:rFonts w:ascii="Calibri Light" w:hAnsi="Calibri Light" w:cs="Calibri Light"/>
          <w:color w:val="000000" w:themeColor="text1"/>
        </w:rPr>
        <w:t>.68 to live on</w:t>
      </w:r>
      <w:r w:rsidR="00E14E6B" w:rsidRPr="00E45533">
        <w:rPr>
          <w:rFonts w:ascii="Calibri Light" w:hAnsi="Calibri Light" w:cs="Calibri Light"/>
          <w:color w:val="000000" w:themeColor="text1"/>
        </w:rPr>
        <w:t xml:space="preserve">. </w:t>
      </w:r>
    </w:p>
    <w:p w14:paraId="1F150EDD" w14:textId="77777777" w:rsidR="005E4702" w:rsidRPr="00E45533" w:rsidRDefault="00E273DF" w:rsidP="00E45533">
      <w:pPr>
        <w:pStyle w:val="ListParagraph"/>
        <w:numPr>
          <w:ilvl w:val="0"/>
          <w:numId w:val="1"/>
        </w:numPr>
        <w:autoSpaceDE w:val="0"/>
        <w:autoSpaceDN w:val="0"/>
        <w:adjustRightInd w:val="0"/>
        <w:spacing w:line="360" w:lineRule="auto"/>
        <w:jc w:val="both"/>
        <w:rPr>
          <w:rFonts w:ascii="Calibri Light" w:hAnsi="Calibri Light" w:cs="Calibri Light"/>
          <w:i/>
        </w:rPr>
      </w:pPr>
      <w:r w:rsidRPr="00E45533">
        <w:rPr>
          <w:rFonts w:ascii="Calibri Light" w:hAnsi="Calibri Light" w:cs="Calibri Light"/>
        </w:rPr>
        <w:t xml:space="preserve">Schedule 6, para 4(1) of the UC (CP) Regs (set out above) clearly stipulates that deductions cannot be made for provisions listed in para 5(2) (the relevant ones here being rent arrears and overpayment) where to do so would result in a total deduction </w:t>
      </w:r>
      <w:r w:rsidR="00586480" w:rsidRPr="00E45533">
        <w:rPr>
          <w:rFonts w:ascii="Calibri Light" w:hAnsi="Calibri Light" w:cs="Calibri Light"/>
        </w:rPr>
        <w:t xml:space="preserve">of over </w:t>
      </w:r>
      <w:r w:rsidR="004F1F3D" w:rsidRPr="00E45533">
        <w:rPr>
          <w:rFonts w:ascii="Calibri Light" w:hAnsi="Calibri Light" w:cs="Calibri Light"/>
        </w:rPr>
        <w:t>[25%]</w:t>
      </w:r>
      <w:r w:rsidR="00586480" w:rsidRPr="00E45533">
        <w:rPr>
          <w:rFonts w:ascii="Calibri Light" w:hAnsi="Calibri Light" w:cs="Calibri Light"/>
        </w:rPr>
        <w:t xml:space="preserve"> of a claimant’s standard allowance </w:t>
      </w:r>
      <w:r w:rsidRPr="00E45533">
        <w:rPr>
          <w:rFonts w:ascii="Calibri Light" w:hAnsi="Calibri Light" w:cs="Calibri Light"/>
        </w:rPr>
        <w:t xml:space="preserve">under </w:t>
      </w:r>
      <w:r w:rsidR="00586480" w:rsidRPr="00E45533">
        <w:rPr>
          <w:rFonts w:ascii="Calibri Light" w:hAnsi="Calibri Light" w:cs="Calibri Light"/>
        </w:rPr>
        <w:t xml:space="preserve">one or more of the provisions in para 4(2) </w:t>
      </w:r>
      <w:r w:rsidRPr="00E45533">
        <w:rPr>
          <w:rFonts w:ascii="Calibri Light" w:hAnsi="Calibri Light" w:cs="Calibri Light"/>
        </w:rPr>
        <w:t>(</w:t>
      </w:r>
      <w:r w:rsidR="00586480" w:rsidRPr="00E45533">
        <w:rPr>
          <w:rFonts w:ascii="Calibri Light" w:hAnsi="Calibri Light" w:cs="Calibri Light"/>
        </w:rPr>
        <w:t>the relevant ones here are rent arrears, overpayment and recovery of payment</w:t>
      </w:r>
      <w:r w:rsidR="00F318DF" w:rsidRPr="00E45533">
        <w:rPr>
          <w:rFonts w:ascii="Calibri Light" w:hAnsi="Calibri Light" w:cs="Calibri Light"/>
        </w:rPr>
        <w:t>s</w:t>
      </w:r>
      <w:r w:rsidR="00586480" w:rsidRPr="00E45533">
        <w:rPr>
          <w:rFonts w:ascii="Calibri Light" w:hAnsi="Calibri Light" w:cs="Calibri Light"/>
        </w:rPr>
        <w:t xml:space="preserve"> on account).</w:t>
      </w:r>
    </w:p>
    <w:p w14:paraId="48EE4B87" w14:textId="77777777" w:rsidR="005E4702" w:rsidRPr="00E45533" w:rsidRDefault="00586480" w:rsidP="00E45533">
      <w:pPr>
        <w:pStyle w:val="ListParagraph"/>
        <w:numPr>
          <w:ilvl w:val="0"/>
          <w:numId w:val="1"/>
        </w:numPr>
        <w:autoSpaceDE w:val="0"/>
        <w:autoSpaceDN w:val="0"/>
        <w:adjustRightInd w:val="0"/>
        <w:spacing w:line="360" w:lineRule="auto"/>
        <w:jc w:val="both"/>
        <w:rPr>
          <w:rFonts w:ascii="Calibri Light" w:hAnsi="Calibri Light" w:cs="Calibri Light"/>
          <w:i/>
        </w:rPr>
      </w:pPr>
      <w:r w:rsidRPr="00E45533">
        <w:rPr>
          <w:rFonts w:ascii="Calibri Light" w:hAnsi="Calibri Light" w:cs="Calibri Light"/>
        </w:rPr>
        <w:t xml:space="preserve">As such, it is unlawful for the Defendant to make deductions for </w:t>
      </w:r>
      <w:r w:rsidR="002138FD" w:rsidRPr="00E45533">
        <w:rPr>
          <w:rFonts w:ascii="Calibri Light" w:hAnsi="Calibri Light" w:cs="Calibri Light"/>
          <w:color w:val="FF0000"/>
        </w:rPr>
        <w:t>NAME</w:t>
      </w:r>
      <w:r w:rsidRPr="00E45533">
        <w:rPr>
          <w:rFonts w:ascii="Calibri Light" w:hAnsi="Calibri Light" w:cs="Calibri Light"/>
        </w:rPr>
        <w:t xml:space="preserve"> rent arrears and overpayment when that results in a combined total deduction with the recovery of the advances of </w:t>
      </w:r>
      <w:r w:rsidRPr="00E45533">
        <w:rPr>
          <w:rFonts w:ascii="Calibri Light" w:hAnsi="Calibri Light" w:cs="Calibri Light"/>
          <w:color w:val="FF0000"/>
        </w:rPr>
        <w:t>46.2%</w:t>
      </w:r>
    </w:p>
    <w:p w14:paraId="1EFEF4B0" w14:textId="77777777" w:rsidR="005E4702" w:rsidRPr="00E45533" w:rsidRDefault="00586480" w:rsidP="00E45533">
      <w:pPr>
        <w:pStyle w:val="ListParagraph"/>
        <w:numPr>
          <w:ilvl w:val="0"/>
          <w:numId w:val="1"/>
        </w:numPr>
        <w:autoSpaceDE w:val="0"/>
        <w:autoSpaceDN w:val="0"/>
        <w:adjustRightInd w:val="0"/>
        <w:spacing w:line="360" w:lineRule="auto"/>
        <w:jc w:val="both"/>
        <w:rPr>
          <w:rFonts w:ascii="Calibri Light" w:hAnsi="Calibri Light" w:cs="Calibri Light"/>
          <w:i/>
        </w:rPr>
      </w:pPr>
      <w:r w:rsidRPr="00E45533">
        <w:rPr>
          <w:rFonts w:ascii="Calibri Light" w:hAnsi="Calibri Light" w:cs="Calibri Light"/>
          <w:color w:val="000000" w:themeColor="text1"/>
        </w:rPr>
        <w:t xml:space="preserve">We are aware that there is a qualification to the </w:t>
      </w:r>
      <w:r w:rsidR="004F1F3D" w:rsidRPr="00E45533">
        <w:rPr>
          <w:rFonts w:ascii="Calibri Light" w:hAnsi="Calibri Light" w:cs="Calibri Light"/>
          <w:color w:val="000000" w:themeColor="text1"/>
        </w:rPr>
        <w:t>[25%]</w:t>
      </w:r>
      <w:r w:rsidRPr="00E45533">
        <w:rPr>
          <w:rFonts w:ascii="Calibri Light" w:hAnsi="Calibri Light" w:cs="Calibri Light"/>
          <w:color w:val="000000" w:themeColor="text1"/>
        </w:rPr>
        <w:t xml:space="preserve"> maximum amount limit in para 4(4) which allows for debts for rent arrears to be continued to be paid to a claimant’s landlord where it is considered in the claimant’s best interests to do so, notwithstanding that this results in total deductions of over </w:t>
      </w:r>
      <w:r w:rsidR="004F1F3D" w:rsidRPr="00E45533">
        <w:rPr>
          <w:rFonts w:ascii="Calibri Light" w:hAnsi="Calibri Light" w:cs="Calibri Light"/>
          <w:color w:val="000000" w:themeColor="text1"/>
        </w:rPr>
        <w:t>[25%]</w:t>
      </w:r>
      <w:r w:rsidRPr="00E45533">
        <w:rPr>
          <w:rFonts w:ascii="Calibri Light" w:hAnsi="Calibri Light" w:cs="Calibri Light"/>
          <w:color w:val="000000" w:themeColor="text1"/>
        </w:rPr>
        <w:t xml:space="preserve">.  </w:t>
      </w:r>
      <w:r w:rsidR="00372F43" w:rsidRPr="00E45533">
        <w:rPr>
          <w:rFonts w:ascii="Calibri Light" w:hAnsi="Calibri Light" w:cs="Calibri Light"/>
          <w:color w:val="000000" w:themeColor="text1"/>
        </w:rPr>
        <w:t>However, there is nothing to indicate that such a ‘best interests’ assessment has been conducted.</w:t>
      </w:r>
    </w:p>
    <w:p w14:paraId="30262F28" w14:textId="77777777" w:rsidR="005E4702" w:rsidRPr="00E45533" w:rsidRDefault="00372F43" w:rsidP="00E45533">
      <w:pPr>
        <w:pStyle w:val="ListParagraph"/>
        <w:numPr>
          <w:ilvl w:val="0"/>
          <w:numId w:val="1"/>
        </w:numPr>
        <w:autoSpaceDE w:val="0"/>
        <w:autoSpaceDN w:val="0"/>
        <w:adjustRightInd w:val="0"/>
        <w:spacing w:line="360" w:lineRule="auto"/>
        <w:jc w:val="both"/>
        <w:rPr>
          <w:rFonts w:ascii="Calibri Light" w:hAnsi="Calibri Light" w:cs="Calibri Light"/>
          <w:i/>
        </w:rPr>
      </w:pPr>
      <w:r w:rsidRPr="00E45533">
        <w:rPr>
          <w:rFonts w:ascii="Calibri Light" w:hAnsi="Calibri Light" w:cs="Calibri Light"/>
          <w:color w:val="000000" w:themeColor="text1"/>
        </w:rPr>
        <w:t xml:space="preserve">Even if such an assessment had been conducted, to find that it is in </w:t>
      </w:r>
      <w:r w:rsidR="000B2C2E" w:rsidRPr="00E45533">
        <w:rPr>
          <w:rFonts w:ascii="Calibri Light" w:hAnsi="Calibri Light" w:cs="Calibri Light"/>
          <w:color w:val="FF0000"/>
        </w:rPr>
        <w:t>NAME</w:t>
      </w:r>
      <w:r w:rsidRPr="00E45533">
        <w:rPr>
          <w:rFonts w:ascii="Calibri Light" w:hAnsi="Calibri Light" w:cs="Calibri Light"/>
          <w:color w:val="FF0000"/>
        </w:rPr>
        <w:t xml:space="preserve"> </w:t>
      </w:r>
      <w:r w:rsidRPr="00E45533">
        <w:rPr>
          <w:rFonts w:ascii="Calibri Light" w:hAnsi="Calibri Light" w:cs="Calibri Light"/>
          <w:color w:val="000000" w:themeColor="text1"/>
        </w:rPr>
        <w:t xml:space="preserve">best interests for </w:t>
      </w:r>
      <w:r w:rsidR="005E6ADD" w:rsidRPr="00E45533">
        <w:rPr>
          <w:rFonts w:ascii="Calibri Light" w:hAnsi="Calibri Light" w:cs="Calibri Light"/>
          <w:color w:val="000000" w:themeColor="text1"/>
        </w:rPr>
        <w:t>such deductions for rent arrears to continue to be made fails to take into account material considerations and/or is irrational.</w:t>
      </w:r>
    </w:p>
    <w:p w14:paraId="56665419" w14:textId="77777777" w:rsidR="005E4702" w:rsidRPr="00E45533" w:rsidRDefault="005E6ADD" w:rsidP="00E45533">
      <w:pPr>
        <w:pStyle w:val="ListParagraph"/>
        <w:numPr>
          <w:ilvl w:val="0"/>
          <w:numId w:val="1"/>
        </w:numPr>
        <w:autoSpaceDE w:val="0"/>
        <w:autoSpaceDN w:val="0"/>
        <w:adjustRightInd w:val="0"/>
        <w:spacing w:line="360" w:lineRule="auto"/>
        <w:jc w:val="both"/>
        <w:rPr>
          <w:rFonts w:ascii="Calibri Light" w:hAnsi="Calibri Light" w:cs="Calibri Light"/>
          <w:i/>
        </w:rPr>
      </w:pPr>
      <w:r w:rsidRPr="00E45533">
        <w:rPr>
          <w:rFonts w:ascii="Calibri Light" w:hAnsi="Calibri Light" w:cs="Calibri Light"/>
          <w:color w:val="000000" w:themeColor="text1"/>
        </w:rPr>
        <w:t xml:space="preserve">Specifically, the resulting total deductions of 46.2% leaves </w:t>
      </w:r>
      <w:r w:rsidR="000B2C2E" w:rsidRPr="00E45533">
        <w:rPr>
          <w:rFonts w:ascii="Calibri Light" w:hAnsi="Calibri Light" w:cs="Calibri Light"/>
          <w:color w:val="FF0000"/>
        </w:rPr>
        <w:t>NAME</w:t>
      </w:r>
      <w:r w:rsidR="00372F43" w:rsidRPr="00E45533">
        <w:rPr>
          <w:rFonts w:ascii="Calibri Light" w:hAnsi="Calibri Light" w:cs="Calibri Light"/>
          <w:color w:val="000000" w:themeColor="text1"/>
        </w:rPr>
        <w:t xml:space="preserve"> with </w:t>
      </w:r>
      <w:r w:rsidRPr="00E45533">
        <w:rPr>
          <w:rFonts w:ascii="Calibri Light" w:hAnsi="Calibri Light" w:cs="Calibri Light"/>
          <w:color w:val="000000" w:themeColor="text1"/>
        </w:rPr>
        <w:t xml:space="preserve">£39.39 per week to live on resulting in him experiencing severe financial hardship </w:t>
      </w:r>
      <w:r w:rsidR="00473B2A" w:rsidRPr="00E45533">
        <w:rPr>
          <w:rFonts w:ascii="Calibri Light" w:hAnsi="Calibri Light" w:cs="Calibri Light"/>
          <w:color w:val="FF0000"/>
        </w:rPr>
        <w:t>[</w:t>
      </w:r>
      <w:r w:rsidRPr="00E45533">
        <w:rPr>
          <w:rFonts w:ascii="Calibri Light" w:hAnsi="Calibri Light" w:cs="Calibri Light"/>
          <w:color w:val="FF0000"/>
        </w:rPr>
        <w:t>ANY MORE SPECIFIC DETAIL AS TO WHAT</w:t>
      </w:r>
      <w:r w:rsidR="00E36F6A" w:rsidRPr="00E45533">
        <w:rPr>
          <w:rFonts w:ascii="Calibri Light" w:hAnsi="Calibri Light" w:cs="Calibri Light"/>
          <w:color w:val="FF0000"/>
        </w:rPr>
        <w:t xml:space="preserve"> YOU ARE</w:t>
      </w:r>
      <w:r w:rsidRPr="00E45533">
        <w:rPr>
          <w:rFonts w:ascii="Calibri Light" w:hAnsi="Calibri Light" w:cs="Calibri Light"/>
          <w:color w:val="FF0000"/>
        </w:rPr>
        <w:t xml:space="preserve"> GOING WITHOUT].</w:t>
      </w:r>
    </w:p>
    <w:p w14:paraId="421BA2C4" w14:textId="77777777" w:rsidR="005E4702" w:rsidRPr="00E45533" w:rsidRDefault="005E6ADD" w:rsidP="00E45533">
      <w:pPr>
        <w:pStyle w:val="ListParagraph"/>
        <w:numPr>
          <w:ilvl w:val="0"/>
          <w:numId w:val="1"/>
        </w:numPr>
        <w:autoSpaceDE w:val="0"/>
        <w:autoSpaceDN w:val="0"/>
        <w:adjustRightInd w:val="0"/>
        <w:spacing w:line="360" w:lineRule="auto"/>
        <w:jc w:val="both"/>
        <w:rPr>
          <w:rFonts w:ascii="Calibri Light" w:hAnsi="Calibri Light" w:cs="Calibri Light"/>
          <w:i/>
        </w:rPr>
      </w:pPr>
      <w:r w:rsidRPr="00E45533">
        <w:rPr>
          <w:rFonts w:ascii="Calibri Light" w:hAnsi="Calibri Light" w:cs="Calibri Light"/>
          <w:color w:val="FF0000"/>
        </w:rPr>
        <w:lastRenderedPageBreak/>
        <w:t>F</w:t>
      </w:r>
      <w:r w:rsidR="00473B2A" w:rsidRPr="00E45533">
        <w:rPr>
          <w:rFonts w:ascii="Calibri Light" w:hAnsi="Calibri Light" w:cs="Calibri Light"/>
          <w:color w:val="FF0000"/>
        </w:rPr>
        <w:t>URTHERMORE</w:t>
      </w:r>
      <w:r w:rsidRPr="00E45533">
        <w:rPr>
          <w:rFonts w:ascii="Calibri Light" w:hAnsi="Calibri Light" w:cs="Calibri Light"/>
          <w:color w:val="FF0000"/>
        </w:rPr>
        <w:t xml:space="preserve">, </w:t>
      </w:r>
      <w:r w:rsidR="00473B2A" w:rsidRPr="00E45533">
        <w:rPr>
          <w:rFonts w:ascii="Calibri Light" w:hAnsi="Calibri Light" w:cs="Calibri Light"/>
          <w:color w:val="FF0000"/>
        </w:rPr>
        <w:t>NAME</w:t>
      </w:r>
      <w:r w:rsidRPr="00E45533">
        <w:rPr>
          <w:rFonts w:ascii="Calibri Light" w:hAnsi="Calibri Light" w:cs="Calibri Light"/>
          <w:color w:val="FF0000"/>
        </w:rPr>
        <w:t xml:space="preserve">’s </w:t>
      </w:r>
      <w:r w:rsidR="00473B2A" w:rsidRPr="00E45533">
        <w:rPr>
          <w:rFonts w:ascii="Calibri Light" w:hAnsi="Calibri Light" w:cs="Calibri Light"/>
          <w:color w:val="FF0000"/>
        </w:rPr>
        <w:t>LANDLORD HAS EXPRESSLY SAID THAT HE WISHES FOR THE RENT TO BE</w:t>
      </w:r>
      <w:r w:rsidRPr="00E45533">
        <w:rPr>
          <w:rFonts w:ascii="Calibri Light" w:hAnsi="Calibri Light" w:cs="Calibri Light"/>
          <w:color w:val="FF0000"/>
        </w:rPr>
        <w:t xml:space="preserve"> </w:t>
      </w:r>
      <w:r w:rsidR="00473B2A" w:rsidRPr="00E45533">
        <w:rPr>
          <w:rFonts w:ascii="Calibri Light" w:hAnsi="Calibri Light" w:cs="Calibri Light"/>
          <w:color w:val="FF0000"/>
        </w:rPr>
        <w:t>REPAID AT A LOWER RATE OR PAYMENT SUSPENDED</w:t>
      </w:r>
      <w:r w:rsidRPr="00E45533">
        <w:rPr>
          <w:rFonts w:ascii="Calibri Light" w:hAnsi="Calibri Light" w:cs="Calibri Light"/>
          <w:color w:val="FF0000"/>
        </w:rPr>
        <w:t>.</w:t>
      </w:r>
      <w:r w:rsidR="00F318DF" w:rsidRPr="00E45533">
        <w:rPr>
          <w:rFonts w:ascii="Calibri Light" w:hAnsi="Calibri Light" w:cs="Calibri Light"/>
          <w:color w:val="FF0000"/>
        </w:rPr>
        <w:t xml:space="preserve"> IS THIS CORRECT?</w:t>
      </w:r>
    </w:p>
    <w:p w14:paraId="484DB54D" w14:textId="77777777" w:rsidR="005E4702" w:rsidRPr="00E45533" w:rsidRDefault="005E6ADD" w:rsidP="00E45533">
      <w:pPr>
        <w:pStyle w:val="ListParagraph"/>
        <w:numPr>
          <w:ilvl w:val="0"/>
          <w:numId w:val="1"/>
        </w:numPr>
        <w:autoSpaceDE w:val="0"/>
        <w:autoSpaceDN w:val="0"/>
        <w:adjustRightInd w:val="0"/>
        <w:spacing w:line="360" w:lineRule="auto"/>
        <w:jc w:val="both"/>
        <w:rPr>
          <w:rFonts w:ascii="Calibri Light" w:hAnsi="Calibri Light" w:cs="Calibri Light"/>
          <w:i/>
        </w:rPr>
      </w:pPr>
      <w:r w:rsidRPr="00E45533">
        <w:rPr>
          <w:rFonts w:ascii="Calibri Light" w:hAnsi="Calibri Light" w:cs="Calibri Light"/>
          <w:color w:val="000000" w:themeColor="text1"/>
        </w:rPr>
        <w:t xml:space="preserve">If there has been a ‘best interests’ assessment (which it is not accepted that there has) concluding that it is in </w:t>
      </w:r>
      <w:r w:rsidR="002138FD" w:rsidRPr="00E45533">
        <w:rPr>
          <w:rFonts w:ascii="Calibri Light" w:hAnsi="Calibri Light" w:cs="Calibri Light"/>
          <w:color w:val="FF0000"/>
        </w:rPr>
        <w:t>NAME</w:t>
      </w:r>
      <w:r w:rsidRPr="00E45533">
        <w:rPr>
          <w:rFonts w:ascii="Calibri Light" w:hAnsi="Calibri Light" w:cs="Calibri Light"/>
          <w:color w:val="000000" w:themeColor="text1"/>
        </w:rPr>
        <w:t xml:space="preserve"> best interests for the deductions for rent arrears to continue fails to take account of the above material factors.</w:t>
      </w:r>
    </w:p>
    <w:p w14:paraId="41A78756" w14:textId="77777777" w:rsidR="005E4702" w:rsidRPr="00E45533" w:rsidRDefault="005E6ADD" w:rsidP="00E45533">
      <w:pPr>
        <w:pStyle w:val="ListParagraph"/>
        <w:numPr>
          <w:ilvl w:val="0"/>
          <w:numId w:val="1"/>
        </w:numPr>
        <w:autoSpaceDE w:val="0"/>
        <w:autoSpaceDN w:val="0"/>
        <w:adjustRightInd w:val="0"/>
        <w:spacing w:line="360" w:lineRule="auto"/>
        <w:jc w:val="both"/>
        <w:rPr>
          <w:rFonts w:ascii="Calibri Light" w:hAnsi="Calibri Light" w:cs="Calibri Light"/>
          <w:i/>
        </w:rPr>
      </w:pPr>
      <w:r w:rsidRPr="00E45533">
        <w:rPr>
          <w:rFonts w:ascii="Calibri Light" w:hAnsi="Calibri Light" w:cs="Calibri Light"/>
          <w:color w:val="000000" w:themeColor="text1"/>
        </w:rPr>
        <w:t xml:space="preserve">In the event that such factors have been taken into account, then the conclusion that, notwithstanding such hardship </w:t>
      </w:r>
      <w:r w:rsidR="00473B2A" w:rsidRPr="00E45533">
        <w:rPr>
          <w:rFonts w:ascii="Calibri Light" w:hAnsi="Calibri Light" w:cs="Calibri Light"/>
          <w:color w:val="FF0000"/>
        </w:rPr>
        <w:t>AND THE LANDLORD</w:t>
      </w:r>
      <w:r w:rsidR="000352C2" w:rsidRPr="00E45533">
        <w:rPr>
          <w:rFonts w:ascii="Calibri Light" w:hAnsi="Calibri Light" w:cs="Calibri Light"/>
          <w:color w:val="FF0000"/>
        </w:rPr>
        <w:t>’</w:t>
      </w:r>
      <w:r w:rsidR="00473B2A" w:rsidRPr="00E45533">
        <w:rPr>
          <w:rFonts w:ascii="Calibri Light" w:hAnsi="Calibri Light" w:cs="Calibri Light"/>
          <w:color w:val="FF0000"/>
        </w:rPr>
        <w:t>S OWN POSITION</w:t>
      </w:r>
      <w:r w:rsidRPr="00E45533">
        <w:rPr>
          <w:rFonts w:ascii="Calibri Light" w:hAnsi="Calibri Light" w:cs="Calibri Light"/>
          <w:color w:val="000000" w:themeColor="text1"/>
        </w:rPr>
        <w:t>, it is in</w:t>
      </w:r>
      <w:r w:rsidR="00473B2A" w:rsidRPr="00E45533">
        <w:rPr>
          <w:rFonts w:ascii="Calibri Light" w:hAnsi="Calibri Light" w:cs="Calibri Light"/>
          <w:color w:val="000000" w:themeColor="text1"/>
        </w:rPr>
        <w:t xml:space="preserve"> </w:t>
      </w:r>
      <w:r w:rsidR="00473B2A" w:rsidRPr="00E45533">
        <w:rPr>
          <w:rFonts w:ascii="Calibri Light" w:hAnsi="Calibri Light" w:cs="Calibri Light"/>
          <w:color w:val="FF0000"/>
        </w:rPr>
        <w:t>NAME</w:t>
      </w:r>
      <w:r w:rsidR="000352C2" w:rsidRPr="00E45533">
        <w:rPr>
          <w:rFonts w:ascii="Calibri Light" w:hAnsi="Calibri Light" w:cs="Calibri Light"/>
          <w:color w:val="FF0000"/>
        </w:rPr>
        <w:t>’s</w:t>
      </w:r>
      <w:r w:rsidR="000352C2" w:rsidRPr="00E45533">
        <w:rPr>
          <w:rFonts w:ascii="Calibri Light" w:hAnsi="Calibri Light" w:cs="Calibri Light"/>
          <w:color w:val="000000" w:themeColor="text1"/>
        </w:rPr>
        <w:t xml:space="preserve"> best interests </w:t>
      </w:r>
      <w:r w:rsidRPr="00E45533">
        <w:rPr>
          <w:rFonts w:ascii="Calibri Light" w:hAnsi="Calibri Light" w:cs="Calibri Light"/>
          <w:color w:val="000000" w:themeColor="text1"/>
        </w:rPr>
        <w:t>to continue to have rent arrears deducted is irrational.</w:t>
      </w:r>
    </w:p>
    <w:p w14:paraId="673C4D14" w14:textId="340F150E" w:rsidR="005E6ADD" w:rsidRPr="00E45533" w:rsidRDefault="005E6ADD" w:rsidP="00E45533">
      <w:pPr>
        <w:pStyle w:val="ListParagraph"/>
        <w:numPr>
          <w:ilvl w:val="0"/>
          <w:numId w:val="1"/>
        </w:numPr>
        <w:autoSpaceDE w:val="0"/>
        <w:autoSpaceDN w:val="0"/>
        <w:adjustRightInd w:val="0"/>
        <w:spacing w:line="360" w:lineRule="auto"/>
        <w:jc w:val="both"/>
        <w:rPr>
          <w:rFonts w:ascii="Calibri Light" w:hAnsi="Calibri Light" w:cs="Calibri Light"/>
          <w:i/>
        </w:rPr>
      </w:pPr>
      <w:r w:rsidRPr="00E45533">
        <w:rPr>
          <w:rFonts w:ascii="Calibri Light" w:hAnsi="Calibri Light" w:cs="Calibri Light"/>
          <w:color w:val="000000" w:themeColor="text1"/>
        </w:rPr>
        <w:t xml:space="preserve">In all the circumstances, deducting a total of </w:t>
      </w:r>
      <w:r w:rsidRPr="00E45533">
        <w:rPr>
          <w:rFonts w:ascii="Calibri Light" w:hAnsi="Calibri Light" w:cs="Calibri Light"/>
          <w:color w:val="FF0000"/>
        </w:rPr>
        <w:t xml:space="preserve">46.2% of </w:t>
      </w:r>
      <w:r w:rsidR="00473B2A" w:rsidRPr="00E45533">
        <w:rPr>
          <w:rFonts w:ascii="Calibri Light" w:hAnsi="Calibri Light" w:cs="Calibri Light"/>
          <w:color w:val="FF0000"/>
        </w:rPr>
        <w:t>NAME</w:t>
      </w:r>
      <w:r w:rsidRPr="00E45533">
        <w:rPr>
          <w:rFonts w:ascii="Calibri Light" w:hAnsi="Calibri Light" w:cs="Calibri Light"/>
          <w:color w:val="FF0000"/>
        </w:rPr>
        <w:t xml:space="preserve"> </w:t>
      </w:r>
      <w:r w:rsidRPr="00E45533">
        <w:rPr>
          <w:rFonts w:ascii="Calibri Light" w:hAnsi="Calibri Light" w:cs="Calibri Light"/>
          <w:color w:val="000000" w:themeColor="text1"/>
        </w:rPr>
        <w:t>standard allowance is unlawful.</w:t>
      </w:r>
    </w:p>
    <w:p w14:paraId="0F65D541" w14:textId="77777777" w:rsidR="00726B69" w:rsidRPr="00E45533" w:rsidRDefault="00726B69" w:rsidP="00E45533">
      <w:pPr>
        <w:pStyle w:val="ListParagraph"/>
        <w:spacing w:line="360" w:lineRule="auto"/>
        <w:ind w:left="567"/>
        <w:jc w:val="both"/>
        <w:rPr>
          <w:rFonts w:ascii="Calibri Light" w:hAnsi="Calibri Light" w:cs="Calibri Light"/>
        </w:rPr>
      </w:pPr>
    </w:p>
    <w:p w14:paraId="4A5D225B" w14:textId="77777777" w:rsidR="005E4702" w:rsidRPr="00E45533" w:rsidRDefault="00D42072" w:rsidP="00E45533">
      <w:pPr>
        <w:pStyle w:val="ListParagraph"/>
        <w:spacing w:line="360" w:lineRule="auto"/>
        <w:ind w:left="567" w:hanging="567"/>
        <w:jc w:val="both"/>
        <w:rPr>
          <w:rFonts w:ascii="Calibri Light" w:hAnsi="Calibri Light" w:cs="Calibri Light"/>
          <w:b/>
        </w:rPr>
      </w:pPr>
      <w:r w:rsidRPr="00E45533">
        <w:rPr>
          <w:rFonts w:ascii="Calibri Light" w:hAnsi="Calibri Light" w:cs="Calibri Light"/>
          <w:b/>
        </w:rPr>
        <w:t xml:space="preserve">Ground 2: </w:t>
      </w:r>
      <w:r w:rsidR="005E6ADD" w:rsidRPr="00E45533">
        <w:rPr>
          <w:rFonts w:ascii="Calibri Light" w:hAnsi="Calibri Light" w:cs="Calibri Light"/>
          <w:b/>
        </w:rPr>
        <w:t>Unlawful deduction for advances in excess of the legal maximum</w:t>
      </w:r>
    </w:p>
    <w:p w14:paraId="6122D30A" w14:textId="77777777" w:rsidR="005E4702" w:rsidRPr="00E45533" w:rsidRDefault="00D42072" w:rsidP="00E45533">
      <w:pPr>
        <w:pStyle w:val="ListParagraph"/>
        <w:numPr>
          <w:ilvl w:val="0"/>
          <w:numId w:val="1"/>
        </w:numPr>
        <w:spacing w:line="360" w:lineRule="auto"/>
        <w:jc w:val="both"/>
        <w:rPr>
          <w:rFonts w:ascii="Calibri Light" w:hAnsi="Calibri Light" w:cs="Calibri Light"/>
          <w:b/>
        </w:rPr>
      </w:pPr>
      <w:r w:rsidRPr="00E45533">
        <w:rPr>
          <w:rFonts w:ascii="Calibri Light" w:hAnsi="Calibri Light" w:cs="Calibri Light"/>
          <w:bCs/>
          <w:color w:val="000000" w:themeColor="text1"/>
          <w:lang w:val="en-US"/>
        </w:rPr>
        <w:t>Maximum</w:t>
      </w:r>
      <w:r w:rsidRPr="00E45533">
        <w:rPr>
          <w:rFonts w:ascii="Calibri Light" w:hAnsi="Calibri Light" w:cs="Calibri Light"/>
          <w:color w:val="000000" w:themeColor="text1"/>
        </w:rPr>
        <w:t xml:space="preserve"> rates of recovery deduction are set by </w:t>
      </w:r>
      <w:r w:rsidRPr="00E45533">
        <w:rPr>
          <w:rFonts w:ascii="Calibri Light" w:hAnsi="Calibri Light" w:cs="Calibri Light"/>
          <w:color w:val="000000" w:themeColor="text1"/>
          <w:shd w:val="clear" w:color="auto" w:fill="FFFFFF"/>
        </w:rPr>
        <w:t>reg. 11(</w:t>
      </w:r>
      <w:proofErr w:type="gramStart"/>
      <w:r w:rsidRPr="00E45533">
        <w:rPr>
          <w:rFonts w:ascii="Calibri Light" w:hAnsi="Calibri Light" w:cs="Calibri Light"/>
          <w:color w:val="000000" w:themeColor="text1"/>
          <w:shd w:val="clear" w:color="auto" w:fill="FFFFFF"/>
        </w:rPr>
        <w:t>2)</w:t>
      </w:r>
      <w:r w:rsidRPr="00E45533">
        <w:rPr>
          <w:rFonts w:ascii="Calibri Light" w:hAnsi="Calibri Light" w:cs="Calibri Light"/>
          <w:color w:val="000000" w:themeColor="text1"/>
        </w:rPr>
        <w:t>SS</w:t>
      </w:r>
      <w:proofErr w:type="gramEnd"/>
      <w:r w:rsidRPr="00E45533">
        <w:rPr>
          <w:rFonts w:ascii="Calibri Light" w:hAnsi="Calibri Light" w:cs="Calibri Light"/>
          <w:color w:val="000000" w:themeColor="text1"/>
        </w:rPr>
        <w:t xml:space="preserve"> (OR) Regs and the </w:t>
      </w:r>
      <w:r w:rsidRPr="00E45533">
        <w:rPr>
          <w:rFonts w:ascii="Calibri Light" w:hAnsi="Calibri Light" w:cs="Calibri Light"/>
          <w:b/>
          <w:color w:val="000000" w:themeColor="text1"/>
        </w:rPr>
        <w:t>maximum</w:t>
      </w:r>
      <w:r w:rsidRPr="00E45533">
        <w:rPr>
          <w:rFonts w:ascii="Calibri Light" w:hAnsi="Calibri Light" w:cs="Calibri Light"/>
          <w:color w:val="000000" w:themeColor="text1"/>
        </w:rPr>
        <w:t xml:space="preserve"> rate of recovery by deduction in respect of payments on account is 15% of a person’s standard allowance</w:t>
      </w:r>
      <w:r w:rsidR="00B26E64" w:rsidRPr="00E45533">
        <w:rPr>
          <w:rFonts w:ascii="Calibri Light" w:hAnsi="Calibri Light" w:cs="Calibri Light"/>
          <w:color w:val="000000" w:themeColor="text1"/>
        </w:rPr>
        <w:t xml:space="preserve"> </w:t>
      </w:r>
      <w:r w:rsidR="000B2C2E" w:rsidRPr="00E45533">
        <w:rPr>
          <w:rFonts w:ascii="Calibri Light" w:hAnsi="Calibri Light" w:cs="Calibri Light"/>
          <w:color w:val="000000" w:themeColor="text1"/>
        </w:rPr>
        <w:t>i.e.</w:t>
      </w:r>
      <w:r w:rsidR="00B26E64" w:rsidRPr="00E45533">
        <w:rPr>
          <w:rFonts w:ascii="Calibri Light" w:hAnsi="Calibri Light" w:cs="Calibri Light"/>
          <w:color w:val="000000" w:themeColor="text1"/>
        </w:rPr>
        <w:t xml:space="preserve"> the ‘in any other case’ in reg 11(2)(c)</w:t>
      </w:r>
      <w:r w:rsidRPr="00E45533">
        <w:rPr>
          <w:rFonts w:ascii="Calibri Light" w:hAnsi="Calibri Light" w:cs="Calibri Light"/>
          <w:color w:val="000000" w:themeColor="text1"/>
        </w:rPr>
        <w:t>.</w:t>
      </w:r>
    </w:p>
    <w:p w14:paraId="53417528" w14:textId="77777777" w:rsidR="005E4702" w:rsidRPr="00E45533" w:rsidRDefault="00BF10BC" w:rsidP="00E45533">
      <w:pPr>
        <w:pStyle w:val="ListParagraph"/>
        <w:numPr>
          <w:ilvl w:val="0"/>
          <w:numId w:val="1"/>
        </w:numPr>
        <w:spacing w:line="360" w:lineRule="auto"/>
        <w:jc w:val="both"/>
        <w:rPr>
          <w:rFonts w:ascii="Calibri Light" w:hAnsi="Calibri Light" w:cs="Calibri Light"/>
          <w:b/>
        </w:rPr>
      </w:pPr>
      <w:r w:rsidRPr="00E45533">
        <w:rPr>
          <w:rFonts w:ascii="Calibri Light" w:hAnsi="Calibri Light" w:cs="Calibri Light"/>
          <w:bCs/>
          <w:color w:val="000000" w:themeColor="text1"/>
          <w:lang w:val="en-US"/>
        </w:rPr>
        <w:t xml:space="preserve">In the event that </w:t>
      </w:r>
      <w:r w:rsidR="00EC75B0" w:rsidRPr="00E45533">
        <w:rPr>
          <w:rFonts w:ascii="Calibri Light" w:hAnsi="Calibri Light" w:cs="Calibri Light"/>
          <w:bCs/>
          <w:color w:val="000000" w:themeColor="text1"/>
          <w:lang w:val="en-US"/>
        </w:rPr>
        <w:t>change of circumstances</w:t>
      </w:r>
      <w:r w:rsidR="006878D2" w:rsidRPr="00E45533">
        <w:rPr>
          <w:rFonts w:ascii="Calibri Light" w:hAnsi="Calibri Light" w:cs="Calibri Light"/>
          <w:bCs/>
          <w:color w:val="000000" w:themeColor="text1"/>
          <w:lang w:val="en-US"/>
        </w:rPr>
        <w:t xml:space="preserve"> advance</w:t>
      </w:r>
      <w:r w:rsidR="00676102" w:rsidRPr="00E45533">
        <w:rPr>
          <w:rFonts w:ascii="Calibri Light" w:hAnsi="Calibri Light" w:cs="Calibri Light"/>
          <w:bCs/>
          <w:color w:val="000000" w:themeColor="text1"/>
          <w:lang w:val="en-US"/>
        </w:rPr>
        <w:t>s</w:t>
      </w:r>
      <w:r w:rsidR="00B26E64" w:rsidRPr="00E45533">
        <w:rPr>
          <w:rFonts w:ascii="Calibri Light" w:hAnsi="Calibri Light" w:cs="Calibri Light"/>
          <w:bCs/>
          <w:color w:val="000000" w:themeColor="text1"/>
          <w:lang w:val="en-US"/>
        </w:rPr>
        <w:t>, as a payment on account of benefit under Part 2 SS</w:t>
      </w:r>
      <w:r w:rsidR="006878D2" w:rsidRPr="00E45533">
        <w:rPr>
          <w:rFonts w:ascii="Calibri Light" w:hAnsi="Calibri Light" w:cs="Calibri Light"/>
          <w:bCs/>
          <w:color w:val="000000" w:themeColor="text1"/>
          <w:lang w:val="en-US"/>
        </w:rPr>
        <w:t xml:space="preserve"> </w:t>
      </w:r>
      <w:r w:rsidR="00B26E64" w:rsidRPr="00E45533">
        <w:rPr>
          <w:rFonts w:ascii="Calibri Light" w:hAnsi="Calibri Light" w:cs="Calibri Light"/>
          <w:bCs/>
          <w:color w:val="000000" w:themeColor="text1"/>
          <w:lang w:val="en-US"/>
        </w:rPr>
        <w:t xml:space="preserve">(PAB) Regs, </w:t>
      </w:r>
      <w:r w:rsidR="00EC75B0" w:rsidRPr="00E45533">
        <w:rPr>
          <w:rFonts w:ascii="Calibri Light" w:hAnsi="Calibri Light" w:cs="Calibri Light"/>
          <w:bCs/>
          <w:color w:val="000000" w:themeColor="text1"/>
          <w:lang w:val="en-US"/>
        </w:rPr>
        <w:t>and budgeting advances</w:t>
      </w:r>
      <w:r w:rsidR="00B26E64" w:rsidRPr="00E45533">
        <w:rPr>
          <w:rFonts w:ascii="Calibri Light" w:hAnsi="Calibri Light" w:cs="Calibri Light"/>
          <w:bCs/>
          <w:color w:val="000000" w:themeColor="text1"/>
          <w:lang w:val="en-US"/>
        </w:rPr>
        <w:t>, under Part 3 SS(PAB) Regs,</w:t>
      </w:r>
      <w:r w:rsidR="00EC75B0" w:rsidRPr="00E45533">
        <w:rPr>
          <w:rFonts w:ascii="Calibri Light" w:hAnsi="Calibri Light" w:cs="Calibri Light"/>
          <w:bCs/>
          <w:color w:val="000000" w:themeColor="text1"/>
          <w:lang w:val="en-US"/>
        </w:rPr>
        <w:t xml:space="preserve"> are recovered </w:t>
      </w:r>
      <w:r w:rsidR="00B26E64" w:rsidRPr="00E45533">
        <w:rPr>
          <w:rFonts w:ascii="Calibri Light" w:hAnsi="Calibri Light" w:cs="Calibri Light"/>
          <w:bCs/>
          <w:color w:val="000000" w:themeColor="text1"/>
          <w:lang w:val="en-US"/>
        </w:rPr>
        <w:t>as separate matters</w:t>
      </w:r>
      <w:r w:rsidR="00EC75B0" w:rsidRPr="00E45533">
        <w:rPr>
          <w:rFonts w:ascii="Calibri Light" w:hAnsi="Calibri Light" w:cs="Calibri Light"/>
          <w:bCs/>
          <w:color w:val="000000" w:themeColor="text1"/>
          <w:lang w:val="en-US"/>
        </w:rPr>
        <w:t>, a maximum deduction rate of 15% should apply to each category, resulting in a total deduction of</w:t>
      </w:r>
      <w:r w:rsidRPr="00E45533">
        <w:rPr>
          <w:rFonts w:ascii="Calibri Light" w:hAnsi="Calibri Light" w:cs="Calibri Light"/>
          <w:bCs/>
          <w:color w:val="000000" w:themeColor="text1"/>
          <w:lang w:val="en-US"/>
        </w:rPr>
        <w:t xml:space="preserve"> no more than</w:t>
      </w:r>
      <w:r w:rsidR="00EC75B0" w:rsidRPr="00E45533">
        <w:rPr>
          <w:rFonts w:ascii="Calibri Light" w:hAnsi="Calibri Light" w:cs="Calibri Light"/>
          <w:bCs/>
          <w:color w:val="000000" w:themeColor="text1"/>
          <w:lang w:val="en-US"/>
        </w:rPr>
        <w:t xml:space="preserve"> 30%.</w:t>
      </w:r>
    </w:p>
    <w:p w14:paraId="633FF185" w14:textId="57A0EA18" w:rsidR="00EC4426" w:rsidRPr="00E45533" w:rsidRDefault="002138FD" w:rsidP="00E45533">
      <w:pPr>
        <w:pStyle w:val="ListParagraph"/>
        <w:numPr>
          <w:ilvl w:val="0"/>
          <w:numId w:val="1"/>
        </w:numPr>
        <w:spacing w:line="360" w:lineRule="auto"/>
        <w:jc w:val="both"/>
        <w:rPr>
          <w:rFonts w:ascii="Calibri Light" w:hAnsi="Calibri Light" w:cs="Calibri Light"/>
          <w:b/>
        </w:rPr>
      </w:pPr>
      <w:r w:rsidRPr="00E45533">
        <w:rPr>
          <w:rFonts w:ascii="Calibri Light" w:hAnsi="Calibri Light" w:cs="Calibri Light"/>
          <w:bCs/>
          <w:color w:val="FF0000"/>
          <w:lang w:val="en-US"/>
        </w:rPr>
        <w:t>NAME</w:t>
      </w:r>
      <w:r w:rsidR="00D42072" w:rsidRPr="00E45533">
        <w:rPr>
          <w:rFonts w:ascii="Calibri Light" w:hAnsi="Calibri Light" w:cs="Calibri Light"/>
          <w:bCs/>
          <w:color w:val="000000" w:themeColor="text1"/>
          <w:lang w:val="en-US"/>
        </w:rPr>
        <w:t xml:space="preserve"> payments on account </w:t>
      </w:r>
      <w:r w:rsidR="00B26E64" w:rsidRPr="00E45533">
        <w:rPr>
          <w:rFonts w:ascii="Calibri Light" w:hAnsi="Calibri Light" w:cs="Calibri Light"/>
          <w:bCs/>
          <w:color w:val="000000" w:themeColor="text1"/>
          <w:lang w:val="en-US"/>
        </w:rPr>
        <w:t xml:space="preserve">and budgeting advances </w:t>
      </w:r>
      <w:r w:rsidR="00D42072" w:rsidRPr="00E45533">
        <w:rPr>
          <w:rFonts w:ascii="Calibri Light" w:hAnsi="Calibri Light" w:cs="Calibri Light"/>
          <w:bCs/>
          <w:color w:val="000000" w:themeColor="text1"/>
          <w:lang w:val="en-US"/>
        </w:rPr>
        <w:t>are being recovered at £110.36 each month which represents 34.72% of his standard allowance</w:t>
      </w:r>
      <w:r w:rsidR="00E14E6B" w:rsidRPr="00E45533">
        <w:rPr>
          <w:rFonts w:ascii="Calibri Light" w:hAnsi="Calibri Light" w:cs="Calibri Light"/>
          <w:bCs/>
          <w:color w:val="000000" w:themeColor="text1"/>
          <w:lang w:val="en-US"/>
        </w:rPr>
        <w:t xml:space="preserve"> and is therefore unlawful</w:t>
      </w:r>
      <w:r w:rsidR="00B26E64" w:rsidRPr="00E45533">
        <w:rPr>
          <w:rFonts w:ascii="Calibri Light" w:hAnsi="Calibri Light" w:cs="Calibri Light"/>
          <w:bCs/>
          <w:color w:val="000000" w:themeColor="text1"/>
          <w:lang w:val="en-US"/>
        </w:rPr>
        <w:t xml:space="preserve"> as above the maximum 15%+15% rate provided in the SS(OR)Regs</w:t>
      </w:r>
      <w:r w:rsidR="00E14E6B" w:rsidRPr="00E45533">
        <w:rPr>
          <w:rFonts w:ascii="Calibri Light" w:hAnsi="Calibri Light" w:cs="Calibri Light"/>
          <w:bCs/>
          <w:color w:val="000000" w:themeColor="text1"/>
          <w:lang w:val="en-US"/>
        </w:rPr>
        <w:t>.</w:t>
      </w:r>
      <w:r w:rsidR="006878D2" w:rsidRPr="00E45533">
        <w:rPr>
          <w:rStyle w:val="FootnoteReference"/>
          <w:rFonts w:ascii="Calibri Light" w:hAnsi="Calibri Light" w:cs="Calibri Light"/>
          <w:bCs/>
          <w:color w:val="000000" w:themeColor="text1"/>
          <w:lang w:val="en-US"/>
        </w:rPr>
        <w:footnoteReference w:id="15"/>
      </w:r>
    </w:p>
    <w:p w14:paraId="3B850AA0" w14:textId="2110456F" w:rsidR="005E4702" w:rsidRPr="00E45533" w:rsidRDefault="005E4702" w:rsidP="00E45533">
      <w:pPr>
        <w:pStyle w:val="ListParagraph"/>
        <w:shd w:val="clear" w:color="auto" w:fill="FFFFFF"/>
        <w:spacing w:after="120" w:line="360" w:lineRule="auto"/>
        <w:ind w:left="1440"/>
        <w:contextualSpacing w:val="0"/>
        <w:jc w:val="both"/>
        <w:rPr>
          <w:rFonts w:ascii="Calibri Light" w:hAnsi="Calibri Light" w:cs="Calibri Light"/>
          <w:color w:val="000000" w:themeColor="text1"/>
        </w:rPr>
      </w:pPr>
    </w:p>
    <w:p w14:paraId="426F73F0" w14:textId="77777777" w:rsidR="005E4702" w:rsidRPr="00E45533" w:rsidRDefault="005E4702" w:rsidP="00E45533">
      <w:pPr>
        <w:shd w:val="clear" w:color="auto" w:fill="FFFFFF"/>
        <w:spacing w:after="120" w:line="360" w:lineRule="auto"/>
        <w:ind w:left="567" w:hanging="567"/>
        <w:jc w:val="both"/>
        <w:rPr>
          <w:rFonts w:ascii="Calibri Light" w:hAnsi="Calibri Light" w:cs="Calibri Light"/>
          <w:b/>
          <w:color w:val="000000" w:themeColor="text1"/>
        </w:rPr>
      </w:pPr>
      <w:r w:rsidRPr="00E45533">
        <w:rPr>
          <w:rFonts w:ascii="Calibri Light" w:hAnsi="Calibri Light" w:cs="Calibri Light"/>
          <w:b/>
          <w:bCs/>
          <w:color w:val="000000" w:themeColor="text1"/>
          <w:lang w:val="en-US"/>
        </w:rPr>
        <w:t xml:space="preserve">Ground 3: Incorrect guidance </w:t>
      </w:r>
    </w:p>
    <w:p w14:paraId="199A1CB6"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30A097F9"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5261A5D6"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06F7449D"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196BE732"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6A913F67"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10B226CA"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5653F9EC"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31215A40"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1B88AA1B"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46DAD93E"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56CC335A"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53CD4748"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4A0B61DB"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2CAC8B31"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189D7A80"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4D7C5426"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7D5707EC"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0A77E34D"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26223563"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4B5695D9"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72EB2E2A"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7A9B0C4D"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4423DFEC"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02D9F158"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3C0690D3"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7D5A9DC5"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3DF5F27D"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6A61CF3A"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53EC307E"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434B69CC"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44BBF5A6"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18196924"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28B9DFDC"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5909B54F"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3CBB7E52"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4B755A01"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6768AF48"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04257ADC"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33F8CAB6"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1DA0F3A5"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6D0D577C"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04C6F701"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4527E7B3"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76A5D554"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3D41ECCD"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48AE4F36"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3DE5E2BD"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055A09A6" w14:textId="77777777" w:rsidR="005E4702" w:rsidRPr="00E45533" w:rsidRDefault="005E4702" w:rsidP="00E45533">
      <w:pPr>
        <w:pStyle w:val="ListParagraph"/>
        <w:numPr>
          <w:ilvl w:val="0"/>
          <w:numId w:val="9"/>
        </w:numPr>
        <w:shd w:val="clear" w:color="auto" w:fill="FFFFFF"/>
        <w:spacing w:after="120" w:line="360" w:lineRule="auto"/>
        <w:jc w:val="both"/>
        <w:rPr>
          <w:rFonts w:ascii="Calibri Light" w:hAnsi="Calibri Light" w:cs="Calibri Light"/>
          <w:vanish/>
          <w:color w:val="000000" w:themeColor="text1"/>
        </w:rPr>
      </w:pPr>
    </w:p>
    <w:p w14:paraId="6DC0A14F" w14:textId="77777777" w:rsidR="005E4702" w:rsidRPr="00E45533" w:rsidRDefault="00C13792" w:rsidP="00E45533">
      <w:pPr>
        <w:pStyle w:val="ListParagraph"/>
        <w:numPr>
          <w:ilvl w:val="0"/>
          <w:numId w:val="9"/>
        </w:numPr>
        <w:shd w:val="clear" w:color="auto" w:fill="FFFFFF"/>
        <w:tabs>
          <w:tab w:val="clear" w:pos="720"/>
          <w:tab w:val="num" w:pos="567"/>
        </w:tabs>
        <w:spacing w:after="120" w:line="360" w:lineRule="auto"/>
        <w:ind w:left="567" w:hanging="567"/>
        <w:jc w:val="both"/>
        <w:rPr>
          <w:rFonts w:ascii="Calibri Light" w:hAnsi="Calibri Light" w:cs="Calibri Light"/>
          <w:color w:val="000000" w:themeColor="text1"/>
        </w:rPr>
      </w:pPr>
      <w:r w:rsidRPr="00E45533">
        <w:rPr>
          <w:rFonts w:ascii="Calibri Light" w:hAnsi="Calibri Light" w:cs="Calibri Light"/>
          <w:color w:val="000000" w:themeColor="text1"/>
        </w:rPr>
        <w:t>The</w:t>
      </w:r>
      <w:r w:rsidR="00950AA2" w:rsidRPr="00E45533">
        <w:rPr>
          <w:rFonts w:ascii="Calibri Light" w:hAnsi="Calibri Light" w:cs="Calibri Light"/>
          <w:color w:val="000000" w:themeColor="text1"/>
        </w:rPr>
        <w:t xml:space="preserve"> </w:t>
      </w:r>
      <w:r w:rsidR="00386FFA" w:rsidRPr="00E45533">
        <w:rPr>
          <w:rFonts w:ascii="Calibri Light" w:hAnsi="Calibri Light" w:cs="Calibri Light"/>
          <w:color w:val="000000" w:themeColor="text1"/>
        </w:rPr>
        <w:t>Defendant’s o</w:t>
      </w:r>
      <w:r w:rsidR="00631984" w:rsidRPr="00E45533">
        <w:rPr>
          <w:rFonts w:ascii="Calibri Light" w:hAnsi="Calibri Light" w:cs="Calibri Light"/>
          <w:color w:val="000000" w:themeColor="text1"/>
        </w:rPr>
        <w:t>perational guidance</w:t>
      </w:r>
      <w:r w:rsidR="00A44AEE" w:rsidRPr="00E45533">
        <w:rPr>
          <w:rFonts w:ascii="Calibri Light" w:hAnsi="Calibri Light" w:cs="Calibri Light"/>
          <w:color w:val="000000" w:themeColor="text1"/>
        </w:rPr>
        <w:t xml:space="preserve"> fails to </w:t>
      </w:r>
      <w:r w:rsidR="007C4BC4" w:rsidRPr="00E45533">
        <w:rPr>
          <w:rFonts w:ascii="Calibri Light" w:hAnsi="Calibri Light" w:cs="Calibri Light"/>
          <w:color w:val="000000" w:themeColor="text1"/>
        </w:rPr>
        <w:t xml:space="preserve">reflect </w:t>
      </w:r>
      <w:r w:rsidR="00A44AEE" w:rsidRPr="00E45533">
        <w:rPr>
          <w:rFonts w:ascii="Calibri Light" w:hAnsi="Calibri Light" w:cs="Calibri Light"/>
          <w:color w:val="000000" w:themeColor="text1"/>
        </w:rPr>
        <w:t xml:space="preserve">the </w:t>
      </w:r>
      <w:r w:rsidR="00B26E64" w:rsidRPr="00E45533">
        <w:rPr>
          <w:rFonts w:ascii="Calibri Light" w:hAnsi="Calibri Light" w:cs="Calibri Light"/>
          <w:color w:val="000000" w:themeColor="text1"/>
        </w:rPr>
        <w:t>legislation set out above</w:t>
      </w:r>
      <w:r w:rsidR="00676102" w:rsidRPr="00E45533">
        <w:rPr>
          <w:rFonts w:ascii="Calibri Light" w:hAnsi="Calibri Light" w:cs="Calibri Light"/>
          <w:color w:val="000000" w:themeColor="text1"/>
        </w:rPr>
        <w:t xml:space="preserve"> </w:t>
      </w:r>
      <w:r w:rsidR="00A44AEE" w:rsidRPr="00E45533">
        <w:rPr>
          <w:rFonts w:ascii="Calibri Light" w:hAnsi="Calibri Light" w:cs="Calibri Light"/>
          <w:color w:val="000000" w:themeColor="text1"/>
        </w:rPr>
        <w:t xml:space="preserve">and is therefore </w:t>
      </w:r>
      <w:r w:rsidR="00B26E64" w:rsidRPr="00E45533">
        <w:rPr>
          <w:rFonts w:ascii="Calibri Light" w:hAnsi="Calibri Light" w:cs="Calibri Light"/>
          <w:color w:val="000000" w:themeColor="text1"/>
        </w:rPr>
        <w:t>incorrect and, to the extent that it is relied upon by decision makers, results in unlawful decisions on deductions being made</w:t>
      </w:r>
      <w:r w:rsidR="00A44AEE" w:rsidRPr="00E45533">
        <w:rPr>
          <w:rFonts w:ascii="Calibri Light" w:hAnsi="Calibri Light" w:cs="Calibri Light"/>
          <w:color w:val="000000" w:themeColor="text1"/>
        </w:rPr>
        <w:t>.</w:t>
      </w:r>
    </w:p>
    <w:p w14:paraId="29958466" w14:textId="77777777" w:rsidR="005E4702" w:rsidRPr="00E45533" w:rsidRDefault="00386FFA" w:rsidP="00E45533">
      <w:pPr>
        <w:pStyle w:val="ListParagraph"/>
        <w:numPr>
          <w:ilvl w:val="0"/>
          <w:numId w:val="9"/>
        </w:numPr>
        <w:shd w:val="clear" w:color="auto" w:fill="FFFFFF"/>
        <w:tabs>
          <w:tab w:val="clear" w:pos="720"/>
          <w:tab w:val="num" w:pos="567"/>
        </w:tabs>
        <w:spacing w:after="120" w:line="360" w:lineRule="auto"/>
        <w:ind w:left="567" w:hanging="567"/>
        <w:jc w:val="both"/>
        <w:rPr>
          <w:rFonts w:ascii="Calibri Light" w:hAnsi="Calibri Light" w:cs="Calibri Light"/>
          <w:color w:val="000000" w:themeColor="text1"/>
        </w:rPr>
      </w:pPr>
      <w:r w:rsidRPr="00E45533">
        <w:rPr>
          <w:rFonts w:ascii="Calibri Light" w:hAnsi="Calibri Light" w:cs="Calibri Light"/>
        </w:rPr>
        <w:t>Th</w:t>
      </w:r>
      <w:r w:rsidR="00D71C96" w:rsidRPr="00E45533">
        <w:rPr>
          <w:rFonts w:ascii="Calibri Light" w:hAnsi="Calibri Light" w:cs="Calibri Light"/>
        </w:rPr>
        <w:t xml:space="preserve">e Defendant’s </w:t>
      </w:r>
      <w:r w:rsidR="00E82F5D" w:rsidRPr="00E45533">
        <w:rPr>
          <w:rFonts w:ascii="Calibri Light" w:hAnsi="Calibri Light" w:cs="Calibri Light"/>
          <w:color w:val="000000" w:themeColor="text1"/>
        </w:rPr>
        <w:t>operational guidance</w:t>
      </w:r>
      <w:r w:rsidR="00676102" w:rsidRPr="00E45533">
        <w:rPr>
          <w:rFonts w:ascii="Calibri Light" w:hAnsi="Calibri Light" w:cs="Calibri Light"/>
          <w:color w:val="000000" w:themeColor="text1"/>
        </w:rPr>
        <w:t xml:space="preserve"> </w:t>
      </w:r>
      <w:r w:rsidR="00B120DB" w:rsidRPr="00E45533">
        <w:rPr>
          <w:rFonts w:ascii="Calibri Light" w:hAnsi="Calibri Light" w:cs="Calibri Light"/>
        </w:rPr>
        <w:t xml:space="preserve">‘Advances - Budgeting Advance’ </w:t>
      </w:r>
      <w:r w:rsidR="00845090" w:rsidRPr="00E45533">
        <w:rPr>
          <w:rFonts w:ascii="Calibri Light" w:hAnsi="Calibri Light" w:cs="Calibri Light"/>
        </w:rPr>
        <w:t xml:space="preserve">fails to reflect </w:t>
      </w:r>
      <w:r w:rsidR="00E82F5D" w:rsidRPr="00E45533">
        <w:rPr>
          <w:rFonts w:ascii="Calibri Light" w:hAnsi="Calibri Light" w:cs="Calibri Light"/>
        </w:rPr>
        <w:t>the</w:t>
      </w:r>
      <w:r w:rsidR="00E2201E" w:rsidRPr="00E45533">
        <w:rPr>
          <w:rFonts w:ascii="Calibri Light" w:hAnsi="Calibri Light" w:cs="Calibri Light"/>
        </w:rPr>
        <w:t xml:space="preserve"> legal position set out</w:t>
      </w:r>
      <w:r w:rsidR="00E82F5D" w:rsidRPr="00E45533">
        <w:rPr>
          <w:rFonts w:ascii="Calibri Light" w:hAnsi="Calibri Light" w:cs="Calibri Light"/>
        </w:rPr>
        <w:t xml:space="preserve"> </w:t>
      </w:r>
      <w:r w:rsidR="00D71C96" w:rsidRPr="00E45533">
        <w:rPr>
          <w:rFonts w:ascii="Calibri Light" w:hAnsi="Calibri Light" w:cs="Calibri Light"/>
        </w:rPr>
        <w:t xml:space="preserve">at reg. </w:t>
      </w:r>
      <w:r w:rsidR="00E82F5D" w:rsidRPr="00E45533">
        <w:rPr>
          <w:rFonts w:ascii="Calibri Light" w:hAnsi="Calibri Light" w:cs="Calibri Light"/>
        </w:rPr>
        <w:t xml:space="preserve">11(2) </w:t>
      </w:r>
      <w:r w:rsidR="00E82F5D" w:rsidRPr="00E45533">
        <w:rPr>
          <w:rFonts w:ascii="Calibri Light" w:hAnsi="Calibri Light" w:cs="Calibri Light"/>
          <w:color w:val="000000" w:themeColor="text1"/>
        </w:rPr>
        <w:t>SS (OP) Regs which provides a ‘</w:t>
      </w:r>
      <w:r w:rsidR="00E82F5D" w:rsidRPr="00E45533">
        <w:rPr>
          <w:rFonts w:ascii="Calibri Light" w:hAnsi="Calibri Light" w:cs="Calibri Light"/>
          <w:b/>
          <w:color w:val="000000" w:themeColor="text1"/>
        </w:rPr>
        <w:t>maximum</w:t>
      </w:r>
      <w:r w:rsidR="00D71C96" w:rsidRPr="00E45533">
        <w:rPr>
          <w:rFonts w:ascii="Calibri Light" w:hAnsi="Calibri Light" w:cs="Calibri Light"/>
          <w:b/>
          <w:color w:val="000000" w:themeColor="text1"/>
        </w:rPr>
        <w:t>’</w:t>
      </w:r>
      <w:r w:rsidR="00950AA2" w:rsidRPr="00E45533">
        <w:rPr>
          <w:rFonts w:ascii="Calibri Light" w:hAnsi="Calibri Light" w:cs="Calibri Light"/>
          <w:b/>
          <w:color w:val="000000" w:themeColor="text1"/>
        </w:rPr>
        <w:t xml:space="preserve"> </w:t>
      </w:r>
      <w:r w:rsidR="00E82F5D" w:rsidRPr="00E45533">
        <w:rPr>
          <w:rFonts w:ascii="Calibri Light" w:hAnsi="Calibri Light" w:cs="Calibri Light"/>
          <w:color w:val="000000" w:themeColor="text1"/>
        </w:rPr>
        <w:t>deduction</w:t>
      </w:r>
      <w:r w:rsidR="00845090" w:rsidRPr="00E45533">
        <w:rPr>
          <w:rFonts w:ascii="Calibri Light" w:hAnsi="Calibri Light" w:cs="Calibri Light"/>
          <w:color w:val="000000" w:themeColor="text1"/>
        </w:rPr>
        <w:t xml:space="preserve"> of 15% of the standard allowance (in the Claimant’s circumstances) and is explicit in i</w:t>
      </w:r>
      <w:r w:rsidRPr="00E45533">
        <w:rPr>
          <w:rFonts w:ascii="Calibri Light" w:hAnsi="Calibri Light" w:cs="Calibri Light"/>
          <w:color w:val="000000" w:themeColor="text1"/>
        </w:rPr>
        <w:t>ts fettering of this discretion</w:t>
      </w:r>
      <w:r w:rsidR="00D71C96" w:rsidRPr="00E45533">
        <w:rPr>
          <w:rFonts w:ascii="Calibri Light" w:hAnsi="Calibri Light" w:cs="Calibri Light"/>
          <w:color w:val="000000" w:themeColor="text1"/>
        </w:rPr>
        <w:t xml:space="preserve"> by requiring </w:t>
      </w:r>
      <w:r w:rsidR="00726D29" w:rsidRPr="00E45533">
        <w:rPr>
          <w:rFonts w:ascii="Calibri Light" w:hAnsi="Calibri Light" w:cs="Calibri Light"/>
          <w:color w:val="000000" w:themeColor="text1"/>
        </w:rPr>
        <w:t xml:space="preserve">a </w:t>
      </w:r>
      <w:r w:rsidR="00D71C96" w:rsidRPr="00E45533">
        <w:rPr>
          <w:rFonts w:ascii="Calibri Light" w:hAnsi="Calibri Light" w:cs="Calibri Light"/>
          <w:color w:val="000000" w:themeColor="text1"/>
        </w:rPr>
        <w:t>recovery</w:t>
      </w:r>
      <w:r w:rsidR="00726D29" w:rsidRPr="00E45533">
        <w:rPr>
          <w:rFonts w:ascii="Calibri Light" w:hAnsi="Calibri Light" w:cs="Calibri Light"/>
          <w:color w:val="000000" w:themeColor="text1"/>
        </w:rPr>
        <w:t xml:space="preserve"> </w:t>
      </w:r>
      <w:r w:rsidR="00D71C96" w:rsidRPr="00E45533">
        <w:rPr>
          <w:rFonts w:ascii="Calibri Light" w:hAnsi="Calibri Light" w:cs="Calibri Light"/>
          <w:color w:val="000000" w:themeColor="text1"/>
        </w:rPr>
        <w:t xml:space="preserve">within a fixed period </w:t>
      </w:r>
      <w:r w:rsidR="00A44AEE" w:rsidRPr="00E45533">
        <w:rPr>
          <w:rFonts w:ascii="Calibri Light" w:hAnsi="Calibri Light" w:cs="Calibri Light"/>
          <w:color w:val="000000" w:themeColor="text1"/>
        </w:rPr>
        <w:t>of 12 or</w:t>
      </w:r>
      <w:r w:rsidR="00434853" w:rsidRPr="00E45533">
        <w:rPr>
          <w:rFonts w:ascii="Calibri Light" w:hAnsi="Calibri Light" w:cs="Calibri Light"/>
          <w:color w:val="000000" w:themeColor="text1"/>
        </w:rPr>
        <w:t>, in exceptional cases,</w:t>
      </w:r>
      <w:r w:rsidR="00A44AEE" w:rsidRPr="00E45533">
        <w:rPr>
          <w:rFonts w:ascii="Calibri Light" w:hAnsi="Calibri Light" w:cs="Calibri Light"/>
          <w:color w:val="000000" w:themeColor="text1"/>
        </w:rPr>
        <w:t xml:space="preserve"> 18 months</w:t>
      </w:r>
      <w:r w:rsidR="00D71C96" w:rsidRPr="00E45533">
        <w:rPr>
          <w:rFonts w:ascii="Calibri Light" w:hAnsi="Calibri Light" w:cs="Calibri Light"/>
          <w:color w:val="000000" w:themeColor="text1"/>
        </w:rPr>
        <w:t>.</w:t>
      </w:r>
      <w:r w:rsidR="00950AA2" w:rsidRPr="00E45533">
        <w:rPr>
          <w:rFonts w:ascii="Calibri Light" w:hAnsi="Calibri Light" w:cs="Calibri Light"/>
          <w:color w:val="000000" w:themeColor="text1"/>
        </w:rPr>
        <w:t xml:space="preserve"> Depending on the amount of budgeting advance to be recovered, recovery will in some cases </w:t>
      </w:r>
      <w:r w:rsidR="00910176" w:rsidRPr="00E45533">
        <w:rPr>
          <w:rFonts w:ascii="Calibri Light" w:hAnsi="Calibri Light" w:cs="Calibri Light"/>
          <w:color w:val="000000" w:themeColor="text1"/>
        </w:rPr>
        <w:t xml:space="preserve">unlawfully </w:t>
      </w:r>
      <w:r w:rsidR="00950AA2" w:rsidRPr="00E45533">
        <w:rPr>
          <w:rFonts w:ascii="Calibri Light" w:hAnsi="Calibri Light" w:cs="Calibri Light"/>
          <w:color w:val="000000" w:themeColor="text1"/>
        </w:rPr>
        <w:t xml:space="preserve">exceed the 15% maximum permitted under </w:t>
      </w:r>
      <w:r w:rsidR="00950AA2" w:rsidRPr="00E45533">
        <w:rPr>
          <w:rFonts w:ascii="Calibri Light" w:hAnsi="Calibri Light" w:cs="Calibri Light"/>
        </w:rPr>
        <w:t xml:space="preserve">reg. 11(2) </w:t>
      </w:r>
      <w:r w:rsidR="00950AA2" w:rsidRPr="00E45533">
        <w:rPr>
          <w:rFonts w:ascii="Calibri Light" w:hAnsi="Calibri Light" w:cs="Calibri Light"/>
          <w:color w:val="000000" w:themeColor="text1"/>
        </w:rPr>
        <w:t>SS (OP) Regs</w:t>
      </w:r>
      <w:r w:rsidR="00AA025C" w:rsidRPr="00E45533">
        <w:rPr>
          <w:rFonts w:ascii="Calibri Light" w:hAnsi="Calibri Light" w:cs="Calibri Light"/>
          <w:color w:val="000000" w:themeColor="text1"/>
        </w:rPr>
        <w:t xml:space="preserve">. Further </w:t>
      </w:r>
      <w:r w:rsidR="00950AA2" w:rsidRPr="00E45533">
        <w:rPr>
          <w:rFonts w:ascii="Calibri Light" w:hAnsi="Calibri Light" w:cs="Calibri Light"/>
          <w:color w:val="000000" w:themeColor="text1"/>
        </w:rPr>
        <w:t xml:space="preserve">requiring recovery within a fixed period does not allow </w:t>
      </w:r>
      <w:r w:rsidR="00BF10BC" w:rsidRPr="00E45533">
        <w:rPr>
          <w:rFonts w:ascii="Calibri Light" w:hAnsi="Calibri Light" w:cs="Calibri Light"/>
          <w:color w:val="000000" w:themeColor="text1"/>
        </w:rPr>
        <w:t xml:space="preserve">for </w:t>
      </w:r>
      <w:r w:rsidR="006179D0" w:rsidRPr="00E45533">
        <w:rPr>
          <w:rFonts w:ascii="Calibri Light" w:hAnsi="Calibri Light" w:cs="Calibri Light"/>
          <w:color w:val="000000" w:themeColor="text1"/>
        </w:rPr>
        <w:t xml:space="preserve">the </w:t>
      </w:r>
      <w:r w:rsidR="00950AA2" w:rsidRPr="00E45533">
        <w:rPr>
          <w:rFonts w:ascii="Calibri Light" w:hAnsi="Calibri Light" w:cs="Calibri Light"/>
          <w:color w:val="000000" w:themeColor="text1"/>
        </w:rPr>
        <w:t>discretion p</w:t>
      </w:r>
      <w:r w:rsidR="006179D0" w:rsidRPr="00E45533">
        <w:rPr>
          <w:rFonts w:ascii="Calibri Light" w:hAnsi="Calibri Light" w:cs="Calibri Light"/>
          <w:color w:val="000000" w:themeColor="text1"/>
        </w:rPr>
        <w:t xml:space="preserve">rovided by </w:t>
      </w:r>
      <w:r w:rsidR="00950AA2" w:rsidRPr="00E45533">
        <w:rPr>
          <w:rFonts w:ascii="Calibri Light" w:hAnsi="Calibri Light" w:cs="Calibri Light"/>
        </w:rPr>
        <w:t xml:space="preserve">reg. 11(2) </w:t>
      </w:r>
      <w:r w:rsidR="00950AA2" w:rsidRPr="00E45533">
        <w:rPr>
          <w:rFonts w:ascii="Calibri Light" w:hAnsi="Calibri Light" w:cs="Calibri Light"/>
          <w:color w:val="000000" w:themeColor="text1"/>
        </w:rPr>
        <w:t>SS (OP) Regs</w:t>
      </w:r>
      <w:r w:rsidR="00B26E64" w:rsidRPr="00E45533">
        <w:rPr>
          <w:rFonts w:ascii="Calibri Light" w:hAnsi="Calibri Light" w:cs="Calibri Light"/>
          <w:color w:val="000000" w:themeColor="text1"/>
        </w:rPr>
        <w:t xml:space="preserve"> to be exercised in those cases where recovery within this fixed period means that the 15% maximum deduction rate is applied</w:t>
      </w:r>
      <w:r w:rsidR="006179D0" w:rsidRPr="00E45533">
        <w:rPr>
          <w:rFonts w:ascii="Calibri Light" w:hAnsi="Calibri Light" w:cs="Calibri Light"/>
          <w:color w:val="000000" w:themeColor="text1"/>
        </w:rPr>
        <w:t>.</w:t>
      </w:r>
    </w:p>
    <w:p w14:paraId="66A4776B" w14:textId="77777777" w:rsidR="005E4702" w:rsidRPr="00E45533" w:rsidRDefault="00897FFA" w:rsidP="00E45533">
      <w:pPr>
        <w:pStyle w:val="ListParagraph"/>
        <w:numPr>
          <w:ilvl w:val="0"/>
          <w:numId w:val="9"/>
        </w:numPr>
        <w:shd w:val="clear" w:color="auto" w:fill="FFFFFF"/>
        <w:tabs>
          <w:tab w:val="clear" w:pos="720"/>
          <w:tab w:val="num" w:pos="567"/>
        </w:tabs>
        <w:spacing w:after="120" w:line="360" w:lineRule="auto"/>
        <w:ind w:left="567" w:hanging="567"/>
        <w:jc w:val="both"/>
        <w:rPr>
          <w:rFonts w:ascii="Calibri Light" w:hAnsi="Calibri Light" w:cs="Calibri Light"/>
          <w:color w:val="000000" w:themeColor="text1"/>
        </w:rPr>
      </w:pPr>
      <w:r w:rsidRPr="00E45533">
        <w:rPr>
          <w:rFonts w:ascii="Calibri Light" w:hAnsi="Calibri Light" w:cs="Calibri Light"/>
        </w:rPr>
        <w:t xml:space="preserve">The Defendant’s </w:t>
      </w:r>
      <w:r w:rsidRPr="00E45533">
        <w:rPr>
          <w:rFonts w:ascii="Calibri Light" w:hAnsi="Calibri Light" w:cs="Calibri Light"/>
          <w:color w:val="000000" w:themeColor="text1"/>
        </w:rPr>
        <w:t xml:space="preserve">operational guidance </w:t>
      </w:r>
      <w:r w:rsidRPr="00E45533">
        <w:rPr>
          <w:rFonts w:ascii="Calibri Light" w:hAnsi="Calibri Light" w:cs="Calibri Light"/>
        </w:rPr>
        <w:t>‘Advances- Change of Circumstance</w:t>
      </w:r>
      <w:r w:rsidR="00B120DB" w:rsidRPr="00E45533">
        <w:rPr>
          <w:rFonts w:ascii="Calibri Light" w:hAnsi="Calibri Light" w:cs="Calibri Light"/>
        </w:rPr>
        <w:t>s’</w:t>
      </w:r>
      <w:r w:rsidRPr="00E45533">
        <w:rPr>
          <w:rFonts w:ascii="Calibri Light" w:hAnsi="Calibri Light" w:cs="Calibri Light"/>
        </w:rPr>
        <w:t xml:space="preserve"> fails to reflect the </w:t>
      </w:r>
      <w:r w:rsidR="00E2201E" w:rsidRPr="00E45533">
        <w:rPr>
          <w:rFonts w:ascii="Calibri Light" w:hAnsi="Calibri Light" w:cs="Calibri Light"/>
        </w:rPr>
        <w:t>legal position set out</w:t>
      </w:r>
      <w:r w:rsidRPr="00E45533">
        <w:rPr>
          <w:rFonts w:ascii="Calibri Light" w:hAnsi="Calibri Light" w:cs="Calibri Light"/>
        </w:rPr>
        <w:t xml:space="preserve"> at reg. 11(2) </w:t>
      </w:r>
      <w:r w:rsidRPr="00E45533">
        <w:rPr>
          <w:rFonts w:ascii="Calibri Light" w:hAnsi="Calibri Light" w:cs="Calibri Light"/>
          <w:color w:val="000000" w:themeColor="text1"/>
        </w:rPr>
        <w:t>SS (OP) Regs which provides a ‘</w:t>
      </w:r>
      <w:r w:rsidRPr="00E45533">
        <w:rPr>
          <w:rFonts w:ascii="Calibri Light" w:hAnsi="Calibri Light" w:cs="Calibri Light"/>
          <w:b/>
          <w:color w:val="000000" w:themeColor="text1"/>
        </w:rPr>
        <w:t>maximum’</w:t>
      </w:r>
      <w:r w:rsidR="00910176" w:rsidRPr="00E45533">
        <w:rPr>
          <w:rFonts w:ascii="Calibri Light" w:hAnsi="Calibri Light" w:cs="Calibri Light"/>
          <w:b/>
          <w:color w:val="000000" w:themeColor="text1"/>
        </w:rPr>
        <w:t xml:space="preserve"> </w:t>
      </w:r>
      <w:r w:rsidRPr="00E45533">
        <w:rPr>
          <w:rFonts w:ascii="Calibri Light" w:hAnsi="Calibri Light" w:cs="Calibri Light"/>
          <w:color w:val="000000" w:themeColor="text1"/>
        </w:rPr>
        <w:t xml:space="preserve">deduction of 15% of the standard allowance </w:t>
      </w:r>
      <w:r w:rsidR="00131AAB" w:rsidRPr="00E45533">
        <w:rPr>
          <w:rFonts w:ascii="Calibri Light" w:hAnsi="Calibri Light" w:cs="Calibri Light"/>
          <w:color w:val="000000" w:themeColor="text1"/>
        </w:rPr>
        <w:t xml:space="preserve">and instead refers to a </w:t>
      </w:r>
      <w:r w:rsidR="00950AA2" w:rsidRPr="00E45533">
        <w:rPr>
          <w:rFonts w:ascii="Calibri Light" w:hAnsi="Calibri Light" w:cs="Calibri Light"/>
          <w:color w:val="000000" w:themeColor="text1"/>
        </w:rPr>
        <w:t xml:space="preserve">maximum </w:t>
      </w:r>
      <w:r w:rsidR="004F1F3D" w:rsidRPr="00E45533">
        <w:rPr>
          <w:rFonts w:ascii="Calibri Light" w:hAnsi="Calibri Light" w:cs="Calibri Light"/>
          <w:color w:val="000000" w:themeColor="text1"/>
        </w:rPr>
        <w:t>[25%]</w:t>
      </w:r>
      <w:r w:rsidR="00131AAB" w:rsidRPr="00E45533">
        <w:rPr>
          <w:rFonts w:ascii="Calibri Light" w:hAnsi="Calibri Light" w:cs="Calibri Light"/>
          <w:color w:val="000000" w:themeColor="text1"/>
        </w:rPr>
        <w:t xml:space="preserve"> recovery rate</w:t>
      </w:r>
      <w:r w:rsidRPr="00E45533">
        <w:rPr>
          <w:rFonts w:ascii="Calibri Light" w:hAnsi="Calibri Light" w:cs="Calibri Light"/>
          <w:color w:val="000000" w:themeColor="text1"/>
        </w:rPr>
        <w:t xml:space="preserve"> and is explicit in its fettering of </w:t>
      </w:r>
      <w:r w:rsidR="00950AA2" w:rsidRPr="00E45533">
        <w:rPr>
          <w:rFonts w:ascii="Calibri Light" w:hAnsi="Calibri Light" w:cs="Calibri Light"/>
          <w:color w:val="000000" w:themeColor="text1"/>
        </w:rPr>
        <w:t xml:space="preserve">its discretion under </w:t>
      </w:r>
      <w:r w:rsidR="00950AA2" w:rsidRPr="00E45533">
        <w:rPr>
          <w:rFonts w:ascii="Calibri Light" w:hAnsi="Calibri Light" w:cs="Calibri Light"/>
        </w:rPr>
        <w:t xml:space="preserve">reg. 11(2) </w:t>
      </w:r>
      <w:r w:rsidR="00950AA2" w:rsidRPr="00E45533">
        <w:rPr>
          <w:rFonts w:ascii="Calibri Light" w:hAnsi="Calibri Light" w:cs="Calibri Light"/>
          <w:color w:val="000000" w:themeColor="text1"/>
        </w:rPr>
        <w:t xml:space="preserve">SS (OP) Regs </w:t>
      </w:r>
      <w:r w:rsidRPr="00E45533">
        <w:rPr>
          <w:rFonts w:ascii="Calibri Light" w:hAnsi="Calibri Light" w:cs="Calibri Light"/>
          <w:color w:val="000000" w:themeColor="text1"/>
        </w:rPr>
        <w:t xml:space="preserve">by requiring </w:t>
      </w:r>
      <w:r w:rsidR="00950AA2" w:rsidRPr="00E45533">
        <w:rPr>
          <w:rFonts w:ascii="Calibri Light" w:hAnsi="Calibri Light" w:cs="Calibri Light"/>
          <w:color w:val="000000" w:themeColor="text1"/>
        </w:rPr>
        <w:t>a recovery within a fixed period of</w:t>
      </w:r>
      <w:r w:rsidR="00726D29" w:rsidRPr="00E45533">
        <w:rPr>
          <w:rFonts w:ascii="Calibri Light" w:hAnsi="Calibri Light" w:cs="Calibri Light"/>
          <w:color w:val="000000" w:themeColor="text1"/>
        </w:rPr>
        <w:t xml:space="preserve"> </w:t>
      </w:r>
      <w:r w:rsidR="00BF10BC" w:rsidRPr="00E45533">
        <w:rPr>
          <w:rFonts w:ascii="Calibri Light" w:hAnsi="Calibri Light" w:cs="Calibri Light"/>
          <w:color w:val="000000" w:themeColor="text1"/>
        </w:rPr>
        <w:t xml:space="preserve">6 </w:t>
      </w:r>
      <w:r w:rsidR="00B120DB" w:rsidRPr="00E45533">
        <w:rPr>
          <w:rFonts w:ascii="Calibri Light" w:hAnsi="Calibri Light" w:cs="Calibri Light"/>
          <w:color w:val="000000" w:themeColor="text1"/>
        </w:rPr>
        <w:t>or 9</w:t>
      </w:r>
      <w:r w:rsidRPr="00E45533">
        <w:rPr>
          <w:rFonts w:ascii="Calibri Light" w:hAnsi="Calibri Light" w:cs="Calibri Light"/>
          <w:color w:val="000000" w:themeColor="text1"/>
        </w:rPr>
        <w:t xml:space="preserve"> months.</w:t>
      </w:r>
      <w:r w:rsidR="00910176" w:rsidRPr="00E45533">
        <w:rPr>
          <w:rFonts w:ascii="Calibri Light" w:hAnsi="Calibri Light" w:cs="Calibri Light"/>
          <w:color w:val="000000" w:themeColor="text1"/>
        </w:rPr>
        <w:t xml:space="preserve"> Depending on the amount of advance to be recovered, recovery will in some cases unlawfully exceed the 15% maximum permitted under </w:t>
      </w:r>
      <w:r w:rsidR="00910176" w:rsidRPr="00E45533">
        <w:rPr>
          <w:rFonts w:ascii="Calibri Light" w:hAnsi="Calibri Light" w:cs="Calibri Light"/>
        </w:rPr>
        <w:t xml:space="preserve">reg. 11(2) </w:t>
      </w:r>
      <w:r w:rsidR="00910176" w:rsidRPr="00E45533">
        <w:rPr>
          <w:rFonts w:ascii="Calibri Light" w:hAnsi="Calibri Light" w:cs="Calibri Light"/>
          <w:color w:val="000000" w:themeColor="text1"/>
        </w:rPr>
        <w:t xml:space="preserve">SS (OP) Regs. Further requiring recovery within a fixed period does not </w:t>
      </w:r>
      <w:r w:rsidR="00B26E64" w:rsidRPr="00E45533">
        <w:rPr>
          <w:rFonts w:ascii="Calibri Light" w:hAnsi="Calibri Light" w:cs="Calibri Light"/>
          <w:color w:val="000000" w:themeColor="text1"/>
        </w:rPr>
        <w:t xml:space="preserve">potentially </w:t>
      </w:r>
      <w:r w:rsidR="00910176" w:rsidRPr="00E45533">
        <w:rPr>
          <w:rFonts w:ascii="Calibri Light" w:hAnsi="Calibri Light" w:cs="Calibri Light"/>
          <w:color w:val="000000" w:themeColor="text1"/>
        </w:rPr>
        <w:t xml:space="preserve">allow </w:t>
      </w:r>
      <w:r w:rsidR="00BF10BC" w:rsidRPr="00E45533">
        <w:rPr>
          <w:rFonts w:ascii="Calibri Light" w:hAnsi="Calibri Light" w:cs="Calibri Light"/>
          <w:color w:val="000000" w:themeColor="text1"/>
        </w:rPr>
        <w:t xml:space="preserve">for </w:t>
      </w:r>
      <w:r w:rsidR="00910176" w:rsidRPr="00E45533">
        <w:rPr>
          <w:rFonts w:ascii="Calibri Light" w:hAnsi="Calibri Light" w:cs="Calibri Light"/>
          <w:color w:val="000000" w:themeColor="text1"/>
        </w:rPr>
        <w:t xml:space="preserve">the discretion provided by </w:t>
      </w:r>
      <w:r w:rsidR="00910176" w:rsidRPr="00E45533">
        <w:rPr>
          <w:rFonts w:ascii="Calibri Light" w:hAnsi="Calibri Light" w:cs="Calibri Light"/>
        </w:rPr>
        <w:t xml:space="preserve">reg. 11(2) </w:t>
      </w:r>
      <w:r w:rsidR="00910176" w:rsidRPr="00E45533">
        <w:rPr>
          <w:rFonts w:ascii="Calibri Light" w:hAnsi="Calibri Light" w:cs="Calibri Light"/>
          <w:color w:val="000000" w:themeColor="text1"/>
        </w:rPr>
        <w:t>SS (OP) Regs</w:t>
      </w:r>
      <w:r w:rsidR="00B26E64" w:rsidRPr="00E45533">
        <w:rPr>
          <w:rFonts w:ascii="Calibri Light" w:hAnsi="Calibri Light" w:cs="Calibri Light"/>
          <w:color w:val="000000" w:themeColor="text1"/>
        </w:rPr>
        <w:t xml:space="preserve"> to be exercised</w:t>
      </w:r>
      <w:r w:rsidR="00910176" w:rsidRPr="00E45533">
        <w:rPr>
          <w:rFonts w:ascii="Calibri Light" w:hAnsi="Calibri Light" w:cs="Calibri Light"/>
          <w:color w:val="000000" w:themeColor="text1"/>
        </w:rPr>
        <w:t>.</w:t>
      </w:r>
    </w:p>
    <w:p w14:paraId="60E5B4DC" w14:textId="77777777" w:rsidR="005E4702" w:rsidRPr="00E45533" w:rsidRDefault="00434853" w:rsidP="00E45533">
      <w:pPr>
        <w:pStyle w:val="ListParagraph"/>
        <w:numPr>
          <w:ilvl w:val="0"/>
          <w:numId w:val="9"/>
        </w:numPr>
        <w:shd w:val="clear" w:color="auto" w:fill="FFFFFF"/>
        <w:tabs>
          <w:tab w:val="clear" w:pos="720"/>
          <w:tab w:val="num" w:pos="567"/>
        </w:tabs>
        <w:spacing w:after="120" w:line="360" w:lineRule="auto"/>
        <w:ind w:left="567" w:hanging="567"/>
        <w:jc w:val="both"/>
        <w:rPr>
          <w:rFonts w:ascii="Calibri Light" w:hAnsi="Calibri Light" w:cs="Calibri Light"/>
          <w:color w:val="000000" w:themeColor="text1"/>
        </w:rPr>
      </w:pPr>
      <w:r w:rsidRPr="00E45533">
        <w:rPr>
          <w:rFonts w:ascii="Calibri Light" w:hAnsi="Calibri Light" w:cs="Calibri Light"/>
          <w:color w:val="000000" w:themeColor="text1"/>
        </w:rPr>
        <w:t xml:space="preserve">In respect of </w:t>
      </w:r>
      <w:r w:rsidR="002138FD" w:rsidRPr="00E45533">
        <w:rPr>
          <w:rFonts w:ascii="Calibri Light" w:hAnsi="Calibri Light" w:cs="Calibri Light"/>
          <w:color w:val="FF0000"/>
        </w:rPr>
        <w:t>NAME</w:t>
      </w:r>
      <w:r w:rsidRPr="00E45533">
        <w:rPr>
          <w:rFonts w:ascii="Calibri Light" w:hAnsi="Calibri Light" w:cs="Calibri Light"/>
          <w:color w:val="000000" w:themeColor="text1"/>
        </w:rPr>
        <w:t xml:space="preserve"> own circumstances, the Defendant has</w:t>
      </w:r>
      <w:r w:rsidR="00EC75B0" w:rsidRPr="00E45533">
        <w:rPr>
          <w:rFonts w:ascii="Calibri Light" w:hAnsi="Calibri Light" w:cs="Calibri Light"/>
          <w:color w:val="000000" w:themeColor="text1"/>
        </w:rPr>
        <w:t xml:space="preserve"> </w:t>
      </w:r>
      <w:r w:rsidR="00A44AEE" w:rsidRPr="00E45533">
        <w:rPr>
          <w:rFonts w:ascii="Calibri Light" w:hAnsi="Calibri Light" w:cs="Calibri Light"/>
          <w:color w:val="000000" w:themeColor="text1"/>
        </w:rPr>
        <w:t xml:space="preserve">failed to follow its own guidance </w:t>
      </w:r>
      <w:r w:rsidR="00DD62FE" w:rsidRPr="00E45533">
        <w:rPr>
          <w:rFonts w:ascii="Calibri Light" w:hAnsi="Calibri Light" w:cs="Calibri Light"/>
          <w:color w:val="000000" w:themeColor="text1"/>
        </w:rPr>
        <w:t xml:space="preserve">(albeit challenged as above) </w:t>
      </w:r>
      <w:r w:rsidR="00EC4426" w:rsidRPr="00E45533">
        <w:rPr>
          <w:rFonts w:ascii="Calibri Light" w:hAnsi="Calibri Light" w:cs="Calibri Light"/>
          <w:color w:val="000000" w:themeColor="text1"/>
        </w:rPr>
        <w:t xml:space="preserve">by refusing to allow </w:t>
      </w:r>
      <w:r w:rsidR="00DD62FE" w:rsidRPr="00E45533">
        <w:rPr>
          <w:rFonts w:ascii="Calibri Light" w:hAnsi="Calibri Light" w:cs="Calibri Light"/>
          <w:color w:val="000000" w:themeColor="text1"/>
        </w:rPr>
        <w:t xml:space="preserve">recovery </w:t>
      </w:r>
      <w:r w:rsidR="00B120DB" w:rsidRPr="00E45533">
        <w:rPr>
          <w:rFonts w:ascii="Calibri Light" w:hAnsi="Calibri Light" w:cs="Calibri Light"/>
          <w:color w:val="000000" w:themeColor="text1"/>
        </w:rPr>
        <w:t xml:space="preserve">of his Budgeting Advances </w:t>
      </w:r>
      <w:r w:rsidR="00DD62FE" w:rsidRPr="00E45533">
        <w:rPr>
          <w:rFonts w:ascii="Calibri Light" w:hAnsi="Calibri Light" w:cs="Calibri Light"/>
          <w:color w:val="000000" w:themeColor="text1"/>
        </w:rPr>
        <w:t>over 18 month</w:t>
      </w:r>
      <w:r w:rsidR="007C4BC4" w:rsidRPr="00E45533">
        <w:rPr>
          <w:rFonts w:ascii="Calibri Light" w:hAnsi="Calibri Light" w:cs="Calibri Light"/>
          <w:color w:val="000000" w:themeColor="text1"/>
        </w:rPr>
        <w:t>s</w:t>
      </w:r>
      <w:r w:rsidR="00DD62FE" w:rsidRPr="00E45533">
        <w:rPr>
          <w:rFonts w:ascii="Calibri Light" w:hAnsi="Calibri Light" w:cs="Calibri Light"/>
          <w:color w:val="000000" w:themeColor="text1"/>
        </w:rPr>
        <w:t xml:space="preserve"> where</w:t>
      </w:r>
      <w:r w:rsidR="007C4BC4" w:rsidRPr="00E45533">
        <w:rPr>
          <w:rFonts w:ascii="Calibri Light" w:hAnsi="Calibri Light" w:cs="Calibri Light"/>
          <w:color w:val="000000" w:themeColor="text1"/>
        </w:rPr>
        <w:t xml:space="preserve"> “</w:t>
      </w:r>
      <w:r w:rsidR="00DD62FE" w:rsidRPr="00E45533">
        <w:rPr>
          <w:rFonts w:ascii="Calibri Light" w:hAnsi="Calibri Light" w:cs="Calibri Light"/>
        </w:rPr>
        <w:t>recovery over 12 months will push the claimant into genuine hardship”</w:t>
      </w:r>
      <w:r w:rsidRPr="00E45533">
        <w:rPr>
          <w:rFonts w:ascii="Calibri Light" w:hAnsi="Calibri Light" w:cs="Calibri Light"/>
        </w:rPr>
        <w:t>.</w:t>
      </w:r>
      <w:r w:rsidR="00A44AEE" w:rsidRPr="00E45533">
        <w:rPr>
          <w:rFonts w:ascii="Calibri Light" w:hAnsi="Calibri Light" w:cs="Calibri Light"/>
        </w:rPr>
        <w:t xml:space="preserve"> The Defendant is aware of </w:t>
      </w:r>
      <w:r w:rsidR="000B2C2E" w:rsidRPr="00E45533">
        <w:rPr>
          <w:rFonts w:ascii="Calibri Light" w:hAnsi="Calibri Light" w:cs="Calibri Light"/>
          <w:color w:val="FF0000"/>
        </w:rPr>
        <w:t>NAME</w:t>
      </w:r>
      <w:r w:rsidR="00A44AEE" w:rsidRPr="00E45533">
        <w:rPr>
          <w:rFonts w:ascii="Calibri Light" w:hAnsi="Calibri Light" w:cs="Calibri Light"/>
          <w:color w:val="FF0000"/>
        </w:rPr>
        <w:t xml:space="preserve"> </w:t>
      </w:r>
      <w:r w:rsidR="00A44AEE" w:rsidRPr="00E45533">
        <w:rPr>
          <w:rFonts w:ascii="Calibri Light" w:hAnsi="Calibri Light" w:cs="Calibri Light"/>
        </w:rPr>
        <w:t xml:space="preserve">clear financial hardship </w:t>
      </w:r>
      <w:r w:rsidRPr="00E45533">
        <w:rPr>
          <w:rFonts w:ascii="Calibri Light" w:hAnsi="Calibri Light" w:cs="Calibri Light"/>
        </w:rPr>
        <w:t>yet has</w:t>
      </w:r>
      <w:r w:rsidR="007C4BC4" w:rsidRPr="00E45533">
        <w:rPr>
          <w:rFonts w:ascii="Calibri Light" w:hAnsi="Calibri Light" w:cs="Calibri Light"/>
        </w:rPr>
        <w:t xml:space="preserve"> </w:t>
      </w:r>
      <w:r w:rsidR="00A44AEE" w:rsidRPr="00E45533">
        <w:rPr>
          <w:rFonts w:ascii="Calibri Light" w:hAnsi="Calibri Light" w:cs="Calibri Light"/>
        </w:rPr>
        <w:t>refused to make any adjustment</w:t>
      </w:r>
      <w:r w:rsidRPr="00E45533">
        <w:rPr>
          <w:rFonts w:ascii="Calibri Light" w:hAnsi="Calibri Light" w:cs="Calibri Light"/>
        </w:rPr>
        <w:t xml:space="preserve"> resulting in a repayment rate which, as set out above, exceeds the maximum amount</w:t>
      </w:r>
      <w:r w:rsidR="00A44AEE" w:rsidRPr="00E45533">
        <w:rPr>
          <w:rFonts w:ascii="Calibri Light" w:hAnsi="Calibri Light" w:cs="Calibri Light"/>
        </w:rPr>
        <w:t xml:space="preserve">. </w:t>
      </w:r>
    </w:p>
    <w:p w14:paraId="7FBC02F0" w14:textId="15289305" w:rsidR="008C3C06" w:rsidRPr="00E45533" w:rsidRDefault="001A6BA3" w:rsidP="00E45533">
      <w:pPr>
        <w:pStyle w:val="ListParagraph"/>
        <w:numPr>
          <w:ilvl w:val="0"/>
          <w:numId w:val="9"/>
        </w:numPr>
        <w:shd w:val="clear" w:color="auto" w:fill="FFFFFF"/>
        <w:spacing w:after="12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lastRenderedPageBreak/>
        <w:t>Furthermore, o</w:t>
      </w:r>
      <w:r w:rsidR="008C3C06" w:rsidRPr="00E45533">
        <w:rPr>
          <w:rFonts w:ascii="Calibri Light" w:hAnsi="Calibri Light" w:cs="Calibri Light"/>
          <w:color w:val="000000" w:themeColor="text1"/>
        </w:rPr>
        <w:t>perational guidance ‘Deductions’</w:t>
      </w:r>
      <w:r w:rsidR="008C3C06" w:rsidRPr="00E45533">
        <w:rPr>
          <w:rStyle w:val="FootnoteReference"/>
          <w:rFonts w:ascii="Calibri Light" w:hAnsi="Calibri Light" w:cs="Calibri Light"/>
          <w:color w:val="000000" w:themeColor="text1"/>
        </w:rPr>
        <w:footnoteReference w:id="16"/>
      </w:r>
      <w:r w:rsidR="008C3C06" w:rsidRPr="00E45533">
        <w:rPr>
          <w:rFonts w:ascii="Calibri Light" w:hAnsi="Calibri Light" w:cs="Calibri Light"/>
          <w:color w:val="000000" w:themeColor="text1"/>
        </w:rPr>
        <w:t xml:space="preserve"> states at ‘rent arrears’ that total maximum deductions may exceed </w:t>
      </w:r>
      <w:r w:rsidR="004F1F3D" w:rsidRPr="00E45533">
        <w:rPr>
          <w:rFonts w:ascii="Calibri Light" w:hAnsi="Calibri Light" w:cs="Calibri Light"/>
          <w:color w:val="000000" w:themeColor="text1"/>
        </w:rPr>
        <w:t>[25%]</w:t>
      </w:r>
      <w:r w:rsidR="008C3C06" w:rsidRPr="00E45533">
        <w:rPr>
          <w:rFonts w:ascii="Calibri Light" w:hAnsi="Calibri Light" w:cs="Calibri Light"/>
          <w:color w:val="000000" w:themeColor="text1"/>
        </w:rPr>
        <w:t xml:space="preserve"> where there are rent arrears and</w:t>
      </w:r>
      <w:r w:rsidR="00E45533">
        <w:rPr>
          <w:rFonts w:ascii="Calibri Light" w:hAnsi="Calibri Light" w:cs="Calibri Light"/>
          <w:color w:val="000000" w:themeColor="text1"/>
        </w:rPr>
        <w:t xml:space="preserve"> </w:t>
      </w:r>
      <w:r w:rsidR="00E45533" w:rsidRPr="00E45533">
        <w:rPr>
          <w:rFonts w:ascii="Calibri Light" w:hAnsi="Calibri Light" w:cs="Calibri Light"/>
          <w:color w:val="000000" w:themeColor="text1"/>
        </w:rPr>
        <w:t>if a sanction or penalty is applied,</w:t>
      </w:r>
      <w:r w:rsidR="00E45533">
        <w:rPr>
          <w:rFonts w:ascii="Calibri Light" w:hAnsi="Calibri Light" w:cs="Calibri Light"/>
          <w:color w:val="000000" w:themeColor="text1"/>
        </w:rPr>
        <w:t xml:space="preserve"> or “</w:t>
      </w:r>
      <w:r w:rsidR="00E45533" w:rsidRPr="00E45533">
        <w:rPr>
          <w:rFonts w:ascii="Calibri Light" w:hAnsi="Calibri Light" w:cs="Calibri Light"/>
          <w:i/>
          <w:color w:val="000000" w:themeColor="text1"/>
        </w:rPr>
        <w:t>an a</w:t>
      </w:r>
      <w:r w:rsidR="008C3C06" w:rsidRPr="00E45533">
        <w:rPr>
          <w:rFonts w:ascii="Calibri Light" w:hAnsi="Calibri Light" w:cs="Calibri Light"/>
          <w:i/>
          <w:color w:val="000000" w:themeColor="text1"/>
        </w:rPr>
        <w:t>dvance is being recovered</w:t>
      </w:r>
      <w:r w:rsidR="00E45533">
        <w:rPr>
          <w:rFonts w:ascii="Calibri Light" w:hAnsi="Calibri Light" w:cs="Calibri Light"/>
          <w:color w:val="000000" w:themeColor="text1"/>
        </w:rPr>
        <w:t>”</w:t>
      </w:r>
      <w:r w:rsidR="00434853" w:rsidRPr="00E45533">
        <w:rPr>
          <w:rFonts w:ascii="Calibri Light" w:hAnsi="Calibri Light" w:cs="Calibri Light"/>
          <w:color w:val="000000" w:themeColor="text1"/>
        </w:rPr>
        <w:t>.</w:t>
      </w:r>
      <w:r w:rsidR="008C3C06" w:rsidRPr="00E45533">
        <w:rPr>
          <w:rFonts w:ascii="Calibri Light" w:hAnsi="Calibri Light" w:cs="Calibri Light"/>
          <w:color w:val="000000" w:themeColor="text1"/>
        </w:rPr>
        <w:t xml:space="preserve"> </w:t>
      </w:r>
      <w:r w:rsidR="00434853" w:rsidRPr="00E45533">
        <w:rPr>
          <w:rFonts w:ascii="Calibri Light" w:hAnsi="Calibri Light" w:cs="Calibri Light"/>
          <w:color w:val="000000" w:themeColor="text1"/>
        </w:rPr>
        <w:t xml:space="preserve">Critically, it </w:t>
      </w:r>
      <w:r w:rsidR="008C3C06" w:rsidRPr="00E45533">
        <w:rPr>
          <w:rFonts w:ascii="Calibri Light" w:hAnsi="Calibri Light" w:cs="Calibri Light"/>
          <w:color w:val="000000" w:themeColor="text1"/>
        </w:rPr>
        <w:t>fails to</w:t>
      </w:r>
      <w:r w:rsidR="00E45533">
        <w:rPr>
          <w:rFonts w:ascii="Calibri Light" w:hAnsi="Calibri Light" w:cs="Calibri Light"/>
          <w:color w:val="000000" w:themeColor="text1"/>
        </w:rPr>
        <w:t xml:space="preserve"> include that it must be in the </w:t>
      </w:r>
      <w:r w:rsidR="008C3C06" w:rsidRPr="00E45533">
        <w:rPr>
          <w:rFonts w:ascii="Calibri Light" w:hAnsi="Calibri Light" w:cs="Calibri Light"/>
          <w:color w:val="000000" w:themeColor="text1"/>
        </w:rPr>
        <w:t xml:space="preserve">”claimant’s best interests” as required by </w:t>
      </w:r>
      <w:r w:rsidR="008C3C06" w:rsidRPr="00E45533">
        <w:rPr>
          <w:rFonts w:ascii="Calibri Light" w:hAnsi="Calibri Light" w:cs="Calibri Light"/>
        </w:rPr>
        <w:t>Sch 6 para 4 UC (CP) Regs</w:t>
      </w:r>
      <w:r w:rsidR="00726B69" w:rsidRPr="00E45533">
        <w:rPr>
          <w:rFonts w:ascii="Calibri Light" w:hAnsi="Calibri Light" w:cs="Calibri Light"/>
        </w:rPr>
        <w:t xml:space="preserve"> </w:t>
      </w:r>
      <w:r w:rsidR="00434853" w:rsidRPr="00E45533">
        <w:rPr>
          <w:rFonts w:ascii="Calibri Light" w:hAnsi="Calibri Light" w:cs="Calibri Light"/>
        </w:rPr>
        <w:t xml:space="preserve">with the result that where </w:t>
      </w:r>
      <w:r w:rsidR="006878D2" w:rsidRPr="00E45533">
        <w:rPr>
          <w:rFonts w:ascii="Calibri Light" w:hAnsi="Calibri Light" w:cs="Calibri Light"/>
        </w:rPr>
        <w:t>the guidance</w:t>
      </w:r>
      <w:r w:rsidR="00434853" w:rsidRPr="00E45533">
        <w:rPr>
          <w:rFonts w:ascii="Calibri Light" w:hAnsi="Calibri Light" w:cs="Calibri Light"/>
        </w:rPr>
        <w:t xml:space="preserve"> is followed in preference to the actual legislative requirements</w:t>
      </w:r>
      <w:r w:rsidR="006878D2" w:rsidRPr="00E45533">
        <w:rPr>
          <w:rFonts w:ascii="Calibri Light" w:hAnsi="Calibri Light" w:cs="Calibri Light"/>
        </w:rPr>
        <w:t>,</w:t>
      </w:r>
      <w:r w:rsidR="00434853" w:rsidRPr="00E45533">
        <w:rPr>
          <w:rFonts w:ascii="Calibri Light" w:hAnsi="Calibri Light" w:cs="Calibri Light"/>
        </w:rPr>
        <w:t xml:space="preserve"> as in </w:t>
      </w:r>
      <w:r w:rsidR="00E36F6A" w:rsidRPr="00E45533">
        <w:rPr>
          <w:rFonts w:ascii="Calibri Light" w:hAnsi="Calibri Light" w:cs="Calibri Light"/>
          <w:color w:val="FF0000"/>
        </w:rPr>
        <w:t>NAME</w:t>
      </w:r>
      <w:r w:rsidR="00E45533">
        <w:rPr>
          <w:rFonts w:ascii="Calibri Light" w:hAnsi="Calibri Light" w:cs="Calibri Light"/>
          <w:color w:val="FF0000"/>
        </w:rPr>
        <w:t>’s</w:t>
      </w:r>
      <w:r w:rsidR="00434853" w:rsidRPr="00E45533">
        <w:rPr>
          <w:rFonts w:ascii="Calibri Light" w:hAnsi="Calibri Light" w:cs="Calibri Light"/>
        </w:rPr>
        <w:t xml:space="preserve"> case, an unlawful deduction rate is applied</w:t>
      </w:r>
      <w:r w:rsidR="00726B69" w:rsidRPr="00E45533">
        <w:rPr>
          <w:rFonts w:ascii="Calibri Light" w:hAnsi="Calibri Light" w:cs="Calibri Light"/>
        </w:rPr>
        <w:t>.</w:t>
      </w:r>
    </w:p>
    <w:p w14:paraId="6AC99D75" w14:textId="77777777" w:rsidR="007C4BC4" w:rsidRPr="00E45533" w:rsidRDefault="007C4BC4" w:rsidP="00E45533">
      <w:pPr>
        <w:pStyle w:val="ListParagraph"/>
        <w:numPr>
          <w:ilvl w:val="0"/>
          <w:numId w:val="14"/>
        </w:numPr>
        <w:spacing w:line="360" w:lineRule="auto"/>
        <w:jc w:val="both"/>
        <w:rPr>
          <w:rFonts w:ascii="Calibri Light" w:hAnsi="Calibri Light" w:cs="Calibri Light"/>
          <w:vanish/>
        </w:rPr>
      </w:pPr>
    </w:p>
    <w:p w14:paraId="53AA7D7A" w14:textId="77777777" w:rsidR="007C4BC4" w:rsidRPr="00E45533" w:rsidRDefault="007C4BC4" w:rsidP="00E45533">
      <w:pPr>
        <w:pStyle w:val="ListParagraph"/>
        <w:numPr>
          <w:ilvl w:val="0"/>
          <w:numId w:val="14"/>
        </w:numPr>
        <w:spacing w:line="360" w:lineRule="auto"/>
        <w:jc w:val="both"/>
        <w:rPr>
          <w:rFonts w:ascii="Calibri Light" w:hAnsi="Calibri Light" w:cs="Calibri Light"/>
          <w:vanish/>
        </w:rPr>
      </w:pPr>
    </w:p>
    <w:p w14:paraId="4E9C816B" w14:textId="77777777" w:rsidR="00106D01" w:rsidRPr="00E45533" w:rsidRDefault="00106D01" w:rsidP="00E45533">
      <w:pPr>
        <w:pStyle w:val="ListParagraph"/>
        <w:autoSpaceDE w:val="0"/>
        <w:autoSpaceDN w:val="0"/>
        <w:adjustRightInd w:val="0"/>
        <w:spacing w:line="360" w:lineRule="auto"/>
        <w:ind w:left="567" w:hanging="567"/>
        <w:jc w:val="both"/>
        <w:rPr>
          <w:rFonts w:ascii="Calibri Light" w:hAnsi="Calibri Light" w:cs="Calibri Light"/>
          <w:b/>
          <w:color w:val="000000" w:themeColor="text1"/>
        </w:rPr>
      </w:pPr>
    </w:p>
    <w:p w14:paraId="651DC660" w14:textId="77777777" w:rsidR="00733FE2" w:rsidRPr="00E45533" w:rsidRDefault="00733FE2" w:rsidP="00E45533">
      <w:pPr>
        <w:pStyle w:val="ListParagraph"/>
        <w:autoSpaceDE w:val="0"/>
        <w:autoSpaceDN w:val="0"/>
        <w:adjustRightInd w:val="0"/>
        <w:spacing w:line="360" w:lineRule="auto"/>
        <w:ind w:left="567" w:hanging="567"/>
        <w:jc w:val="both"/>
        <w:rPr>
          <w:rFonts w:ascii="Calibri Light" w:hAnsi="Calibri Light" w:cs="Calibri Light"/>
          <w:b/>
          <w:color w:val="000000" w:themeColor="text1"/>
        </w:rPr>
      </w:pPr>
      <w:r w:rsidRPr="00E45533">
        <w:rPr>
          <w:rFonts w:ascii="Calibri Light" w:hAnsi="Calibri Light" w:cs="Calibri Light"/>
          <w:b/>
          <w:color w:val="000000" w:themeColor="text1"/>
        </w:rPr>
        <w:t xml:space="preserve">The details of the action that the defendant is expected to take </w:t>
      </w:r>
    </w:p>
    <w:p w14:paraId="42504F47" w14:textId="77777777" w:rsidR="00D745F0" w:rsidRPr="00E45533" w:rsidRDefault="00D745F0" w:rsidP="00E45533">
      <w:pPr>
        <w:pStyle w:val="ListParagraph"/>
        <w:autoSpaceDE w:val="0"/>
        <w:autoSpaceDN w:val="0"/>
        <w:adjustRightInd w:val="0"/>
        <w:spacing w:line="360" w:lineRule="auto"/>
        <w:ind w:hanging="720"/>
        <w:jc w:val="both"/>
        <w:rPr>
          <w:rFonts w:ascii="Calibri Light" w:hAnsi="Calibri Light" w:cs="Calibri Light"/>
          <w:color w:val="000000" w:themeColor="text1"/>
        </w:rPr>
      </w:pPr>
    </w:p>
    <w:p w14:paraId="1DFE410B" w14:textId="77777777" w:rsidR="00733FE2" w:rsidRPr="00E45533" w:rsidRDefault="00733FE2" w:rsidP="00E45533">
      <w:pPr>
        <w:pStyle w:val="ListParagraph"/>
        <w:autoSpaceDE w:val="0"/>
        <w:autoSpaceDN w:val="0"/>
        <w:adjustRightInd w:val="0"/>
        <w:spacing w:line="360" w:lineRule="auto"/>
        <w:ind w:hanging="720"/>
        <w:jc w:val="both"/>
        <w:rPr>
          <w:rFonts w:ascii="Calibri Light" w:hAnsi="Calibri Light" w:cs="Calibri Light"/>
          <w:color w:val="000000" w:themeColor="text1"/>
        </w:rPr>
      </w:pPr>
      <w:r w:rsidRPr="00E45533">
        <w:rPr>
          <w:rFonts w:ascii="Calibri Light" w:hAnsi="Calibri Light" w:cs="Calibri Light"/>
          <w:color w:val="000000" w:themeColor="text1"/>
        </w:rPr>
        <w:t xml:space="preserve">The Defendant is requested to: </w:t>
      </w:r>
    </w:p>
    <w:p w14:paraId="3E120C34" w14:textId="1C15C47C" w:rsidR="00A44AEE" w:rsidRPr="00E45533" w:rsidRDefault="00434853" w:rsidP="00E45533">
      <w:pPr>
        <w:pStyle w:val="ListParagraph"/>
        <w:numPr>
          <w:ilvl w:val="0"/>
          <w:numId w:val="3"/>
        </w:numPr>
        <w:autoSpaceDE w:val="0"/>
        <w:autoSpaceDN w:val="0"/>
        <w:adjustRightInd w:val="0"/>
        <w:spacing w:line="360" w:lineRule="auto"/>
        <w:ind w:left="1134" w:hanging="567"/>
        <w:jc w:val="both"/>
        <w:rPr>
          <w:rFonts w:ascii="Calibri Light" w:hAnsi="Calibri Light" w:cs="Calibri Light"/>
          <w:color w:val="000000" w:themeColor="text1"/>
        </w:rPr>
      </w:pPr>
      <w:r w:rsidRPr="00E45533">
        <w:rPr>
          <w:rFonts w:ascii="Calibri Light" w:hAnsi="Calibri Light" w:cs="Calibri Light"/>
          <w:color w:val="000000" w:themeColor="text1"/>
        </w:rPr>
        <w:t xml:space="preserve">In line with legislative requirements, ensure </w:t>
      </w:r>
      <w:r w:rsidR="006878D2" w:rsidRPr="00E45533">
        <w:rPr>
          <w:rFonts w:ascii="Calibri Light" w:hAnsi="Calibri Light" w:cs="Calibri Light"/>
          <w:color w:val="000000" w:themeColor="text1"/>
        </w:rPr>
        <w:t xml:space="preserve">immediately </w:t>
      </w:r>
      <w:r w:rsidRPr="00E45533">
        <w:rPr>
          <w:rFonts w:ascii="Calibri Light" w:hAnsi="Calibri Light" w:cs="Calibri Light"/>
          <w:color w:val="000000" w:themeColor="text1"/>
        </w:rPr>
        <w:t xml:space="preserve">that </w:t>
      </w:r>
      <w:r w:rsidR="000B2C2E" w:rsidRPr="00E45533">
        <w:rPr>
          <w:rFonts w:ascii="Calibri Light" w:hAnsi="Calibri Light" w:cs="Calibri Light"/>
          <w:color w:val="FF0000"/>
        </w:rPr>
        <w:t>NAME</w:t>
      </w:r>
      <w:r w:rsidRPr="00E45533">
        <w:rPr>
          <w:rFonts w:ascii="Calibri Light" w:hAnsi="Calibri Light" w:cs="Calibri Light"/>
          <w:color w:val="000000" w:themeColor="text1"/>
        </w:rPr>
        <w:t xml:space="preserve"> total deductions do not amount to more than </w:t>
      </w:r>
      <w:r w:rsidR="005E4702" w:rsidRPr="00E45533">
        <w:rPr>
          <w:rFonts w:ascii="Calibri Light" w:hAnsi="Calibri Light" w:cs="Calibri Light"/>
          <w:color w:val="000000" w:themeColor="text1"/>
        </w:rPr>
        <w:t>25</w:t>
      </w:r>
      <w:r w:rsidR="00192BBF" w:rsidRPr="00E45533">
        <w:rPr>
          <w:rFonts w:ascii="Calibri Light" w:hAnsi="Calibri Light" w:cs="Calibri Light"/>
          <w:color w:val="000000" w:themeColor="text1"/>
        </w:rPr>
        <w:t>%</w:t>
      </w:r>
      <w:r w:rsidRPr="00E45533">
        <w:rPr>
          <w:rFonts w:ascii="Calibri Light" w:hAnsi="Calibri Light" w:cs="Calibri Light"/>
          <w:color w:val="000000" w:themeColor="text1"/>
        </w:rPr>
        <w:t xml:space="preserve"> of his standard allowance.  </w:t>
      </w:r>
    </w:p>
    <w:p w14:paraId="556AEC20" w14:textId="05D3A957" w:rsidR="00733FE2" w:rsidRPr="00E45533" w:rsidRDefault="00A44AEE" w:rsidP="00E45533">
      <w:pPr>
        <w:pStyle w:val="ListParagraph"/>
        <w:numPr>
          <w:ilvl w:val="0"/>
          <w:numId w:val="3"/>
        </w:numPr>
        <w:autoSpaceDE w:val="0"/>
        <w:autoSpaceDN w:val="0"/>
        <w:adjustRightInd w:val="0"/>
        <w:spacing w:line="360" w:lineRule="auto"/>
        <w:ind w:left="1134" w:hanging="567"/>
        <w:jc w:val="both"/>
        <w:rPr>
          <w:rFonts w:ascii="Calibri Light" w:hAnsi="Calibri Light" w:cs="Calibri Light"/>
          <w:b/>
          <w:bCs/>
          <w:color w:val="000000" w:themeColor="text1"/>
        </w:rPr>
      </w:pPr>
      <w:r w:rsidRPr="00E45533">
        <w:rPr>
          <w:rFonts w:ascii="Calibri Light" w:hAnsi="Calibri Light" w:cs="Calibri Light"/>
          <w:color w:val="000000" w:themeColor="text1"/>
        </w:rPr>
        <w:t xml:space="preserve">Amend its </w:t>
      </w:r>
      <w:r w:rsidR="00BD5BE3" w:rsidRPr="00E45533">
        <w:rPr>
          <w:rFonts w:ascii="Calibri Light" w:hAnsi="Calibri Light" w:cs="Calibri Light"/>
          <w:color w:val="000000" w:themeColor="text1"/>
        </w:rPr>
        <w:t xml:space="preserve">operational guidance </w:t>
      </w:r>
      <w:r w:rsidRPr="00E45533">
        <w:rPr>
          <w:rFonts w:ascii="Calibri Light" w:hAnsi="Calibri Light" w:cs="Calibri Light"/>
          <w:color w:val="000000" w:themeColor="text1"/>
        </w:rPr>
        <w:t xml:space="preserve">to </w:t>
      </w:r>
      <w:r w:rsidR="006878D2" w:rsidRPr="00E45533">
        <w:rPr>
          <w:rFonts w:ascii="Calibri Light" w:hAnsi="Calibri Light" w:cs="Calibri Light"/>
          <w:color w:val="000000" w:themeColor="text1"/>
        </w:rPr>
        <w:t>correctly</w:t>
      </w:r>
      <w:r w:rsidR="00A257D3" w:rsidRPr="00E45533">
        <w:rPr>
          <w:rFonts w:ascii="Calibri Light" w:hAnsi="Calibri Light" w:cs="Calibri Light"/>
          <w:color w:val="000000" w:themeColor="text1"/>
        </w:rPr>
        <w:t xml:space="preserve"> reflect the </w:t>
      </w:r>
      <w:r w:rsidR="006878D2" w:rsidRPr="00E45533">
        <w:rPr>
          <w:rFonts w:ascii="Calibri Light" w:hAnsi="Calibri Light" w:cs="Calibri Light"/>
          <w:color w:val="000000" w:themeColor="text1"/>
        </w:rPr>
        <w:t xml:space="preserve">legislative requirements on maximum rates of </w:t>
      </w:r>
      <w:r w:rsidR="00A257D3" w:rsidRPr="00E45533">
        <w:rPr>
          <w:rFonts w:ascii="Calibri Light" w:hAnsi="Calibri Light" w:cs="Calibri Light"/>
          <w:color w:val="000000" w:themeColor="text1"/>
        </w:rPr>
        <w:t xml:space="preserve">deductions set out in </w:t>
      </w:r>
      <w:r w:rsidR="00A257D3" w:rsidRPr="00E45533">
        <w:rPr>
          <w:rFonts w:ascii="Calibri Light" w:hAnsi="Calibri Light" w:cs="Calibri Light"/>
          <w:color w:val="000000" w:themeColor="text1"/>
          <w:shd w:val="clear" w:color="auto" w:fill="FFFFFF"/>
        </w:rPr>
        <w:t>Reg. 11(2) of t</w:t>
      </w:r>
      <w:r w:rsidR="00A257D3" w:rsidRPr="00E45533">
        <w:rPr>
          <w:rFonts w:ascii="Calibri Light" w:hAnsi="Calibri Light" w:cs="Calibri Light"/>
          <w:color w:val="000000" w:themeColor="text1"/>
        </w:rPr>
        <w:t>he Social Security (Overpayments and Recovery) Regulations 2013</w:t>
      </w:r>
      <w:r w:rsidR="006878D2" w:rsidRPr="00E45533">
        <w:rPr>
          <w:rFonts w:ascii="Calibri Light" w:hAnsi="Calibri Light" w:cs="Calibri Light"/>
          <w:color w:val="000000" w:themeColor="text1"/>
        </w:rPr>
        <w:t xml:space="preserve"> and Sch 6, para </w:t>
      </w:r>
      <w:proofErr w:type="spellStart"/>
      <w:r w:rsidR="006878D2" w:rsidRPr="00E45533">
        <w:rPr>
          <w:rFonts w:ascii="Calibri Light" w:hAnsi="Calibri Light" w:cs="Calibri Light"/>
          <w:color w:val="000000" w:themeColor="text1"/>
        </w:rPr>
        <w:t>4UC</w:t>
      </w:r>
      <w:proofErr w:type="spellEnd"/>
      <w:r w:rsidR="006878D2" w:rsidRPr="00E45533">
        <w:rPr>
          <w:rFonts w:ascii="Calibri Light" w:hAnsi="Calibri Light" w:cs="Calibri Light"/>
          <w:color w:val="000000" w:themeColor="text1"/>
        </w:rPr>
        <w:t xml:space="preserve"> (CP) Regs</w:t>
      </w:r>
      <w:r w:rsidR="00A257D3" w:rsidRPr="00E45533">
        <w:rPr>
          <w:rFonts w:ascii="Calibri Light" w:hAnsi="Calibri Light" w:cs="Calibri Light"/>
          <w:color w:val="000000" w:themeColor="text1"/>
        </w:rPr>
        <w:t>.</w:t>
      </w:r>
    </w:p>
    <w:p w14:paraId="01F15B2D" w14:textId="77777777" w:rsidR="00BF10BC" w:rsidRPr="00E45533" w:rsidRDefault="00BF10BC" w:rsidP="00E45533">
      <w:pPr>
        <w:pStyle w:val="ListParagraph"/>
        <w:autoSpaceDE w:val="0"/>
        <w:autoSpaceDN w:val="0"/>
        <w:adjustRightInd w:val="0"/>
        <w:spacing w:line="360" w:lineRule="auto"/>
        <w:ind w:left="1134"/>
        <w:jc w:val="both"/>
        <w:rPr>
          <w:rFonts w:ascii="Calibri Light" w:hAnsi="Calibri Light" w:cs="Calibri Light"/>
          <w:b/>
          <w:bCs/>
          <w:color w:val="000000" w:themeColor="text1"/>
        </w:rPr>
      </w:pPr>
    </w:p>
    <w:p w14:paraId="23436EC5" w14:textId="77777777" w:rsidR="00733FE2" w:rsidRPr="00E45533" w:rsidRDefault="00733FE2" w:rsidP="00E45533">
      <w:pPr>
        <w:pStyle w:val="ListParagraph"/>
        <w:autoSpaceDE w:val="0"/>
        <w:autoSpaceDN w:val="0"/>
        <w:adjustRightInd w:val="0"/>
        <w:spacing w:before="120" w:line="360" w:lineRule="auto"/>
        <w:ind w:left="0"/>
        <w:jc w:val="both"/>
        <w:rPr>
          <w:rStyle w:val="Strong"/>
          <w:rFonts w:ascii="Calibri Light" w:hAnsi="Calibri Light" w:cs="Calibri Light"/>
          <w:color w:val="000000" w:themeColor="text1"/>
        </w:rPr>
      </w:pPr>
      <w:r w:rsidRPr="00E45533">
        <w:rPr>
          <w:rStyle w:val="Strong"/>
          <w:rFonts w:ascii="Calibri Light" w:hAnsi="Calibri Light" w:cs="Calibri Light"/>
          <w:color w:val="000000" w:themeColor="text1"/>
        </w:rPr>
        <w:t>The details of documents that are considered relevant and necessary</w:t>
      </w:r>
    </w:p>
    <w:p w14:paraId="6CFD2F7E" w14:textId="77777777" w:rsidR="00733FE2" w:rsidRPr="00E45533" w:rsidRDefault="00733FE2" w:rsidP="00E45533">
      <w:pPr>
        <w:pStyle w:val="NormalWeb"/>
        <w:numPr>
          <w:ilvl w:val="0"/>
          <w:numId w:val="2"/>
        </w:numPr>
        <w:spacing w:before="120" w:line="360" w:lineRule="auto"/>
        <w:ind w:left="1134" w:hanging="567"/>
        <w:jc w:val="both"/>
        <w:rPr>
          <w:rStyle w:val="Strong"/>
          <w:rFonts w:ascii="Calibri Light" w:hAnsi="Calibri Light" w:cs="Calibri Light"/>
          <w:b w:val="0"/>
          <w:color w:val="000000" w:themeColor="text1"/>
        </w:rPr>
      </w:pPr>
      <w:r w:rsidRPr="00E45533">
        <w:rPr>
          <w:rStyle w:val="Strong"/>
          <w:rFonts w:ascii="Calibri Light" w:hAnsi="Calibri Light" w:cs="Calibri Light"/>
          <w:b w:val="0"/>
          <w:color w:val="000000" w:themeColor="text1"/>
        </w:rPr>
        <w:t xml:space="preserve">Claimant’s signed authority </w:t>
      </w:r>
    </w:p>
    <w:p w14:paraId="4813E0E5" w14:textId="77777777" w:rsidR="00733FE2" w:rsidRPr="00E45533" w:rsidRDefault="00733FE2" w:rsidP="00E45533">
      <w:pPr>
        <w:pStyle w:val="NormalWeb"/>
        <w:numPr>
          <w:ilvl w:val="0"/>
          <w:numId w:val="2"/>
        </w:numPr>
        <w:spacing w:before="120" w:line="360" w:lineRule="auto"/>
        <w:ind w:left="1134" w:hanging="567"/>
        <w:jc w:val="both"/>
        <w:rPr>
          <w:rStyle w:val="Strong"/>
          <w:rFonts w:ascii="Calibri Light" w:hAnsi="Calibri Light" w:cs="Calibri Light"/>
          <w:b w:val="0"/>
          <w:color w:val="000000" w:themeColor="text1"/>
        </w:rPr>
      </w:pPr>
      <w:r w:rsidRPr="00E45533">
        <w:rPr>
          <w:rStyle w:val="Strong"/>
          <w:rFonts w:ascii="Calibri Light" w:hAnsi="Calibri Light" w:cs="Calibri Light"/>
          <w:b w:val="0"/>
          <w:color w:val="000000" w:themeColor="text1"/>
        </w:rPr>
        <w:t xml:space="preserve">All other documents available through </w:t>
      </w:r>
      <w:r w:rsidR="000B2C2E" w:rsidRPr="00E45533">
        <w:rPr>
          <w:rStyle w:val="Strong"/>
          <w:rFonts w:ascii="Calibri Light" w:hAnsi="Calibri Light" w:cs="Calibri Light"/>
          <w:b w:val="0"/>
          <w:color w:val="FF0000"/>
        </w:rPr>
        <w:t>NAME</w:t>
      </w:r>
      <w:r w:rsidRPr="00E45533">
        <w:rPr>
          <w:rStyle w:val="Strong"/>
          <w:rFonts w:ascii="Calibri Light" w:hAnsi="Calibri Light" w:cs="Calibri Light"/>
          <w:b w:val="0"/>
          <w:color w:val="000000" w:themeColor="text1"/>
        </w:rPr>
        <w:t xml:space="preserve"> Universal Credit online account (Journal and Claimant Commitment). </w:t>
      </w:r>
    </w:p>
    <w:p w14:paraId="3DA78F3A" w14:textId="77777777" w:rsidR="00733FE2" w:rsidRPr="00E45533" w:rsidRDefault="00733FE2" w:rsidP="00E45533">
      <w:pPr>
        <w:pStyle w:val="NormalWeb"/>
        <w:spacing w:before="120" w:line="360" w:lineRule="auto"/>
        <w:jc w:val="both"/>
        <w:rPr>
          <w:rStyle w:val="Strong"/>
          <w:rFonts w:ascii="Calibri Light" w:hAnsi="Calibri Light" w:cs="Calibri Light"/>
          <w:color w:val="000000" w:themeColor="text1"/>
        </w:rPr>
      </w:pPr>
      <w:r w:rsidRPr="00E45533">
        <w:rPr>
          <w:rStyle w:val="Strong"/>
          <w:rFonts w:ascii="Calibri Light" w:hAnsi="Calibri Light" w:cs="Calibri Light"/>
          <w:color w:val="000000" w:themeColor="text1"/>
        </w:rPr>
        <w:t>ADR proposals</w:t>
      </w:r>
    </w:p>
    <w:p w14:paraId="602E7C56" w14:textId="77777777" w:rsidR="00733FE2" w:rsidRPr="00E45533" w:rsidRDefault="00733FE2" w:rsidP="00E45533">
      <w:pPr>
        <w:pStyle w:val="NormalWeb"/>
        <w:spacing w:before="120" w:line="360" w:lineRule="auto"/>
        <w:jc w:val="both"/>
        <w:rPr>
          <w:rStyle w:val="Strong"/>
          <w:rFonts w:ascii="Calibri Light" w:hAnsi="Calibri Light" w:cs="Calibri Light"/>
          <w:color w:val="000000" w:themeColor="text1"/>
        </w:rPr>
      </w:pPr>
      <w:r w:rsidRPr="00E45533">
        <w:rPr>
          <w:rStyle w:val="Strong"/>
          <w:rFonts w:ascii="Calibri Light" w:hAnsi="Calibri Light" w:cs="Calibri Light"/>
          <w:b w:val="0"/>
          <w:color w:val="000000" w:themeColor="text1"/>
        </w:rPr>
        <w:t xml:space="preserve">Please confirm in your reply whether the Defendant is willing to consider alternative dispute resolution.  </w:t>
      </w:r>
    </w:p>
    <w:p w14:paraId="7264C808" w14:textId="77777777" w:rsidR="00733FE2" w:rsidRPr="00E45533" w:rsidRDefault="00733FE2" w:rsidP="00E45533">
      <w:pPr>
        <w:pStyle w:val="NormalWeb"/>
        <w:spacing w:before="120" w:line="360" w:lineRule="auto"/>
        <w:jc w:val="both"/>
        <w:rPr>
          <w:rFonts w:ascii="Calibri Light" w:hAnsi="Calibri Light" w:cs="Calibri Light"/>
          <w:color w:val="000000" w:themeColor="text1"/>
        </w:rPr>
      </w:pPr>
      <w:r w:rsidRPr="00E45533">
        <w:rPr>
          <w:rStyle w:val="Strong"/>
          <w:rFonts w:ascii="Calibri Light" w:hAnsi="Calibri Light" w:cs="Calibri Light"/>
          <w:color w:val="000000" w:themeColor="text1"/>
        </w:rPr>
        <w:t>The address for reply and service of court documents</w:t>
      </w:r>
    </w:p>
    <w:p w14:paraId="1F5ABE1D" w14:textId="77777777" w:rsidR="00733FE2" w:rsidRPr="00E45533" w:rsidRDefault="000B2C2E" w:rsidP="00E45533">
      <w:pPr>
        <w:spacing w:line="360" w:lineRule="auto"/>
        <w:jc w:val="both"/>
        <w:rPr>
          <w:rStyle w:val="Strong"/>
          <w:rFonts w:ascii="Calibri Light" w:hAnsi="Calibri Light" w:cs="Calibri Light"/>
          <w:b w:val="0"/>
          <w:bCs w:val="0"/>
          <w:color w:val="FF0000"/>
        </w:rPr>
      </w:pPr>
      <w:r w:rsidRPr="00E45533">
        <w:rPr>
          <w:rFonts w:ascii="Calibri Light" w:hAnsi="Calibri Light" w:cs="Calibri Light"/>
          <w:bCs/>
          <w:color w:val="FF0000"/>
        </w:rPr>
        <w:t xml:space="preserve">ADVICE AGENCY NAME, ADDRESS AND EMAIL HERE </w:t>
      </w:r>
    </w:p>
    <w:p w14:paraId="773C24E4" w14:textId="77777777" w:rsidR="00733FE2" w:rsidRPr="00E45533" w:rsidRDefault="00733FE2" w:rsidP="00E45533">
      <w:pPr>
        <w:pStyle w:val="NormalWeb"/>
        <w:spacing w:before="120" w:line="360" w:lineRule="auto"/>
        <w:jc w:val="both"/>
        <w:rPr>
          <w:rFonts w:ascii="Calibri Light" w:hAnsi="Calibri Light" w:cs="Calibri Light"/>
          <w:color w:val="000000" w:themeColor="text1"/>
        </w:rPr>
      </w:pPr>
      <w:r w:rsidRPr="00E45533">
        <w:rPr>
          <w:rStyle w:val="Strong"/>
          <w:rFonts w:ascii="Calibri Light" w:hAnsi="Calibri Light" w:cs="Calibri Light"/>
          <w:color w:val="000000" w:themeColor="text1"/>
        </w:rPr>
        <w:t>Proposed reply date</w:t>
      </w:r>
    </w:p>
    <w:p w14:paraId="59602E2C" w14:textId="77777777" w:rsidR="00733FE2" w:rsidRPr="00E45533" w:rsidRDefault="00733FE2" w:rsidP="00E45533">
      <w:pPr>
        <w:spacing w:before="12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lastRenderedPageBreak/>
        <w:t xml:space="preserve">We expect a reply promptly and in any event no later than </w:t>
      </w:r>
      <w:r w:rsidRPr="00E45533">
        <w:rPr>
          <w:rFonts w:ascii="Calibri Light" w:hAnsi="Calibri Light" w:cs="Calibri Light"/>
          <w:color w:val="FF0000"/>
        </w:rPr>
        <w:t>DATE</w:t>
      </w:r>
      <w:r w:rsidR="00676102" w:rsidRPr="00E45533">
        <w:rPr>
          <w:rFonts w:ascii="Calibri Light" w:hAnsi="Calibri Light" w:cs="Calibri Light"/>
          <w:color w:val="000000" w:themeColor="text1"/>
        </w:rPr>
        <w:t xml:space="preserve"> (7</w:t>
      </w:r>
      <w:r w:rsidRPr="00E45533">
        <w:rPr>
          <w:rFonts w:ascii="Calibri Light" w:hAnsi="Calibri Light" w:cs="Calibri Light"/>
          <w:color w:val="000000" w:themeColor="text1"/>
        </w:rPr>
        <w:t xml:space="preserve"> days).  </w:t>
      </w:r>
    </w:p>
    <w:p w14:paraId="59D824D3" w14:textId="77777777" w:rsidR="00676102" w:rsidRPr="00E45533" w:rsidRDefault="00676102" w:rsidP="00E45533">
      <w:pPr>
        <w:spacing w:before="120" w:line="360" w:lineRule="auto"/>
        <w:jc w:val="both"/>
        <w:rPr>
          <w:rFonts w:ascii="Calibri Light" w:hAnsi="Calibri Light" w:cs="Calibri Light"/>
          <w:bCs/>
          <w:color w:val="000000" w:themeColor="text1"/>
        </w:rPr>
      </w:pPr>
      <w:r w:rsidRPr="00E45533">
        <w:rPr>
          <w:rFonts w:ascii="Calibri Light" w:hAnsi="Calibri Light" w:cs="Calibri Light"/>
          <w:bCs/>
          <w:color w:val="000000" w:themeColor="text1"/>
        </w:rPr>
        <w:t xml:space="preserve">We recognise that this is 7 days rather than the usual 14 days. However, we consider such a shortened period is appropriate given the difficult financial circumstances of my client and the fact that the Department had the opportunity to respond to this matter through the earlier post of </w:t>
      </w:r>
      <w:r w:rsidRPr="00E45533">
        <w:rPr>
          <w:rFonts w:ascii="Calibri Light" w:hAnsi="Calibri Light" w:cs="Calibri Light"/>
          <w:bCs/>
          <w:color w:val="FF0000"/>
        </w:rPr>
        <w:t>DATE.</w:t>
      </w:r>
      <w:r w:rsidRPr="00E45533">
        <w:rPr>
          <w:rFonts w:ascii="Calibri Light" w:hAnsi="Calibri Light" w:cs="Calibri Light"/>
          <w:bCs/>
          <w:color w:val="000000" w:themeColor="text1"/>
        </w:rPr>
        <w:t xml:space="preserve"> </w:t>
      </w:r>
    </w:p>
    <w:p w14:paraId="5409A07F" w14:textId="77777777" w:rsidR="00676102" w:rsidRPr="00E45533" w:rsidRDefault="00676102" w:rsidP="00E45533">
      <w:pPr>
        <w:spacing w:before="120" w:line="360" w:lineRule="auto"/>
        <w:jc w:val="both"/>
        <w:rPr>
          <w:rFonts w:ascii="Calibri Light" w:hAnsi="Calibri Light" w:cs="Calibri Light"/>
          <w:bCs/>
          <w:color w:val="000000" w:themeColor="text1"/>
        </w:rPr>
      </w:pPr>
      <w:r w:rsidRPr="00E45533">
        <w:rPr>
          <w:rFonts w:ascii="Calibri Light" w:hAnsi="Calibri Light" w:cs="Calibri Light"/>
          <w:bCs/>
          <w:color w:val="000000" w:themeColor="text1"/>
        </w:rPr>
        <w:t xml:space="preserve">Should you consider that you need the full 14 days to respond, please inform me of the same with reasons by return, otherwise if we have not received a reply by </w:t>
      </w:r>
      <w:r w:rsidRPr="00E45533">
        <w:rPr>
          <w:rFonts w:ascii="Calibri Light" w:hAnsi="Calibri Light" w:cs="Calibri Light"/>
          <w:bCs/>
          <w:color w:val="FF0000"/>
        </w:rPr>
        <w:t>DATE</w:t>
      </w:r>
      <w:r w:rsidRPr="00E45533">
        <w:rPr>
          <w:rFonts w:ascii="Calibri Light" w:hAnsi="Calibri Light" w:cs="Calibri Light"/>
          <w:bCs/>
          <w:color w:val="000000" w:themeColor="text1"/>
        </w:rPr>
        <w:t xml:space="preserve"> we will issue proceedings for judicial review without further notice to you.</w:t>
      </w:r>
    </w:p>
    <w:p w14:paraId="105F0CEB" w14:textId="23084962" w:rsidR="00733FE2" w:rsidRPr="00E45533" w:rsidRDefault="00676102" w:rsidP="00E45533">
      <w:pPr>
        <w:spacing w:before="120" w:line="360" w:lineRule="auto"/>
        <w:jc w:val="both"/>
        <w:rPr>
          <w:rFonts w:ascii="Calibri Light" w:hAnsi="Calibri Light" w:cs="Calibri Light"/>
          <w:bCs/>
          <w:color w:val="000000" w:themeColor="text1"/>
        </w:rPr>
      </w:pPr>
      <w:r w:rsidRPr="00E45533">
        <w:rPr>
          <w:rFonts w:ascii="Calibri Light" w:hAnsi="Calibri Light" w:cs="Calibri Light"/>
          <w:bCs/>
          <w:color w:val="000000" w:themeColor="text1"/>
        </w:rPr>
        <w:t>Yours faithfully,</w:t>
      </w:r>
    </w:p>
    <w:p w14:paraId="46E18270" w14:textId="77777777" w:rsidR="005E4702" w:rsidRPr="00E45533" w:rsidRDefault="005E4702" w:rsidP="00E45533">
      <w:pPr>
        <w:spacing w:before="120" w:line="360" w:lineRule="auto"/>
        <w:jc w:val="both"/>
        <w:rPr>
          <w:rFonts w:ascii="Calibri Light" w:hAnsi="Calibri Light" w:cs="Calibri Light"/>
          <w:color w:val="000000" w:themeColor="text1"/>
        </w:rPr>
      </w:pPr>
    </w:p>
    <w:p w14:paraId="2DD5CC1C" w14:textId="77777777" w:rsidR="005E4702" w:rsidRPr="00E45533" w:rsidRDefault="005E4702" w:rsidP="00E45533">
      <w:pPr>
        <w:spacing w:before="120" w:line="360" w:lineRule="auto"/>
        <w:jc w:val="both"/>
        <w:rPr>
          <w:rFonts w:ascii="Calibri Light" w:hAnsi="Calibri Light" w:cs="Calibri Light"/>
          <w:color w:val="000000" w:themeColor="text1"/>
        </w:rPr>
      </w:pPr>
    </w:p>
    <w:p w14:paraId="2C6E66F7" w14:textId="77777777" w:rsidR="005E4702" w:rsidRPr="00E45533" w:rsidRDefault="005E4702" w:rsidP="00E45533">
      <w:pPr>
        <w:spacing w:before="120" w:line="360" w:lineRule="auto"/>
        <w:jc w:val="both"/>
        <w:rPr>
          <w:rFonts w:ascii="Calibri Light" w:hAnsi="Calibri Light" w:cs="Calibri Light"/>
          <w:color w:val="000000" w:themeColor="text1"/>
        </w:rPr>
      </w:pPr>
    </w:p>
    <w:p w14:paraId="7980AF02" w14:textId="77777777" w:rsidR="005E4702" w:rsidRPr="00E45533" w:rsidRDefault="005E4702" w:rsidP="00E45533">
      <w:pPr>
        <w:spacing w:before="120" w:line="360" w:lineRule="auto"/>
        <w:jc w:val="both"/>
        <w:rPr>
          <w:rFonts w:ascii="Calibri Light" w:hAnsi="Calibri Light" w:cs="Calibri Light"/>
          <w:color w:val="000000" w:themeColor="text1"/>
        </w:rPr>
      </w:pPr>
    </w:p>
    <w:p w14:paraId="297F529D" w14:textId="72357BD3" w:rsidR="00544CF1" w:rsidRPr="00E45533" w:rsidRDefault="00733FE2" w:rsidP="00E45533">
      <w:pPr>
        <w:spacing w:before="120" w:line="360" w:lineRule="auto"/>
        <w:jc w:val="both"/>
        <w:rPr>
          <w:rFonts w:ascii="Calibri Light" w:hAnsi="Calibri Light" w:cs="Calibri Light"/>
          <w:color w:val="000000" w:themeColor="text1"/>
        </w:rPr>
      </w:pPr>
      <w:r w:rsidRPr="00E45533">
        <w:rPr>
          <w:rFonts w:ascii="Calibri Light" w:hAnsi="Calibri Light" w:cs="Calibri Light"/>
          <w:color w:val="000000" w:themeColor="text1"/>
        </w:rPr>
        <w:t>Enc</w:t>
      </w:r>
    </w:p>
    <w:p w14:paraId="14911034" w14:textId="67AD5F50" w:rsidR="00544CF1" w:rsidRPr="00A257D3" w:rsidRDefault="0083186E" w:rsidP="00E45533">
      <w:pPr>
        <w:spacing w:before="120" w:line="360" w:lineRule="auto"/>
        <w:jc w:val="both"/>
        <w:rPr>
          <w:rFonts w:ascii="Calibri Light" w:hAnsi="Calibri Light" w:cs="Calibri Light"/>
          <w:color w:val="000000" w:themeColor="text1"/>
        </w:rPr>
      </w:pPr>
      <w:r>
        <w:rPr>
          <w:rFonts w:ascii="Calibri Light" w:hAnsi="Calibri Light" w:cs="Calibri Light"/>
          <w:b/>
          <w:noProof/>
          <w:color w:val="000000" w:themeColor="text1"/>
        </w:rPr>
        <w:lastRenderedPageBreak/>
        <mc:AlternateContent>
          <mc:Choice Requires="wps">
            <w:drawing>
              <wp:inline distT="0" distB="0" distL="0" distR="0" wp14:anchorId="1C275317" wp14:editId="6EC3C6C5">
                <wp:extent cx="5387340" cy="8519160"/>
                <wp:effectExtent l="8255" t="9525" r="508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8519160"/>
                        </a:xfrm>
                        <a:prstGeom prst="rect">
                          <a:avLst/>
                        </a:prstGeom>
                        <a:solidFill>
                          <a:srgbClr val="FFFFFF"/>
                        </a:solidFill>
                        <a:ln w="9525">
                          <a:solidFill>
                            <a:srgbClr val="000000"/>
                          </a:solidFill>
                          <a:miter lim="800000"/>
                          <a:headEnd/>
                          <a:tailEnd/>
                        </a:ln>
                      </wps:spPr>
                      <wps:txbx>
                        <w:txbxContent>
                          <w:p w14:paraId="0F708A2F" w14:textId="77777777" w:rsidR="00CB5108" w:rsidRPr="004F157B" w:rsidRDefault="00CB5108" w:rsidP="00101E96">
                            <w:pPr>
                              <w:spacing w:line="360" w:lineRule="auto"/>
                              <w:jc w:val="center"/>
                              <w:rPr>
                                <w:rFonts w:ascii="Calibri Light" w:hAnsi="Calibri Light" w:cs="Calibri Light"/>
                                <w:b/>
                              </w:rPr>
                            </w:pPr>
                            <w:r w:rsidRPr="004F157B">
                              <w:rPr>
                                <w:rFonts w:ascii="Calibri Light" w:hAnsi="Calibri Light" w:cs="Calibri Light"/>
                                <w:b/>
                              </w:rPr>
                              <w:t>Index</w:t>
                            </w:r>
                          </w:p>
                          <w:tbl>
                            <w:tblPr>
                              <w:tblStyle w:val="TableGrid"/>
                              <w:tblW w:w="8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1388"/>
                              <w:gridCol w:w="283"/>
                            </w:tblGrid>
                            <w:tr w:rsidR="00CB5108" w:rsidRPr="00101E96" w14:paraId="1F2AC3BC" w14:textId="77777777" w:rsidTr="00101E96">
                              <w:tc>
                                <w:tcPr>
                                  <w:tcW w:w="6662" w:type="dxa"/>
                                </w:tcPr>
                                <w:p w14:paraId="6B71D8E8" w14:textId="77777777" w:rsidR="00CB5108" w:rsidRPr="00101E96" w:rsidRDefault="00CB5108" w:rsidP="00101E96">
                                  <w:pPr>
                                    <w:spacing w:line="360" w:lineRule="auto"/>
                                    <w:jc w:val="both"/>
                                    <w:rPr>
                                      <w:rFonts w:ascii="Calibri Light" w:eastAsia="Times New Roman" w:hAnsi="Calibri Light" w:cs="Calibri Light"/>
                                    </w:rPr>
                                  </w:pPr>
                                </w:p>
                              </w:tc>
                              <w:tc>
                                <w:tcPr>
                                  <w:tcW w:w="1671" w:type="dxa"/>
                                  <w:gridSpan w:val="2"/>
                                </w:tcPr>
                                <w:p w14:paraId="099B2017" w14:textId="77777777" w:rsidR="00CB5108" w:rsidRPr="00101E96" w:rsidRDefault="00CB5108" w:rsidP="00101E96">
                                  <w:pPr>
                                    <w:spacing w:line="360" w:lineRule="auto"/>
                                    <w:jc w:val="both"/>
                                    <w:rPr>
                                      <w:rFonts w:ascii="Calibri Light" w:eastAsia="Times New Roman" w:hAnsi="Calibri Light" w:cs="Calibri Light"/>
                                    </w:rPr>
                                  </w:pPr>
                                  <w:r w:rsidRPr="00101E96">
                                    <w:rPr>
                                      <w:rFonts w:ascii="Calibri Light" w:eastAsia="Times New Roman" w:hAnsi="Calibri Light" w:cs="Calibri Light"/>
                                    </w:rPr>
                                    <w:t>Page no.</w:t>
                                  </w:r>
                                </w:p>
                              </w:tc>
                            </w:tr>
                            <w:tr w:rsidR="00CB5108" w:rsidRPr="00101E96" w14:paraId="0AC7BB16" w14:textId="77777777" w:rsidTr="00101E96">
                              <w:trPr>
                                <w:gridAfter w:val="1"/>
                                <w:wAfter w:w="283" w:type="dxa"/>
                              </w:trPr>
                              <w:tc>
                                <w:tcPr>
                                  <w:tcW w:w="6662" w:type="dxa"/>
                                </w:tcPr>
                                <w:p w14:paraId="46A3D1AC" w14:textId="77777777" w:rsidR="00CB5108" w:rsidRPr="004F157B" w:rsidRDefault="00CB5108" w:rsidP="00101E96">
                                  <w:pPr>
                                    <w:spacing w:line="360" w:lineRule="auto"/>
                                    <w:jc w:val="both"/>
                                    <w:rPr>
                                      <w:rFonts w:ascii="Calibri Light" w:eastAsia="Times New Roman" w:hAnsi="Calibri Light" w:cs="Calibri Light"/>
                                    </w:rPr>
                                  </w:pPr>
                                  <w:r w:rsidRPr="004F157B">
                                    <w:rPr>
                                      <w:rFonts w:ascii="Calibri Light" w:eastAsia="Times New Roman" w:hAnsi="Calibri Light" w:cs="Calibri Light"/>
                                    </w:rPr>
                                    <w:t xml:space="preserve">The details of the matter being challenged </w:t>
                                  </w:r>
                                </w:p>
                              </w:tc>
                              <w:tc>
                                <w:tcPr>
                                  <w:tcW w:w="1388" w:type="dxa"/>
                                  <w:tcBorders>
                                    <w:top w:val="single" w:sz="4" w:space="0" w:color="auto"/>
                                  </w:tcBorders>
                                </w:tcPr>
                                <w:p w14:paraId="15AF8D2D" w14:textId="77777777" w:rsidR="00CB5108" w:rsidRPr="00101E96" w:rsidRDefault="00CB5108" w:rsidP="00101E96">
                                  <w:pPr>
                                    <w:spacing w:line="360" w:lineRule="auto"/>
                                    <w:jc w:val="both"/>
                                    <w:rPr>
                                      <w:rFonts w:ascii="Calibri Light" w:eastAsia="Times New Roman" w:hAnsi="Calibri Light" w:cs="Calibri Light"/>
                                    </w:rPr>
                                  </w:pPr>
                                  <w:r w:rsidRPr="00101E96">
                                    <w:rPr>
                                      <w:rFonts w:ascii="Calibri Light" w:eastAsia="Times New Roman" w:hAnsi="Calibri Light" w:cs="Calibri Light"/>
                                    </w:rPr>
                                    <w:t>2</w:t>
                                  </w:r>
                                </w:p>
                              </w:tc>
                            </w:tr>
                            <w:tr w:rsidR="00CB5108" w:rsidRPr="00101E96" w14:paraId="052165BA" w14:textId="77777777" w:rsidTr="00101E96">
                              <w:trPr>
                                <w:gridAfter w:val="1"/>
                                <w:wAfter w:w="283" w:type="dxa"/>
                              </w:trPr>
                              <w:tc>
                                <w:tcPr>
                                  <w:tcW w:w="6662" w:type="dxa"/>
                                </w:tcPr>
                                <w:p w14:paraId="2B60F643" w14:textId="77777777" w:rsidR="00CB5108" w:rsidRPr="004F157B" w:rsidRDefault="00CB5108" w:rsidP="00101E96">
                                  <w:pPr>
                                    <w:spacing w:line="360" w:lineRule="auto"/>
                                    <w:jc w:val="both"/>
                                    <w:rPr>
                                      <w:rFonts w:ascii="Calibri Light" w:eastAsia="Times New Roman" w:hAnsi="Calibri Light" w:cs="Calibri Light"/>
                                      <w:iCs/>
                                    </w:rPr>
                                  </w:pPr>
                                  <w:r w:rsidRPr="004F157B">
                                    <w:rPr>
                                      <w:rFonts w:ascii="Calibri Light" w:eastAsia="Times New Roman" w:hAnsi="Calibri Light" w:cs="Calibri Light"/>
                                      <w:iCs/>
                                    </w:rPr>
                                    <w:t>Background facts</w:t>
                                  </w:r>
                                </w:p>
                              </w:tc>
                              <w:tc>
                                <w:tcPr>
                                  <w:tcW w:w="1388" w:type="dxa"/>
                                </w:tcPr>
                                <w:p w14:paraId="41D435D1" w14:textId="77777777" w:rsidR="00CB5108" w:rsidRPr="00101E96" w:rsidRDefault="00CB5108" w:rsidP="00101E96">
                                  <w:pPr>
                                    <w:spacing w:line="360" w:lineRule="auto"/>
                                    <w:jc w:val="both"/>
                                    <w:rPr>
                                      <w:rFonts w:ascii="Calibri Light" w:eastAsia="Times New Roman" w:hAnsi="Calibri Light" w:cs="Calibri Light"/>
                                      <w:iCs/>
                                    </w:rPr>
                                  </w:pPr>
                                  <w:r w:rsidRPr="00101E96">
                                    <w:rPr>
                                      <w:rFonts w:ascii="Calibri Light" w:eastAsia="Times New Roman" w:hAnsi="Calibri Light" w:cs="Calibri Light"/>
                                      <w:iCs/>
                                    </w:rPr>
                                    <w:t>2</w:t>
                                  </w:r>
                                </w:p>
                              </w:tc>
                            </w:tr>
                            <w:tr w:rsidR="00CB5108" w:rsidRPr="00101E96" w14:paraId="2C540872" w14:textId="77777777" w:rsidTr="00101E96">
                              <w:trPr>
                                <w:gridAfter w:val="1"/>
                                <w:wAfter w:w="283" w:type="dxa"/>
                              </w:trPr>
                              <w:tc>
                                <w:tcPr>
                                  <w:tcW w:w="6662" w:type="dxa"/>
                                </w:tcPr>
                                <w:p w14:paraId="6D483907" w14:textId="77777777" w:rsidR="00CB5108" w:rsidRPr="004F157B" w:rsidRDefault="00CB5108" w:rsidP="00101E96">
                                  <w:pPr>
                                    <w:spacing w:line="360" w:lineRule="auto"/>
                                    <w:jc w:val="both"/>
                                    <w:rPr>
                                      <w:rFonts w:ascii="Calibri Light" w:eastAsia="Times New Roman" w:hAnsi="Calibri Light" w:cs="Calibri Light"/>
                                      <w:iCs/>
                                    </w:rPr>
                                  </w:pPr>
                                  <w:r w:rsidRPr="004F157B">
                                    <w:rPr>
                                      <w:rFonts w:ascii="Calibri Light" w:eastAsia="Times New Roman" w:hAnsi="Calibri Light" w:cs="Calibri Light"/>
                                      <w:iCs/>
                                    </w:rPr>
                                    <w:t>Defendant’s Recent Guidance</w:t>
                                  </w:r>
                                </w:p>
                              </w:tc>
                              <w:tc>
                                <w:tcPr>
                                  <w:tcW w:w="1388" w:type="dxa"/>
                                </w:tcPr>
                                <w:p w14:paraId="06C0C50C" w14:textId="77777777" w:rsidR="00CB5108" w:rsidRPr="00E36F6A" w:rsidRDefault="00E36F6A" w:rsidP="00101E96">
                                  <w:pPr>
                                    <w:spacing w:line="360" w:lineRule="auto"/>
                                    <w:jc w:val="both"/>
                                    <w:rPr>
                                      <w:rFonts w:ascii="Calibri Light" w:eastAsia="Times New Roman" w:hAnsi="Calibri Light" w:cs="Calibri Light"/>
                                      <w:iCs/>
                                      <w:color w:val="FF0000"/>
                                    </w:rPr>
                                  </w:pPr>
                                  <w:r w:rsidRPr="00E36F6A">
                                    <w:rPr>
                                      <w:rFonts w:ascii="Calibri Light" w:eastAsia="Times New Roman" w:hAnsi="Calibri Light" w:cs="Calibri Light"/>
                                      <w:iCs/>
                                      <w:color w:val="FF0000"/>
                                    </w:rPr>
                                    <w:t>X</w:t>
                                  </w:r>
                                </w:p>
                              </w:tc>
                            </w:tr>
                            <w:tr w:rsidR="00CB5108" w:rsidRPr="00101E96" w14:paraId="531DEE15" w14:textId="77777777" w:rsidTr="00101E96">
                              <w:trPr>
                                <w:gridAfter w:val="1"/>
                                <w:wAfter w:w="283" w:type="dxa"/>
                              </w:trPr>
                              <w:tc>
                                <w:tcPr>
                                  <w:tcW w:w="6662" w:type="dxa"/>
                                </w:tcPr>
                                <w:p w14:paraId="2ED4C1E6" w14:textId="77777777" w:rsidR="00CB5108" w:rsidRDefault="00CB5108" w:rsidP="004F157B">
                                  <w:pPr>
                                    <w:jc w:val="both"/>
                                    <w:rPr>
                                      <w:rFonts w:ascii="Calibri Light" w:eastAsia="Times New Roman" w:hAnsi="Calibri Light" w:cs="Calibri Light"/>
                                      <w:b/>
                                      <w:iCs/>
                                    </w:rPr>
                                  </w:pPr>
                                </w:p>
                                <w:p w14:paraId="331F6F25" w14:textId="77777777" w:rsidR="00CB5108" w:rsidRPr="00101E96" w:rsidRDefault="00CB5108" w:rsidP="00101E96">
                                  <w:pPr>
                                    <w:spacing w:line="360" w:lineRule="auto"/>
                                    <w:jc w:val="both"/>
                                    <w:rPr>
                                      <w:rFonts w:ascii="Calibri Light" w:eastAsia="Times New Roman" w:hAnsi="Calibri Light" w:cs="Calibri Light"/>
                                      <w:b/>
                                      <w:iCs/>
                                    </w:rPr>
                                  </w:pPr>
                                  <w:r w:rsidRPr="00101E96">
                                    <w:rPr>
                                      <w:rFonts w:ascii="Calibri Light" w:eastAsia="Times New Roman" w:hAnsi="Calibri Light" w:cs="Calibri Light"/>
                                      <w:b/>
                                      <w:iCs/>
                                    </w:rPr>
                                    <w:t>Legal Background</w:t>
                                  </w:r>
                                </w:p>
                              </w:tc>
                              <w:tc>
                                <w:tcPr>
                                  <w:tcW w:w="1388" w:type="dxa"/>
                                </w:tcPr>
                                <w:p w14:paraId="57F7A912" w14:textId="77777777" w:rsidR="00CB5108" w:rsidRPr="00101E96" w:rsidRDefault="000B2C2E" w:rsidP="00101E96">
                                  <w:pPr>
                                    <w:spacing w:line="360" w:lineRule="auto"/>
                                    <w:jc w:val="both"/>
                                    <w:rPr>
                                      <w:rFonts w:ascii="Calibri Light" w:eastAsia="Times New Roman" w:hAnsi="Calibri Light" w:cs="Calibri Light"/>
                                      <w:iCs/>
                                      <w:color w:val="FF0000"/>
                                    </w:rPr>
                                  </w:pPr>
                                  <w:r>
                                    <w:rPr>
                                      <w:rFonts w:ascii="Calibri Light" w:eastAsia="Times New Roman" w:hAnsi="Calibri Light" w:cs="Calibri Light"/>
                                      <w:iCs/>
                                      <w:color w:val="FF0000"/>
                                    </w:rPr>
                                    <w:t>X</w:t>
                                  </w:r>
                                </w:p>
                              </w:tc>
                            </w:tr>
                            <w:tr w:rsidR="00CB5108" w:rsidRPr="00101E96" w14:paraId="482BF193" w14:textId="77777777" w:rsidTr="00101E96">
                              <w:trPr>
                                <w:gridAfter w:val="1"/>
                                <w:wAfter w:w="283" w:type="dxa"/>
                              </w:trPr>
                              <w:tc>
                                <w:tcPr>
                                  <w:tcW w:w="6662" w:type="dxa"/>
                                </w:tcPr>
                                <w:p w14:paraId="3E436D9A" w14:textId="77777777" w:rsidR="00CB5108" w:rsidRPr="00101E96" w:rsidRDefault="00CB5108" w:rsidP="00101E96">
                                  <w:pPr>
                                    <w:spacing w:line="360" w:lineRule="auto"/>
                                    <w:jc w:val="both"/>
                                    <w:rPr>
                                      <w:rFonts w:ascii="Calibri Light" w:eastAsia="Times New Roman" w:hAnsi="Calibri Light" w:cs="Calibri Light"/>
                                      <w:bCs/>
                                      <w:iCs/>
                                    </w:rPr>
                                  </w:pPr>
                                  <w:r w:rsidRPr="00101E96">
                                    <w:rPr>
                                      <w:rFonts w:ascii="Calibri Light" w:eastAsia="Times New Roman" w:hAnsi="Calibri Light" w:cs="Calibri Light"/>
                                      <w:bCs/>
                                      <w:iCs/>
                                    </w:rPr>
                                    <w:t>A. Payments on account of benefit</w:t>
                                  </w:r>
                                </w:p>
                              </w:tc>
                              <w:tc>
                                <w:tcPr>
                                  <w:tcW w:w="1388" w:type="dxa"/>
                                </w:tcPr>
                                <w:p w14:paraId="3BD07BD8" w14:textId="77777777" w:rsidR="00CB5108" w:rsidRPr="00101E96" w:rsidRDefault="000B2C2E" w:rsidP="00101E96">
                                  <w:pPr>
                                    <w:spacing w:line="360" w:lineRule="auto"/>
                                    <w:jc w:val="both"/>
                                    <w:rPr>
                                      <w:rFonts w:ascii="Calibri Light" w:eastAsia="Times New Roman" w:hAnsi="Calibri Light" w:cs="Calibri Light"/>
                                      <w:bCs/>
                                      <w:iCs/>
                                      <w:color w:val="FF0000"/>
                                    </w:rPr>
                                  </w:pPr>
                                  <w:r>
                                    <w:rPr>
                                      <w:rFonts w:ascii="Calibri Light" w:eastAsia="Times New Roman" w:hAnsi="Calibri Light" w:cs="Calibri Light"/>
                                      <w:bCs/>
                                      <w:iCs/>
                                      <w:color w:val="FF0000"/>
                                    </w:rPr>
                                    <w:t>X</w:t>
                                  </w:r>
                                </w:p>
                              </w:tc>
                            </w:tr>
                            <w:tr w:rsidR="00CB5108" w:rsidRPr="00101E96" w14:paraId="29B263EC" w14:textId="77777777" w:rsidTr="00101E96">
                              <w:trPr>
                                <w:gridAfter w:val="1"/>
                                <w:wAfter w:w="283" w:type="dxa"/>
                              </w:trPr>
                              <w:tc>
                                <w:tcPr>
                                  <w:tcW w:w="6662" w:type="dxa"/>
                                </w:tcPr>
                                <w:p w14:paraId="58DF61A7" w14:textId="77777777" w:rsidR="00CB5108" w:rsidRPr="00101E96" w:rsidRDefault="00CB5108" w:rsidP="00101E96">
                                  <w:pPr>
                                    <w:numPr>
                                      <w:ilvl w:val="0"/>
                                      <w:numId w:val="31"/>
                                    </w:numPr>
                                    <w:spacing w:line="360" w:lineRule="auto"/>
                                    <w:jc w:val="both"/>
                                    <w:rPr>
                                      <w:rFonts w:ascii="Calibri Light" w:eastAsia="Times New Roman" w:hAnsi="Calibri Light" w:cs="Calibri Light"/>
                                      <w:i/>
                                    </w:rPr>
                                  </w:pPr>
                                  <w:r w:rsidRPr="00101E96">
                                    <w:rPr>
                                      <w:rFonts w:ascii="Calibri Light" w:eastAsia="Times New Roman" w:hAnsi="Calibri Light" w:cs="Calibri Light"/>
                                      <w:i/>
                                    </w:rPr>
                                    <w:t>The power to make payments on account</w:t>
                                  </w:r>
                                </w:p>
                              </w:tc>
                              <w:tc>
                                <w:tcPr>
                                  <w:tcW w:w="1388" w:type="dxa"/>
                                </w:tcPr>
                                <w:p w14:paraId="0CB227ED" w14:textId="77777777" w:rsidR="00CB5108" w:rsidRPr="000B2C2E" w:rsidRDefault="00CB5108" w:rsidP="00101E96">
                                  <w:pPr>
                                    <w:spacing w:line="360" w:lineRule="auto"/>
                                    <w:jc w:val="both"/>
                                    <w:rPr>
                                      <w:rFonts w:ascii="Calibri Light" w:eastAsia="Times New Roman" w:hAnsi="Calibri Light" w:cs="Calibri Light"/>
                                      <w:iCs/>
                                      <w:color w:val="FF0000"/>
                                    </w:rPr>
                                  </w:pPr>
                                  <w:r w:rsidRPr="000B2C2E">
                                    <w:rPr>
                                      <w:rFonts w:ascii="Calibri Light" w:eastAsia="Times New Roman" w:hAnsi="Calibri Light" w:cs="Calibri Light"/>
                                      <w:iCs/>
                                      <w:color w:val="FF0000"/>
                                    </w:rPr>
                                    <w:t>X</w:t>
                                  </w:r>
                                </w:p>
                              </w:tc>
                            </w:tr>
                            <w:tr w:rsidR="00CB5108" w:rsidRPr="00101E96" w14:paraId="6232A41F" w14:textId="77777777" w:rsidTr="00101E96">
                              <w:trPr>
                                <w:gridAfter w:val="1"/>
                                <w:wAfter w:w="283" w:type="dxa"/>
                              </w:trPr>
                              <w:tc>
                                <w:tcPr>
                                  <w:tcW w:w="6662" w:type="dxa"/>
                                </w:tcPr>
                                <w:p w14:paraId="3BB030BF" w14:textId="77777777" w:rsidR="00CB5108" w:rsidRPr="00101E96" w:rsidRDefault="00CB5108" w:rsidP="00101E96">
                                  <w:pPr>
                                    <w:numPr>
                                      <w:ilvl w:val="0"/>
                                      <w:numId w:val="31"/>
                                    </w:numPr>
                                    <w:spacing w:line="360" w:lineRule="auto"/>
                                    <w:jc w:val="both"/>
                                    <w:rPr>
                                      <w:rFonts w:ascii="Calibri Light" w:eastAsia="Times New Roman" w:hAnsi="Calibri Light" w:cs="Calibri Light"/>
                                      <w:i/>
                                    </w:rPr>
                                  </w:pPr>
                                  <w:r w:rsidRPr="00101E96">
                                    <w:rPr>
                                      <w:rFonts w:ascii="Calibri Light" w:eastAsia="Times New Roman" w:hAnsi="Calibri Light" w:cs="Calibri Light"/>
                                      <w:bCs/>
                                      <w:i/>
                                    </w:rPr>
                                    <w:t>Recovery of payments on account</w:t>
                                  </w:r>
                                </w:p>
                              </w:tc>
                              <w:tc>
                                <w:tcPr>
                                  <w:tcW w:w="1388" w:type="dxa"/>
                                </w:tcPr>
                                <w:p w14:paraId="714AEB52" w14:textId="77777777" w:rsidR="00CB5108" w:rsidRPr="000B2C2E" w:rsidRDefault="00CB5108" w:rsidP="00101E96">
                                  <w:pPr>
                                    <w:spacing w:line="360" w:lineRule="auto"/>
                                    <w:jc w:val="both"/>
                                    <w:rPr>
                                      <w:rFonts w:ascii="Calibri Light" w:eastAsia="Times New Roman" w:hAnsi="Calibri Light" w:cs="Calibri Light"/>
                                      <w:bCs/>
                                      <w:iCs/>
                                      <w:color w:val="FF0000"/>
                                    </w:rPr>
                                  </w:pPr>
                                  <w:r w:rsidRPr="000B2C2E">
                                    <w:rPr>
                                      <w:rFonts w:ascii="Calibri Light" w:eastAsia="Times New Roman" w:hAnsi="Calibri Light" w:cs="Calibri Light"/>
                                      <w:bCs/>
                                      <w:iCs/>
                                      <w:color w:val="FF0000"/>
                                    </w:rPr>
                                    <w:t>X</w:t>
                                  </w:r>
                                </w:p>
                              </w:tc>
                            </w:tr>
                            <w:tr w:rsidR="00CB5108" w:rsidRPr="00101E96" w14:paraId="0CB76F2B" w14:textId="77777777" w:rsidTr="00101E96">
                              <w:trPr>
                                <w:gridAfter w:val="1"/>
                                <w:wAfter w:w="283" w:type="dxa"/>
                              </w:trPr>
                              <w:tc>
                                <w:tcPr>
                                  <w:tcW w:w="6662" w:type="dxa"/>
                                </w:tcPr>
                                <w:p w14:paraId="4BCF1280" w14:textId="77777777" w:rsidR="00CB5108" w:rsidRPr="00101E96" w:rsidRDefault="00CB5108" w:rsidP="00101E96">
                                  <w:pPr>
                                    <w:numPr>
                                      <w:ilvl w:val="0"/>
                                      <w:numId w:val="31"/>
                                    </w:numPr>
                                    <w:spacing w:line="360" w:lineRule="auto"/>
                                    <w:jc w:val="both"/>
                                    <w:rPr>
                                      <w:rFonts w:ascii="Calibri Light" w:eastAsia="Times New Roman" w:hAnsi="Calibri Light" w:cs="Calibri Light"/>
                                      <w:i/>
                                    </w:rPr>
                                  </w:pPr>
                                  <w:r w:rsidRPr="00101E96">
                                    <w:rPr>
                                      <w:rFonts w:ascii="Calibri Light" w:eastAsia="Times New Roman" w:hAnsi="Calibri Light" w:cs="Calibri Light"/>
                                      <w:i/>
                                    </w:rPr>
                                    <w:t>The Defendant’s Guidance on Advances</w:t>
                                  </w:r>
                                </w:p>
                              </w:tc>
                              <w:tc>
                                <w:tcPr>
                                  <w:tcW w:w="1388" w:type="dxa"/>
                                </w:tcPr>
                                <w:p w14:paraId="62059F26" w14:textId="77777777" w:rsidR="00CB5108" w:rsidRPr="000B2C2E" w:rsidRDefault="00CB5108" w:rsidP="00101E96">
                                  <w:pPr>
                                    <w:spacing w:line="360" w:lineRule="auto"/>
                                    <w:jc w:val="both"/>
                                    <w:rPr>
                                      <w:rFonts w:ascii="Calibri Light" w:eastAsia="Times New Roman" w:hAnsi="Calibri Light" w:cs="Calibri Light"/>
                                      <w:iCs/>
                                      <w:color w:val="FF0000"/>
                                    </w:rPr>
                                  </w:pPr>
                                  <w:r w:rsidRPr="000B2C2E">
                                    <w:rPr>
                                      <w:rFonts w:ascii="Calibri Light" w:eastAsia="Times New Roman" w:hAnsi="Calibri Light" w:cs="Calibri Light"/>
                                      <w:iCs/>
                                      <w:color w:val="FF0000"/>
                                    </w:rPr>
                                    <w:t>X</w:t>
                                  </w:r>
                                </w:p>
                              </w:tc>
                            </w:tr>
                            <w:tr w:rsidR="00CB5108" w:rsidRPr="00101E96" w14:paraId="7091A4E5" w14:textId="77777777" w:rsidTr="00101E96">
                              <w:trPr>
                                <w:gridAfter w:val="1"/>
                                <w:wAfter w:w="283" w:type="dxa"/>
                              </w:trPr>
                              <w:tc>
                                <w:tcPr>
                                  <w:tcW w:w="6662" w:type="dxa"/>
                                </w:tcPr>
                                <w:p w14:paraId="7430697C" w14:textId="77777777" w:rsidR="00CB5108" w:rsidRPr="00101E96" w:rsidRDefault="00CB5108" w:rsidP="00101E96">
                                  <w:pPr>
                                    <w:spacing w:line="360" w:lineRule="auto"/>
                                    <w:jc w:val="both"/>
                                    <w:rPr>
                                      <w:rFonts w:ascii="Calibri Light" w:eastAsia="Times New Roman" w:hAnsi="Calibri Light" w:cs="Calibri Light"/>
                                      <w:bCs/>
                                      <w:iCs/>
                                    </w:rPr>
                                  </w:pPr>
                                  <w:r w:rsidRPr="00101E96">
                                    <w:rPr>
                                      <w:rFonts w:ascii="Calibri Light" w:eastAsia="Times New Roman" w:hAnsi="Calibri Light" w:cs="Calibri Light"/>
                                      <w:bCs/>
                                      <w:iCs/>
                                    </w:rPr>
                                    <w:t>B. Deductions for rent arrears</w:t>
                                  </w:r>
                                </w:p>
                              </w:tc>
                              <w:tc>
                                <w:tcPr>
                                  <w:tcW w:w="1388" w:type="dxa"/>
                                </w:tcPr>
                                <w:p w14:paraId="004BA1FA"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5FFAC0C4" w14:textId="77777777" w:rsidTr="00101E96">
                              <w:trPr>
                                <w:gridAfter w:val="1"/>
                                <w:wAfter w:w="283" w:type="dxa"/>
                              </w:trPr>
                              <w:tc>
                                <w:tcPr>
                                  <w:tcW w:w="6662" w:type="dxa"/>
                                </w:tcPr>
                                <w:p w14:paraId="1E6FE46C" w14:textId="77777777" w:rsidR="00CB5108" w:rsidRPr="00101E96" w:rsidRDefault="00CB5108" w:rsidP="004F157B">
                                  <w:pPr>
                                    <w:spacing w:line="360" w:lineRule="auto"/>
                                    <w:ind w:left="709" w:hanging="567"/>
                                    <w:jc w:val="both"/>
                                    <w:rPr>
                                      <w:rFonts w:ascii="Calibri Light" w:eastAsia="Times New Roman" w:hAnsi="Calibri Light" w:cs="Calibri Light"/>
                                      <w:bCs/>
                                      <w:i/>
                                      <w:iCs/>
                                    </w:rPr>
                                  </w:pPr>
                                  <w:proofErr w:type="spellStart"/>
                                  <w:r w:rsidRPr="00101E96">
                                    <w:rPr>
                                      <w:rFonts w:ascii="Calibri Light" w:eastAsia="Times New Roman" w:hAnsi="Calibri Light" w:cs="Calibri Light"/>
                                      <w:bCs/>
                                      <w:i/>
                                      <w:iCs/>
                                    </w:rPr>
                                    <w:t>i</w:t>
                                  </w:r>
                                  <w:proofErr w:type="spellEnd"/>
                                  <w:r w:rsidRPr="00101E96">
                                    <w:rPr>
                                      <w:rFonts w:ascii="Calibri Light" w:eastAsia="Times New Roman" w:hAnsi="Calibri Light" w:cs="Calibri Light"/>
                                      <w:bCs/>
                                      <w:i/>
                                      <w:iCs/>
                                    </w:rPr>
                                    <w:t>)</w:t>
                                  </w:r>
                                  <w:r w:rsidRPr="00101E96">
                                    <w:rPr>
                                      <w:rFonts w:ascii="Calibri Light" w:eastAsia="Times New Roman" w:hAnsi="Calibri Light" w:cs="Calibri Light"/>
                                      <w:bCs/>
                                      <w:i/>
                                      <w:iCs/>
                                    </w:rPr>
                                    <w:tab/>
                                    <w:t xml:space="preserve"> Power to make payments of rent arrears direct to landlord</w:t>
                                  </w:r>
                                </w:p>
                              </w:tc>
                              <w:tc>
                                <w:tcPr>
                                  <w:tcW w:w="1388" w:type="dxa"/>
                                </w:tcPr>
                                <w:p w14:paraId="459AD56E" w14:textId="77777777" w:rsidR="00CB5108" w:rsidRPr="000B2C2E" w:rsidRDefault="00CB5108" w:rsidP="00101E96">
                                  <w:pPr>
                                    <w:spacing w:line="360" w:lineRule="auto"/>
                                    <w:jc w:val="both"/>
                                    <w:rPr>
                                      <w:rFonts w:ascii="Calibri Light" w:eastAsia="Times New Roman" w:hAnsi="Calibri Light" w:cs="Calibri Light"/>
                                      <w:bCs/>
                                      <w:color w:val="FF0000"/>
                                    </w:rPr>
                                  </w:pPr>
                                  <w:r w:rsidRPr="000B2C2E">
                                    <w:rPr>
                                      <w:rFonts w:ascii="Calibri Light" w:eastAsia="Times New Roman" w:hAnsi="Calibri Light" w:cs="Calibri Light"/>
                                      <w:bCs/>
                                      <w:color w:val="FF0000"/>
                                    </w:rPr>
                                    <w:t>X</w:t>
                                  </w:r>
                                </w:p>
                              </w:tc>
                            </w:tr>
                            <w:tr w:rsidR="00CB5108" w:rsidRPr="00101E96" w14:paraId="127FA093" w14:textId="77777777" w:rsidTr="00101E96">
                              <w:trPr>
                                <w:gridAfter w:val="1"/>
                                <w:wAfter w:w="283" w:type="dxa"/>
                              </w:trPr>
                              <w:tc>
                                <w:tcPr>
                                  <w:tcW w:w="6662" w:type="dxa"/>
                                </w:tcPr>
                                <w:p w14:paraId="31C1F6F2" w14:textId="77777777" w:rsidR="00CB5108" w:rsidRPr="00101E96" w:rsidRDefault="00CB5108" w:rsidP="004F157B">
                                  <w:pPr>
                                    <w:spacing w:line="360" w:lineRule="auto"/>
                                    <w:ind w:left="709" w:hanging="567"/>
                                    <w:jc w:val="both"/>
                                    <w:rPr>
                                      <w:rFonts w:ascii="Calibri Light" w:eastAsia="Times New Roman" w:hAnsi="Calibri Light" w:cs="Calibri Light"/>
                                      <w:bCs/>
                                      <w:i/>
                                      <w:iCs/>
                                    </w:rPr>
                                  </w:pPr>
                                  <w:r w:rsidRPr="00101E96">
                                    <w:rPr>
                                      <w:rFonts w:ascii="Calibri Light" w:eastAsia="Times New Roman" w:hAnsi="Calibri Light" w:cs="Calibri Light"/>
                                      <w:bCs/>
                                      <w:i/>
                                      <w:iCs/>
                                    </w:rPr>
                                    <w:t xml:space="preserve">ii) </w:t>
                                  </w:r>
                                  <w:r>
                                    <w:rPr>
                                      <w:rFonts w:ascii="Calibri Light" w:eastAsia="Times New Roman" w:hAnsi="Calibri Light" w:cs="Calibri Light"/>
                                      <w:bCs/>
                                      <w:i/>
                                      <w:iCs/>
                                    </w:rPr>
                                    <w:t xml:space="preserve">     </w:t>
                                  </w:r>
                                  <w:r w:rsidRPr="00101E96">
                                    <w:rPr>
                                      <w:rFonts w:ascii="Calibri Light" w:eastAsia="Times New Roman" w:hAnsi="Calibri Light" w:cs="Calibri Light"/>
                                      <w:bCs/>
                                      <w:i/>
                                      <w:iCs/>
                                    </w:rPr>
                                    <w:t>Rates of recovery</w:t>
                                  </w:r>
                                </w:p>
                              </w:tc>
                              <w:tc>
                                <w:tcPr>
                                  <w:tcW w:w="1388" w:type="dxa"/>
                                </w:tcPr>
                                <w:p w14:paraId="792B7049" w14:textId="77777777" w:rsidR="00CB5108" w:rsidRPr="000B2C2E" w:rsidRDefault="00CB5108" w:rsidP="00101E96">
                                  <w:pPr>
                                    <w:spacing w:line="360" w:lineRule="auto"/>
                                    <w:jc w:val="both"/>
                                    <w:rPr>
                                      <w:rFonts w:ascii="Calibri Light" w:eastAsia="Times New Roman" w:hAnsi="Calibri Light" w:cs="Calibri Light"/>
                                      <w:bCs/>
                                      <w:color w:val="FF0000"/>
                                    </w:rPr>
                                  </w:pPr>
                                  <w:r w:rsidRPr="000B2C2E">
                                    <w:rPr>
                                      <w:rFonts w:ascii="Calibri Light" w:eastAsia="Times New Roman" w:hAnsi="Calibri Light" w:cs="Calibri Light"/>
                                      <w:bCs/>
                                      <w:color w:val="FF0000"/>
                                    </w:rPr>
                                    <w:t>X</w:t>
                                  </w:r>
                                </w:p>
                              </w:tc>
                            </w:tr>
                            <w:tr w:rsidR="00CB5108" w:rsidRPr="00101E96" w14:paraId="7464B0B2" w14:textId="77777777" w:rsidTr="00101E96">
                              <w:trPr>
                                <w:gridAfter w:val="1"/>
                                <w:wAfter w:w="283" w:type="dxa"/>
                              </w:trPr>
                              <w:tc>
                                <w:tcPr>
                                  <w:tcW w:w="6662" w:type="dxa"/>
                                </w:tcPr>
                                <w:p w14:paraId="453FEB36" w14:textId="77777777" w:rsidR="00CB5108" w:rsidRPr="00101E96" w:rsidRDefault="00CB5108" w:rsidP="004F157B">
                                  <w:pPr>
                                    <w:spacing w:line="360" w:lineRule="auto"/>
                                    <w:ind w:left="709" w:hanging="567"/>
                                    <w:jc w:val="both"/>
                                    <w:rPr>
                                      <w:rFonts w:ascii="Calibri Light" w:eastAsia="Times New Roman" w:hAnsi="Calibri Light" w:cs="Calibri Light"/>
                                      <w:bCs/>
                                      <w:i/>
                                      <w:iCs/>
                                    </w:rPr>
                                  </w:pPr>
                                  <w:r w:rsidRPr="00101E96">
                                    <w:rPr>
                                      <w:rFonts w:ascii="Calibri Light" w:eastAsia="Times New Roman" w:hAnsi="Calibri Light" w:cs="Calibri Light"/>
                                      <w:bCs/>
                                      <w:i/>
                                      <w:iCs/>
                                    </w:rPr>
                                    <w:t>iii)</w:t>
                                  </w:r>
                                  <w:r>
                                    <w:rPr>
                                      <w:rFonts w:ascii="Calibri Light" w:eastAsia="Times New Roman" w:hAnsi="Calibri Light" w:cs="Calibri Light"/>
                                      <w:bCs/>
                                      <w:i/>
                                      <w:iCs/>
                                    </w:rPr>
                                    <w:t xml:space="preserve"> </w:t>
                                  </w:r>
                                  <w:r w:rsidRPr="00101E96">
                                    <w:rPr>
                                      <w:rFonts w:ascii="Calibri Light" w:eastAsia="Times New Roman" w:hAnsi="Calibri Light" w:cs="Calibri Light"/>
                                      <w:bCs/>
                                      <w:i/>
                                      <w:iCs/>
                                    </w:rPr>
                                    <w:t xml:space="preserve"> </w:t>
                                  </w:r>
                                  <w:r>
                                    <w:rPr>
                                      <w:rFonts w:ascii="Calibri Light" w:eastAsia="Times New Roman" w:hAnsi="Calibri Light" w:cs="Calibri Light"/>
                                      <w:bCs/>
                                      <w:i/>
                                      <w:iCs/>
                                    </w:rPr>
                                    <w:t xml:space="preserve">   </w:t>
                                  </w:r>
                                  <w:r w:rsidRPr="00101E96">
                                    <w:rPr>
                                      <w:rFonts w:ascii="Calibri Light" w:eastAsia="Times New Roman" w:hAnsi="Calibri Light" w:cs="Calibri Light"/>
                                      <w:bCs/>
                                      <w:i/>
                                      <w:iCs/>
                                    </w:rPr>
                                    <w:t xml:space="preserve">The Defendant’s Guidance </w:t>
                                  </w:r>
                                </w:p>
                              </w:tc>
                              <w:tc>
                                <w:tcPr>
                                  <w:tcW w:w="1388" w:type="dxa"/>
                                </w:tcPr>
                                <w:p w14:paraId="402F5F38" w14:textId="77777777" w:rsidR="00CB5108" w:rsidRPr="000B2C2E" w:rsidRDefault="00CB5108" w:rsidP="00101E96">
                                  <w:pPr>
                                    <w:spacing w:line="360" w:lineRule="auto"/>
                                    <w:jc w:val="both"/>
                                    <w:rPr>
                                      <w:rFonts w:ascii="Calibri Light" w:eastAsia="Times New Roman" w:hAnsi="Calibri Light" w:cs="Calibri Light"/>
                                      <w:bCs/>
                                      <w:color w:val="FF0000"/>
                                    </w:rPr>
                                  </w:pPr>
                                  <w:r w:rsidRPr="000B2C2E">
                                    <w:rPr>
                                      <w:rFonts w:ascii="Calibri Light" w:eastAsia="Times New Roman" w:hAnsi="Calibri Light" w:cs="Calibri Light"/>
                                      <w:bCs/>
                                      <w:color w:val="FF0000"/>
                                    </w:rPr>
                                    <w:t>X</w:t>
                                  </w:r>
                                </w:p>
                              </w:tc>
                            </w:tr>
                            <w:tr w:rsidR="00CB5108" w:rsidRPr="00101E96" w14:paraId="6B3F8CA6" w14:textId="77777777" w:rsidTr="00101E96">
                              <w:trPr>
                                <w:gridAfter w:val="1"/>
                                <w:wAfter w:w="283" w:type="dxa"/>
                              </w:trPr>
                              <w:tc>
                                <w:tcPr>
                                  <w:tcW w:w="6662" w:type="dxa"/>
                                </w:tcPr>
                                <w:p w14:paraId="55DB9632" w14:textId="77777777" w:rsidR="00CB5108" w:rsidRPr="00101E96" w:rsidRDefault="00CB5108" w:rsidP="00101E96">
                                  <w:pPr>
                                    <w:spacing w:line="360" w:lineRule="auto"/>
                                    <w:jc w:val="both"/>
                                    <w:rPr>
                                      <w:rFonts w:ascii="Calibri Light" w:eastAsia="Times New Roman" w:hAnsi="Calibri Light" w:cs="Calibri Light"/>
                                      <w:bCs/>
                                      <w:iCs/>
                                    </w:rPr>
                                  </w:pPr>
                                  <w:r w:rsidRPr="00101E96">
                                    <w:rPr>
                                      <w:rFonts w:ascii="Calibri Light" w:eastAsia="Times New Roman" w:hAnsi="Calibri Light" w:cs="Calibri Light"/>
                                      <w:bCs/>
                                      <w:iCs/>
                                    </w:rPr>
                                    <w:t>C. Deductions for tax credit overpayments</w:t>
                                  </w:r>
                                </w:p>
                              </w:tc>
                              <w:tc>
                                <w:tcPr>
                                  <w:tcW w:w="1388" w:type="dxa"/>
                                </w:tcPr>
                                <w:p w14:paraId="641DEDFA"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7F7A8276" w14:textId="77777777" w:rsidTr="00101E96">
                              <w:trPr>
                                <w:gridAfter w:val="1"/>
                                <w:wAfter w:w="283" w:type="dxa"/>
                              </w:trPr>
                              <w:tc>
                                <w:tcPr>
                                  <w:tcW w:w="6662" w:type="dxa"/>
                                </w:tcPr>
                                <w:p w14:paraId="0003ADAD" w14:textId="77777777" w:rsidR="00CB5108" w:rsidRPr="00101E96" w:rsidRDefault="00CB5108" w:rsidP="00101E96">
                                  <w:pPr>
                                    <w:spacing w:line="360" w:lineRule="auto"/>
                                    <w:jc w:val="both"/>
                                    <w:rPr>
                                      <w:rFonts w:ascii="Calibri Light" w:eastAsia="Times New Roman" w:hAnsi="Calibri Light" w:cs="Calibri Light"/>
                                      <w:bCs/>
                                      <w:iCs/>
                                    </w:rPr>
                                  </w:pPr>
                                  <w:r w:rsidRPr="00101E96">
                                    <w:rPr>
                                      <w:rFonts w:ascii="Calibri Light" w:eastAsia="Times New Roman" w:hAnsi="Calibri Light" w:cs="Calibri Light"/>
                                      <w:bCs/>
                                      <w:iCs/>
                                    </w:rPr>
                                    <w:t>D. Limit on total combined deductions</w:t>
                                  </w:r>
                                </w:p>
                              </w:tc>
                              <w:tc>
                                <w:tcPr>
                                  <w:tcW w:w="1388" w:type="dxa"/>
                                </w:tcPr>
                                <w:p w14:paraId="282A7295"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2AE0B79F" w14:textId="77777777" w:rsidTr="00101E96">
                              <w:trPr>
                                <w:gridAfter w:val="1"/>
                                <w:wAfter w:w="283" w:type="dxa"/>
                              </w:trPr>
                              <w:tc>
                                <w:tcPr>
                                  <w:tcW w:w="6662" w:type="dxa"/>
                                </w:tcPr>
                                <w:p w14:paraId="19EBE9B6" w14:textId="77777777" w:rsidR="00CB5108" w:rsidRDefault="00CB5108" w:rsidP="004F157B">
                                  <w:pPr>
                                    <w:jc w:val="both"/>
                                    <w:rPr>
                                      <w:rFonts w:ascii="Calibri Light" w:eastAsia="Times New Roman" w:hAnsi="Calibri Light" w:cs="Calibri Light"/>
                                      <w:b/>
                                      <w:bCs/>
                                      <w:iCs/>
                                    </w:rPr>
                                  </w:pPr>
                                </w:p>
                                <w:p w14:paraId="0A719827" w14:textId="77777777" w:rsidR="00CB5108" w:rsidRPr="00101E96" w:rsidRDefault="00CB5108" w:rsidP="00101E96">
                                  <w:pPr>
                                    <w:spacing w:line="360" w:lineRule="auto"/>
                                    <w:jc w:val="both"/>
                                    <w:rPr>
                                      <w:rFonts w:ascii="Calibri Light" w:eastAsia="Times New Roman" w:hAnsi="Calibri Light" w:cs="Calibri Light"/>
                                      <w:b/>
                                      <w:bCs/>
                                      <w:iCs/>
                                    </w:rPr>
                                  </w:pPr>
                                  <w:r w:rsidRPr="00101E96">
                                    <w:rPr>
                                      <w:rFonts w:ascii="Calibri Light" w:eastAsia="Times New Roman" w:hAnsi="Calibri Light" w:cs="Calibri Light"/>
                                      <w:b/>
                                      <w:bCs/>
                                      <w:iCs/>
                                    </w:rPr>
                                    <w:t>Grounds for Judicial Review</w:t>
                                  </w:r>
                                </w:p>
                              </w:tc>
                              <w:tc>
                                <w:tcPr>
                                  <w:tcW w:w="1388" w:type="dxa"/>
                                </w:tcPr>
                                <w:p w14:paraId="42E6CA03"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09F8EDC6" w14:textId="77777777" w:rsidTr="00101E96">
                              <w:trPr>
                                <w:gridAfter w:val="1"/>
                                <w:wAfter w:w="283" w:type="dxa"/>
                              </w:trPr>
                              <w:tc>
                                <w:tcPr>
                                  <w:tcW w:w="6662" w:type="dxa"/>
                                </w:tcPr>
                                <w:p w14:paraId="09F12322" w14:textId="1C8902AE" w:rsidR="00CB5108" w:rsidRPr="00101E96" w:rsidRDefault="00CB5108" w:rsidP="00101E96">
                                  <w:pPr>
                                    <w:spacing w:line="360" w:lineRule="auto"/>
                                    <w:jc w:val="both"/>
                                    <w:rPr>
                                      <w:rFonts w:ascii="Calibri Light" w:eastAsia="Times New Roman" w:hAnsi="Calibri Light" w:cs="Calibri Light"/>
                                      <w:bCs/>
                                      <w:iCs/>
                                    </w:rPr>
                                  </w:pPr>
                                  <w:r w:rsidRPr="00101E96">
                                    <w:rPr>
                                      <w:rFonts w:ascii="Calibri Light" w:eastAsia="Times New Roman" w:hAnsi="Calibri Light" w:cs="Calibri Light"/>
                                      <w:bCs/>
                                      <w:iCs/>
                                    </w:rPr>
                                    <w:t>Ground 1: Combined</w:t>
                                  </w:r>
                                  <w:r w:rsidR="005E4702">
                                    <w:rPr>
                                      <w:rFonts w:ascii="Calibri Light" w:eastAsia="Times New Roman" w:hAnsi="Calibri Light" w:cs="Calibri Light"/>
                                      <w:bCs/>
                                      <w:iCs/>
                                    </w:rPr>
                                    <w:t xml:space="preserve"> deductions unlawfully exceed 25</w:t>
                                  </w:r>
                                  <w:r w:rsidRPr="00101E96">
                                    <w:rPr>
                                      <w:rFonts w:ascii="Calibri Light" w:eastAsia="Times New Roman" w:hAnsi="Calibri Light" w:cs="Calibri Light"/>
                                      <w:bCs/>
                                      <w:iCs/>
                                    </w:rPr>
                                    <w:t>%</w:t>
                                  </w:r>
                                </w:p>
                              </w:tc>
                              <w:tc>
                                <w:tcPr>
                                  <w:tcW w:w="1388" w:type="dxa"/>
                                </w:tcPr>
                                <w:p w14:paraId="02DD9710"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3C64ABBA" w14:textId="77777777" w:rsidTr="00101E96">
                              <w:trPr>
                                <w:gridAfter w:val="1"/>
                                <w:wAfter w:w="283" w:type="dxa"/>
                              </w:trPr>
                              <w:tc>
                                <w:tcPr>
                                  <w:tcW w:w="6662" w:type="dxa"/>
                                </w:tcPr>
                                <w:p w14:paraId="2DC677CF" w14:textId="77777777" w:rsidR="00CB5108" w:rsidRPr="00101E96" w:rsidRDefault="00CB5108" w:rsidP="00101E96">
                                  <w:pPr>
                                    <w:spacing w:line="360" w:lineRule="auto"/>
                                    <w:jc w:val="both"/>
                                    <w:rPr>
                                      <w:rFonts w:ascii="Calibri Light" w:eastAsia="Times New Roman" w:hAnsi="Calibri Light" w:cs="Calibri Light"/>
                                      <w:bCs/>
                                      <w:iCs/>
                                    </w:rPr>
                                  </w:pPr>
                                  <w:r w:rsidRPr="00101E96">
                                    <w:rPr>
                                      <w:rFonts w:ascii="Calibri Light" w:eastAsia="Times New Roman" w:hAnsi="Calibri Light" w:cs="Calibri Light"/>
                                      <w:bCs/>
                                      <w:iCs/>
                                    </w:rPr>
                                    <w:t>Ground 2: Unlawful deduction for advances in excess of the legal maximum</w:t>
                                  </w:r>
                                </w:p>
                              </w:tc>
                              <w:tc>
                                <w:tcPr>
                                  <w:tcW w:w="1388" w:type="dxa"/>
                                </w:tcPr>
                                <w:p w14:paraId="31EF177C"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4EB762CC" w14:textId="77777777" w:rsidTr="00101E96">
                              <w:trPr>
                                <w:gridAfter w:val="1"/>
                                <w:wAfter w:w="283" w:type="dxa"/>
                              </w:trPr>
                              <w:tc>
                                <w:tcPr>
                                  <w:tcW w:w="6662" w:type="dxa"/>
                                </w:tcPr>
                                <w:p w14:paraId="7D1CDF30" w14:textId="77777777" w:rsidR="00CB5108" w:rsidRDefault="00CB5108" w:rsidP="00101E96">
                                  <w:pPr>
                                    <w:spacing w:line="360" w:lineRule="auto"/>
                                    <w:jc w:val="both"/>
                                    <w:rPr>
                                      <w:rFonts w:ascii="Calibri Light" w:eastAsia="Times New Roman" w:hAnsi="Calibri Light" w:cs="Calibri Light"/>
                                      <w:bCs/>
                                      <w:iCs/>
                                    </w:rPr>
                                  </w:pPr>
                                  <w:r w:rsidRPr="00101E96">
                                    <w:rPr>
                                      <w:rFonts w:ascii="Calibri Light" w:eastAsia="Times New Roman" w:hAnsi="Calibri Light" w:cs="Calibri Light"/>
                                      <w:bCs/>
                                      <w:iCs/>
                                    </w:rPr>
                                    <w:t xml:space="preserve">Ground 3: Incorrect guidance </w:t>
                                  </w:r>
                                </w:p>
                                <w:p w14:paraId="57AB2A13" w14:textId="77777777" w:rsidR="00CB5108" w:rsidRPr="00101E96" w:rsidRDefault="00CB5108" w:rsidP="00101E96">
                                  <w:pPr>
                                    <w:spacing w:line="360" w:lineRule="auto"/>
                                    <w:jc w:val="both"/>
                                    <w:rPr>
                                      <w:rFonts w:ascii="Calibri Light" w:eastAsia="Times New Roman" w:hAnsi="Calibri Light" w:cs="Calibri Light"/>
                                      <w:bCs/>
                                      <w:iCs/>
                                    </w:rPr>
                                  </w:pPr>
                                </w:p>
                              </w:tc>
                              <w:tc>
                                <w:tcPr>
                                  <w:tcW w:w="1388" w:type="dxa"/>
                                </w:tcPr>
                                <w:p w14:paraId="5C79FBA2"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59EAF5C3" w14:textId="77777777" w:rsidTr="00101E96">
                              <w:trPr>
                                <w:gridAfter w:val="1"/>
                                <w:wAfter w:w="283" w:type="dxa"/>
                              </w:trPr>
                              <w:tc>
                                <w:tcPr>
                                  <w:tcW w:w="6662" w:type="dxa"/>
                                </w:tcPr>
                                <w:p w14:paraId="6C5609FE" w14:textId="77777777" w:rsidR="00CB5108" w:rsidRPr="004F157B" w:rsidRDefault="00CB5108" w:rsidP="004F157B">
                                  <w:pPr>
                                    <w:spacing w:line="360" w:lineRule="auto"/>
                                    <w:jc w:val="both"/>
                                    <w:rPr>
                                      <w:rFonts w:ascii="Calibri Light" w:eastAsia="Times New Roman" w:hAnsi="Calibri Light" w:cs="Calibri Light"/>
                                      <w:bCs/>
                                      <w:iCs/>
                                    </w:rPr>
                                  </w:pPr>
                                  <w:r w:rsidRPr="004F157B">
                                    <w:rPr>
                                      <w:rFonts w:ascii="Calibri Light" w:eastAsia="Times New Roman" w:hAnsi="Calibri Light" w:cs="Calibri Light"/>
                                      <w:bCs/>
                                      <w:iCs/>
                                    </w:rPr>
                                    <w:t xml:space="preserve">Details of the action the defendant is expected to take </w:t>
                                  </w:r>
                                </w:p>
                              </w:tc>
                              <w:tc>
                                <w:tcPr>
                                  <w:tcW w:w="1388" w:type="dxa"/>
                                </w:tcPr>
                                <w:p w14:paraId="3BCA45F7"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591A07EB" w14:textId="77777777" w:rsidTr="00101E96">
                              <w:trPr>
                                <w:gridAfter w:val="1"/>
                                <w:wAfter w:w="283" w:type="dxa"/>
                              </w:trPr>
                              <w:tc>
                                <w:tcPr>
                                  <w:tcW w:w="6662" w:type="dxa"/>
                                </w:tcPr>
                                <w:p w14:paraId="25E31C4C" w14:textId="77777777" w:rsidR="00CB5108" w:rsidRPr="004F157B" w:rsidRDefault="00CB5108" w:rsidP="004F157B">
                                  <w:pPr>
                                    <w:spacing w:line="360" w:lineRule="auto"/>
                                    <w:jc w:val="both"/>
                                    <w:rPr>
                                      <w:rFonts w:ascii="Calibri Light" w:eastAsia="Times New Roman" w:hAnsi="Calibri Light" w:cs="Calibri Light"/>
                                      <w:bCs/>
                                      <w:iCs/>
                                    </w:rPr>
                                  </w:pPr>
                                  <w:r w:rsidRPr="004F157B">
                                    <w:rPr>
                                      <w:rFonts w:ascii="Calibri Light" w:eastAsia="Times New Roman" w:hAnsi="Calibri Light" w:cs="Calibri Light"/>
                                      <w:bCs/>
                                      <w:iCs/>
                                    </w:rPr>
                                    <w:t>Details of documents considered relevant and necessary</w:t>
                                  </w:r>
                                </w:p>
                              </w:tc>
                              <w:tc>
                                <w:tcPr>
                                  <w:tcW w:w="1388" w:type="dxa"/>
                                </w:tcPr>
                                <w:p w14:paraId="14C15D03"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473D0355" w14:textId="77777777" w:rsidTr="00101E96">
                              <w:trPr>
                                <w:gridAfter w:val="1"/>
                                <w:wAfter w:w="283" w:type="dxa"/>
                              </w:trPr>
                              <w:tc>
                                <w:tcPr>
                                  <w:tcW w:w="6662" w:type="dxa"/>
                                </w:tcPr>
                                <w:p w14:paraId="56AE9551" w14:textId="77777777" w:rsidR="00CB5108" w:rsidRPr="004F157B" w:rsidRDefault="00CB5108" w:rsidP="00101E96">
                                  <w:pPr>
                                    <w:spacing w:line="360" w:lineRule="auto"/>
                                    <w:jc w:val="both"/>
                                    <w:rPr>
                                      <w:rFonts w:ascii="Calibri Light" w:eastAsia="Times New Roman" w:hAnsi="Calibri Light" w:cs="Calibri Light"/>
                                      <w:bCs/>
                                      <w:iCs/>
                                    </w:rPr>
                                  </w:pPr>
                                  <w:r w:rsidRPr="004F157B">
                                    <w:rPr>
                                      <w:rFonts w:ascii="Calibri Light" w:eastAsia="Times New Roman" w:hAnsi="Calibri Light" w:cs="Calibri Light"/>
                                      <w:bCs/>
                                      <w:iCs/>
                                    </w:rPr>
                                    <w:t>ADR proposals</w:t>
                                  </w:r>
                                </w:p>
                              </w:tc>
                              <w:tc>
                                <w:tcPr>
                                  <w:tcW w:w="1388" w:type="dxa"/>
                                </w:tcPr>
                                <w:p w14:paraId="02A32131"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3920A7E7" w14:textId="77777777" w:rsidTr="00101E96">
                              <w:trPr>
                                <w:gridAfter w:val="1"/>
                                <w:wAfter w:w="283" w:type="dxa"/>
                              </w:trPr>
                              <w:tc>
                                <w:tcPr>
                                  <w:tcW w:w="6662" w:type="dxa"/>
                                </w:tcPr>
                                <w:p w14:paraId="0AB5A602" w14:textId="77777777" w:rsidR="00CB5108" w:rsidRPr="004F157B" w:rsidRDefault="00CB5108" w:rsidP="00101E96">
                                  <w:pPr>
                                    <w:spacing w:line="360" w:lineRule="auto"/>
                                    <w:jc w:val="both"/>
                                    <w:rPr>
                                      <w:rFonts w:ascii="Calibri Light" w:eastAsia="Times New Roman" w:hAnsi="Calibri Light" w:cs="Calibri Light"/>
                                      <w:iCs/>
                                    </w:rPr>
                                  </w:pPr>
                                  <w:r w:rsidRPr="004F157B">
                                    <w:rPr>
                                      <w:rFonts w:ascii="Calibri Light" w:eastAsia="Times New Roman" w:hAnsi="Calibri Light" w:cs="Calibri Light"/>
                                      <w:bCs/>
                                      <w:iCs/>
                                    </w:rPr>
                                    <w:t>The address for reply and service of court documents</w:t>
                                  </w:r>
                                </w:p>
                              </w:tc>
                              <w:tc>
                                <w:tcPr>
                                  <w:tcW w:w="1388" w:type="dxa"/>
                                </w:tcPr>
                                <w:p w14:paraId="75AE41D6"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20AA7245" w14:textId="77777777" w:rsidTr="00101E96">
                              <w:trPr>
                                <w:gridAfter w:val="1"/>
                                <w:wAfter w:w="283" w:type="dxa"/>
                              </w:trPr>
                              <w:tc>
                                <w:tcPr>
                                  <w:tcW w:w="6662" w:type="dxa"/>
                                </w:tcPr>
                                <w:p w14:paraId="34D617D2" w14:textId="77777777" w:rsidR="00CB5108" w:rsidRDefault="00CB5108" w:rsidP="00101E96">
                                  <w:pPr>
                                    <w:spacing w:line="360" w:lineRule="auto"/>
                                    <w:jc w:val="both"/>
                                    <w:rPr>
                                      <w:rFonts w:ascii="Calibri Light" w:eastAsia="Times New Roman" w:hAnsi="Calibri Light" w:cs="Calibri Light"/>
                                      <w:bCs/>
                                      <w:iCs/>
                                    </w:rPr>
                                  </w:pPr>
                                  <w:r w:rsidRPr="004F157B">
                                    <w:rPr>
                                      <w:rFonts w:ascii="Calibri Light" w:eastAsia="Times New Roman" w:hAnsi="Calibri Light" w:cs="Calibri Light"/>
                                      <w:bCs/>
                                      <w:iCs/>
                                    </w:rPr>
                                    <w:t>Proposed reply date</w:t>
                                  </w:r>
                                </w:p>
                                <w:p w14:paraId="145C9108" w14:textId="77777777" w:rsidR="00CB5108" w:rsidRPr="004F157B" w:rsidRDefault="00CB5108" w:rsidP="004F157B">
                                  <w:pPr>
                                    <w:spacing w:line="360" w:lineRule="auto"/>
                                    <w:jc w:val="both"/>
                                    <w:rPr>
                                      <w:rFonts w:ascii="Calibri Light" w:hAnsi="Calibri Light" w:cs="Calibri Light"/>
                                      <w:lang w:val="en-GB"/>
                                    </w:rPr>
                                  </w:pPr>
                                  <w:r w:rsidRPr="004F157B">
                                    <w:rPr>
                                      <w:rFonts w:ascii="Calibri Light" w:hAnsi="Calibri Light" w:cs="Calibri Light"/>
                                      <w:lang w:val="en-GB"/>
                                    </w:rPr>
                                    <w:t xml:space="preserve">Index </w:t>
                                  </w:r>
                                </w:p>
                                <w:p w14:paraId="3E34AD28" w14:textId="77777777" w:rsidR="00CB5108" w:rsidRPr="004F157B" w:rsidRDefault="00CB5108" w:rsidP="00101E96">
                                  <w:pPr>
                                    <w:spacing w:line="360" w:lineRule="auto"/>
                                    <w:jc w:val="both"/>
                                    <w:rPr>
                                      <w:rFonts w:ascii="Calibri Light" w:eastAsia="Times New Roman" w:hAnsi="Calibri Light" w:cs="Calibri Light"/>
                                    </w:rPr>
                                  </w:pPr>
                                </w:p>
                              </w:tc>
                              <w:tc>
                                <w:tcPr>
                                  <w:tcW w:w="1388" w:type="dxa"/>
                                </w:tcPr>
                                <w:p w14:paraId="05E3BBCA" w14:textId="77777777" w:rsidR="00CB5108"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p w14:paraId="0CA7E936" w14:textId="77777777" w:rsidR="00CB5108" w:rsidRPr="00101E96" w:rsidRDefault="000B2C2E" w:rsidP="00101E96">
                                  <w:pPr>
                                    <w:spacing w:line="360" w:lineRule="auto"/>
                                    <w:jc w:val="both"/>
                                    <w:rPr>
                                      <w:rFonts w:ascii="Calibri Light" w:eastAsia="Times New Roman" w:hAnsi="Calibri Light" w:cs="Calibri Light"/>
                                      <w:bCs/>
                                      <w:iCs/>
                                      <w:color w:val="FF0000"/>
                                    </w:rPr>
                                  </w:pPr>
                                  <w:r>
                                    <w:rPr>
                                      <w:rFonts w:ascii="Calibri Light" w:eastAsia="Times New Roman" w:hAnsi="Calibri Light" w:cs="Calibri Light"/>
                                      <w:bCs/>
                                      <w:iCs/>
                                      <w:color w:val="FF0000"/>
                                    </w:rPr>
                                    <w:t>X</w:t>
                                  </w:r>
                                </w:p>
                              </w:tc>
                            </w:tr>
                          </w:tbl>
                          <w:p w14:paraId="45EE76A4" w14:textId="77777777" w:rsidR="00CB5108" w:rsidRPr="00101E96" w:rsidRDefault="00CB5108" w:rsidP="004F157B">
                            <w:pPr>
                              <w:spacing w:line="360" w:lineRule="auto"/>
                              <w:jc w:val="both"/>
                              <w:rPr>
                                <w:rFonts w:ascii="Calibri Light" w:hAnsi="Calibri Light" w:cs="Calibri Light"/>
                              </w:rPr>
                            </w:pPr>
                          </w:p>
                        </w:txbxContent>
                      </wps:txbx>
                      <wps:bodyPr rot="0" vert="horz" wrap="square" lIns="91440" tIns="45720" rIns="91440" bIns="45720" anchor="t" anchorCtr="0" upright="1">
                        <a:noAutofit/>
                      </wps:bodyPr>
                    </wps:wsp>
                  </a:graphicData>
                </a:graphic>
              </wp:inline>
            </w:drawing>
          </mc:Choice>
          <mc:Fallback>
            <w:pict>
              <v:shape w14:anchorId="1C275317" id="Text Box 2" o:spid="_x0000_s1028" type="#_x0000_t202" style="width:424.2pt;height:6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">
                <v:textbox>
                  <w:txbxContent>
                    <w:p w14:paraId="0F708A2F" w14:textId="77777777" w:rsidR="00CB5108" w:rsidRPr="004F157B" w:rsidRDefault="00CB5108" w:rsidP="00101E96">
                      <w:pPr>
                        <w:spacing w:line="360" w:lineRule="auto"/>
                        <w:jc w:val="center"/>
                        <w:rPr>
                          <w:rFonts w:ascii="Calibri Light" w:hAnsi="Calibri Light" w:cs="Calibri Light"/>
                          <w:b/>
                        </w:rPr>
                      </w:pPr>
                      <w:r w:rsidRPr="004F157B">
                        <w:rPr>
                          <w:rFonts w:ascii="Calibri Light" w:hAnsi="Calibri Light" w:cs="Calibri Light"/>
                          <w:b/>
                        </w:rPr>
                        <w:t>Index</w:t>
                      </w:r>
                    </w:p>
                    <w:tbl>
                      <w:tblPr>
                        <w:tblStyle w:val="TableGrid"/>
                        <w:tblW w:w="8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1388"/>
                        <w:gridCol w:w="283"/>
                      </w:tblGrid>
                      <w:tr w:rsidR="00CB5108" w:rsidRPr="00101E96" w14:paraId="1F2AC3BC" w14:textId="77777777" w:rsidTr="00101E96">
                        <w:tc>
                          <w:tcPr>
                            <w:tcW w:w="6662" w:type="dxa"/>
                          </w:tcPr>
                          <w:p w14:paraId="6B71D8E8" w14:textId="77777777" w:rsidR="00CB5108" w:rsidRPr="00101E96" w:rsidRDefault="00CB5108" w:rsidP="00101E96">
                            <w:pPr>
                              <w:spacing w:line="360" w:lineRule="auto"/>
                              <w:jc w:val="both"/>
                              <w:rPr>
                                <w:rFonts w:ascii="Calibri Light" w:eastAsia="Times New Roman" w:hAnsi="Calibri Light" w:cs="Calibri Light"/>
                              </w:rPr>
                            </w:pPr>
                          </w:p>
                        </w:tc>
                        <w:tc>
                          <w:tcPr>
                            <w:tcW w:w="1671" w:type="dxa"/>
                            <w:gridSpan w:val="2"/>
                          </w:tcPr>
                          <w:p w14:paraId="099B2017" w14:textId="77777777" w:rsidR="00CB5108" w:rsidRPr="00101E96" w:rsidRDefault="00CB5108" w:rsidP="00101E96">
                            <w:pPr>
                              <w:spacing w:line="360" w:lineRule="auto"/>
                              <w:jc w:val="both"/>
                              <w:rPr>
                                <w:rFonts w:ascii="Calibri Light" w:eastAsia="Times New Roman" w:hAnsi="Calibri Light" w:cs="Calibri Light"/>
                              </w:rPr>
                            </w:pPr>
                            <w:r w:rsidRPr="00101E96">
                              <w:rPr>
                                <w:rFonts w:ascii="Calibri Light" w:eastAsia="Times New Roman" w:hAnsi="Calibri Light" w:cs="Calibri Light"/>
                              </w:rPr>
                              <w:t>Page no.</w:t>
                            </w:r>
                          </w:p>
                        </w:tc>
                      </w:tr>
                      <w:tr w:rsidR="00CB5108" w:rsidRPr="00101E96" w14:paraId="0AC7BB16" w14:textId="77777777" w:rsidTr="00101E96">
                        <w:trPr>
                          <w:gridAfter w:val="1"/>
                          <w:wAfter w:w="283" w:type="dxa"/>
                        </w:trPr>
                        <w:tc>
                          <w:tcPr>
                            <w:tcW w:w="6662" w:type="dxa"/>
                          </w:tcPr>
                          <w:p w14:paraId="46A3D1AC" w14:textId="77777777" w:rsidR="00CB5108" w:rsidRPr="004F157B" w:rsidRDefault="00CB5108" w:rsidP="00101E96">
                            <w:pPr>
                              <w:spacing w:line="360" w:lineRule="auto"/>
                              <w:jc w:val="both"/>
                              <w:rPr>
                                <w:rFonts w:ascii="Calibri Light" w:eastAsia="Times New Roman" w:hAnsi="Calibri Light" w:cs="Calibri Light"/>
                              </w:rPr>
                            </w:pPr>
                            <w:r w:rsidRPr="004F157B">
                              <w:rPr>
                                <w:rFonts w:ascii="Calibri Light" w:eastAsia="Times New Roman" w:hAnsi="Calibri Light" w:cs="Calibri Light"/>
                              </w:rPr>
                              <w:t xml:space="preserve">The details of the matter being challenged </w:t>
                            </w:r>
                          </w:p>
                        </w:tc>
                        <w:tc>
                          <w:tcPr>
                            <w:tcW w:w="1388" w:type="dxa"/>
                            <w:tcBorders>
                              <w:top w:val="single" w:sz="4" w:space="0" w:color="auto"/>
                            </w:tcBorders>
                          </w:tcPr>
                          <w:p w14:paraId="15AF8D2D" w14:textId="77777777" w:rsidR="00CB5108" w:rsidRPr="00101E96" w:rsidRDefault="00CB5108" w:rsidP="00101E96">
                            <w:pPr>
                              <w:spacing w:line="360" w:lineRule="auto"/>
                              <w:jc w:val="both"/>
                              <w:rPr>
                                <w:rFonts w:ascii="Calibri Light" w:eastAsia="Times New Roman" w:hAnsi="Calibri Light" w:cs="Calibri Light"/>
                              </w:rPr>
                            </w:pPr>
                            <w:r w:rsidRPr="00101E96">
                              <w:rPr>
                                <w:rFonts w:ascii="Calibri Light" w:eastAsia="Times New Roman" w:hAnsi="Calibri Light" w:cs="Calibri Light"/>
                              </w:rPr>
                              <w:t>2</w:t>
                            </w:r>
                          </w:p>
                        </w:tc>
                      </w:tr>
                      <w:tr w:rsidR="00CB5108" w:rsidRPr="00101E96" w14:paraId="052165BA" w14:textId="77777777" w:rsidTr="00101E96">
                        <w:trPr>
                          <w:gridAfter w:val="1"/>
                          <w:wAfter w:w="283" w:type="dxa"/>
                        </w:trPr>
                        <w:tc>
                          <w:tcPr>
                            <w:tcW w:w="6662" w:type="dxa"/>
                          </w:tcPr>
                          <w:p w14:paraId="2B60F643" w14:textId="77777777" w:rsidR="00CB5108" w:rsidRPr="004F157B" w:rsidRDefault="00CB5108" w:rsidP="00101E96">
                            <w:pPr>
                              <w:spacing w:line="360" w:lineRule="auto"/>
                              <w:jc w:val="both"/>
                              <w:rPr>
                                <w:rFonts w:ascii="Calibri Light" w:eastAsia="Times New Roman" w:hAnsi="Calibri Light" w:cs="Calibri Light"/>
                                <w:iCs/>
                              </w:rPr>
                            </w:pPr>
                            <w:r w:rsidRPr="004F157B">
                              <w:rPr>
                                <w:rFonts w:ascii="Calibri Light" w:eastAsia="Times New Roman" w:hAnsi="Calibri Light" w:cs="Calibri Light"/>
                                <w:iCs/>
                              </w:rPr>
                              <w:t>Background facts</w:t>
                            </w:r>
                          </w:p>
                        </w:tc>
                        <w:tc>
                          <w:tcPr>
                            <w:tcW w:w="1388" w:type="dxa"/>
                          </w:tcPr>
                          <w:p w14:paraId="41D435D1" w14:textId="77777777" w:rsidR="00CB5108" w:rsidRPr="00101E96" w:rsidRDefault="00CB5108" w:rsidP="00101E96">
                            <w:pPr>
                              <w:spacing w:line="360" w:lineRule="auto"/>
                              <w:jc w:val="both"/>
                              <w:rPr>
                                <w:rFonts w:ascii="Calibri Light" w:eastAsia="Times New Roman" w:hAnsi="Calibri Light" w:cs="Calibri Light"/>
                                <w:iCs/>
                              </w:rPr>
                            </w:pPr>
                            <w:r w:rsidRPr="00101E96">
                              <w:rPr>
                                <w:rFonts w:ascii="Calibri Light" w:eastAsia="Times New Roman" w:hAnsi="Calibri Light" w:cs="Calibri Light"/>
                                <w:iCs/>
                              </w:rPr>
                              <w:t>2</w:t>
                            </w:r>
                          </w:p>
                        </w:tc>
                      </w:tr>
                      <w:tr w:rsidR="00CB5108" w:rsidRPr="00101E96" w14:paraId="2C540872" w14:textId="77777777" w:rsidTr="00101E96">
                        <w:trPr>
                          <w:gridAfter w:val="1"/>
                          <w:wAfter w:w="283" w:type="dxa"/>
                        </w:trPr>
                        <w:tc>
                          <w:tcPr>
                            <w:tcW w:w="6662" w:type="dxa"/>
                          </w:tcPr>
                          <w:p w14:paraId="6D483907" w14:textId="77777777" w:rsidR="00CB5108" w:rsidRPr="004F157B" w:rsidRDefault="00CB5108" w:rsidP="00101E96">
                            <w:pPr>
                              <w:spacing w:line="360" w:lineRule="auto"/>
                              <w:jc w:val="both"/>
                              <w:rPr>
                                <w:rFonts w:ascii="Calibri Light" w:eastAsia="Times New Roman" w:hAnsi="Calibri Light" w:cs="Calibri Light"/>
                                <w:iCs/>
                              </w:rPr>
                            </w:pPr>
                            <w:r w:rsidRPr="004F157B">
                              <w:rPr>
                                <w:rFonts w:ascii="Calibri Light" w:eastAsia="Times New Roman" w:hAnsi="Calibri Light" w:cs="Calibri Light"/>
                                <w:iCs/>
                              </w:rPr>
                              <w:t>Defendant’s Recent Guidance</w:t>
                            </w:r>
                          </w:p>
                        </w:tc>
                        <w:tc>
                          <w:tcPr>
                            <w:tcW w:w="1388" w:type="dxa"/>
                          </w:tcPr>
                          <w:p w14:paraId="06C0C50C" w14:textId="77777777" w:rsidR="00CB5108" w:rsidRPr="00E36F6A" w:rsidRDefault="00E36F6A" w:rsidP="00101E96">
                            <w:pPr>
                              <w:spacing w:line="360" w:lineRule="auto"/>
                              <w:jc w:val="both"/>
                              <w:rPr>
                                <w:rFonts w:ascii="Calibri Light" w:eastAsia="Times New Roman" w:hAnsi="Calibri Light" w:cs="Calibri Light"/>
                                <w:iCs/>
                                <w:color w:val="FF0000"/>
                              </w:rPr>
                            </w:pPr>
                            <w:r w:rsidRPr="00E36F6A">
                              <w:rPr>
                                <w:rFonts w:ascii="Calibri Light" w:eastAsia="Times New Roman" w:hAnsi="Calibri Light" w:cs="Calibri Light"/>
                                <w:iCs/>
                                <w:color w:val="FF0000"/>
                              </w:rPr>
                              <w:t>X</w:t>
                            </w:r>
                          </w:p>
                        </w:tc>
                      </w:tr>
                      <w:tr w:rsidR="00CB5108" w:rsidRPr="00101E96" w14:paraId="531DEE15" w14:textId="77777777" w:rsidTr="00101E96">
                        <w:trPr>
                          <w:gridAfter w:val="1"/>
                          <w:wAfter w:w="283" w:type="dxa"/>
                        </w:trPr>
                        <w:tc>
                          <w:tcPr>
                            <w:tcW w:w="6662" w:type="dxa"/>
                          </w:tcPr>
                          <w:p w14:paraId="2ED4C1E6" w14:textId="77777777" w:rsidR="00CB5108" w:rsidRDefault="00CB5108" w:rsidP="004F157B">
                            <w:pPr>
                              <w:jc w:val="both"/>
                              <w:rPr>
                                <w:rFonts w:ascii="Calibri Light" w:eastAsia="Times New Roman" w:hAnsi="Calibri Light" w:cs="Calibri Light"/>
                                <w:b/>
                                <w:iCs/>
                              </w:rPr>
                            </w:pPr>
                          </w:p>
                          <w:p w14:paraId="331F6F25" w14:textId="77777777" w:rsidR="00CB5108" w:rsidRPr="00101E96" w:rsidRDefault="00CB5108" w:rsidP="00101E96">
                            <w:pPr>
                              <w:spacing w:line="360" w:lineRule="auto"/>
                              <w:jc w:val="both"/>
                              <w:rPr>
                                <w:rFonts w:ascii="Calibri Light" w:eastAsia="Times New Roman" w:hAnsi="Calibri Light" w:cs="Calibri Light"/>
                                <w:b/>
                                <w:iCs/>
                              </w:rPr>
                            </w:pPr>
                            <w:r w:rsidRPr="00101E96">
                              <w:rPr>
                                <w:rFonts w:ascii="Calibri Light" w:eastAsia="Times New Roman" w:hAnsi="Calibri Light" w:cs="Calibri Light"/>
                                <w:b/>
                                <w:iCs/>
                              </w:rPr>
                              <w:t>Legal Background</w:t>
                            </w:r>
                          </w:p>
                        </w:tc>
                        <w:tc>
                          <w:tcPr>
                            <w:tcW w:w="1388" w:type="dxa"/>
                          </w:tcPr>
                          <w:p w14:paraId="57F7A912" w14:textId="77777777" w:rsidR="00CB5108" w:rsidRPr="00101E96" w:rsidRDefault="000B2C2E" w:rsidP="00101E96">
                            <w:pPr>
                              <w:spacing w:line="360" w:lineRule="auto"/>
                              <w:jc w:val="both"/>
                              <w:rPr>
                                <w:rFonts w:ascii="Calibri Light" w:eastAsia="Times New Roman" w:hAnsi="Calibri Light" w:cs="Calibri Light"/>
                                <w:iCs/>
                                <w:color w:val="FF0000"/>
                              </w:rPr>
                            </w:pPr>
                            <w:r>
                              <w:rPr>
                                <w:rFonts w:ascii="Calibri Light" w:eastAsia="Times New Roman" w:hAnsi="Calibri Light" w:cs="Calibri Light"/>
                                <w:iCs/>
                                <w:color w:val="FF0000"/>
                              </w:rPr>
                              <w:t>X</w:t>
                            </w:r>
                          </w:p>
                        </w:tc>
                      </w:tr>
                      <w:tr w:rsidR="00CB5108" w:rsidRPr="00101E96" w14:paraId="482BF193" w14:textId="77777777" w:rsidTr="00101E96">
                        <w:trPr>
                          <w:gridAfter w:val="1"/>
                          <w:wAfter w:w="283" w:type="dxa"/>
                        </w:trPr>
                        <w:tc>
                          <w:tcPr>
                            <w:tcW w:w="6662" w:type="dxa"/>
                          </w:tcPr>
                          <w:p w14:paraId="3E436D9A" w14:textId="77777777" w:rsidR="00CB5108" w:rsidRPr="00101E96" w:rsidRDefault="00CB5108" w:rsidP="00101E96">
                            <w:pPr>
                              <w:spacing w:line="360" w:lineRule="auto"/>
                              <w:jc w:val="both"/>
                              <w:rPr>
                                <w:rFonts w:ascii="Calibri Light" w:eastAsia="Times New Roman" w:hAnsi="Calibri Light" w:cs="Calibri Light"/>
                                <w:bCs/>
                                <w:iCs/>
                              </w:rPr>
                            </w:pPr>
                            <w:r w:rsidRPr="00101E96">
                              <w:rPr>
                                <w:rFonts w:ascii="Calibri Light" w:eastAsia="Times New Roman" w:hAnsi="Calibri Light" w:cs="Calibri Light"/>
                                <w:bCs/>
                                <w:iCs/>
                              </w:rPr>
                              <w:t>A. Payments on account of benefit</w:t>
                            </w:r>
                          </w:p>
                        </w:tc>
                        <w:tc>
                          <w:tcPr>
                            <w:tcW w:w="1388" w:type="dxa"/>
                          </w:tcPr>
                          <w:p w14:paraId="3BD07BD8" w14:textId="77777777" w:rsidR="00CB5108" w:rsidRPr="00101E96" w:rsidRDefault="000B2C2E" w:rsidP="00101E96">
                            <w:pPr>
                              <w:spacing w:line="360" w:lineRule="auto"/>
                              <w:jc w:val="both"/>
                              <w:rPr>
                                <w:rFonts w:ascii="Calibri Light" w:eastAsia="Times New Roman" w:hAnsi="Calibri Light" w:cs="Calibri Light"/>
                                <w:bCs/>
                                <w:iCs/>
                                <w:color w:val="FF0000"/>
                              </w:rPr>
                            </w:pPr>
                            <w:r>
                              <w:rPr>
                                <w:rFonts w:ascii="Calibri Light" w:eastAsia="Times New Roman" w:hAnsi="Calibri Light" w:cs="Calibri Light"/>
                                <w:bCs/>
                                <w:iCs/>
                                <w:color w:val="FF0000"/>
                              </w:rPr>
                              <w:t>X</w:t>
                            </w:r>
                          </w:p>
                        </w:tc>
                      </w:tr>
                      <w:tr w:rsidR="00CB5108" w:rsidRPr="00101E96" w14:paraId="29B263EC" w14:textId="77777777" w:rsidTr="00101E96">
                        <w:trPr>
                          <w:gridAfter w:val="1"/>
                          <w:wAfter w:w="283" w:type="dxa"/>
                        </w:trPr>
                        <w:tc>
                          <w:tcPr>
                            <w:tcW w:w="6662" w:type="dxa"/>
                          </w:tcPr>
                          <w:p w14:paraId="58DF61A7" w14:textId="77777777" w:rsidR="00CB5108" w:rsidRPr="00101E96" w:rsidRDefault="00CB5108" w:rsidP="00101E96">
                            <w:pPr>
                              <w:numPr>
                                <w:ilvl w:val="0"/>
                                <w:numId w:val="31"/>
                              </w:numPr>
                              <w:spacing w:line="360" w:lineRule="auto"/>
                              <w:jc w:val="both"/>
                              <w:rPr>
                                <w:rFonts w:ascii="Calibri Light" w:eastAsia="Times New Roman" w:hAnsi="Calibri Light" w:cs="Calibri Light"/>
                                <w:i/>
                              </w:rPr>
                            </w:pPr>
                            <w:r w:rsidRPr="00101E96">
                              <w:rPr>
                                <w:rFonts w:ascii="Calibri Light" w:eastAsia="Times New Roman" w:hAnsi="Calibri Light" w:cs="Calibri Light"/>
                                <w:i/>
                              </w:rPr>
                              <w:t>The power to make payments on account</w:t>
                            </w:r>
                          </w:p>
                        </w:tc>
                        <w:tc>
                          <w:tcPr>
                            <w:tcW w:w="1388" w:type="dxa"/>
                          </w:tcPr>
                          <w:p w14:paraId="0CB227ED" w14:textId="77777777" w:rsidR="00CB5108" w:rsidRPr="000B2C2E" w:rsidRDefault="00CB5108" w:rsidP="00101E96">
                            <w:pPr>
                              <w:spacing w:line="360" w:lineRule="auto"/>
                              <w:jc w:val="both"/>
                              <w:rPr>
                                <w:rFonts w:ascii="Calibri Light" w:eastAsia="Times New Roman" w:hAnsi="Calibri Light" w:cs="Calibri Light"/>
                                <w:iCs/>
                                <w:color w:val="FF0000"/>
                              </w:rPr>
                            </w:pPr>
                            <w:r w:rsidRPr="000B2C2E">
                              <w:rPr>
                                <w:rFonts w:ascii="Calibri Light" w:eastAsia="Times New Roman" w:hAnsi="Calibri Light" w:cs="Calibri Light"/>
                                <w:iCs/>
                                <w:color w:val="FF0000"/>
                              </w:rPr>
                              <w:t>X</w:t>
                            </w:r>
                          </w:p>
                        </w:tc>
                      </w:tr>
                      <w:tr w:rsidR="00CB5108" w:rsidRPr="00101E96" w14:paraId="6232A41F" w14:textId="77777777" w:rsidTr="00101E96">
                        <w:trPr>
                          <w:gridAfter w:val="1"/>
                          <w:wAfter w:w="283" w:type="dxa"/>
                        </w:trPr>
                        <w:tc>
                          <w:tcPr>
                            <w:tcW w:w="6662" w:type="dxa"/>
                          </w:tcPr>
                          <w:p w14:paraId="3BB030BF" w14:textId="77777777" w:rsidR="00CB5108" w:rsidRPr="00101E96" w:rsidRDefault="00CB5108" w:rsidP="00101E96">
                            <w:pPr>
                              <w:numPr>
                                <w:ilvl w:val="0"/>
                                <w:numId w:val="31"/>
                              </w:numPr>
                              <w:spacing w:line="360" w:lineRule="auto"/>
                              <w:jc w:val="both"/>
                              <w:rPr>
                                <w:rFonts w:ascii="Calibri Light" w:eastAsia="Times New Roman" w:hAnsi="Calibri Light" w:cs="Calibri Light"/>
                                <w:i/>
                              </w:rPr>
                            </w:pPr>
                            <w:r w:rsidRPr="00101E96">
                              <w:rPr>
                                <w:rFonts w:ascii="Calibri Light" w:eastAsia="Times New Roman" w:hAnsi="Calibri Light" w:cs="Calibri Light"/>
                                <w:bCs/>
                                <w:i/>
                              </w:rPr>
                              <w:t>Recovery of payments on account</w:t>
                            </w:r>
                          </w:p>
                        </w:tc>
                        <w:tc>
                          <w:tcPr>
                            <w:tcW w:w="1388" w:type="dxa"/>
                          </w:tcPr>
                          <w:p w14:paraId="714AEB52" w14:textId="77777777" w:rsidR="00CB5108" w:rsidRPr="000B2C2E" w:rsidRDefault="00CB5108" w:rsidP="00101E96">
                            <w:pPr>
                              <w:spacing w:line="360" w:lineRule="auto"/>
                              <w:jc w:val="both"/>
                              <w:rPr>
                                <w:rFonts w:ascii="Calibri Light" w:eastAsia="Times New Roman" w:hAnsi="Calibri Light" w:cs="Calibri Light"/>
                                <w:bCs/>
                                <w:iCs/>
                                <w:color w:val="FF0000"/>
                              </w:rPr>
                            </w:pPr>
                            <w:r w:rsidRPr="000B2C2E">
                              <w:rPr>
                                <w:rFonts w:ascii="Calibri Light" w:eastAsia="Times New Roman" w:hAnsi="Calibri Light" w:cs="Calibri Light"/>
                                <w:bCs/>
                                <w:iCs/>
                                <w:color w:val="FF0000"/>
                              </w:rPr>
                              <w:t>X</w:t>
                            </w:r>
                          </w:p>
                        </w:tc>
                      </w:tr>
                      <w:tr w:rsidR="00CB5108" w:rsidRPr="00101E96" w14:paraId="0CB76F2B" w14:textId="77777777" w:rsidTr="00101E96">
                        <w:trPr>
                          <w:gridAfter w:val="1"/>
                          <w:wAfter w:w="283" w:type="dxa"/>
                        </w:trPr>
                        <w:tc>
                          <w:tcPr>
                            <w:tcW w:w="6662" w:type="dxa"/>
                          </w:tcPr>
                          <w:p w14:paraId="4BCF1280" w14:textId="77777777" w:rsidR="00CB5108" w:rsidRPr="00101E96" w:rsidRDefault="00CB5108" w:rsidP="00101E96">
                            <w:pPr>
                              <w:numPr>
                                <w:ilvl w:val="0"/>
                                <w:numId w:val="31"/>
                              </w:numPr>
                              <w:spacing w:line="360" w:lineRule="auto"/>
                              <w:jc w:val="both"/>
                              <w:rPr>
                                <w:rFonts w:ascii="Calibri Light" w:eastAsia="Times New Roman" w:hAnsi="Calibri Light" w:cs="Calibri Light"/>
                                <w:i/>
                              </w:rPr>
                            </w:pPr>
                            <w:r w:rsidRPr="00101E96">
                              <w:rPr>
                                <w:rFonts w:ascii="Calibri Light" w:eastAsia="Times New Roman" w:hAnsi="Calibri Light" w:cs="Calibri Light"/>
                                <w:i/>
                              </w:rPr>
                              <w:t>The Defendant’s Guidance on Advances</w:t>
                            </w:r>
                          </w:p>
                        </w:tc>
                        <w:tc>
                          <w:tcPr>
                            <w:tcW w:w="1388" w:type="dxa"/>
                          </w:tcPr>
                          <w:p w14:paraId="62059F26" w14:textId="77777777" w:rsidR="00CB5108" w:rsidRPr="000B2C2E" w:rsidRDefault="00CB5108" w:rsidP="00101E96">
                            <w:pPr>
                              <w:spacing w:line="360" w:lineRule="auto"/>
                              <w:jc w:val="both"/>
                              <w:rPr>
                                <w:rFonts w:ascii="Calibri Light" w:eastAsia="Times New Roman" w:hAnsi="Calibri Light" w:cs="Calibri Light"/>
                                <w:iCs/>
                                <w:color w:val="FF0000"/>
                              </w:rPr>
                            </w:pPr>
                            <w:r w:rsidRPr="000B2C2E">
                              <w:rPr>
                                <w:rFonts w:ascii="Calibri Light" w:eastAsia="Times New Roman" w:hAnsi="Calibri Light" w:cs="Calibri Light"/>
                                <w:iCs/>
                                <w:color w:val="FF0000"/>
                              </w:rPr>
                              <w:t>X</w:t>
                            </w:r>
                          </w:p>
                        </w:tc>
                      </w:tr>
                      <w:tr w:rsidR="00CB5108" w:rsidRPr="00101E96" w14:paraId="7091A4E5" w14:textId="77777777" w:rsidTr="00101E96">
                        <w:trPr>
                          <w:gridAfter w:val="1"/>
                          <w:wAfter w:w="283" w:type="dxa"/>
                        </w:trPr>
                        <w:tc>
                          <w:tcPr>
                            <w:tcW w:w="6662" w:type="dxa"/>
                          </w:tcPr>
                          <w:p w14:paraId="7430697C" w14:textId="77777777" w:rsidR="00CB5108" w:rsidRPr="00101E96" w:rsidRDefault="00CB5108" w:rsidP="00101E96">
                            <w:pPr>
                              <w:spacing w:line="360" w:lineRule="auto"/>
                              <w:jc w:val="both"/>
                              <w:rPr>
                                <w:rFonts w:ascii="Calibri Light" w:eastAsia="Times New Roman" w:hAnsi="Calibri Light" w:cs="Calibri Light"/>
                                <w:bCs/>
                                <w:iCs/>
                              </w:rPr>
                            </w:pPr>
                            <w:r w:rsidRPr="00101E96">
                              <w:rPr>
                                <w:rFonts w:ascii="Calibri Light" w:eastAsia="Times New Roman" w:hAnsi="Calibri Light" w:cs="Calibri Light"/>
                                <w:bCs/>
                                <w:iCs/>
                              </w:rPr>
                              <w:t>B. Deductions for rent arrears</w:t>
                            </w:r>
                          </w:p>
                        </w:tc>
                        <w:tc>
                          <w:tcPr>
                            <w:tcW w:w="1388" w:type="dxa"/>
                          </w:tcPr>
                          <w:p w14:paraId="004BA1FA"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5FFAC0C4" w14:textId="77777777" w:rsidTr="00101E96">
                        <w:trPr>
                          <w:gridAfter w:val="1"/>
                          <w:wAfter w:w="283" w:type="dxa"/>
                        </w:trPr>
                        <w:tc>
                          <w:tcPr>
                            <w:tcW w:w="6662" w:type="dxa"/>
                          </w:tcPr>
                          <w:p w14:paraId="1E6FE46C" w14:textId="77777777" w:rsidR="00CB5108" w:rsidRPr="00101E96" w:rsidRDefault="00CB5108" w:rsidP="004F157B">
                            <w:pPr>
                              <w:spacing w:line="360" w:lineRule="auto"/>
                              <w:ind w:left="709" w:hanging="567"/>
                              <w:jc w:val="both"/>
                              <w:rPr>
                                <w:rFonts w:ascii="Calibri Light" w:eastAsia="Times New Roman" w:hAnsi="Calibri Light" w:cs="Calibri Light"/>
                                <w:bCs/>
                                <w:i/>
                                <w:iCs/>
                              </w:rPr>
                            </w:pPr>
                            <w:proofErr w:type="spellStart"/>
                            <w:r w:rsidRPr="00101E96">
                              <w:rPr>
                                <w:rFonts w:ascii="Calibri Light" w:eastAsia="Times New Roman" w:hAnsi="Calibri Light" w:cs="Calibri Light"/>
                                <w:bCs/>
                                <w:i/>
                                <w:iCs/>
                              </w:rPr>
                              <w:t>i</w:t>
                            </w:r>
                            <w:proofErr w:type="spellEnd"/>
                            <w:r w:rsidRPr="00101E96">
                              <w:rPr>
                                <w:rFonts w:ascii="Calibri Light" w:eastAsia="Times New Roman" w:hAnsi="Calibri Light" w:cs="Calibri Light"/>
                                <w:bCs/>
                                <w:i/>
                                <w:iCs/>
                              </w:rPr>
                              <w:t>)</w:t>
                            </w:r>
                            <w:r w:rsidRPr="00101E96">
                              <w:rPr>
                                <w:rFonts w:ascii="Calibri Light" w:eastAsia="Times New Roman" w:hAnsi="Calibri Light" w:cs="Calibri Light"/>
                                <w:bCs/>
                                <w:i/>
                                <w:iCs/>
                              </w:rPr>
                              <w:tab/>
                              <w:t xml:space="preserve"> Power to make payments of rent arrears direct to landlord</w:t>
                            </w:r>
                          </w:p>
                        </w:tc>
                        <w:tc>
                          <w:tcPr>
                            <w:tcW w:w="1388" w:type="dxa"/>
                          </w:tcPr>
                          <w:p w14:paraId="459AD56E" w14:textId="77777777" w:rsidR="00CB5108" w:rsidRPr="000B2C2E" w:rsidRDefault="00CB5108" w:rsidP="00101E96">
                            <w:pPr>
                              <w:spacing w:line="360" w:lineRule="auto"/>
                              <w:jc w:val="both"/>
                              <w:rPr>
                                <w:rFonts w:ascii="Calibri Light" w:eastAsia="Times New Roman" w:hAnsi="Calibri Light" w:cs="Calibri Light"/>
                                <w:bCs/>
                                <w:color w:val="FF0000"/>
                              </w:rPr>
                            </w:pPr>
                            <w:r w:rsidRPr="000B2C2E">
                              <w:rPr>
                                <w:rFonts w:ascii="Calibri Light" w:eastAsia="Times New Roman" w:hAnsi="Calibri Light" w:cs="Calibri Light"/>
                                <w:bCs/>
                                <w:color w:val="FF0000"/>
                              </w:rPr>
                              <w:t>X</w:t>
                            </w:r>
                          </w:p>
                        </w:tc>
                      </w:tr>
                      <w:tr w:rsidR="00CB5108" w:rsidRPr="00101E96" w14:paraId="127FA093" w14:textId="77777777" w:rsidTr="00101E96">
                        <w:trPr>
                          <w:gridAfter w:val="1"/>
                          <w:wAfter w:w="283" w:type="dxa"/>
                        </w:trPr>
                        <w:tc>
                          <w:tcPr>
                            <w:tcW w:w="6662" w:type="dxa"/>
                          </w:tcPr>
                          <w:p w14:paraId="31C1F6F2" w14:textId="77777777" w:rsidR="00CB5108" w:rsidRPr="00101E96" w:rsidRDefault="00CB5108" w:rsidP="004F157B">
                            <w:pPr>
                              <w:spacing w:line="360" w:lineRule="auto"/>
                              <w:ind w:left="709" w:hanging="567"/>
                              <w:jc w:val="both"/>
                              <w:rPr>
                                <w:rFonts w:ascii="Calibri Light" w:eastAsia="Times New Roman" w:hAnsi="Calibri Light" w:cs="Calibri Light"/>
                                <w:bCs/>
                                <w:i/>
                                <w:iCs/>
                              </w:rPr>
                            </w:pPr>
                            <w:r w:rsidRPr="00101E96">
                              <w:rPr>
                                <w:rFonts w:ascii="Calibri Light" w:eastAsia="Times New Roman" w:hAnsi="Calibri Light" w:cs="Calibri Light"/>
                                <w:bCs/>
                                <w:i/>
                                <w:iCs/>
                              </w:rPr>
                              <w:t xml:space="preserve">ii) </w:t>
                            </w:r>
                            <w:r>
                              <w:rPr>
                                <w:rFonts w:ascii="Calibri Light" w:eastAsia="Times New Roman" w:hAnsi="Calibri Light" w:cs="Calibri Light"/>
                                <w:bCs/>
                                <w:i/>
                                <w:iCs/>
                              </w:rPr>
                              <w:t xml:space="preserve">     </w:t>
                            </w:r>
                            <w:r w:rsidRPr="00101E96">
                              <w:rPr>
                                <w:rFonts w:ascii="Calibri Light" w:eastAsia="Times New Roman" w:hAnsi="Calibri Light" w:cs="Calibri Light"/>
                                <w:bCs/>
                                <w:i/>
                                <w:iCs/>
                              </w:rPr>
                              <w:t>Rates of recovery</w:t>
                            </w:r>
                          </w:p>
                        </w:tc>
                        <w:tc>
                          <w:tcPr>
                            <w:tcW w:w="1388" w:type="dxa"/>
                          </w:tcPr>
                          <w:p w14:paraId="792B7049" w14:textId="77777777" w:rsidR="00CB5108" w:rsidRPr="000B2C2E" w:rsidRDefault="00CB5108" w:rsidP="00101E96">
                            <w:pPr>
                              <w:spacing w:line="360" w:lineRule="auto"/>
                              <w:jc w:val="both"/>
                              <w:rPr>
                                <w:rFonts w:ascii="Calibri Light" w:eastAsia="Times New Roman" w:hAnsi="Calibri Light" w:cs="Calibri Light"/>
                                <w:bCs/>
                                <w:color w:val="FF0000"/>
                              </w:rPr>
                            </w:pPr>
                            <w:r w:rsidRPr="000B2C2E">
                              <w:rPr>
                                <w:rFonts w:ascii="Calibri Light" w:eastAsia="Times New Roman" w:hAnsi="Calibri Light" w:cs="Calibri Light"/>
                                <w:bCs/>
                                <w:color w:val="FF0000"/>
                              </w:rPr>
                              <w:t>X</w:t>
                            </w:r>
                          </w:p>
                        </w:tc>
                      </w:tr>
                      <w:tr w:rsidR="00CB5108" w:rsidRPr="00101E96" w14:paraId="7464B0B2" w14:textId="77777777" w:rsidTr="00101E96">
                        <w:trPr>
                          <w:gridAfter w:val="1"/>
                          <w:wAfter w:w="283" w:type="dxa"/>
                        </w:trPr>
                        <w:tc>
                          <w:tcPr>
                            <w:tcW w:w="6662" w:type="dxa"/>
                          </w:tcPr>
                          <w:p w14:paraId="453FEB36" w14:textId="77777777" w:rsidR="00CB5108" w:rsidRPr="00101E96" w:rsidRDefault="00CB5108" w:rsidP="004F157B">
                            <w:pPr>
                              <w:spacing w:line="360" w:lineRule="auto"/>
                              <w:ind w:left="709" w:hanging="567"/>
                              <w:jc w:val="both"/>
                              <w:rPr>
                                <w:rFonts w:ascii="Calibri Light" w:eastAsia="Times New Roman" w:hAnsi="Calibri Light" w:cs="Calibri Light"/>
                                <w:bCs/>
                                <w:i/>
                                <w:iCs/>
                              </w:rPr>
                            </w:pPr>
                            <w:r w:rsidRPr="00101E96">
                              <w:rPr>
                                <w:rFonts w:ascii="Calibri Light" w:eastAsia="Times New Roman" w:hAnsi="Calibri Light" w:cs="Calibri Light"/>
                                <w:bCs/>
                                <w:i/>
                                <w:iCs/>
                              </w:rPr>
                              <w:t>iii)</w:t>
                            </w:r>
                            <w:r>
                              <w:rPr>
                                <w:rFonts w:ascii="Calibri Light" w:eastAsia="Times New Roman" w:hAnsi="Calibri Light" w:cs="Calibri Light"/>
                                <w:bCs/>
                                <w:i/>
                                <w:iCs/>
                              </w:rPr>
                              <w:t xml:space="preserve"> </w:t>
                            </w:r>
                            <w:r w:rsidRPr="00101E96">
                              <w:rPr>
                                <w:rFonts w:ascii="Calibri Light" w:eastAsia="Times New Roman" w:hAnsi="Calibri Light" w:cs="Calibri Light"/>
                                <w:bCs/>
                                <w:i/>
                                <w:iCs/>
                              </w:rPr>
                              <w:t xml:space="preserve"> </w:t>
                            </w:r>
                            <w:r>
                              <w:rPr>
                                <w:rFonts w:ascii="Calibri Light" w:eastAsia="Times New Roman" w:hAnsi="Calibri Light" w:cs="Calibri Light"/>
                                <w:bCs/>
                                <w:i/>
                                <w:iCs/>
                              </w:rPr>
                              <w:t xml:space="preserve">   </w:t>
                            </w:r>
                            <w:r w:rsidRPr="00101E96">
                              <w:rPr>
                                <w:rFonts w:ascii="Calibri Light" w:eastAsia="Times New Roman" w:hAnsi="Calibri Light" w:cs="Calibri Light"/>
                                <w:bCs/>
                                <w:i/>
                                <w:iCs/>
                              </w:rPr>
                              <w:t xml:space="preserve">The Defendant’s Guidance </w:t>
                            </w:r>
                          </w:p>
                        </w:tc>
                        <w:tc>
                          <w:tcPr>
                            <w:tcW w:w="1388" w:type="dxa"/>
                          </w:tcPr>
                          <w:p w14:paraId="402F5F38" w14:textId="77777777" w:rsidR="00CB5108" w:rsidRPr="000B2C2E" w:rsidRDefault="00CB5108" w:rsidP="00101E96">
                            <w:pPr>
                              <w:spacing w:line="360" w:lineRule="auto"/>
                              <w:jc w:val="both"/>
                              <w:rPr>
                                <w:rFonts w:ascii="Calibri Light" w:eastAsia="Times New Roman" w:hAnsi="Calibri Light" w:cs="Calibri Light"/>
                                <w:bCs/>
                                <w:color w:val="FF0000"/>
                              </w:rPr>
                            </w:pPr>
                            <w:r w:rsidRPr="000B2C2E">
                              <w:rPr>
                                <w:rFonts w:ascii="Calibri Light" w:eastAsia="Times New Roman" w:hAnsi="Calibri Light" w:cs="Calibri Light"/>
                                <w:bCs/>
                                <w:color w:val="FF0000"/>
                              </w:rPr>
                              <w:t>X</w:t>
                            </w:r>
                          </w:p>
                        </w:tc>
                      </w:tr>
                      <w:tr w:rsidR="00CB5108" w:rsidRPr="00101E96" w14:paraId="6B3F8CA6" w14:textId="77777777" w:rsidTr="00101E96">
                        <w:trPr>
                          <w:gridAfter w:val="1"/>
                          <w:wAfter w:w="283" w:type="dxa"/>
                        </w:trPr>
                        <w:tc>
                          <w:tcPr>
                            <w:tcW w:w="6662" w:type="dxa"/>
                          </w:tcPr>
                          <w:p w14:paraId="55DB9632" w14:textId="77777777" w:rsidR="00CB5108" w:rsidRPr="00101E96" w:rsidRDefault="00CB5108" w:rsidP="00101E96">
                            <w:pPr>
                              <w:spacing w:line="360" w:lineRule="auto"/>
                              <w:jc w:val="both"/>
                              <w:rPr>
                                <w:rFonts w:ascii="Calibri Light" w:eastAsia="Times New Roman" w:hAnsi="Calibri Light" w:cs="Calibri Light"/>
                                <w:bCs/>
                                <w:iCs/>
                              </w:rPr>
                            </w:pPr>
                            <w:r w:rsidRPr="00101E96">
                              <w:rPr>
                                <w:rFonts w:ascii="Calibri Light" w:eastAsia="Times New Roman" w:hAnsi="Calibri Light" w:cs="Calibri Light"/>
                                <w:bCs/>
                                <w:iCs/>
                              </w:rPr>
                              <w:t>C. Deductions for tax credit overpayments</w:t>
                            </w:r>
                          </w:p>
                        </w:tc>
                        <w:tc>
                          <w:tcPr>
                            <w:tcW w:w="1388" w:type="dxa"/>
                          </w:tcPr>
                          <w:p w14:paraId="641DEDFA"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7F7A8276" w14:textId="77777777" w:rsidTr="00101E96">
                        <w:trPr>
                          <w:gridAfter w:val="1"/>
                          <w:wAfter w:w="283" w:type="dxa"/>
                        </w:trPr>
                        <w:tc>
                          <w:tcPr>
                            <w:tcW w:w="6662" w:type="dxa"/>
                          </w:tcPr>
                          <w:p w14:paraId="0003ADAD" w14:textId="77777777" w:rsidR="00CB5108" w:rsidRPr="00101E96" w:rsidRDefault="00CB5108" w:rsidP="00101E96">
                            <w:pPr>
                              <w:spacing w:line="360" w:lineRule="auto"/>
                              <w:jc w:val="both"/>
                              <w:rPr>
                                <w:rFonts w:ascii="Calibri Light" w:eastAsia="Times New Roman" w:hAnsi="Calibri Light" w:cs="Calibri Light"/>
                                <w:bCs/>
                                <w:iCs/>
                              </w:rPr>
                            </w:pPr>
                            <w:r w:rsidRPr="00101E96">
                              <w:rPr>
                                <w:rFonts w:ascii="Calibri Light" w:eastAsia="Times New Roman" w:hAnsi="Calibri Light" w:cs="Calibri Light"/>
                                <w:bCs/>
                                <w:iCs/>
                              </w:rPr>
                              <w:t>D. Limit on total combined deductions</w:t>
                            </w:r>
                          </w:p>
                        </w:tc>
                        <w:tc>
                          <w:tcPr>
                            <w:tcW w:w="1388" w:type="dxa"/>
                          </w:tcPr>
                          <w:p w14:paraId="282A7295"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2AE0B79F" w14:textId="77777777" w:rsidTr="00101E96">
                        <w:trPr>
                          <w:gridAfter w:val="1"/>
                          <w:wAfter w:w="283" w:type="dxa"/>
                        </w:trPr>
                        <w:tc>
                          <w:tcPr>
                            <w:tcW w:w="6662" w:type="dxa"/>
                          </w:tcPr>
                          <w:p w14:paraId="19EBE9B6" w14:textId="77777777" w:rsidR="00CB5108" w:rsidRDefault="00CB5108" w:rsidP="004F157B">
                            <w:pPr>
                              <w:jc w:val="both"/>
                              <w:rPr>
                                <w:rFonts w:ascii="Calibri Light" w:eastAsia="Times New Roman" w:hAnsi="Calibri Light" w:cs="Calibri Light"/>
                                <w:b/>
                                <w:bCs/>
                                <w:iCs/>
                              </w:rPr>
                            </w:pPr>
                          </w:p>
                          <w:p w14:paraId="0A719827" w14:textId="77777777" w:rsidR="00CB5108" w:rsidRPr="00101E96" w:rsidRDefault="00CB5108" w:rsidP="00101E96">
                            <w:pPr>
                              <w:spacing w:line="360" w:lineRule="auto"/>
                              <w:jc w:val="both"/>
                              <w:rPr>
                                <w:rFonts w:ascii="Calibri Light" w:eastAsia="Times New Roman" w:hAnsi="Calibri Light" w:cs="Calibri Light"/>
                                <w:b/>
                                <w:bCs/>
                                <w:iCs/>
                              </w:rPr>
                            </w:pPr>
                            <w:r w:rsidRPr="00101E96">
                              <w:rPr>
                                <w:rFonts w:ascii="Calibri Light" w:eastAsia="Times New Roman" w:hAnsi="Calibri Light" w:cs="Calibri Light"/>
                                <w:b/>
                                <w:bCs/>
                                <w:iCs/>
                              </w:rPr>
                              <w:t>Grounds for Judicial Review</w:t>
                            </w:r>
                          </w:p>
                        </w:tc>
                        <w:tc>
                          <w:tcPr>
                            <w:tcW w:w="1388" w:type="dxa"/>
                          </w:tcPr>
                          <w:p w14:paraId="42E6CA03"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09F8EDC6" w14:textId="77777777" w:rsidTr="00101E96">
                        <w:trPr>
                          <w:gridAfter w:val="1"/>
                          <w:wAfter w:w="283" w:type="dxa"/>
                        </w:trPr>
                        <w:tc>
                          <w:tcPr>
                            <w:tcW w:w="6662" w:type="dxa"/>
                          </w:tcPr>
                          <w:p w14:paraId="09F12322" w14:textId="1C8902AE" w:rsidR="00CB5108" w:rsidRPr="00101E96" w:rsidRDefault="00CB5108" w:rsidP="00101E96">
                            <w:pPr>
                              <w:spacing w:line="360" w:lineRule="auto"/>
                              <w:jc w:val="both"/>
                              <w:rPr>
                                <w:rFonts w:ascii="Calibri Light" w:eastAsia="Times New Roman" w:hAnsi="Calibri Light" w:cs="Calibri Light"/>
                                <w:bCs/>
                                <w:iCs/>
                              </w:rPr>
                            </w:pPr>
                            <w:r w:rsidRPr="00101E96">
                              <w:rPr>
                                <w:rFonts w:ascii="Calibri Light" w:eastAsia="Times New Roman" w:hAnsi="Calibri Light" w:cs="Calibri Light"/>
                                <w:bCs/>
                                <w:iCs/>
                              </w:rPr>
                              <w:t>Ground 1: Combined</w:t>
                            </w:r>
                            <w:r w:rsidR="005E4702">
                              <w:rPr>
                                <w:rFonts w:ascii="Calibri Light" w:eastAsia="Times New Roman" w:hAnsi="Calibri Light" w:cs="Calibri Light"/>
                                <w:bCs/>
                                <w:iCs/>
                              </w:rPr>
                              <w:t xml:space="preserve"> deductions unlawfully exceed 25</w:t>
                            </w:r>
                            <w:r w:rsidRPr="00101E96">
                              <w:rPr>
                                <w:rFonts w:ascii="Calibri Light" w:eastAsia="Times New Roman" w:hAnsi="Calibri Light" w:cs="Calibri Light"/>
                                <w:bCs/>
                                <w:iCs/>
                              </w:rPr>
                              <w:t>%</w:t>
                            </w:r>
                          </w:p>
                        </w:tc>
                        <w:tc>
                          <w:tcPr>
                            <w:tcW w:w="1388" w:type="dxa"/>
                          </w:tcPr>
                          <w:p w14:paraId="02DD9710"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3C64ABBA" w14:textId="77777777" w:rsidTr="00101E96">
                        <w:trPr>
                          <w:gridAfter w:val="1"/>
                          <w:wAfter w:w="283" w:type="dxa"/>
                        </w:trPr>
                        <w:tc>
                          <w:tcPr>
                            <w:tcW w:w="6662" w:type="dxa"/>
                          </w:tcPr>
                          <w:p w14:paraId="2DC677CF" w14:textId="77777777" w:rsidR="00CB5108" w:rsidRPr="00101E96" w:rsidRDefault="00CB5108" w:rsidP="00101E96">
                            <w:pPr>
                              <w:spacing w:line="360" w:lineRule="auto"/>
                              <w:jc w:val="both"/>
                              <w:rPr>
                                <w:rFonts w:ascii="Calibri Light" w:eastAsia="Times New Roman" w:hAnsi="Calibri Light" w:cs="Calibri Light"/>
                                <w:bCs/>
                                <w:iCs/>
                              </w:rPr>
                            </w:pPr>
                            <w:r w:rsidRPr="00101E96">
                              <w:rPr>
                                <w:rFonts w:ascii="Calibri Light" w:eastAsia="Times New Roman" w:hAnsi="Calibri Light" w:cs="Calibri Light"/>
                                <w:bCs/>
                                <w:iCs/>
                              </w:rPr>
                              <w:t>Ground 2: Unlawful deduction for advances in excess of the legal maximum</w:t>
                            </w:r>
                          </w:p>
                        </w:tc>
                        <w:tc>
                          <w:tcPr>
                            <w:tcW w:w="1388" w:type="dxa"/>
                          </w:tcPr>
                          <w:p w14:paraId="31EF177C"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4EB762CC" w14:textId="77777777" w:rsidTr="00101E96">
                        <w:trPr>
                          <w:gridAfter w:val="1"/>
                          <w:wAfter w:w="283" w:type="dxa"/>
                        </w:trPr>
                        <w:tc>
                          <w:tcPr>
                            <w:tcW w:w="6662" w:type="dxa"/>
                          </w:tcPr>
                          <w:p w14:paraId="7D1CDF30" w14:textId="77777777" w:rsidR="00CB5108" w:rsidRDefault="00CB5108" w:rsidP="00101E96">
                            <w:pPr>
                              <w:spacing w:line="360" w:lineRule="auto"/>
                              <w:jc w:val="both"/>
                              <w:rPr>
                                <w:rFonts w:ascii="Calibri Light" w:eastAsia="Times New Roman" w:hAnsi="Calibri Light" w:cs="Calibri Light"/>
                                <w:bCs/>
                                <w:iCs/>
                              </w:rPr>
                            </w:pPr>
                            <w:r w:rsidRPr="00101E96">
                              <w:rPr>
                                <w:rFonts w:ascii="Calibri Light" w:eastAsia="Times New Roman" w:hAnsi="Calibri Light" w:cs="Calibri Light"/>
                                <w:bCs/>
                                <w:iCs/>
                              </w:rPr>
                              <w:t xml:space="preserve">Ground 3: Incorrect guidance </w:t>
                            </w:r>
                          </w:p>
                          <w:p w14:paraId="57AB2A13" w14:textId="77777777" w:rsidR="00CB5108" w:rsidRPr="00101E96" w:rsidRDefault="00CB5108" w:rsidP="00101E96">
                            <w:pPr>
                              <w:spacing w:line="360" w:lineRule="auto"/>
                              <w:jc w:val="both"/>
                              <w:rPr>
                                <w:rFonts w:ascii="Calibri Light" w:eastAsia="Times New Roman" w:hAnsi="Calibri Light" w:cs="Calibri Light"/>
                                <w:bCs/>
                                <w:iCs/>
                              </w:rPr>
                            </w:pPr>
                          </w:p>
                        </w:tc>
                        <w:tc>
                          <w:tcPr>
                            <w:tcW w:w="1388" w:type="dxa"/>
                          </w:tcPr>
                          <w:p w14:paraId="5C79FBA2"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59EAF5C3" w14:textId="77777777" w:rsidTr="00101E96">
                        <w:trPr>
                          <w:gridAfter w:val="1"/>
                          <w:wAfter w:w="283" w:type="dxa"/>
                        </w:trPr>
                        <w:tc>
                          <w:tcPr>
                            <w:tcW w:w="6662" w:type="dxa"/>
                          </w:tcPr>
                          <w:p w14:paraId="6C5609FE" w14:textId="77777777" w:rsidR="00CB5108" w:rsidRPr="004F157B" w:rsidRDefault="00CB5108" w:rsidP="004F157B">
                            <w:pPr>
                              <w:spacing w:line="360" w:lineRule="auto"/>
                              <w:jc w:val="both"/>
                              <w:rPr>
                                <w:rFonts w:ascii="Calibri Light" w:eastAsia="Times New Roman" w:hAnsi="Calibri Light" w:cs="Calibri Light"/>
                                <w:bCs/>
                                <w:iCs/>
                              </w:rPr>
                            </w:pPr>
                            <w:r w:rsidRPr="004F157B">
                              <w:rPr>
                                <w:rFonts w:ascii="Calibri Light" w:eastAsia="Times New Roman" w:hAnsi="Calibri Light" w:cs="Calibri Light"/>
                                <w:bCs/>
                                <w:iCs/>
                              </w:rPr>
                              <w:t xml:space="preserve">Details of the action the defendant is expected to take </w:t>
                            </w:r>
                          </w:p>
                        </w:tc>
                        <w:tc>
                          <w:tcPr>
                            <w:tcW w:w="1388" w:type="dxa"/>
                          </w:tcPr>
                          <w:p w14:paraId="3BCA45F7"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591A07EB" w14:textId="77777777" w:rsidTr="00101E96">
                        <w:trPr>
                          <w:gridAfter w:val="1"/>
                          <w:wAfter w:w="283" w:type="dxa"/>
                        </w:trPr>
                        <w:tc>
                          <w:tcPr>
                            <w:tcW w:w="6662" w:type="dxa"/>
                          </w:tcPr>
                          <w:p w14:paraId="25E31C4C" w14:textId="77777777" w:rsidR="00CB5108" w:rsidRPr="004F157B" w:rsidRDefault="00CB5108" w:rsidP="004F157B">
                            <w:pPr>
                              <w:spacing w:line="360" w:lineRule="auto"/>
                              <w:jc w:val="both"/>
                              <w:rPr>
                                <w:rFonts w:ascii="Calibri Light" w:eastAsia="Times New Roman" w:hAnsi="Calibri Light" w:cs="Calibri Light"/>
                                <w:bCs/>
                                <w:iCs/>
                              </w:rPr>
                            </w:pPr>
                            <w:r w:rsidRPr="004F157B">
                              <w:rPr>
                                <w:rFonts w:ascii="Calibri Light" w:eastAsia="Times New Roman" w:hAnsi="Calibri Light" w:cs="Calibri Light"/>
                                <w:bCs/>
                                <w:iCs/>
                              </w:rPr>
                              <w:t>Details of documents considered relevant and necessary</w:t>
                            </w:r>
                          </w:p>
                        </w:tc>
                        <w:tc>
                          <w:tcPr>
                            <w:tcW w:w="1388" w:type="dxa"/>
                          </w:tcPr>
                          <w:p w14:paraId="14C15D03"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473D0355" w14:textId="77777777" w:rsidTr="00101E96">
                        <w:trPr>
                          <w:gridAfter w:val="1"/>
                          <w:wAfter w:w="283" w:type="dxa"/>
                        </w:trPr>
                        <w:tc>
                          <w:tcPr>
                            <w:tcW w:w="6662" w:type="dxa"/>
                          </w:tcPr>
                          <w:p w14:paraId="56AE9551" w14:textId="77777777" w:rsidR="00CB5108" w:rsidRPr="004F157B" w:rsidRDefault="00CB5108" w:rsidP="00101E96">
                            <w:pPr>
                              <w:spacing w:line="360" w:lineRule="auto"/>
                              <w:jc w:val="both"/>
                              <w:rPr>
                                <w:rFonts w:ascii="Calibri Light" w:eastAsia="Times New Roman" w:hAnsi="Calibri Light" w:cs="Calibri Light"/>
                                <w:bCs/>
                                <w:iCs/>
                              </w:rPr>
                            </w:pPr>
                            <w:r w:rsidRPr="004F157B">
                              <w:rPr>
                                <w:rFonts w:ascii="Calibri Light" w:eastAsia="Times New Roman" w:hAnsi="Calibri Light" w:cs="Calibri Light"/>
                                <w:bCs/>
                                <w:iCs/>
                              </w:rPr>
                              <w:t>ADR proposals</w:t>
                            </w:r>
                          </w:p>
                        </w:tc>
                        <w:tc>
                          <w:tcPr>
                            <w:tcW w:w="1388" w:type="dxa"/>
                          </w:tcPr>
                          <w:p w14:paraId="02A32131"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3920A7E7" w14:textId="77777777" w:rsidTr="00101E96">
                        <w:trPr>
                          <w:gridAfter w:val="1"/>
                          <w:wAfter w:w="283" w:type="dxa"/>
                        </w:trPr>
                        <w:tc>
                          <w:tcPr>
                            <w:tcW w:w="6662" w:type="dxa"/>
                          </w:tcPr>
                          <w:p w14:paraId="0AB5A602" w14:textId="77777777" w:rsidR="00CB5108" w:rsidRPr="004F157B" w:rsidRDefault="00CB5108" w:rsidP="00101E96">
                            <w:pPr>
                              <w:spacing w:line="360" w:lineRule="auto"/>
                              <w:jc w:val="both"/>
                              <w:rPr>
                                <w:rFonts w:ascii="Calibri Light" w:eastAsia="Times New Roman" w:hAnsi="Calibri Light" w:cs="Calibri Light"/>
                                <w:iCs/>
                              </w:rPr>
                            </w:pPr>
                            <w:r w:rsidRPr="004F157B">
                              <w:rPr>
                                <w:rFonts w:ascii="Calibri Light" w:eastAsia="Times New Roman" w:hAnsi="Calibri Light" w:cs="Calibri Light"/>
                                <w:bCs/>
                                <w:iCs/>
                              </w:rPr>
                              <w:t>The address for reply and service of court documents</w:t>
                            </w:r>
                          </w:p>
                        </w:tc>
                        <w:tc>
                          <w:tcPr>
                            <w:tcW w:w="1388" w:type="dxa"/>
                          </w:tcPr>
                          <w:p w14:paraId="75AE41D6" w14:textId="77777777" w:rsidR="00CB5108" w:rsidRPr="00101E96"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tc>
                      </w:tr>
                      <w:tr w:rsidR="00CB5108" w:rsidRPr="00101E96" w14:paraId="20AA7245" w14:textId="77777777" w:rsidTr="00101E96">
                        <w:trPr>
                          <w:gridAfter w:val="1"/>
                          <w:wAfter w:w="283" w:type="dxa"/>
                        </w:trPr>
                        <w:tc>
                          <w:tcPr>
                            <w:tcW w:w="6662" w:type="dxa"/>
                          </w:tcPr>
                          <w:p w14:paraId="34D617D2" w14:textId="77777777" w:rsidR="00CB5108" w:rsidRDefault="00CB5108" w:rsidP="00101E96">
                            <w:pPr>
                              <w:spacing w:line="360" w:lineRule="auto"/>
                              <w:jc w:val="both"/>
                              <w:rPr>
                                <w:rFonts w:ascii="Calibri Light" w:eastAsia="Times New Roman" w:hAnsi="Calibri Light" w:cs="Calibri Light"/>
                                <w:bCs/>
                                <w:iCs/>
                              </w:rPr>
                            </w:pPr>
                            <w:r w:rsidRPr="004F157B">
                              <w:rPr>
                                <w:rFonts w:ascii="Calibri Light" w:eastAsia="Times New Roman" w:hAnsi="Calibri Light" w:cs="Calibri Light"/>
                                <w:bCs/>
                                <w:iCs/>
                              </w:rPr>
                              <w:t>Proposed reply date</w:t>
                            </w:r>
                          </w:p>
                          <w:p w14:paraId="145C9108" w14:textId="77777777" w:rsidR="00CB5108" w:rsidRPr="004F157B" w:rsidRDefault="00CB5108" w:rsidP="004F157B">
                            <w:pPr>
                              <w:spacing w:line="360" w:lineRule="auto"/>
                              <w:jc w:val="both"/>
                              <w:rPr>
                                <w:rFonts w:ascii="Calibri Light" w:hAnsi="Calibri Light" w:cs="Calibri Light"/>
                                <w:lang w:val="en-GB"/>
                              </w:rPr>
                            </w:pPr>
                            <w:r w:rsidRPr="004F157B">
                              <w:rPr>
                                <w:rFonts w:ascii="Calibri Light" w:hAnsi="Calibri Light" w:cs="Calibri Light"/>
                                <w:lang w:val="en-GB"/>
                              </w:rPr>
                              <w:t xml:space="preserve">Index </w:t>
                            </w:r>
                          </w:p>
                          <w:p w14:paraId="3E34AD28" w14:textId="77777777" w:rsidR="00CB5108" w:rsidRPr="004F157B" w:rsidRDefault="00CB5108" w:rsidP="00101E96">
                            <w:pPr>
                              <w:spacing w:line="360" w:lineRule="auto"/>
                              <w:jc w:val="both"/>
                              <w:rPr>
                                <w:rFonts w:ascii="Calibri Light" w:eastAsia="Times New Roman" w:hAnsi="Calibri Light" w:cs="Calibri Light"/>
                              </w:rPr>
                            </w:pPr>
                          </w:p>
                        </w:tc>
                        <w:tc>
                          <w:tcPr>
                            <w:tcW w:w="1388" w:type="dxa"/>
                          </w:tcPr>
                          <w:p w14:paraId="05E3BBCA" w14:textId="77777777" w:rsidR="00CB5108" w:rsidRDefault="00CB5108" w:rsidP="00101E96">
                            <w:pPr>
                              <w:spacing w:line="360" w:lineRule="auto"/>
                              <w:jc w:val="both"/>
                              <w:rPr>
                                <w:rFonts w:ascii="Calibri Light" w:eastAsia="Times New Roman" w:hAnsi="Calibri Light" w:cs="Calibri Light"/>
                                <w:bCs/>
                                <w:iCs/>
                                <w:color w:val="FF0000"/>
                              </w:rPr>
                            </w:pPr>
                            <w:r w:rsidRPr="00101E96">
                              <w:rPr>
                                <w:rFonts w:ascii="Calibri Light" w:eastAsia="Times New Roman" w:hAnsi="Calibri Light" w:cs="Calibri Light"/>
                                <w:bCs/>
                                <w:iCs/>
                                <w:color w:val="FF0000"/>
                              </w:rPr>
                              <w:t>X</w:t>
                            </w:r>
                          </w:p>
                          <w:p w14:paraId="0CA7E936" w14:textId="77777777" w:rsidR="00CB5108" w:rsidRPr="00101E96" w:rsidRDefault="000B2C2E" w:rsidP="00101E96">
                            <w:pPr>
                              <w:spacing w:line="360" w:lineRule="auto"/>
                              <w:jc w:val="both"/>
                              <w:rPr>
                                <w:rFonts w:ascii="Calibri Light" w:eastAsia="Times New Roman" w:hAnsi="Calibri Light" w:cs="Calibri Light"/>
                                <w:bCs/>
                                <w:iCs/>
                                <w:color w:val="FF0000"/>
                              </w:rPr>
                            </w:pPr>
                            <w:r>
                              <w:rPr>
                                <w:rFonts w:ascii="Calibri Light" w:eastAsia="Times New Roman" w:hAnsi="Calibri Light" w:cs="Calibri Light"/>
                                <w:bCs/>
                                <w:iCs/>
                                <w:color w:val="FF0000"/>
                              </w:rPr>
                              <w:t>X</w:t>
                            </w:r>
                          </w:p>
                        </w:tc>
                      </w:tr>
                    </w:tbl>
                    <w:p w14:paraId="45EE76A4" w14:textId="77777777" w:rsidR="00CB5108" w:rsidRPr="00101E96" w:rsidRDefault="00CB5108" w:rsidP="004F157B">
                      <w:pPr>
                        <w:spacing w:line="360" w:lineRule="auto"/>
                        <w:jc w:val="both"/>
                        <w:rPr>
                          <w:rFonts w:ascii="Calibri Light" w:hAnsi="Calibri Light" w:cs="Calibri Light"/>
                        </w:rPr>
                      </w:pPr>
                    </w:p>
                  </w:txbxContent>
                </v:textbox>
                <w10:anchorlock/>
              </v:shape>
            </w:pict>
          </mc:Fallback>
        </mc:AlternateContent>
      </w:r>
    </w:p>
    <w:sectPr w:rsidR="00544CF1" w:rsidRPr="00A257D3" w:rsidSect="00693F50">
      <w:footerReference w:type="even" r:id="rId19"/>
      <w:footerReference w:type="default" r:id="rId20"/>
      <w:pgSz w:w="11906" w:h="16838" w:code="9"/>
      <w:pgMar w:top="1440" w:right="1797" w:bottom="1440" w:left="1843"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336D" w14:textId="77777777" w:rsidR="009B48AF" w:rsidRDefault="009B48AF" w:rsidP="00733FE2">
      <w:r>
        <w:separator/>
      </w:r>
    </w:p>
  </w:endnote>
  <w:endnote w:type="continuationSeparator" w:id="0">
    <w:p w14:paraId="3D138BB4" w14:textId="77777777" w:rsidR="009B48AF" w:rsidRDefault="009B48AF" w:rsidP="0073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9F3E" w14:textId="77777777" w:rsidR="00CB5108" w:rsidRDefault="004E7243" w:rsidP="00693F50">
    <w:pPr>
      <w:pStyle w:val="Footer"/>
      <w:framePr w:wrap="around" w:vAnchor="text" w:hAnchor="margin" w:xAlign="center" w:y="1"/>
      <w:rPr>
        <w:rStyle w:val="PageNumber"/>
      </w:rPr>
    </w:pPr>
    <w:r>
      <w:rPr>
        <w:rStyle w:val="PageNumber"/>
      </w:rPr>
      <w:fldChar w:fldCharType="begin"/>
    </w:r>
    <w:r w:rsidR="00CB5108">
      <w:rPr>
        <w:rStyle w:val="PageNumber"/>
      </w:rPr>
      <w:instrText xml:space="preserve">PAGE  </w:instrText>
    </w:r>
    <w:r>
      <w:rPr>
        <w:rStyle w:val="PageNumber"/>
      </w:rPr>
      <w:fldChar w:fldCharType="end"/>
    </w:r>
  </w:p>
  <w:p w14:paraId="5521CAF7" w14:textId="77777777" w:rsidR="00CB5108" w:rsidRDefault="00CB5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1955" w14:textId="76A92DD3" w:rsidR="00CB5108" w:rsidRDefault="004E7243" w:rsidP="00693F50">
    <w:pPr>
      <w:pStyle w:val="Footer"/>
      <w:framePr w:wrap="around" w:vAnchor="text" w:hAnchor="margin" w:xAlign="center" w:y="1"/>
      <w:rPr>
        <w:rStyle w:val="PageNumber"/>
      </w:rPr>
    </w:pPr>
    <w:r>
      <w:rPr>
        <w:rStyle w:val="PageNumber"/>
      </w:rPr>
      <w:fldChar w:fldCharType="begin"/>
    </w:r>
    <w:r w:rsidR="00CB5108">
      <w:rPr>
        <w:rStyle w:val="PageNumber"/>
      </w:rPr>
      <w:instrText xml:space="preserve">PAGE  </w:instrText>
    </w:r>
    <w:r>
      <w:rPr>
        <w:rStyle w:val="PageNumber"/>
      </w:rPr>
      <w:fldChar w:fldCharType="separate"/>
    </w:r>
    <w:r w:rsidR="00E45533">
      <w:rPr>
        <w:rStyle w:val="PageNumber"/>
        <w:noProof/>
      </w:rPr>
      <w:t>19</w:t>
    </w:r>
    <w:r>
      <w:rPr>
        <w:rStyle w:val="PageNumber"/>
      </w:rPr>
      <w:fldChar w:fldCharType="end"/>
    </w:r>
  </w:p>
  <w:p w14:paraId="2843AB92" w14:textId="77777777" w:rsidR="00CB5108" w:rsidRDefault="00CB5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041FC" w14:textId="77777777" w:rsidR="009B48AF" w:rsidRDefault="009B48AF" w:rsidP="00733FE2">
      <w:r>
        <w:separator/>
      </w:r>
    </w:p>
  </w:footnote>
  <w:footnote w:type="continuationSeparator" w:id="0">
    <w:p w14:paraId="61E9FADF" w14:textId="77777777" w:rsidR="009B48AF" w:rsidRDefault="009B48AF" w:rsidP="00733FE2">
      <w:r>
        <w:continuationSeparator/>
      </w:r>
    </w:p>
  </w:footnote>
  <w:footnote w:id="1">
    <w:p w14:paraId="17EF45A5" w14:textId="77777777" w:rsidR="00DF7F9D" w:rsidRPr="007D6C68" w:rsidRDefault="00DF7F9D" w:rsidP="00DF7F9D">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514F8DC7" w14:textId="77777777" w:rsidR="00DF7F9D" w:rsidRPr="00F8134F" w:rsidRDefault="00DF7F9D" w:rsidP="00DF7F9D">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1FB6B5CA" w14:textId="77777777" w:rsidR="00CB5108" w:rsidRDefault="00CB5108" w:rsidP="00A6736C">
      <w:pPr>
        <w:pStyle w:val="FootnoteText"/>
      </w:pPr>
      <w:r>
        <w:rPr>
          <w:rStyle w:val="FootnoteReference"/>
        </w:rPr>
        <w:footnoteRef/>
      </w:r>
      <w:r>
        <w:t xml:space="preserve"> </w:t>
      </w:r>
      <w:hyperlink r:id="rId1" w:anchor="how-much-can-be-taken-from-universal-credit-payments" w:history="1">
        <w:r w:rsidRPr="00664F50">
          <w:rPr>
            <w:rStyle w:val="Hyperlink"/>
            <w:rFonts w:ascii="Calibri Light" w:hAnsi="Calibri Light"/>
          </w:rPr>
          <w:t>https://www.gov.uk/guidance/universal-credit-debt-and-deductions-that-can-be-taken-from-payments#how-much-can-be-taken-from-universal-credit-payments</w:t>
        </w:r>
      </w:hyperlink>
    </w:p>
  </w:footnote>
  <w:footnote w:id="4">
    <w:p w14:paraId="3F68D92E" w14:textId="77777777" w:rsidR="002C43B7" w:rsidRPr="002C43B7" w:rsidRDefault="002C43B7">
      <w:pPr>
        <w:pStyle w:val="FootnoteText"/>
        <w:rPr>
          <w:rFonts w:ascii="Calibri Light" w:hAnsi="Calibri Light" w:cs="Calibri Light"/>
        </w:rPr>
      </w:pPr>
      <w:r>
        <w:rPr>
          <w:rStyle w:val="FootnoteReference"/>
        </w:rPr>
        <w:footnoteRef/>
      </w:r>
      <w:r>
        <w:t xml:space="preserve"> </w:t>
      </w:r>
      <w:r w:rsidRPr="002C43B7">
        <w:rPr>
          <w:rFonts w:ascii="Calibri Light" w:hAnsi="Calibri Light" w:cs="Calibri Light"/>
        </w:rPr>
        <w:t>DWP Touchbase 5th March 2021</w:t>
      </w:r>
    </w:p>
  </w:footnote>
  <w:footnote w:id="5">
    <w:p w14:paraId="34608889" w14:textId="77777777" w:rsidR="00CB5108" w:rsidRPr="00783319" w:rsidRDefault="00CB5108">
      <w:pPr>
        <w:pStyle w:val="FootnoteText"/>
        <w:rPr>
          <w:rFonts w:ascii="Calibri" w:hAnsi="Calibri" w:cs="Calibri"/>
        </w:rPr>
      </w:pPr>
      <w:r w:rsidRPr="002C43B7">
        <w:rPr>
          <w:rStyle w:val="FootnoteReference"/>
          <w:rFonts w:ascii="Calibri Light" w:hAnsi="Calibri Light" w:cs="Calibri Light"/>
          <w:color w:val="000000" w:themeColor="text1"/>
        </w:rPr>
        <w:footnoteRef/>
      </w:r>
      <w:r w:rsidRPr="002C43B7">
        <w:rPr>
          <w:rFonts w:ascii="Calibri Light" w:hAnsi="Calibri Light" w:cs="Calibri Light"/>
          <w:color w:val="000000" w:themeColor="text1"/>
        </w:rPr>
        <w:t xml:space="preserve">As inserted by </w:t>
      </w:r>
      <w:r w:rsidRPr="002C43B7">
        <w:rPr>
          <w:rFonts w:ascii="Calibri Light" w:hAnsi="Calibri Light" w:cs="Calibri Light"/>
          <w:color w:val="000000" w:themeColor="text1"/>
          <w:shd w:val="clear" w:color="auto" w:fill="FFFFFF"/>
        </w:rPr>
        <w:t xml:space="preserve">the Welfare Reform Act 2012 (Commencement No. 8 and Savings </w:t>
      </w:r>
      <w:proofErr w:type="gramStart"/>
      <w:r w:rsidRPr="002C43B7">
        <w:rPr>
          <w:rFonts w:ascii="Calibri Light" w:hAnsi="Calibri Light" w:cs="Calibri Light"/>
          <w:color w:val="000000" w:themeColor="text1"/>
          <w:shd w:val="clear" w:color="auto" w:fill="FFFFFF"/>
        </w:rPr>
        <w:t>an</w:t>
      </w:r>
      <w:proofErr w:type="gramEnd"/>
      <w:r w:rsidRPr="002C43B7">
        <w:rPr>
          <w:rFonts w:ascii="Calibri Light" w:hAnsi="Calibri Light" w:cs="Calibri Light"/>
          <w:color w:val="000000" w:themeColor="text1"/>
          <w:shd w:val="clear" w:color="auto" w:fill="FFFFFF"/>
        </w:rPr>
        <w:t xml:space="preserve"> Transitional Provisions) Order 2013 (SI 2013/358) art 5(2) (April 29 2013)</w:t>
      </w:r>
    </w:p>
  </w:footnote>
  <w:footnote w:id="6">
    <w:p w14:paraId="7662CCE7" w14:textId="77777777" w:rsidR="00CB5108" w:rsidRPr="002138FD" w:rsidRDefault="00CB5108">
      <w:pPr>
        <w:pStyle w:val="FootnoteText"/>
        <w:rPr>
          <w:rFonts w:ascii="Calibri" w:hAnsi="Calibri" w:cs="Calibri"/>
        </w:rPr>
      </w:pPr>
      <w:r w:rsidRPr="001A3989">
        <w:rPr>
          <w:rStyle w:val="FootnoteReference"/>
          <w:rFonts w:ascii="Calibri Light" w:hAnsi="Calibri Light" w:cs="Calibri Light"/>
        </w:rPr>
        <w:footnoteRef/>
      </w:r>
      <w:hyperlink r:id="rId2" w:history="1">
        <w:r w:rsidRPr="002138FD">
          <w:rPr>
            <w:rStyle w:val="Hyperlink"/>
            <w:rFonts w:ascii="Calibri" w:hAnsi="Calibri" w:cs="Calibri"/>
          </w:rPr>
          <w:t>http://data.parliament.uk/DepositedPapers/Files/DEP2019-0465/Advances-_Budgeting_Advances_v2.0.pdf</w:t>
        </w:r>
      </w:hyperlink>
    </w:p>
  </w:footnote>
  <w:footnote w:id="7">
    <w:p w14:paraId="475BB1A7" w14:textId="77777777" w:rsidR="00CB5108" w:rsidRPr="001455DF" w:rsidRDefault="00CB5108">
      <w:pPr>
        <w:pStyle w:val="FootnoteText"/>
        <w:rPr>
          <w:rFonts w:ascii="Calibri Light" w:hAnsi="Calibri Light" w:cs="Calibri Light"/>
        </w:rPr>
      </w:pPr>
      <w:r w:rsidRPr="002138FD">
        <w:rPr>
          <w:rStyle w:val="FootnoteReference"/>
          <w:rFonts w:ascii="Calibri" w:hAnsi="Calibri" w:cs="Calibri"/>
        </w:rPr>
        <w:footnoteRef/>
      </w:r>
      <w:hyperlink r:id="rId3" w:history="1">
        <w:r w:rsidR="00685959" w:rsidRPr="00EB04A6">
          <w:rPr>
            <w:rStyle w:val="Hyperlink"/>
            <w:rFonts w:ascii="Calibri Light" w:hAnsi="Calibri Light" w:cs="Calibri Light"/>
          </w:rPr>
          <w:t>http://data.parliament.uk/DepositedPapers/Files/DEP2020-0646/05._Advances_Change_of_Circumstances_v8.0.pdf</w:t>
        </w:r>
      </w:hyperlink>
      <w:r w:rsidR="00685959">
        <w:rPr>
          <w:rFonts w:ascii="Calibri Light" w:hAnsi="Calibri Light" w:cs="Calibri Light"/>
        </w:rPr>
        <w:t xml:space="preserve"> </w:t>
      </w:r>
    </w:p>
  </w:footnote>
  <w:footnote w:id="8">
    <w:p w14:paraId="23BB37B3" w14:textId="77777777" w:rsidR="00CB5108" w:rsidRPr="002138FD" w:rsidRDefault="00CB5108">
      <w:pPr>
        <w:pStyle w:val="FootnoteText"/>
        <w:rPr>
          <w:rFonts w:asciiTheme="minorHAnsi" w:hAnsiTheme="minorHAnsi" w:cstheme="minorHAnsi"/>
        </w:rPr>
      </w:pPr>
      <w:r w:rsidRPr="001455DF">
        <w:rPr>
          <w:rStyle w:val="FootnoteReference"/>
          <w:rFonts w:ascii="Calibri Light" w:hAnsi="Calibri Light"/>
        </w:rPr>
        <w:footnoteRef/>
      </w:r>
      <w:r w:rsidRPr="001455DF">
        <w:rPr>
          <w:rFonts w:ascii="Calibri Light" w:hAnsi="Calibri Light"/>
        </w:rPr>
        <w:t xml:space="preserve"> </w:t>
      </w:r>
      <w:hyperlink r:id="rId4" w:anchor="what-order-will-debts-be-dealt-withpaid-off" w:history="1">
        <w:r w:rsidRPr="002138FD">
          <w:rPr>
            <w:rStyle w:val="Hyperlink"/>
            <w:rFonts w:asciiTheme="minorHAnsi" w:hAnsiTheme="minorHAnsi" w:cstheme="minorHAnsi"/>
          </w:rPr>
          <w:t>https://www.gov.uk/guidance/universal-credit-debt-and-deductions-that-can-be-taken-from-payments#what-order-will-debts-be-dealt-withpaid-off</w:t>
        </w:r>
      </w:hyperlink>
    </w:p>
  </w:footnote>
  <w:footnote w:id="9">
    <w:p w14:paraId="6054944F" w14:textId="54DF26ED" w:rsidR="00CB5108" w:rsidRPr="00187C32" w:rsidRDefault="00CB5108">
      <w:pPr>
        <w:pStyle w:val="FootnoteText"/>
        <w:rPr>
          <w:rFonts w:ascii="Calibri Light" w:hAnsi="Calibri Light" w:cs="Calibri Light"/>
        </w:rPr>
      </w:pPr>
      <w:r w:rsidRPr="002138FD">
        <w:rPr>
          <w:rStyle w:val="FootnoteReference"/>
          <w:rFonts w:asciiTheme="minorHAnsi" w:hAnsiTheme="minorHAnsi" w:cstheme="minorHAnsi"/>
        </w:rPr>
        <w:footnoteRef/>
      </w:r>
      <w:hyperlink r:id="rId5" w:history="1">
        <w:r w:rsidR="002A6CE0" w:rsidRPr="00C23C7D">
          <w:rPr>
            <w:rStyle w:val="Hyperlink"/>
          </w:rPr>
          <w:t>http://data.parliament.uk/DepositedPapers/Files/DEP2021-0349/4_Advances_Budgeting_Advances_v9_0.pdf</w:t>
        </w:r>
      </w:hyperlink>
      <w:r w:rsidR="002A6CE0">
        <w:t xml:space="preserve"> </w:t>
      </w:r>
    </w:p>
  </w:footnote>
  <w:footnote w:id="10">
    <w:p w14:paraId="27CA8313" w14:textId="51A626CE" w:rsidR="00CB5108" w:rsidRPr="002A6CE0" w:rsidRDefault="00CB5108">
      <w:pPr>
        <w:pStyle w:val="FootnoteText"/>
        <w:rPr>
          <w:rFonts w:ascii="Calibri Light" w:hAnsi="Calibri Light" w:cs="Calibri Light"/>
        </w:rPr>
      </w:pPr>
      <w:r w:rsidRPr="00187C32">
        <w:rPr>
          <w:rStyle w:val="FootnoteReference"/>
          <w:rFonts w:ascii="Calibri Light" w:hAnsi="Calibri Light" w:cs="Calibri Light"/>
        </w:rPr>
        <w:footnoteRef/>
      </w:r>
      <w:r w:rsidR="002A6CE0">
        <w:rPr>
          <w:rFonts w:ascii="Calibri Light" w:hAnsi="Calibri Light" w:cs="Calibri Light"/>
        </w:rPr>
        <w:t>This is in</w:t>
      </w:r>
      <w:r w:rsidRPr="00187C32">
        <w:rPr>
          <w:rFonts w:ascii="Calibri Light" w:hAnsi="Calibri Light" w:cs="Calibri Light"/>
        </w:rPr>
        <w:t xml:space="preserve"> line with</w:t>
      </w:r>
      <w:r>
        <w:rPr>
          <w:rFonts w:ascii="Calibri Light" w:hAnsi="Calibri Light" w:cs="Calibri Light"/>
        </w:rPr>
        <w:t xml:space="preserve"> </w:t>
      </w:r>
      <w:r w:rsidRPr="00187C32">
        <w:rPr>
          <w:rFonts w:ascii="Calibri Light" w:hAnsi="Calibri Light" w:cs="Calibri Light"/>
        </w:rPr>
        <w:t xml:space="preserve">SS (OP) Regs, regs 12 and 14 </w:t>
      </w:r>
    </w:p>
  </w:footnote>
  <w:footnote w:id="11">
    <w:p w14:paraId="1F134AB8" w14:textId="77777777" w:rsidR="00CB5108" w:rsidRPr="00EC4426" w:rsidRDefault="00CB5108" w:rsidP="0011598C">
      <w:pPr>
        <w:pStyle w:val="FootnoteText"/>
        <w:rPr>
          <w:rFonts w:ascii="Calibri Light" w:hAnsi="Calibri Light"/>
        </w:rPr>
      </w:pPr>
      <w:r w:rsidRPr="00EC4426">
        <w:rPr>
          <w:rStyle w:val="FootnoteReference"/>
          <w:rFonts w:ascii="Calibri Light" w:hAnsi="Calibri Light"/>
        </w:rPr>
        <w:footnoteRef/>
      </w:r>
      <w:hyperlink r:id="rId6" w:history="1">
        <w:r w:rsidRPr="00EC4426">
          <w:rPr>
            <w:rStyle w:val="Hyperlink"/>
            <w:rFonts w:ascii="Calibri Light" w:hAnsi="Calibri Light"/>
          </w:rPr>
          <w:t>http://data.parliament.uk/DepositedPapers/Files/DEP2016-0778/Deductions_V2.0.pdf</w:t>
        </w:r>
      </w:hyperlink>
    </w:p>
  </w:footnote>
  <w:footnote w:id="12">
    <w:p w14:paraId="42262E04" w14:textId="77777777" w:rsidR="00CB5108" w:rsidRDefault="00CB5108" w:rsidP="009D39E0">
      <w:pPr>
        <w:pStyle w:val="FootnoteText"/>
      </w:pPr>
      <w:r>
        <w:rPr>
          <w:rStyle w:val="FootnoteReference"/>
        </w:rPr>
        <w:footnoteRef/>
      </w:r>
      <w:r w:rsidRPr="006715FE">
        <w:rPr>
          <w:rFonts w:ascii="Calibri Light" w:hAnsi="Calibri Light"/>
        </w:rPr>
        <w:t>As amended by Reg 12 of the Universal Credit (Transitional Provisions) Regulations 2014</w:t>
      </w:r>
    </w:p>
  </w:footnote>
  <w:footnote w:id="13">
    <w:p w14:paraId="4DC019A2" w14:textId="58086603" w:rsidR="00CB5108" w:rsidRDefault="00CB5108">
      <w:pPr>
        <w:pStyle w:val="FootnoteText"/>
      </w:pPr>
      <w:r>
        <w:rPr>
          <w:rStyle w:val="FootnoteReference"/>
        </w:rPr>
        <w:footnoteRef/>
      </w:r>
      <w:r>
        <w:t xml:space="preserve"> </w:t>
      </w:r>
      <w:hyperlink r:id="rId7" w:anchor="how-much-can-be-taken-from-universal-credit-payments" w:history="1">
        <w:r w:rsidR="000352C2" w:rsidRPr="00C23C7D">
          <w:rPr>
            <w:rStyle w:val="Hyperlink"/>
            <w:rFonts w:ascii="Calibri Light" w:hAnsi="Calibri Light"/>
          </w:rPr>
          <w:t>https://www.gov.uk/guidance/universal-credit-debt-and-deductions-that-can-be-taken-from-payments#how-much-can-be-taken-from-universal-credit-payments</w:t>
        </w:r>
      </w:hyperlink>
      <w:r w:rsidR="000352C2">
        <w:rPr>
          <w:rFonts w:ascii="Calibri Light" w:hAnsi="Calibri Light"/>
        </w:rPr>
        <w:t xml:space="preserve"> </w:t>
      </w:r>
    </w:p>
  </w:footnote>
  <w:footnote w:id="14">
    <w:p w14:paraId="7EA9E49C" w14:textId="63A087C1" w:rsidR="00CB5108" w:rsidRPr="007C4BC4" w:rsidRDefault="00CB5108" w:rsidP="00890101">
      <w:pPr>
        <w:pStyle w:val="FootnoteText"/>
        <w:rPr>
          <w:rFonts w:ascii="Calibri Light" w:hAnsi="Calibri Light"/>
        </w:rPr>
      </w:pPr>
      <w:r w:rsidRPr="007C4BC4">
        <w:rPr>
          <w:rStyle w:val="FootnoteReference"/>
          <w:rFonts w:ascii="Calibri Light" w:hAnsi="Calibri Light"/>
        </w:rPr>
        <w:footnoteRef/>
      </w:r>
      <w:hyperlink r:id="rId8" w:history="1">
        <w:r w:rsidR="000352C2" w:rsidRPr="00C23C7D">
          <w:rPr>
            <w:rStyle w:val="Hyperlink"/>
          </w:rPr>
          <w:t>http://data.parliament.uk/DepositedPapers/Files/DEP2020-0646/46._Deductions_v9.0.pdf</w:t>
        </w:r>
      </w:hyperlink>
      <w:r w:rsidR="000352C2">
        <w:t xml:space="preserve"> </w:t>
      </w:r>
    </w:p>
  </w:footnote>
  <w:footnote w:id="15">
    <w:p w14:paraId="56B427B0" w14:textId="77777777" w:rsidR="00CB5108" w:rsidRPr="00676102" w:rsidRDefault="00CB5108">
      <w:pPr>
        <w:pStyle w:val="FootnoteText"/>
        <w:rPr>
          <w:rFonts w:ascii="Calibri Light" w:hAnsi="Calibri Light" w:cs="Calibri Light"/>
        </w:rPr>
      </w:pPr>
      <w:r w:rsidRPr="00676102">
        <w:rPr>
          <w:rStyle w:val="FootnoteReference"/>
          <w:rFonts w:ascii="Calibri Light" w:hAnsi="Calibri Light" w:cs="Calibri Light"/>
        </w:rPr>
        <w:footnoteRef/>
      </w:r>
      <w:r w:rsidRPr="00676102">
        <w:rPr>
          <w:rFonts w:ascii="Calibri Light" w:hAnsi="Calibri Light" w:cs="Calibri Light"/>
        </w:rPr>
        <w:t xml:space="preserve"> This would appear to be a consequence of </w:t>
      </w:r>
      <w:r w:rsidR="00473B2A" w:rsidRPr="00473B2A">
        <w:rPr>
          <w:rFonts w:ascii="Calibri Light" w:hAnsi="Calibri Light" w:cs="Calibri Light"/>
          <w:color w:val="FF0000"/>
        </w:rPr>
        <w:t>NAME</w:t>
      </w:r>
      <w:r w:rsidRPr="00676102">
        <w:rPr>
          <w:rFonts w:ascii="Calibri Light" w:hAnsi="Calibri Light" w:cs="Calibri Light"/>
        </w:rPr>
        <w:t xml:space="preserve"> being granted several budgeting advances in breach of the recovery condition.  It goes without saying that </w:t>
      </w:r>
      <w:r w:rsidR="00473B2A" w:rsidRPr="00473B2A">
        <w:rPr>
          <w:rFonts w:ascii="Calibri Light" w:hAnsi="Calibri Light" w:cs="Calibri Light"/>
          <w:color w:val="FF0000"/>
        </w:rPr>
        <w:t>NAME</w:t>
      </w:r>
      <w:r w:rsidRPr="00473B2A">
        <w:rPr>
          <w:rFonts w:ascii="Calibri Light" w:hAnsi="Calibri Light" w:cs="Calibri Light"/>
          <w:color w:val="FF0000"/>
        </w:rPr>
        <w:t xml:space="preserve"> </w:t>
      </w:r>
      <w:r w:rsidRPr="00676102">
        <w:rPr>
          <w:rFonts w:ascii="Calibri Light" w:hAnsi="Calibri Light" w:cs="Calibri Light"/>
        </w:rPr>
        <w:t>should not be the one facing additional hardship due to his having been granted budgeting advances when there was no lawful power to do so.</w:t>
      </w:r>
    </w:p>
  </w:footnote>
  <w:footnote w:id="16">
    <w:p w14:paraId="58635DE2" w14:textId="658FFCF1" w:rsidR="00CB5108" w:rsidRPr="00E45533" w:rsidRDefault="00CB5108" w:rsidP="008C3C06">
      <w:pPr>
        <w:pStyle w:val="FootnoteText"/>
        <w:rPr>
          <w:rFonts w:ascii="Calibri Light" w:hAnsi="Calibri Light" w:cs="Calibri Light"/>
        </w:rPr>
      </w:pPr>
      <w:r w:rsidRPr="00E45533">
        <w:rPr>
          <w:rStyle w:val="FootnoteReference"/>
          <w:rFonts w:ascii="Calibri Light" w:hAnsi="Calibri Light" w:cs="Calibri Light"/>
        </w:rPr>
        <w:footnoteRef/>
      </w:r>
      <w:hyperlink r:id="rId9" w:history="1">
        <w:r w:rsidR="00E45533" w:rsidRPr="00E45533">
          <w:rPr>
            <w:rStyle w:val="Hyperlink"/>
            <w:rFonts w:ascii="Calibri Light" w:hAnsi="Calibri Light" w:cs="Calibri Light"/>
          </w:rPr>
          <w:t>http://data.parliament.uk/DepositedPapers/Files/DEP2020-0646/46._Deductions_v9.0.pdf</w:t>
        </w:r>
      </w:hyperlink>
      <w:r w:rsidR="00E45533" w:rsidRPr="00E45533">
        <w:rPr>
          <w:rFonts w:ascii="Calibri Light" w:hAnsi="Calibri Light" w:cs="Calibri Ligh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64D"/>
    <w:multiLevelType w:val="multilevel"/>
    <w:tmpl w:val="336AC6DA"/>
    <w:lvl w:ilvl="0">
      <w:start w:val="1"/>
      <w:numFmt w:val="decimal"/>
      <w:lvlText w:val="%1."/>
      <w:lvlJc w:val="left"/>
      <w:pPr>
        <w:tabs>
          <w:tab w:val="num" w:pos="720"/>
        </w:tabs>
        <w:ind w:left="567" w:hanging="567"/>
      </w:pPr>
      <w:rPr>
        <w:rFonts w:ascii="Calibri Light" w:hAnsi="Calibri Light" w:hint="default"/>
        <w:b w:val="0"/>
        <w:i w:val="0"/>
        <w:sz w:val="24"/>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1" w15:restartNumberingAfterBreak="0">
    <w:nsid w:val="00FC6DE7"/>
    <w:multiLevelType w:val="multilevel"/>
    <w:tmpl w:val="F18AE30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2BA5619"/>
    <w:multiLevelType w:val="multilevel"/>
    <w:tmpl w:val="C076086E"/>
    <w:lvl w:ilvl="0">
      <w:start w:val="17"/>
      <w:numFmt w:val="decimal"/>
      <w:lvlText w:val="%1."/>
      <w:lvlJc w:val="left"/>
      <w:pPr>
        <w:tabs>
          <w:tab w:val="num" w:pos="720"/>
        </w:tabs>
        <w:ind w:left="720" w:hanging="360"/>
      </w:pPr>
      <w:rPr>
        <w:rFonts w:ascii="Calibri Light" w:hAnsi="Calibri Light" w:hint="default"/>
        <w:b w:val="0"/>
        <w:sz w:val="24"/>
        <w:szCs w:val="24"/>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4560C8E"/>
    <w:multiLevelType w:val="multilevel"/>
    <w:tmpl w:val="F9467426"/>
    <w:lvl w:ilvl="0">
      <w:start w:val="33"/>
      <w:numFmt w:val="decimal"/>
      <w:lvlText w:val="%1."/>
      <w:lvlJc w:val="left"/>
      <w:pPr>
        <w:tabs>
          <w:tab w:val="num" w:pos="720"/>
        </w:tabs>
        <w:ind w:left="567" w:hanging="567"/>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FE91579"/>
    <w:multiLevelType w:val="hybridMultilevel"/>
    <w:tmpl w:val="893C4E8A"/>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A2D11"/>
    <w:multiLevelType w:val="multilevel"/>
    <w:tmpl w:val="90B27E34"/>
    <w:lvl w:ilvl="0">
      <w:start w:val="26"/>
      <w:numFmt w:val="decimal"/>
      <w:lvlText w:val="%1."/>
      <w:lvlJc w:val="left"/>
      <w:pPr>
        <w:tabs>
          <w:tab w:val="num" w:pos="720"/>
        </w:tabs>
        <w:ind w:left="720" w:hanging="360"/>
      </w:pPr>
      <w:rPr>
        <w:rFonts w:hint="default"/>
        <w:b w:val="0"/>
      </w:rPr>
    </w:lvl>
    <w:lvl w:ilvl="1">
      <w:start w:val="50"/>
      <w:numFmt w:val="decimal"/>
      <w:lvlText w:val="%2."/>
      <w:lvlJc w:val="left"/>
      <w:pPr>
        <w:tabs>
          <w:tab w:val="num" w:pos="1440"/>
        </w:tabs>
        <w:ind w:left="567" w:hanging="567"/>
      </w:pPr>
      <w:rPr>
        <w:rFonts w:hint="default"/>
      </w:rPr>
    </w:lvl>
    <w:lvl w:ilvl="2">
      <w:start w:val="45"/>
      <w:numFmt w:val="decimal"/>
      <w:lvlText w:val="%3."/>
      <w:lvlJc w:val="left"/>
      <w:pPr>
        <w:tabs>
          <w:tab w:val="num" w:pos="2160"/>
        </w:tabs>
        <w:ind w:left="567" w:hanging="567"/>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183707A"/>
    <w:multiLevelType w:val="multilevel"/>
    <w:tmpl w:val="DFE02D66"/>
    <w:lvl w:ilvl="0">
      <w:start w:val="26"/>
      <w:numFmt w:val="decimal"/>
      <w:lvlText w:val="%1."/>
      <w:lvlJc w:val="left"/>
      <w:pPr>
        <w:tabs>
          <w:tab w:val="num" w:pos="720"/>
        </w:tabs>
        <w:ind w:left="720" w:hanging="360"/>
      </w:pPr>
      <w:rPr>
        <w:rFonts w:hint="default"/>
        <w:b w:val="0"/>
      </w:rPr>
    </w:lvl>
    <w:lvl w:ilvl="1">
      <w:start w:val="44"/>
      <w:numFmt w:val="decimal"/>
      <w:lvlText w:val="%2."/>
      <w:lvlJc w:val="left"/>
      <w:pPr>
        <w:tabs>
          <w:tab w:val="num" w:pos="1440"/>
        </w:tabs>
        <w:ind w:left="567" w:hanging="567"/>
      </w:pPr>
      <w:rPr>
        <w:rFonts w:hint="default"/>
      </w:rPr>
    </w:lvl>
    <w:lvl w:ilvl="2">
      <w:start w:val="1"/>
      <w:numFmt w:val="decimal"/>
      <w:lvlText w:val="%3."/>
      <w:lvlJc w:val="left"/>
      <w:pPr>
        <w:tabs>
          <w:tab w:val="num" w:pos="2160"/>
        </w:tabs>
        <w:ind w:left="567" w:hanging="567"/>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51E4B54"/>
    <w:multiLevelType w:val="hybridMultilevel"/>
    <w:tmpl w:val="460E130C"/>
    <w:lvl w:ilvl="0" w:tplc="3B687564">
      <w:start w:val="1"/>
      <w:numFmt w:val="decimal"/>
      <w:lvlText w:val="%1."/>
      <w:lvlJc w:val="left"/>
      <w:pPr>
        <w:ind w:left="567" w:hanging="567"/>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0796B"/>
    <w:multiLevelType w:val="hybridMultilevel"/>
    <w:tmpl w:val="8BCC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D20A1"/>
    <w:multiLevelType w:val="hybridMultilevel"/>
    <w:tmpl w:val="55CE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477B9C"/>
    <w:multiLevelType w:val="hybridMultilevel"/>
    <w:tmpl w:val="BAC2563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1E9B6348"/>
    <w:multiLevelType w:val="hybridMultilevel"/>
    <w:tmpl w:val="1242AFDC"/>
    <w:lvl w:ilvl="0" w:tplc="719E22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712E0"/>
    <w:multiLevelType w:val="multilevel"/>
    <w:tmpl w:val="EDB4B2E6"/>
    <w:lvl w:ilvl="0">
      <w:start w:val="26"/>
      <w:numFmt w:val="decimal"/>
      <w:lvlText w:val="%1."/>
      <w:lvlJc w:val="left"/>
      <w:pPr>
        <w:tabs>
          <w:tab w:val="num" w:pos="862"/>
        </w:tabs>
        <w:ind w:left="709" w:hanging="567"/>
      </w:pPr>
      <w:rPr>
        <w:rFonts w:hint="default"/>
      </w:rPr>
    </w:lvl>
    <w:lvl w:ilvl="1">
      <w:start w:val="1"/>
      <w:numFmt w:val="decimal"/>
      <w:lvlText w:val="%2."/>
      <w:lvlJc w:val="left"/>
      <w:pPr>
        <w:tabs>
          <w:tab w:val="num" w:pos="1582"/>
        </w:tabs>
        <w:ind w:left="1582" w:hanging="360"/>
      </w:pPr>
      <w:rPr>
        <w:rFonts w:hint="default"/>
      </w:rPr>
    </w:lvl>
    <w:lvl w:ilvl="2">
      <w:start w:val="1"/>
      <w:numFmt w:val="decimal"/>
      <w:lvlText w:val="%3."/>
      <w:lvlJc w:val="left"/>
      <w:pPr>
        <w:tabs>
          <w:tab w:val="num" w:pos="2302"/>
        </w:tabs>
        <w:ind w:left="2302" w:hanging="360"/>
      </w:pPr>
      <w:rPr>
        <w:rFonts w:hint="default"/>
      </w:rPr>
    </w:lvl>
    <w:lvl w:ilvl="3">
      <w:start w:val="1"/>
      <w:numFmt w:val="decimal"/>
      <w:lvlText w:val="%4."/>
      <w:lvlJc w:val="left"/>
      <w:pPr>
        <w:tabs>
          <w:tab w:val="num" w:pos="3022"/>
        </w:tabs>
        <w:ind w:left="3022" w:hanging="360"/>
      </w:pPr>
      <w:rPr>
        <w:rFonts w:hint="default"/>
      </w:rPr>
    </w:lvl>
    <w:lvl w:ilvl="4">
      <w:start w:val="1"/>
      <w:numFmt w:val="decimal"/>
      <w:lvlText w:val="%5."/>
      <w:lvlJc w:val="left"/>
      <w:pPr>
        <w:tabs>
          <w:tab w:val="num" w:pos="3742"/>
        </w:tabs>
        <w:ind w:left="3742" w:hanging="360"/>
      </w:pPr>
      <w:rPr>
        <w:rFonts w:hint="default"/>
      </w:rPr>
    </w:lvl>
    <w:lvl w:ilvl="5">
      <w:start w:val="1"/>
      <w:numFmt w:val="decimal"/>
      <w:lvlText w:val="%6."/>
      <w:lvlJc w:val="left"/>
      <w:pPr>
        <w:tabs>
          <w:tab w:val="num" w:pos="4462"/>
        </w:tabs>
        <w:ind w:left="4462" w:hanging="360"/>
      </w:pPr>
      <w:rPr>
        <w:rFonts w:hint="default"/>
      </w:rPr>
    </w:lvl>
    <w:lvl w:ilvl="6">
      <w:start w:val="1"/>
      <w:numFmt w:val="decimal"/>
      <w:lvlText w:val="%7."/>
      <w:lvlJc w:val="left"/>
      <w:pPr>
        <w:tabs>
          <w:tab w:val="num" w:pos="5182"/>
        </w:tabs>
        <w:ind w:left="5182" w:hanging="360"/>
      </w:pPr>
      <w:rPr>
        <w:rFonts w:hint="default"/>
      </w:rPr>
    </w:lvl>
    <w:lvl w:ilvl="7">
      <w:start w:val="1"/>
      <w:numFmt w:val="decimal"/>
      <w:lvlText w:val="%8."/>
      <w:lvlJc w:val="left"/>
      <w:pPr>
        <w:tabs>
          <w:tab w:val="num" w:pos="5902"/>
        </w:tabs>
        <w:ind w:left="5902" w:hanging="360"/>
      </w:pPr>
      <w:rPr>
        <w:rFonts w:hint="default"/>
      </w:rPr>
    </w:lvl>
    <w:lvl w:ilvl="8">
      <w:start w:val="1"/>
      <w:numFmt w:val="decimal"/>
      <w:lvlText w:val="%9."/>
      <w:lvlJc w:val="left"/>
      <w:pPr>
        <w:tabs>
          <w:tab w:val="num" w:pos="6622"/>
        </w:tabs>
        <w:ind w:left="6622" w:hanging="360"/>
      </w:pPr>
      <w:rPr>
        <w:rFonts w:hint="default"/>
      </w:rPr>
    </w:lvl>
  </w:abstractNum>
  <w:abstractNum w:abstractNumId="13" w15:restartNumberingAfterBreak="0">
    <w:nsid w:val="26A00290"/>
    <w:multiLevelType w:val="multilevel"/>
    <w:tmpl w:val="C520CFFA"/>
    <w:lvl w:ilvl="0">
      <w:start w:val="41"/>
      <w:numFmt w:val="decimal"/>
      <w:lvlText w:val="%1."/>
      <w:lvlJc w:val="left"/>
      <w:pPr>
        <w:tabs>
          <w:tab w:val="num" w:pos="720"/>
        </w:tabs>
        <w:ind w:left="567" w:hanging="567"/>
      </w:pPr>
      <w:rPr>
        <w:rFonts w:ascii="Calibri Light" w:hAnsi="Calibri Light" w:hint="default"/>
        <w:b w:val="0"/>
        <w:sz w:val="24"/>
        <w:szCs w:val="24"/>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6B05DA2"/>
    <w:multiLevelType w:val="hybridMultilevel"/>
    <w:tmpl w:val="7058584E"/>
    <w:lvl w:ilvl="0" w:tplc="072C66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D5428"/>
    <w:multiLevelType w:val="hybridMultilevel"/>
    <w:tmpl w:val="9DE6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796D7E"/>
    <w:multiLevelType w:val="hybridMultilevel"/>
    <w:tmpl w:val="59C4448C"/>
    <w:lvl w:ilvl="0" w:tplc="4C1E6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4149D"/>
    <w:multiLevelType w:val="multilevel"/>
    <w:tmpl w:val="F1EA5B3C"/>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0E0450C"/>
    <w:multiLevelType w:val="hybridMultilevel"/>
    <w:tmpl w:val="30741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0E163C"/>
    <w:multiLevelType w:val="hybridMultilevel"/>
    <w:tmpl w:val="2DE897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90129D8"/>
    <w:multiLevelType w:val="multilevel"/>
    <w:tmpl w:val="336AC6DA"/>
    <w:lvl w:ilvl="0">
      <w:start w:val="1"/>
      <w:numFmt w:val="decimal"/>
      <w:lvlText w:val="%1."/>
      <w:lvlJc w:val="left"/>
      <w:pPr>
        <w:tabs>
          <w:tab w:val="num" w:pos="720"/>
        </w:tabs>
        <w:ind w:left="567" w:hanging="567"/>
      </w:pPr>
      <w:rPr>
        <w:rFonts w:ascii="Calibri Light" w:hAnsi="Calibri Light" w:hint="default"/>
        <w:b w:val="0"/>
        <w:i w:val="0"/>
        <w:sz w:val="24"/>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21" w15:restartNumberingAfterBreak="0">
    <w:nsid w:val="3950790C"/>
    <w:multiLevelType w:val="multilevel"/>
    <w:tmpl w:val="7CF2D4B8"/>
    <w:lvl w:ilvl="0">
      <w:start w:val="23"/>
      <w:numFmt w:val="decimal"/>
      <w:lvlText w:val="%1."/>
      <w:lvlJc w:val="left"/>
      <w:pPr>
        <w:tabs>
          <w:tab w:val="num" w:pos="720"/>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B090B5B"/>
    <w:multiLevelType w:val="multilevel"/>
    <w:tmpl w:val="4066FE10"/>
    <w:lvl w:ilvl="0">
      <w:start w:val="12"/>
      <w:numFmt w:val="decimal"/>
      <w:lvlText w:val="%1."/>
      <w:lvlJc w:val="left"/>
      <w:pPr>
        <w:tabs>
          <w:tab w:val="num" w:pos="502"/>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EA57C7E"/>
    <w:multiLevelType w:val="multilevel"/>
    <w:tmpl w:val="C076086E"/>
    <w:lvl w:ilvl="0">
      <w:start w:val="17"/>
      <w:numFmt w:val="decimal"/>
      <w:lvlText w:val="%1."/>
      <w:lvlJc w:val="left"/>
      <w:pPr>
        <w:tabs>
          <w:tab w:val="num" w:pos="720"/>
        </w:tabs>
        <w:ind w:left="720" w:hanging="360"/>
      </w:pPr>
      <w:rPr>
        <w:rFonts w:ascii="Calibri Light" w:hAnsi="Calibri Light" w:hint="default"/>
        <w:b w:val="0"/>
        <w:sz w:val="24"/>
        <w:szCs w:val="24"/>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FD51177"/>
    <w:multiLevelType w:val="multilevel"/>
    <w:tmpl w:val="9D82253E"/>
    <w:lvl w:ilvl="0">
      <w:start w:val="37"/>
      <w:numFmt w:val="decimal"/>
      <w:lvlText w:val="%1."/>
      <w:lvlJc w:val="left"/>
      <w:pPr>
        <w:tabs>
          <w:tab w:val="num" w:pos="720"/>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0246766"/>
    <w:multiLevelType w:val="hybridMultilevel"/>
    <w:tmpl w:val="2306E792"/>
    <w:lvl w:ilvl="0" w:tplc="4C1E6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E1CF0"/>
    <w:multiLevelType w:val="multilevel"/>
    <w:tmpl w:val="48927C4A"/>
    <w:lvl w:ilvl="0">
      <w:start w:val="32"/>
      <w:numFmt w:val="decimal"/>
      <w:lvlText w:val="%1."/>
      <w:lvlJc w:val="left"/>
      <w:pPr>
        <w:tabs>
          <w:tab w:val="num" w:pos="720"/>
        </w:tabs>
        <w:ind w:left="567" w:hanging="567"/>
      </w:pPr>
      <w:rPr>
        <w:rFonts w:hint="default"/>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3457A13"/>
    <w:multiLevelType w:val="hybridMultilevel"/>
    <w:tmpl w:val="64B26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55615"/>
    <w:multiLevelType w:val="multilevel"/>
    <w:tmpl w:val="89BEBC72"/>
    <w:lvl w:ilvl="0">
      <w:start w:val="2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495F09B4"/>
    <w:multiLevelType w:val="multilevel"/>
    <w:tmpl w:val="FC4452F2"/>
    <w:lvl w:ilvl="0">
      <w:start w:val="8"/>
      <w:numFmt w:val="decimal"/>
      <w:lvlText w:val="%1."/>
      <w:lvlJc w:val="left"/>
      <w:pPr>
        <w:tabs>
          <w:tab w:val="num" w:pos="720"/>
        </w:tabs>
        <w:ind w:left="720" w:hanging="360"/>
      </w:pPr>
      <w:rPr>
        <w:rFonts w:hint="default"/>
        <w:b w:val="0"/>
      </w:rPr>
    </w:lvl>
    <w:lvl w:ilvl="1">
      <w:start w:val="10"/>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A4E521A"/>
    <w:multiLevelType w:val="multilevel"/>
    <w:tmpl w:val="1EEC968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B8F0287"/>
    <w:multiLevelType w:val="hybridMultilevel"/>
    <w:tmpl w:val="4C1A09B4"/>
    <w:lvl w:ilvl="0" w:tplc="FFCE35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1829B2"/>
    <w:multiLevelType w:val="multilevel"/>
    <w:tmpl w:val="7CDC8734"/>
    <w:lvl w:ilvl="0">
      <w:start w:val="1"/>
      <w:numFmt w:val="bullet"/>
      <w:lvlText w:val=""/>
      <w:lvlJc w:val="left"/>
      <w:pPr>
        <w:tabs>
          <w:tab w:val="num" w:pos="720"/>
        </w:tabs>
        <w:ind w:left="720" w:hanging="360"/>
      </w:pPr>
      <w:rPr>
        <w:rFonts w:ascii="Symbol" w:hAnsi="Symbol"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4E914D22"/>
    <w:multiLevelType w:val="multilevel"/>
    <w:tmpl w:val="6AD845C0"/>
    <w:lvl w:ilvl="0">
      <w:start w:val="38"/>
      <w:numFmt w:val="decimal"/>
      <w:lvlText w:val="%1."/>
      <w:lvlJc w:val="left"/>
      <w:pPr>
        <w:tabs>
          <w:tab w:val="num" w:pos="720"/>
        </w:tabs>
        <w:ind w:left="567" w:hanging="567"/>
      </w:pPr>
      <w:rPr>
        <w:rFonts w:ascii="Calibri Light" w:hAnsi="Calibri Light" w:hint="default"/>
        <w:b w:val="0"/>
        <w:i w:val="0"/>
        <w:color w:val="auto"/>
        <w:sz w:val="24"/>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34" w15:restartNumberingAfterBreak="0">
    <w:nsid w:val="53C0336B"/>
    <w:multiLevelType w:val="multilevel"/>
    <w:tmpl w:val="C076086E"/>
    <w:lvl w:ilvl="0">
      <w:start w:val="17"/>
      <w:numFmt w:val="decimal"/>
      <w:lvlText w:val="%1."/>
      <w:lvlJc w:val="left"/>
      <w:pPr>
        <w:tabs>
          <w:tab w:val="num" w:pos="720"/>
        </w:tabs>
        <w:ind w:left="720" w:hanging="360"/>
      </w:pPr>
      <w:rPr>
        <w:rFonts w:ascii="Calibri Light" w:hAnsi="Calibri Light" w:hint="default"/>
        <w:b w:val="0"/>
        <w:sz w:val="24"/>
        <w:szCs w:val="24"/>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00F75C1"/>
    <w:multiLevelType w:val="hybridMultilevel"/>
    <w:tmpl w:val="6006282C"/>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6" w15:restartNumberingAfterBreak="0">
    <w:nsid w:val="62EB2828"/>
    <w:multiLevelType w:val="multilevel"/>
    <w:tmpl w:val="336AC6DA"/>
    <w:lvl w:ilvl="0">
      <w:start w:val="1"/>
      <w:numFmt w:val="decimal"/>
      <w:lvlText w:val="%1."/>
      <w:lvlJc w:val="left"/>
      <w:pPr>
        <w:tabs>
          <w:tab w:val="num" w:pos="720"/>
        </w:tabs>
        <w:ind w:left="567" w:hanging="567"/>
      </w:pPr>
      <w:rPr>
        <w:rFonts w:ascii="Calibri Light" w:hAnsi="Calibri Light" w:hint="default"/>
        <w:b w:val="0"/>
        <w:i w:val="0"/>
        <w:sz w:val="24"/>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37" w15:restartNumberingAfterBreak="0">
    <w:nsid w:val="66A47ED2"/>
    <w:multiLevelType w:val="hybridMultilevel"/>
    <w:tmpl w:val="FDE003BE"/>
    <w:lvl w:ilvl="0" w:tplc="E69CB2A8">
      <w:start w:val="1"/>
      <w:numFmt w:val="lowerRoman"/>
      <w:lvlText w:val="%1."/>
      <w:lvlJc w:val="right"/>
      <w:pPr>
        <w:ind w:left="720" w:hanging="360"/>
      </w:pPr>
      <w:rPr>
        <w:rFonts w:ascii="Calibri Light" w:eastAsia="Times New Roman" w:hAnsi="Calibri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50283"/>
    <w:multiLevelType w:val="multilevel"/>
    <w:tmpl w:val="90D255CC"/>
    <w:lvl w:ilvl="0">
      <w:start w:val="29"/>
      <w:numFmt w:val="decimal"/>
      <w:lvlText w:val="%1."/>
      <w:lvlJc w:val="left"/>
      <w:pPr>
        <w:tabs>
          <w:tab w:val="num" w:pos="720"/>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6C262AB3"/>
    <w:multiLevelType w:val="multilevel"/>
    <w:tmpl w:val="C076086E"/>
    <w:lvl w:ilvl="0">
      <w:start w:val="17"/>
      <w:numFmt w:val="decimal"/>
      <w:lvlText w:val="%1."/>
      <w:lvlJc w:val="left"/>
      <w:pPr>
        <w:tabs>
          <w:tab w:val="num" w:pos="720"/>
        </w:tabs>
        <w:ind w:left="720" w:hanging="360"/>
      </w:pPr>
      <w:rPr>
        <w:rFonts w:ascii="Calibri Light" w:hAnsi="Calibri Light" w:hint="default"/>
        <w:b w:val="0"/>
        <w:sz w:val="24"/>
        <w:szCs w:val="24"/>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DDD0E27"/>
    <w:multiLevelType w:val="hybridMultilevel"/>
    <w:tmpl w:val="1B226A42"/>
    <w:lvl w:ilvl="0" w:tplc="9BD0F35C">
      <w:start w:val="1"/>
      <w:numFmt w:val="decimal"/>
      <w:pStyle w:val="JRPAP"/>
      <w:lvlText w:val="%1."/>
      <w:lvlJc w:val="left"/>
      <w:pPr>
        <w:ind w:left="720" w:hanging="360"/>
      </w:pPr>
      <w:rPr>
        <w:rFonts w:hint="default"/>
        <w:spacing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EF04AB"/>
    <w:multiLevelType w:val="multilevel"/>
    <w:tmpl w:val="6EA419BC"/>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36F3D25"/>
    <w:multiLevelType w:val="multilevel"/>
    <w:tmpl w:val="336AC6DA"/>
    <w:lvl w:ilvl="0">
      <w:start w:val="1"/>
      <w:numFmt w:val="decimal"/>
      <w:lvlText w:val="%1."/>
      <w:lvlJc w:val="left"/>
      <w:pPr>
        <w:tabs>
          <w:tab w:val="num" w:pos="720"/>
        </w:tabs>
        <w:ind w:left="567" w:hanging="567"/>
      </w:pPr>
      <w:rPr>
        <w:rFonts w:ascii="Calibri Light" w:hAnsi="Calibri Light" w:hint="default"/>
        <w:b w:val="0"/>
        <w:i w:val="0"/>
        <w:sz w:val="24"/>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43" w15:restartNumberingAfterBreak="0">
    <w:nsid w:val="74DF6162"/>
    <w:multiLevelType w:val="multilevel"/>
    <w:tmpl w:val="336AC6DA"/>
    <w:lvl w:ilvl="0">
      <w:start w:val="1"/>
      <w:numFmt w:val="decimal"/>
      <w:lvlText w:val="%1."/>
      <w:lvlJc w:val="left"/>
      <w:pPr>
        <w:tabs>
          <w:tab w:val="num" w:pos="720"/>
        </w:tabs>
        <w:ind w:left="567" w:hanging="567"/>
      </w:pPr>
      <w:rPr>
        <w:rFonts w:ascii="Calibri Light" w:hAnsi="Calibri Light" w:hint="default"/>
        <w:b w:val="0"/>
        <w:i w:val="0"/>
        <w:sz w:val="24"/>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44" w15:restartNumberingAfterBreak="0">
    <w:nsid w:val="756157C6"/>
    <w:multiLevelType w:val="multilevel"/>
    <w:tmpl w:val="D88856B2"/>
    <w:lvl w:ilvl="0">
      <w:start w:val="26"/>
      <w:numFmt w:val="decimal"/>
      <w:lvlText w:val="%1."/>
      <w:lvlJc w:val="left"/>
      <w:pPr>
        <w:tabs>
          <w:tab w:val="num" w:pos="720"/>
        </w:tabs>
        <w:ind w:left="720" w:hanging="360"/>
      </w:pPr>
      <w:rPr>
        <w:rFonts w:hint="default"/>
        <w:b w:val="0"/>
      </w:rPr>
    </w:lvl>
    <w:lvl w:ilvl="1">
      <w:start w:val="27"/>
      <w:numFmt w:val="decimal"/>
      <w:lvlText w:val="%2."/>
      <w:lvlJc w:val="left"/>
      <w:pPr>
        <w:tabs>
          <w:tab w:val="num" w:pos="1440"/>
        </w:tabs>
        <w:ind w:left="567" w:hanging="567"/>
      </w:pPr>
      <w:rPr>
        <w:rFonts w:hint="default"/>
      </w:rPr>
    </w:lvl>
    <w:lvl w:ilvl="2">
      <w:start w:val="49"/>
      <w:numFmt w:val="decimal"/>
      <w:lvlText w:val="%3."/>
      <w:lvlJc w:val="left"/>
      <w:pPr>
        <w:tabs>
          <w:tab w:val="num" w:pos="2160"/>
        </w:tabs>
        <w:ind w:left="567" w:hanging="567"/>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7B565DA2"/>
    <w:multiLevelType w:val="multilevel"/>
    <w:tmpl w:val="C076086E"/>
    <w:lvl w:ilvl="0">
      <w:start w:val="17"/>
      <w:numFmt w:val="decimal"/>
      <w:lvlText w:val="%1."/>
      <w:lvlJc w:val="left"/>
      <w:pPr>
        <w:tabs>
          <w:tab w:val="num" w:pos="720"/>
        </w:tabs>
        <w:ind w:left="720" w:hanging="360"/>
      </w:pPr>
      <w:rPr>
        <w:rFonts w:ascii="Calibri Light" w:hAnsi="Calibri Light" w:hint="default"/>
        <w:b w:val="0"/>
        <w:sz w:val="24"/>
        <w:szCs w:val="24"/>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7D6016D6"/>
    <w:multiLevelType w:val="multilevel"/>
    <w:tmpl w:val="213C3AEE"/>
    <w:lvl w:ilvl="0">
      <w:start w:val="35"/>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start w:val="1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7ED914EA"/>
    <w:multiLevelType w:val="hybridMultilevel"/>
    <w:tmpl w:val="A1E433B2"/>
    <w:lvl w:ilvl="0" w:tplc="9228A664">
      <w:start w:val="1"/>
      <w:numFmt w:val="lowerRoman"/>
      <w:lvlText w:val="%1)"/>
      <w:lvlJc w:val="right"/>
      <w:pPr>
        <w:ind w:left="720" w:hanging="360"/>
      </w:pPr>
      <w:rPr>
        <w:rFonts w:ascii="Calibri Light" w:eastAsia="Times New Roman" w:hAnsi="Calibri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699864">
    <w:abstractNumId w:val="36"/>
  </w:num>
  <w:num w:numId="2" w16cid:durableId="1006633457">
    <w:abstractNumId w:val="9"/>
  </w:num>
  <w:num w:numId="3" w16cid:durableId="286665313">
    <w:abstractNumId w:val="35"/>
  </w:num>
  <w:num w:numId="4" w16cid:durableId="1346708704">
    <w:abstractNumId w:val="22"/>
  </w:num>
  <w:num w:numId="5" w16cid:durableId="453400773">
    <w:abstractNumId w:val="12"/>
  </w:num>
  <w:num w:numId="6" w16cid:durableId="316569196">
    <w:abstractNumId w:val="26"/>
  </w:num>
  <w:num w:numId="7" w16cid:durableId="215623379">
    <w:abstractNumId w:val="40"/>
  </w:num>
  <w:num w:numId="8" w16cid:durableId="707031470">
    <w:abstractNumId w:val="30"/>
  </w:num>
  <w:num w:numId="9" w16cid:durableId="428358959">
    <w:abstractNumId w:val="29"/>
  </w:num>
  <w:num w:numId="10" w16cid:durableId="145127694">
    <w:abstractNumId w:val="21"/>
  </w:num>
  <w:num w:numId="11" w16cid:durableId="1415319476">
    <w:abstractNumId w:val="39"/>
  </w:num>
  <w:num w:numId="12" w16cid:durableId="1812015784">
    <w:abstractNumId w:val="46"/>
  </w:num>
  <w:num w:numId="13" w16cid:durableId="1540891811">
    <w:abstractNumId w:val="6"/>
  </w:num>
  <w:num w:numId="14" w16cid:durableId="1951813328">
    <w:abstractNumId w:val="38"/>
  </w:num>
  <w:num w:numId="15" w16cid:durableId="1107197086">
    <w:abstractNumId w:val="24"/>
  </w:num>
  <w:num w:numId="16" w16cid:durableId="159463427">
    <w:abstractNumId w:val="3"/>
  </w:num>
  <w:num w:numId="17" w16cid:durableId="1007947230">
    <w:abstractNumId w:val="44"/>
  </w:num>
  <w:num w:numId="18" w16cid:durableId="304547858">
    <w:abstractNumId w:val="41"/>
  </w:num>
  <w:num w:numId="19" w16cid:durableId="159152940">
    <w:abstractNumId w:val="10"/>
  </w:num>
  <w:num w:numId="20" w16cid:durableId="1221360053">
    <w:abstractNumId w:val="33"/>
  </w:num>
  <w:num w:numId="21" w16cid:durableId="1223638655">
    <w:abstractNumId w:val="13"/>
  </w:num>
  <w:num w:numId="22" w16cid:durableId="758983591">
    <w:abstractNumId w:val="5"/>
  </w:num>
  <w:num w:numId="23" w16cid:durableId="883637616">
    <w:abstractNumId w:val="11"/>
  </w:num>
  <w:num w:numId="24" w16cid:durableId="1461340950">
    <w:abstractNumId w:val="18"/>
  </w:num>
  <w:num w:numId="25" w16cid:durableId="452291739">
    <w:abstractNumId w:val="1"/>
  </w:num>
  <w:num w:numId="26" w16cid:durableId="1078405459">
    <w:abstractNumId w:val="28"/>
  </w:num>
  <w:num w:numId="27" w16cid:durableId="1040321663">
    <w:abstractNumId w:val="27"/>
  </w:num>
  <w:num w:numId="28" w16cid:durableId="1960143113">
    <w:abstractNumId w:val="37"/>
  </w:num>
  <w:num w:numId="29" w16cid:durableId="1999266303">
    <w:abstractNumId w:val="16"/>
  </w:num>
  <w:num w:numId="30" w16cid:durableId="674117242">
    <w:abstractNumId w:val="14"/>
  </w:num>
  <w:num w:numId="31" w16cid:durableId="1074547066">
    <w:abstractNumId w:val="47"/>
  </w:num>
  <w:num w:numId="32" w16cid:durableId="1441871008">
    <w:abstractNumId w:val="31"/>
  </w:num>
  <w:num w:numId="33" w16cid:durableId="1026373251">
    <w:abstractNumId w:val="8"/>
  </w:num>
  <w:num w:numId="34" w16cid:durableId="1980331848">
    <w:abstractNumId w:val="25"/>
  </w:num>
  <w:num w:numId="35" w16cid:durableId="196044974">
    <w:abstractNumId w:val="15"/>
  </w:num>
  <w:num w:numId="36" w16cid:durableId="855073734">
    <w:abstractNumId w:val="34"/>
  </w:num>
  <w:num w:numId="37" w16cid:durableId="358093001">
    <w:abstractNumId w:val="2"/>
  </w:num>
  <w:num w:numId="38" w16cid:durableId="2026401341">
    <w:abstractNumId w:val="4"/>
  </w:num>
  <w:num w:numId="39" w16cid:durableId="576865475">
    <w:abstractNumId w:val="17"/>
  </w:num>
  <w:num w:numId="40" w16cid:durableId="1605845154">
    <w:abstractNumId w:val="45"/>
  </w:num>
  <w:num w:numId="41" w16cid:durableId="214005718">
    <w:abstractNumId w:val="23"/>
  </w:num>
  <w:num w:numId="42" w16cid:durableId="1342659391">
    <w:abstractNumId w:val="0"/>
  </w:num>
  <w:num w:numId="43" w16cid:durableId="79259116">
    <w:abstractNumId w:val="43"/>
  </w:num>
  <w:num w:numId="44" w16cid:durableId="2073965946">
    <w:abstractNumId w:val="20"/>
  </w:num>
  <w:num w:numId="45" w16cid:durableId="477111884">
    <w:abstractNumId w:val="42"/>
  </w:num>
  <w:num w:numId="46" w16cid:durableId="243028851">
    <w:abstractNumId w:val="32"/>
  </w:num>
  <w:num w:numId="47" w16cid:durableId="208034404">
    <w:abstractNumId w:val="19"/>
  </w:num>
  <w:num w:numId="48" w16cid:durableId="19280870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E2"/>
    <w:rsid w:val="000234C8"/>
    <w:rsid w:val="00025EB9"/>
    <w:rsid w:val="000352C2"/>
    <w:rsid w:val="00054B71"/>
    <w:rsid w:val="000637A1"/>
    <w:rsid w:val="000A4E50"/>
    <w:rsid w:val="000B2C2E"/>
    <w:rsid w:val="000C3F83"/>
    <w:rsid w:val="000E7312"/>
    <w:rsid w:val="000F0149"/>
    <w:rsid w:val="00101E96"/>
    <w:rsid w:val="00106D01"/>
    <w:rsid w:val="0011598C"/>
    <w:rsid w:val="00131AAB"/>
    <w:rsid w:val="001455DF"/>
    <w:rsid w:val="00153B6F"/>
    <w:rsid w:val="00167678"/>
    <w:rsid w:val="00170C6C"/>
    <w:rsid w:val="00171FAD"/>
    <w:rsid w:val="00187C32"/>
    <w:rsid w:val="00192BBF"/>
    <w:rsid w:val="00195D4A"/>
    <w:rsid w:val="001A3989"/>
    <w:rsid w:val="001A45CA"/>
    <w:rsid w:val="001A6BA3"/>
    <w:rsid w:val="001B6380"/>
    <w:rsid w:val="001E332A"/>
    <w:rsid w:val="002138FD"/>
    <w:rsid w:val="00226F1A"/>
    <w:rsid w:val="002308A3"/>
    <w:rsid w:val="00241527"/>
    <w:rsid w:val="00241F8C"/>
    <w:rsid w:val="00254077"/>
    <w:rsid w:val="0026398C"/>
    <w:rsid w:val="002678D4"/>
    <w:rsid w:val="002A6CE0"/>
    <w:rsid w:val="002C43B7"/>
    <w:rsid w:val="002F0A9E"/>
    <w:rsid w:val="00301244"/>
    <w:rsid w:val="0031736A"/>
    <w:rsid w:val="003176A9"/>
    <w:rsid w:val="00320363"/>
    <w:rsid w:val="00367D8E"/>
    <w:rsid w:val="00372F43"/>
    <w:rsid w:val="00386FFA"/>
    <w:rsid w:val="003A5033"/>
    <w:rsid w:val="003D3CC5"/>
    <w:rsid w:val="003F05E7"/>
    <w:rsid w:val="0042075C"/>
    <w:rsid w:val="00434853"/>
    <w:rsid w:val="004411AB"/>
    <w:rsid w:val="00454A22"/>
    <w:rsid w:val="004573AB"/>
    <w:rsid w:val="00473B2A"/>
    <w:rsid w:val="004A1633"/>
    <w:rsid w:val="004A1973"/>
    <w:rsid w:val="004C22F8"/>
    <w:rsid w:val="004D6E1D"/>
    <w:rsid w:val="004E1CCA"/>
    <w:rsid w:val="004E7243"/>
    <w:rsid w:val="004F080A"/>
    <w:rsid w:val="004F157B"/>
    <w:rsid w:val="004F1F3D"/>
    <w:rsid w:val="00514FE9"/>
    <w:rsid w:val="0051714A"/>
    <w:rsid w:val="005304E5"/>
    <w:rsid w:val="00541049"/>
    <w:rsid w:val="00544CF1"/>
    <w:rsid w:val="00546462"/>
    <w:rsid w:val="005565AC"/>
    <w:rsid w:val="00586480"/>
    <w:rsid w:val="0059012A"/>
    <w:rsid w:val="005935FC"/>
    <w:rsid w:val="005E4702"/>
    <w:rsid w:val="005E6ADD"/>
    <w:rsid w:val="006032A3"/>
    <w:rsid w:val="006179D0"/>
    <w:rsid w:val="00631701"/>
    <w:rsid w:val="00631984"/>
    <w:rsid w:val="00640B74"/>
    <w:rsid w:val="00656242"/>
    <w:rsid w:val="00664F50"/>
    <w:rsid w:val="00666378"/>
    <w:rsid w:val="006715FE"/>
    <w:rsid w:val="00676102"/>
    <w:rsid w:val="00680FDD"/>
    <w:rsid w:val="00685959"/>
    <w:rsid w:val="006878D2"/>
    <w:rsid w:val="00693F50"/>
    <w:rsid w:val="006A2E9D"/>
    <w:rsid w:val="007117F5"/>
    <w:rsid w:val="00726B69"/>
    <w:rsid w:val="00726D29"/>
    <w:rsid w:val="00732102"/>
    <w:rsid w:val="00733FE2"/>
    <w:rsid w:val="00745988"/>
    <w:rsid w:val="00783319"/>
    <w:rsid w:val="00793201"/>
    <w:rsid w:val="0079373A"/>
    <w:rsid w:val="007B1FC5"/>
    <w:rsid w:val="007C300F"/>
    <w:rsid w:val="007C4BC4"/>
    <w:rsid w:val="00825B13"/>
    <w:rsid w:val="0083186E"/>
    <w:rsid w:val="00831F34"/>
    <w:rsid w:val="00845090"/>
    <w:rsid w:val="00890101"/>
    <w:rsid w:val="00890808"/>
    <w:rsid w:val="00897FFA"/>
    <w:rsid w:val="008C3C06"/>
    <w:rsid w:val="008C493A"/>
    <w:rsid w:val="008C4E48"/>
    <w:rsid w:val="008D00AD"/>
    <w:rsid w:val="008F260E"/>
    <w:rsid w:val="009034C9"/>
    <w:rsid w:val="00910176"/>
    <w:rsid w:val="00913A1C"/>
    <w:rsid w:val="0093193A"/>
    <w:rsid w:val="00934916"/>
    <w:rsid w:val="00941403"/>
    <w:rsid w:val="00950AA2"/>
    <w:rsid w:val="0097564E"/>
    <w:rsid w:val="00977522"/>
    <w:rsid w:val="00977F06"/>
    <w:rsid w:val="009A3A56"/>
    <w:rsid w:val="009B48AF"/>
    <w:rsid w:val="009B65C8"/>
    <w:rsid w:val="009D39E0"/>
    <w:rsid w:val="009E6F7C"/>
    <w:rsid w:val="00A07D8A"/>
    <w:rsid w:val="00A202BE"/>
    <w:rsid w:val="00A238D7"/>
    <w:rsid w:val="00A257D3"/>
    <w:rsid w:val="00A342CE"/>
    <w:rsid w:val="00A44AEE"/>
    <w:rsid w:val="00A6736C"/>
    <w:rsid w:val="00A9545F"/>
    <w:rsid w:val="00AA025C"/>
    <w:rsid w:val="00AA5655"/>
    <w:rsid w:val="00AD2638"/>
    <w:rsid w:val="00AD7494"/>
    <w:rsid w:val="00AE7C5F"/>
    <w:rsid w:val="00B063CE"/>
    <w:rsid w:val="00B07D37"/>
    <w:rsid w:val="00B120DB"/>
    <w:rsid w:val="00B26E64"/>
    <w:rsid w:val="00B55109"/>
    <w:rsid w:val="00B5566F"/>
    <w:rsid w:val="00B816DB"/>
    <w:rsid w:val="00B938D0"/>
    <w:rsid w:val="00BD5BE3"/>
    <w:rsid w:val="00BF0AEF"/>
    <w:rsid w:val="00BF10BC"/>
    <w:rsid w:val="00C001C8"/>
    <w:rsid w:val="00C07204"/>
    <w:rsid w:val="00C07C5B"/>
    <w:rsid w:val="00C13792"/>
    <w:rsid w:val="00C311C0"/>
    <w:rsid w:val="00C43D00"/>
    <w:rsid w:val="00C751D8"/>
    <w:rsid w:val="00C755A1"/>
    <w:rsid w:val="00C82BBE"/>
    <w:rsid w:val="00C8673A"/>
    <w:rsid w:val="00C97EB1"/>
    <w:rsid w:val="00CA6FC4"/>
    <w:rsid w:val="00CA7B55"/>
    <w:rsid w:val="00CB5108"/>
    <w:rsid w:val="00CC23BF"/>
    <w:rsid w:val="00CC2C7A"/>
    <w:rsid w:val="00CD6021"/>
    <w:rsid w:val="00CE1874"/>
    <w:rsid w:val="00D42072"/>
    <w:rsid w:val="00D45BBD"/>
    <w:rsid w:val="00D60751"/>
    <w:rsid w:val="00D71C96"/>
    <w:rsid w:val="00D745F0"/>
    <w:rsid w:val="00D84656"/>
    <w:rsid w:val="00D96FE3"/>
    <w:rsid w:val="00DA0184"/>
    <w:rsid w:val="00DD4508"/>
    <w:rsid w:val="00DD62FE"/>
    <w:rsid w:val="00DD6B88"/>
    <w:rsid w:val="00DF7F9D"/>
    <w:rsid w:val="00E14E6B"/>
    <w:rsid w:val="00E2201E"/>
    <w:rsid w:val="00E273DF"/>
    <w:rsid w:val="00E3634B"/>
    <w:rsid w:val="00E36F6A"/>
    <w:rsid w:val="00E45533"/>
    <w:rsid w:val="00E51EDA"/>
    <w:rsid w:val="00E800F5"/>
    <w:rsid w:val="00E82F5D"/>
    <w:rsid w:val="00E9794C"/>
    <w:rsid w:val="00EC24F6"/>
    <w:rsid w:val="00EC4426"/>
    <w:rsid w:val="00EC75B0"/>
    <w:rsid w:val="00ED7D5E"/>
    <w:rsid w:val="00EF18C6"/>
    <w:rsid w:val="00F013E7"/>
    <w:rsid w:val="00F21B2F"/>
    <w:rsid w:val="00F318DF"/>
    <w:rsid w:val="00F40767"/>
    <w:rsid w:val="00F5070D"/>
    <w:rsid w:val="00F527F5"/>
    <w:rsid w:val="00F546BB"/>
    <w:rsid w:val="00F75C4A"/>
    <w:rsid w:val="00F90713"/>
    <w:rsid w:val="00F97F58"/>
    <w:rsid w:val="00FC1175"/>
    <w:rsid w:val="00FC6E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EF83"/>
  <w15:docId w15:val="{F9DCDF19-E91A-49C8-AA4D-02357303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 spacing"/>
    <w:qFormat/>
    <w:rsid w:val="00733FE2"/>
    <w:rPr>
      <w:sz w:val="24"/>
      <w:szCs w:val="24"/>
      <w:lang w:eastAsia="en-GB"/>
    </w:rPr>
  </w:style>
  <w:style w:type="paragraph" w:styleId="Heading1">
    <w:name w:val="heading 1"/>
    <w:basedOn w:val="Normal"/>
    <w:next w:val="Normal"/>
    <w:link w:val="Heading1Char"/>
    <w:qFormat/>
    <w:rsid w:val="00640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117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733F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7117F5"/>
    <w:pPr>
      <w:spacing w:before="100" w:beforeAutospacing="1" w:after="100" w:afterAutospacing="1"/>
      <w:outlineLvl w:val="3"/>
    </w:pPr>
    <w:rPr>
      <w:b/>
      <w:bCs/>
    </w:rPr>
  </w:style>
  <w:style w:type="paragraph" w:styleId="Heading5">
    <w:name w:val="heading 5"/>
    <w:basedOn w:val="Normal"/>
    <w:link w:val="Heading5Char"/>
    <w:uiPriority w:val="9"/>
    <w:qFormat/>
    <w:rsid w:val="007117F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PAP">
    <w:name w:val="JR PAP"/>
    <w:basedOn w:val="NormalWeb"/>
    <w:link w:val="JRPAPChar"/>
    <w:qFormat/>
    <w:rsid w:val="00B5566F"/>
    <w:pPr>
      <w:numPr>
        <w:numId w:val="7"/>
      </w:numPr>
      <w:spacing w:before="100" w:beforeAutospacing="1" w:after="100" w:afterAutospacing="1"/>
      <w:jc w:val="both"/>
    </w:pPr>
    <w:rPr>
      <w:rFonts w:cs="Calibri Light"/>
      <w:color w:val="000000" w:themeColor="text1"/>
    </w:rPr>
  </w:style>
  <w:style w:type="character" w:customStyle="1" w:styleId="JRPAPChar">
    <w:name w:val="JR PAP Char"/>
    <w:basedOn w:val="DefaultParagraphFont"/>
    <w:link w:val="JRPAP"/>
    <w:rsid w:val="00B5566F"/>
    <w:rPr>
      <w:rFonts w:cs="Calibri Light"/>
      <w:color w:val="000000" w:themeColor="text1"/>
      <w:sz w:val="24"/>
      <w:szCs w:val="24"/>
      <w:lang w:eastAsia="en-GB"/>
    </w:rPr>
  </w:style>
  <w:style w:type="paragraph" w:styleId="ListParagraph">
    <w:name w:val="List Paragraph"/>
    <w:basedOn w:val="Normal"/>
    <w:uiPriority w:val="34"/>
    <w:qFormat/>
    <w:rsid w:val="007117F5"/>
    <w:pPr>
      <w:ind w:left="720"/>
      <w:contextualSpacing/>
    </w:pPr>
  </w:style>
  <w:style w:type="character" w:customStyle="1" w:styleId="Heading2Char">
    <w:name w:val="Heading 2 Char"/>
    <w:basedOn w:val="DefaultParagraphFont"/>
    <w:link w:val="Heading2"/>
    <w:rsid w:val="007117F5"/>
    <w:rPr>
      <w:rFonts w:ascii="Arial" w:hAnsi="Arial" w:cs="Arial"/>
      <w:b/>
      <w:bCs/>
      <w:i/>
      <w:iCs/>
      <w:sz w:val="28"/>
      <w:szCs w:val="28"/>
    </w:rPr>
  </w:style>
  <w:style w:type="character" w:customStyle="1" w:styleId="Heading4Char">
    <w:name w:val="Heading 4 Char"/>
    <w:basedOn w:val="DefaultParagraphFont"/>
    <w:link w:val="Heading4"/>
    <w:rsid w:val="007117F5"/>
    <w:rPr>
      <w:b/>
      <w:bCs/>
      <w:sz w:val="24"/>
      <w:szCs w:val="24"/>
    </w:rPr>
  </w:style>
  <w:style w:type="character" w:customStyle="1" w:styleId="Heading5Char">
    <w:name w:val="Heading 5 Char"/>
    <w:basedOn w:val="DefaultParagraphFont"/>
    <w:link w:val="Heading5"/>
    <w:uiPriority w:val="9"/>
    <w:rsid w:val="007117F5"/>
    <w:rPr>
      <w:b/>
      <w:bCs/>
    </w:rPr>
  </w:style>
  <w:style w:type="character" w:styleId="Strong">
    <w:name w:val="Strong"/>
    <w:uiPriority w:val="22"/>
    <w:qFormat/>
    <w:rsid w:val="007117F5"/>
    <w:rPr>
      <w:b/>
      <w:bCs/>
    </w:rPr>
  </w:style>
  <w:style w:type="character" w:styleId="Emphasis">
    <w:name w:val="Emphasis"/>
    <w:qFormat/>
    <w:rsid w:val="007117F5"/>
    <w:rPr>
      <w:i/>
      <w:iCs/>
    </w:rPr>
  </w:style>
  <w:style w:type="paragraph" w:styleId="NormalWeb">
    <w:name w:val="Normal (Web)"/>
    <w:basedOn w:val="Normal"/>
    <w:uiPriority w:val="99"/>
    <w:unhideWhenUsed/>
    <w:rsid w:val="007117F5"/>
  </w:style>
  <w:style w:type="character" w:customStyle="1" w:styleId="Heading3Char">
    <w:name w:val="Heading 3 Char"/>
    <w:basedOn w:val="DefaultParagraphFont"/>
    <w:link w:val="Heading3"/>
    <w:uiPriority w:val="9"/>
    <w:rsid w:val="00733FE2"/>
    <w:rPr>
      <w:rFonts w:asciiTheme="majorHAnsi" w:eastAsiaTheme="majorEastAsia" w:hAnsiTheme="majorHAnsi" w:cstheme="majorBidi"/>
      <w:b/>
      <w:bCs/>
      <w:color w:val="4F81BD" w:themeColor="accent1"/>
      <w:sz w:val="24"/>
      <w:szCs w:val="24"/>
      <w:lang w:eastAsia="en-GB"/>
    </w:rPr>
  </w:style>
  <w:style w:type="character" w:customStyle="1" w:styleId="sectionitemno">
    <w:name w:val="sectionitemno"/>
    <w:basedOn w:val="DefaultParagraphFont"/>
    <w:rsid w:val="00733FE2"/>
  </w:style>
  <w:style w:type="paragraph" w:styleId="Footer">
    <w:name w:val="footer"/>
    <w:basedOn w:val="Normal"/>
    <w:link w:val="FooterChar"/>
    <w:rsid w:val="00733FE2"/>
    <w:pPr>
      <w:tabs>
        <w:tab w:val="center" w:pos="4153"/>
        <w:tab w:val="right" w:pos="8306"/>
      </w:tabs>
    </w:pPr>
  </w:style>
  <w:style w:type="character" w:customStyle="1" w:styleId="FooterChar">
    <w:name w:val="Footer Char"/>
    <w:basedOn w:val="DefaultParagraphFont"/>
    <w:link w:val="Footer"/>
    <w:rsid w:val="00733FE2"/>
    <w:rPr>
      <w:sz w:val="24"/>
      <w:szCs w:val="24"/>
      <w:lang w:eastAsia="en-GB"/>
    </w:rPr>
  </w:style>
  <w:style w:type="character" w:styleId="PageNumber">
    <w:name w:val="page number"/>
    <w:basedOn w:val="DefaultParagraphFont"/>
    <w:rsid w:val="00733FE2"/>
  </w:style>
  <w:style w:type="paragraph" w:customStyle="1" w:styleId="Default">
    <w:name w:val="Default"/>
    <w:rsid w:val="00733FE2"/>
    <w:pPr>
      <w:autoSpaceDE w:val="0"/>
      <w:autoSpaceDN w:val="0"/>
      <w:adjustRightInd w:val="0"/>
    </w:pPr>
    <w:rPr>
      <w:color w:val="000000"/>
      <w:sz w:val="24"/>
      <w:szCs w:val="24"/>
      <w:lang w:eastAsia="en-GB"/>
    </w:rPr>
  </w:style>
  <w:style w:type="character" w:styleId="Hyperlink">
    <w:name w:val="Hyperlink"/>
    <w:rsid w:val="00733FE2"/>
    <w:rPr>
      <w:color w:val="0000FF"/>
      <w:u w:val="single"/>
    </w:rPr>
  </w:style>
  <w:style w:type="paragraph" w:styleId="NoSpacing">
    <w:name w:val="No Spacing"/>
    <w:uiPriority w:val="1"/>
    <w:qFormat/>
    <w:rsid w:val="00733FE2"/>
    <w:rPr>
      <w:sz w:val="24"/>
      <w:szCs w:val="24"/>
      <w:lang w:eastAsia="en-GB"/>
    </w:rPr>
  </w:style>
  <w:style w:type="paragraph" w:styleId="FootnoteText">
    <w:name w:val="footnote text"/>
    <w:basedOn w:val="Normal"/>
    <w:link w:val="FootnoteTextChar"/>
    <w:unhideWhenUsed/>
    <w:rsid w:val="00733FE2"/>
    <w:rPr>
      <w:sz w:val="20"/>
      <w:szCs w:val="20"/>
    </w:rPr>
  </w:style>
  <w:style w:type="character" w:customStyle="1" w:styleId="FootnoteTextChar">
    <w:name w:val="Footnote Text Char"/>
    <w:basedOn w:val="DefaultParagraphFont"/>
    <w:link w:val="FootnoteText"/>
    <w:rsid w:val="00733FE2"/>
    <w:rPr>
      <w:lang w:eastAsia="en-GB"/>
    </w:rPr>
  </w:style>
  <w:style w:type="character" w:styleId="FootnoteReference">
    <w:name w:val="footnote reference"/>
    <w:basedOn w:val="DefaultParagraphFont"/>
    <w:unhideWhenUsed/>
    <w:rsid w:val="00733FE2"/>
    <w:rPr>
      <w:vertAlign w:val="superscript"/>
    </w:rPr>
  </w:style>
  <w:style w:type="paragraph" w:customStyle="1" w:styleId="legp1paratext">
    <w:name w:val="legp1paratext"/>
    <w:basedOn w:val="Normal"/>
    <w:rsid w:val="00733FE2"/>
    <w:pPr>
      <w:spacing w:before="100" w:beforeAutospacing="1" w:after="100" w:afterAutospacing="1"/>
    </w:pPr>
  </w:style>
  <w:style w:type="character" w:customStyle="1" w:styleId="legp1no">
    <w:name w:val="legp1no"/>
    <w:basedOn w:val="DefaultParagraphFont"/>
    <w:rsid w:val="00733FE2"/>
  </w:style>
  <w:style w:type="paragraph" w:customStyle="1" w:styleId="legclearfix">
    <w:name w:val="legclearfix"/>
    <w:basedOn w:val="Normal"/>
    <w:rsid w:val="00733FE2"/>
    <w:pPr>
      <w:spacing w:before="100" w:beforeAutospacing="1" w:after="100" w:afterAutospacing="1"/>
    </w:pPr>
  </w:style>
  <w:style w:type="character" w:customStyle="1" w:styleId="legds">
    <w:name w:val="legds"/>
    <w:basedOn w:val="DefaultParagraphFont"/>
    <w:rsid w:val="00733FE2"/>
  </w:style>
  <w:style w:type="paragraph" w:customStyle="1" w:styleId="legp2paratext">
    <w:name w:val="legp2paratext"/>
    <w:basedOn w:val="Normal"/>
    <w:rsid w:val="00733FE2"/>
    <w:pPr>
      <w:spacing w:before="100" w:beforeAutospacing="1" w:after="100" w:afterAutospacing="1"/>
    </w:pPr>
  </w:style>
  <w:style w:type="character" w:customStyle="1" w:styleId="number">
    <w:name w:val="number"/>
    <w:basedOn w:val="DefaultParagraphFont"/>
    <w:rsid w:val="00733FE2"/>
  </w:style>
  <w:style w:type="character" w:customStyle="1" w:styleId="Heading1Char">
    <w:name w:val="Heading 1 Char"/>
    <w:basedOn w:val="DefaultParagraphFont"/>
    <w:link w:val="Heading1"/>
    <w:rsid w:val="00640B74"/>
    <w:rPr>
      <w:rFonts w:asciiTheme="majorHAnsi" w:eastAsiaTheme="majorEastAsia" w:hAnsiTheme="majorHAnsi" w:cstheme="majorBidi"/>
      <w:b/>
      <w:bCs/>
      <w:color w:val="365F91" w:themeColor="accent1" w:themeShade="BF"/>
      <w:sz w:val="28"/>
      <w:szCs w:val="28"/>
      <w:lang w:eastAsia="en-GB"/>
    </w:rPr>
  </w:style>
  <w:style w:type="character" w:customStyle="1" w:styleId="legchangedelimiter">
    <w:name w:val="legchangedelimiter"/>
    <w:basedOn w:val="DefaultParagraphFont"/>
    <w:rsid w:val="009A3A56"/>
  </w:style>
  <w:style w:type="character" w:customStyle="1" w:styleId="legsubstitution">
    <w:name w:val="legsubstitution"/>
    <w:basedOn w:val="DefaultParagraphFont"/>
    <w:rsid w:val="009A3A56"/>
  </w:style>
  <w:style w:type="character" w:customStyle="1" w:styleId="legterm">
    <w:name w:val="legterm"/>
    <w:basedOn w:val="DefaultParagraphFont"/>
    <w:rsid w:val="00A238D7"/>
  </w:style>
  <w:style w:type="character" w:customStyle="1" w:styleId="legaddition">
    <w:name w:val="legaddition"/>
    <w:basedOn w:val="DefaultParagraphFont"/>
    <w:rsid w:val="00A238D7"/>
  </w:style>
  <w:style w:type="character" w:styleId="CommentReference">
    <w:name w:val="annotation reference"/>
    <w:basedOn w:val="DefaultParagraphFont"/>
    <w:uiPriority w:val="99"/>
    <w:semiHidden/>
    <w:unhideWhenUsed/>
    <w:rsid w:val="00CD6021"/>
    <w:rPr>
      <w:sz w:val="16"/>
      <w:szCs w:val="16"/>
    </w:rPr>
  </w:style>
  <w:style w:type="paragraph" w:styleId="CommentText">
    <w:name w:val="annotation text"/>
    <w:basedOn w:val="Normal"/>
    <w:link w:val="CommentTextChar"/>
    <w:uiPriority w:val="99"/>
    <w:unhideWhenUsed/>
    <w:rsid w:val="00CD6021"/>
    <w:rPr>
      <w:sz w:val="20"/>
      <w:szCs w:val="20"/>
    </w:rPr>
  </w:style>
  <w:style w:type="character" w:customStyle="1" w:styleId="CommentTextChar">
    <w:name w:val="Comment Text Char"/>
    <w:basedOn w:val="DefaultParagraphFont"/>
    <w:link w:val="CommentText"/>
    <w:uiPriority w:val="99"/>
    <w:rsid w:val="00CD6021"/>
    <w:rPr>
      <w:lang w:eastAsia="en-GB"/>
    </w:rPr>
  </w:style>
  <w:style w:type="paragraph" w:styleId="CommentSubject">
    <w:name w:val="annotation subject"/>
    <w:basedOn w:val="CommentText"/>
    <w:next w:val="CommentText"/>
    <w:link w:val="CommentSubjectChar"/>
    <w:uiPriority w:val="99"/>
    <w:semiHidden/>
    <w:unhideWhenUsed/>
    <w:rsid w:val="00CD6021"/>
    <w:rPr>
      <w:b/>
      <w:bCs/>
    </w:rPr>
  </w:style>
  <w:style w:type="character" w:customStyle="1" w:styleId="CommentSubjectChar">
    <w:name w:val="Comment Subject Char"/>
    <w:basedOn w:val="CommentTextChar"/>
    <w:link w:val="CommentSubject"/>
    <w:uiPriority w:val="99"/>
    <w:semiHidden/>
    <w:rsid w:val="00CD6021"/>
    <w:rPr>
      <w:b/>
      <w:bCs/>
      <w:lang w:eastAsia="en-GB"/>
    </w:rPr>
  </w:style>
  <w:style w:type="paragraph" w:styleId="BalloonText">
    <w:name w:val="Balloon Text"/>
    <w:basedOn w:val="Normal"/>
    <w:link w:val="BalloonTextChar"/>
    <w:uiPriority w:val="99"/>
    <w:semiHidden/>
    <w:unhideWhenUsed/>
    <w:rsid w:val="00CD6021"/>
    <w:rPr>
      <w:rFonts w:ascii="Tahoma" w:hAnsi="Tahoma" w:cs="Tahoma"/>
      <w:sz w:val="16"/>
      <w:szCs w:val="16"/>
    </w:rPr>
  </w:style>
  <w:style w:type="character" w:customStyle="1" w:styleId="BalloonTextChar">
    <w:name w:val="Balloon Text Char"/>
    <w:basedOn w:val="DefaultParagraphFont"/>
    <w:link w:val="BalloonText"/>
    <w:uiPriority w:val="99"/>
    <w:semiHidden/>
    <w:rsid w:val="00CD6021"/>
    <w:rPr>
      <w:rFonts w:ascii="Tahoma" w:hAnsi="Tahoma" w:cs="Tahoma"/>
      <w:sz w:val="16"/>
      <w:szCs w:val="16"/>
      <w:lang w:eastAsia="en-GB"/>
    </w:rPr>
  </w:style>
  <w:style w:type="character" w:customStyle="1" w:styleId="legfootnoteno">
    <w:name w:val="legfootnoteno"/>
    <w:basedOn w:val="DefaultParagraphFont"/>
    <w:rsid w:val="00541049"/>
  </w:style>
  <w:style w:type="paragraph" w:customStyle="1" w:styleId="legtext">
    <w:name w:val="legtext"/>
    <w:basedOn w:val="Normal"/>
    <w:rsid w:val="00541049"/>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977522"/>
    <w:rPr>
      <w:color w:val="800080" w:themeColor="followedHyperlink"/>
      <w:u w:val="single"/>
    </w:rPr>
  </w:style>
  <w:style w:type="table" w:styleId="TableGrid">
    <w:name w:val="Table Grid"/>
    <w:basedOn w:val="TableNormal"/>
    <w:uiPriority w:val="59"/>
    <w:rsid w:val="00544CF1"/>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1E96"/>
    <w:pPr>
      <w:tabs>
        <w:tab w:val="center" w:pos="4680"/>
        <w:tab w:val="right" w:pos="9360"/>
      </w:tabs>
    </w:pPr>
  </w:style>
  <w:style w:type="character" w:customStyle="1" w:styleId="HeaderChar">
    <w:name w:val="Header Char"/>
    <w:basedOn w:val="DefaultParagraphFont"/>
    <w:link w:val="Header"/>
    <w:uiPriority w:val="99"/>
    <w:semiHidden/>
    <w:rsid w:val="00101E96"/>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76">
      <w:bodyDiv w:val="1"/>
      <w:marLeft w:val="0"/>
      <w:marRight w:val="0"/>
      <w:marTop w:val="0"/>
      <w:marBottom w:val="0"/>
      <w:divBdr>
        <w:top w:val="none" w:sz="0" w:space="0" w:color="auto"/>
        <w:left w:val="none" w:sz="0" w:space="0" w:color="auto"/>
        <w:bottom w:val="none" w:sz="0" w:space="0" w:color="auto"/>
        <w:right w:val="none" w:sz="0" w:space="0" w:color="auto"/>
      </w:divBdr>
    </w:div>
    <w:div w:id="14423426">
      <w:bodyDiv w:val="1"/>
      <w:marLeft w:val="0"/>
      <w:marRight w:val="0"/>
      <w:marTop w:val="0"/>
      <w:marBottom w:val="0"/>
      <w:divBdr>
        <w:top w:val="none" w:sz="0" w:space="0" w:color="auto"/>
        <w:left w:val="none" w:sz="0" w:space="0" w:color="auto"/>
        <w:bottom w:val="none" w:sz="0" w:space="0" w:color="auto"/>
        <w:right w:val="none" w:sz="0" w:space="0" w:color="auto"/>
      </w:divBdr>
    </w:div>
    <w:div w:id="45377683">
      <w:bodyDiv w:val="1"/>
      <w:marLeft w:val="0"/>
      <w:marRight w:val="0"/>
      <w:marTop w:val="0"/>
      <w:marBottom w:val="0"/>
      <w:divBdr>
        <w:top w:val="none" w:sz="0" w:space="0" w:color="auto"/>
        <w:left w:val="none" w:sz="0" w:space="0" w:color="auto"/>
        <w:bottom w:val="none" w:sz="0" w:space="0" w:color="auto"/>
        <w:right w:val="none" w:sz="0" w:space="0" w:color="auto"/>
      </w:divBdr>
    </w:div>
    <w:div w:id="119687054">
      <w:bodyDiv w:val="1"/>
      <w:marLeft w:val="0"/>
      <w:marRight w:val="0"/>
      <w:marTop w:val="0"/>
      <w:marBottom w:val="0"/>
      <w:divBdr>
        <w:top w:val="none" w:sz="0" w:space="0" w:color="auto"/>
        <w:left w:val="none" w:sz="0" w:space="0" w:color="auto"/>
        <w:bottom w:val="none" w:sz="0" w:space="0" w:color="auto"/>
        <w:right w:val="none" w:sz="0" w:space="0" w:color="auto"/>
      </w:divBdr>
    </w:div>
    <w:div w:id="237520863">
      <w:bodyDiv w:val="1"/>
      <w:marLeft w:val="0"/>
      <w:marRight w:val="0"/>
      <w:marTop w:val="0"/>
      <w:marBottom w:val="0"/>
      <w:divBdr>
        <w:top w:val="none" w:sz="0" w:space="0" w:color="auto"/>
        <w:left w:val="none" w:sz="0" w:space="0" w:color="auto"/>
        <w:bottom w:val="none" w:sz="0" w:space="0" w:color="auto"/>
        <w:right w:val="none" w:sz="0" w:space="0" w:color="auto"/>
      </w:divBdr>
    </w:div>
    <w:div w:id="274488050">
      <w:bodyDiv w:val="1"/>
      <w:marLeft w:val="0"/>
      <w:marRight w:val="0"/>
      <w:marTop w:val="0"/>
      <w:marBottom w:val="0"/>
      <w:divBdr>
        <w:top w:val="none" w:sz="0" w:space="0" w:color="auto"/>
        <w:left w:val="none" w:sz="0" w:space="0" w:color="auto"/>
        <w:bottom w:val="none" w:sz="0" w:space="0" w:color="auto"/>
        <w:right w:val="none" w:sz="0" w:space="0" w:color="auto"/>
      </w:divBdr>
    </w:div>
    <w:div w:id="281039121">
      <w:bodyDiv w:val="1"/>
      <w:marLeft w:val="0"/>
      <w:marRight w:val="0"/>
      <w:marTop w:val="0"/>
      <w:marBottom w:val="0"/>
      <w:divBdr>
        <w:top w:val="none" w:sz="0" w:space="0" w:color="auto"/>
        <w:left w:val="none" w:sz="0" w:space="0" w:color="auto"/>
        <w:bottom w:val="none" w:sz="0" w:space="0" w:color="auto"/>
        <w:right w:val="none" w:sz="0" w:space="0" w:color="auto"/>
      </w:divBdr>
      <w:divsChild>
        <w:div w:id="1191071676">
          <w:marLeft w:val="0"/>
          <w:marRight w:val="0"/>
          <w:marTop w:val="0"/>
          <w:marBottom w:val="0"/>
          <w:divBdr>
            <w:top w:val="none" w:sz="0" w:space="0" w:color="auto"/>
            <w:left w:val="none" w:sz="0" w:space="0" w:color="auto"/>
            <w:bottom w:val="none" w:sz="0" w:space="0" w:color="auto"/>
            <w:right w:val="none" w:sz="0" w:space="0" w:color="auto"/>
          </w:divBdr>
          <w:divsChild>
            <w:div w:id="494879263">
              <w:marLeft w:val="0"/>
              <w:marRight w:val="0"/>
              <w:marTop w:val="240"/>
              <w:marBottom w:val="0"/>
              <w:divBdr>
                <w:top w:val="single" w:sz="4" w:space="12" w:color="000000"/>
                <w:left w:val="none" w:sz="0" w:space="0" w:color="auto"/>
                <w:bottom w:val="none" w:sz="0" w:space="0" w:color="auto"/>
                <w:right w:val="none" w:sz="0" w:space="0" w:color="auto"/>
              </w:divBdr>
              <w:divsChild>
                <w:div w:id="344064471">
                  <w:marLeft w:val="0"/>
                  <w:marRight w:val="0"/>
                  <w:marTop w:val="0"/>
                  <w:marBottom w:val="120"/>
                  <w:divBdr>
                    <w:top w:val="none" w:sz="0" w:space="0" w:color="auto"/>
                    <w:left w:val="none" w:sz="0" w:space="0" w:color="auto"/>
                    <w:bottom w:val="none" w:sz="0" w:space="0" w:color="auto"/>
                    <w:right w:val="none" w:sz="0" w:space="0" w:color="auto"/>
                  </w:divBdr>
                  <w:divsChild>
                    <w:div w:id="1542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7270">
      <w:bodyDiv w:val="1"/>
      <w:marLeft w:val="0"/>
      <w:marRight w:val="0"/>
      <w:marTop w:val="0"/>
      <w:marBottom w:val="0"/>
      <w:divBdr>
        <w:top w:val="none" w:sz="0" w:space="0" w:color="auto"/>
        <w:left w:val="none" w:sz="0" w:space="0" w:color="auto"/>
        <w:bottom w:val="none" w:sz="0" w:space="0" w:color="auto"/>
        <w:right w:val="none" w:sz="0" w:space="0" w:color="auto"/>
      </w:divBdr>
    </w:div>
    <w:div w:id="357702457">
      <w:bodyDiv w:val="1"/>
      <w:marLeft w:val="0"/>
      <w:marRight w:val="0"/>
      <w:marTop w:val="0"/>
      <w:marBottom w:val="0"/>
      <w:divBdr>
        <w:top w:val="none" w:sz="0" w:space="0" w:color="auto"/>
        <w:left w:val="none" w:sz="0" w:space="0" w:color="auto"/>
        <w:bottom w:val="none" w:sz="0" w:space="0" w:color="auto"/>
        <w:right w:val="none" w:sz="0" w:space="0" w:color="auto"/>
      </w:divBdr>
    </w:div>
    <w:div w:id="369301338">
      <w:bodyDiv w:val="1"/>
      <w:marLeft w:val="0"/>
      <w:marRight w:val="0"/>
      <w:marTop w:val="0"/>
      <w:marBottom w:val="0"/>
      <w:divBdr>
        <w:top w:val="none" w:sz="0" w:space="0" w:color="auto"/>
        <w:left w:val="none" w:sz="0" w:space="0" w:color="auto"/>
        <w:bottom w:val="none" w:sz="0" w:space="0" w:color="auto"/>
        <w:right w:val="none" w:sz="0" w:space="0" w:color="auto"/>
      </w:divBdr>
    </w:div>
    <w:div w:id="405230045">
      <w:bodyDiv w:val="1"/>
      <w:marLeft w:val="0"/>
      <w:marRight w:val="0"/>
      <w:marTop w:val="0"/>
      <w:marBottom w:val="0"/>
      <w:divBdr>
        <w:top w:val="none" w:sz="0" w:space="0" w:color="auto"/>
        <w:left w:val="none" w:sz="0" w:space="0" w:color="auto"/>
        <w:bottom w:val="none" w:sz="0" w:space="0" w:color="auto"/>
        <w:right w:val="none" w:sz="0" w:space="0" w:color="auto"/>
      </w:divBdr>
    </w:div>
    <w:div w:id="548223963">
      <w:bodyDiv w:val="1"/>
      <w:marLeft w:val="0"/>
      <w:marRight w:val="0"/>
      <w:marTop w:val="0"/>
      <w:marBottom w:val="0"/>
      <w:divBdr>
        <w:top w:val="none" w:sz="0" w:space="0" w:color="auto"/>
        <w:left w:val="none" w:sz="0" w:space="0" w:color="auto"/>
        <w:bottom w:val="none" w:sz="0" w:space="0" w:color="auto"/>
        <w:right w:val="none" w:sz="0" w:space="0" w:color="auto"/>
      </w:divBdr>
    </w:div>
    <w:div w:id="591013957">
      <w:bodyDiv w:val="1"/>
      <w:marLeft w:val="0"/>
      <w:marRight w:val="0"/>
      <w:marTop w:val="0"/>
      <w:marBottom w:val="0"/>
      <w:divBdr>
        <w:top w:val="none" w:sz="0" w:space="0" w:color="auto"/>
        <w:left w:val="none" w:sz="0" w:space="0" w:color="auto"/>
        <w:bottom w:val="none" w:sz="0" w:space="0" w:color="auto"/>
        <w:right w:val="none" w:sz="0" w:space="0" w:color="auto"/>
      </w:divBdr>
    </w:div>
    <w:div w:id="632830535">
      <w:bodyDiv w:val="1"/>
      <w:marLeft w:val="0"/>
      <w:marRight w:val="0"/>
      <w:marTop w:val="0"/>
      <w:marBottom w:val="0"/>
      <w:divBdr>
        <w:top w:val="none" w:sz="0" w:space="0" w:color="auto"/>
        <w:left w:val="none" w:sz="0" w:space="0" w:color="auto"/>
        <w:bottom w:val="none" w:sz="0" w:space="0" w:color="auto"/>
        <w:right w:val="none" w:sz="0" w:space="0" w:color="auto"/>
      </w:divBdr>
    </w:div>
    <w:div w:id="660157200">
      <w:bodyDiv w:val="1"/>
      <w:marLeft w:val="0"/>
      <w:marRight w:val="0"/>
      <w:marTop w:val="0"/>
      <w:marBottom w:val="0"/>
      <w:divBdr>
        <w:top w:val="none" w:sz="0" w:space="0" w:color="auto"/>
        <w:left w:val="none" w:sz="0" w:space="0" w:color="auto"/>
        <w:bottom w:val="none" w:sz="0" w:space="0" w:color="auto"/>
        <w:right w:val="none" w:sz="0" w:space="0" w:color="auto"/>
      </w:divBdr>
    </w:div>
    <w:div w:id="760372812">
      <w:bodyDiv w:val="1"/>
      <w:marLeft w:val="0"/>
      <w:marRight w:val="0"/>
      <w:marTop w:val="0"/>
      <w:marBottom w:val="0"/>
      <w:divBdr>
        <w:top w:val="none" w:sz="0" w:space="0" w:color="auto"/>
        <w:left w:val="none" w:sz="0" w:space="0" w:color="auto"/>
        <w:bottom w:val="none" w:sz="0" w:space="0" w:color="auto"/>
        <w:right w:val="none" w:sz="0" w:space="0" w:color="auto"/>
      </w:divBdr>
    </w:div>
    <w:div w:id="851181884">
      <w:bodyDiv w:val="1"/>
      <w:marLeft w:val="0"/>
      <w:marRight w:val="0"/>
      <w:marTop w:val="0"/>
      <w:marBottom w:val="0"/>
      <w:divBdr>
        <w:top w:val="none" w:sz="0" w:space="0" w:color="auto"/>
        <w:left w:val="none" w:sz="0" w:space="0" w:color="auto"/>
        <w:bottom w:val="none" w:sz="0" w:space="0" w:color="auto"/>
        <w:right w:val="none" w:sz="0" w:space="0" w:color="auto"/>
      </w:divBdr>
    </w:div>
    <w:div w:id="887956966">
      <w:bodyDiv w:val="1"/>
      <w:marLeft w:val="0"/>
      <w:marRight w:val="0"/>
      <w:marTop w:val="0"/>
      <w:marBottom w:val="0"/>
      <w:divBdr>
        <w:top w:val="none" w:sz="0" w:space="0" w:color="auto"/>
        <w:left w:val="none" w:sz="0" w:space="0" w:color="auto"/>
        <w:bottom w:val="none" w:sz="0" w:space="0" w:color="auto"/>
        <w:right w:val="none" w:sz="0" w:space="0" w:color="auto"/>
      </w:divBdr>
    </w:div>
    <w:div w:id="890847105">
      <w:bodyDiv w:val="1"/>
      <w:marLeft w:val="0"/>
      <w:marRight w:val="0"/>
      <w:marTop w:val="0"/>
      <w:marBottom w:val="0"/>
      <w:divBdr>
        <w:top w:val="none" w:sz="0" w:space="0" w:color="auto"/>
        <w:left w:val="none" w:sz="0" w:space="0" w:color="auto"/>
        <w:bottom w:val="none" w:sz="0" w:space="0" w:color="auto"/>
        <w:right w:val="none" w:sz="0" w:space="0" w:color="auto"/>
      </w:divBdr>
    </w:div>
    <w:div w:id="990207064">
      <w:bodyDiv w:val="1"/>
      <w:marLeft w:val="0"/>
      <w:marRight w:val="0"/>
      <w:marTop w:val="0"/>
      <w:marBottom w:val="0"/>
      <w:divBdr>
        <w:top w:val="none" w:sz="0" w:space="0" w:color="auto"/>
        <w:left w:val="none" w:sz="0" w:space="0" w:color="auto"/>
        <w:bottom w:val="none" w:sz="0" w:space="0" w:color="auto"/>
        <w:right w:val="none" w:sz="0" w:space="0" w:color="auto"/>
      </w:divBdr>
    </w:div>
    <w:div w:id="993798659">
      <w:bodyDiv w:val="1"/>
      <w:marLeft w:val="0"/>
      <w:marRight w:val="0"/>
      <w:marTop w:val="0"/>
      <w:marBottom w:val="0"/>
      <w:divBdr>
        <w:top w:val="none" w:sz="0" w:space="0" w:color="auto"/>
        <w:left w:val="none" w:sz="0" w:space="0" w:color="auto"/>
        <w:bottom w:val="none" w:sz="0" w:space="0" w:color="auto"/>
        <w:right w:val="none" w:sz="0" w:space="0" w:color="auto"/>
      </w:divBdr>
    </w:div>
    <w:div w:id="1017535478">
      <w:bodyDiv w:val="1"/>
      <w:marLeft w:val="0"/>
      <w:marRight w:val="0"/>
      <w:marTop w:val="0"/>
      <w:marBottom w:val="0"/>
      <w:divBdr>
        <w:top w:val="none" w:sz="0" w:space="0" w:color="auto"/>
        <w:left w:val="none" w:sz="0" w:space="0" w:color="auto"/>
        <w:bottom w:val="none" w:sz="0" w:space="0" w:color="auto"/>
        <w:right w:val="none" w:sz="0" w:space="0" w:color="auto"/>
      </w:divBdr>
    </w:div>
    <w:div w:id="1025789688">
      <w:bodyDiv w:val="1"/>
      <w:marLeft w:val="0"/>
      <w:marRight w:val="0"/>
      <w:marTop w:val="0"/>
      <w:marBottom w:val="0"/>
      <w:divBdr>
        <w:top w:val="none" w:sz="0" w:space="0" w:color="auto"/>
        <w:left w:val="none" w:sz="0" w:space="0" w:color="auto"/>
        <w:bottom w:val="none" w:sz="0" w:space="0" w:color="auto"/>
        <w:right w:val="none" w:sz="0" w:space="0" w:color="auto"/>
      </w:divBdr>
    </w:div>
    <w:div w:id="1075543276">
      <w:bodyDiv w:val="1"/>
      <w:marLeft w:val="0"/>
      <w:marRight w:val="0"/>
      <w:marTop w:val="0"/>
      <w:marBottom w:val="0"/>
      <w:divBdr>
        <w:top w:val="none" w:sz="0" w:space="0" w:color="auto"/>
        <w:left w:val="none" w:sz="0" w:space="0" w:color="auto"/>
        <w:bottom w:val="none" w:sz="0" w:space="0" w:color="auto"/>
        <w:right w:val="none" w:sz="0" w:space="0" w:color="auto"/>
      </w:divBdr>
    </w:div>
    <w:div w:id="1100490007">
      <w:bodyDiv w:val="1"/>
      <w:marLeft w:val="0"/>
      <w:marRight w:val="0"/>
      <w:marTop w:val="0"/>
      <w:marBottom w:val="0"/>
      <w:divBdr>
        <w:top w:val="none" w:sz="0" w:space="0" w:color="auto"/>
        <w:left w:val="none" w:sz="0" w:space="0" w:color="auto"/>
        <w:bottom w:val="none" w:sz="0" w:space="0" w:color="auto"/>
        <w:right w:val="none" w:sz="0" w:space="0" w:color="auto"/>
      </w:divBdr>
    </w:div>
    <w:div w:id="1139153557">
      <w:bodyDiv w:val="1"/>
      <w:marLeft w:val="0"/>
      <w:marRight w:val="0"/>
      <w:marTop w:val="0"/>
      <w:marBottom w:val="0"/>
      <w:divBdr>
        <w:top w:val="none" w:sz="0" w:space="0" w:color="auto"/>
        <w:left w:val="none" w:sz="0" w:space="0" w:color="auto"/>
        <w:bottom w:val="none" w:sz="0" w:space="0" w:color="auto"/>
        <w:right w:val="none" w:sz="0" w:space="0" w:color="auto"/>
      </w:divBdr>
    </w:div>
    <w:div w:id="1172642109">
      <w:bodyDiv w:val="1"/>
      <w:marLeft w:val="0"/>
      <w:marRight w:val="0"/>
      <w:marTop w:val="0"/>
      <w:marBottom w:val="0"/>
      <w:divBdr>
        <w:top w:val="none" w:sz="0" w:space="0" w:color="auto"/>
        <w:left w:val="none" w:sz="0" w:space="0" w:color="auto"/>
        <w:bottom w:val="none" w:sz="0" w:space="0" w:color="auto"/>
        <w:right w:val="none" w:sz="0" w:space="0" w:color="auto"/>
      </w:divBdr>
    </w:div>
    <w:div w:id="1208251669">
      <w:bodyDiv w:val="1"/>
      <w:marLeft w:val="0"/>
      <w:marRight w:val="0"/>
      <w:marTop w:val="0"/>
      <w:marBottom w:val="0"/>
      <w:divBdr>
        <w:top w:val="none" w:sz="0" w:space="0" w:color="auto"/>
        <w:left w:val="none" w:sz="0" w:space="0" w:color="auto"/>
        <w:bottom w:val="none" w:sz="0" w:space="0" w:color="auto"/>
        <w:right w:val="none" w:sz="0" w:space="0" w:color="auto"/>
      </w:divBdr>
    </w:div>
    <w:div w:id="1262487960">
      <w:bodyDiv w:val="1"/>
      <w:marLeft w:val="0"/>
      <w:marRight w:val="0"/>
      <w:marTop w:val="0"/>
      <w:marBottom w:val="0"/>
      <w:divBdr>
        <w:top w:val="none" w:sz="0" w:space="0" w:color="auto"/>
        <w:left w:val="none" w:sz="0" w:space="0" w:color="auto"/>
        <w:bottom w:val="none" w:sz="0" w:space="0" w:color="auto"/>
        <w:right w:val="none" w:sz="0" w:space="0" w:color="auto"/>
      </w:divBdr>
    </w:div>
    <w:div w:id="1321157538">
      <w:bodyDiv w:val="1"/>
      <w:marLeft w:val="0"/>
      <w:marRight w:val="0"/>
      <w:marTop w:val="0"/>
      <w:marBottom w:val="0"/>
      <w:divBdr>
        <w:top w:val="none" w:sz="0" w:space="0" w:color="auto"/>
        <w:left w:val="none" w:sz="0" w:space="0" w:color="auto"/>
        <w:bottom w:val="none" w:sz="0" w:space="0" w:color="auto"/>
        <w:right w:val="none" w:sz="0" w:space="0" w:color="auto"/>
      </w:divBdr>
    </w:div>
    <w:div w:id="1372993911">
      <w:bodyDiv w:val="1"/>
      <w:marLeft w:val="0"/>
      <w:marRight w:val="0"/>
      <w:marTop w:val="0"/>
      <w:marBottom w:val="0"/>
      <w:divBdr>
        <w:top w:val="none" w:sz="0" w:space="0" w:color="auto"/>
        <w:left w:val="none" w:sz="0" w:space="0" w:color="auto"/>
        <w:bottom w:val="none" w:sz="0" w:space="0" w:color="auto"/>
        <w:right w:val="none" w:sz="0" w:space="0" w:color="auto"/>
      </w:divBdr>
      <w:divsChild>
        <w:div w:id="644705219">
          <w:marLeft w:val="0"/>
          <w:marRight w:val="60"/>
          <w:marTop w:val="0"/>
          <w:marBottom w:val="0"/>
          <w:divBdr>
            <w:top w:val="none" w:sz="0" w:space="0" w:color="auto"/>
            <w:left w:val="none" w:sz="0" w:space="0" w:color="auto"/>
            <w:bottom w:val="none" w:sz="0" w:space="0" w:color="auto"/>
            <w:right w:val="none" w:sz="0" w:space="0" w:color="auto"/>
          </w:divBdr>
        </w:div>
        <w:div w:id="874585803">
          <w:marLeft w:val="0"/>
          <w:marRight w:val="60"/>
          <w:marTop w:val="0"/>
          <w:marBottom w:val="0"/>
          <w:divBdr>
            <w:top w:val="none" w:sz="0" w:space="0" w:color="auto"/>
            <w:left w:val="none" w:sz="0" w:space="0" w:color="auto"/>
            <w:bottom w:val="none" w:sz="0" w:space="0" w:color="auto"/>
            <w:right w:val="none" w:sz="0" w:space="0" w:color="auto"/>
          </w:divBdr>
        </w:div>
        <w:div w:id="1232764876">
          <w:marLeft w:val="0"/>
          <w:marRight w:val="60"/>
          <w:marTop w:val="0"/>
          <w:marBottom w:val="0"/>
          <w:divBdr>
            <w:top w:val="none" w:sz="0" w:space="0" w:color="auto"/>
            <w:left w:val="none" w:sz="0" w:space="0" w:color="auto"/>
            <w:bottom w:val="none" w:sz="0" w:space="0" w:color="auto"/>
            <w:right w:val="none" w:sz="0" w:space="0" w:color="auto"/>
          </w:divBdr>
        </w:div>
        <w:div w:id="1405298492">
          <w:marLeft w:val="0"/>
          <w:marRight w:val="60"/>
          <w:marTop w:val="0"/>
          <w:marBottom w:val="0"/>
          <w:divBdr>
            <w:top w:val="none" w:sz="0" w:space="0" w:color="auto"/>
            <w:left w:val="none" w:sz="0" w:space="0" w:color="auto"/>
            <w:bottom w:val="none" w:sz="0" w:space="0" w:color="auto"/>
            <w:right w:val="none" w:sz="0" w:space="0" w:color="auto"/>
          </w:divBdr>
        </w:div>
        <w:div w:id="1843348669">
          <w:marLeft w:val="0"/>
          <w:marRight w:val="60"/>
          <w:marTop w:val="0"/>
          <w:marBottom w:val="0"/>
          <w:divBdr>
            <w:top w:val="none" w:sz="0" w:space="0" w:color="auto"/>
            <w:left w:val="none" w:sz="0" w:space="0" w:color="auto"/>
            <w:bottom w:val="none" w:sz="0" w:space="0" w:color="auto"/>
            <w:right w:val="none" w:sz="0" w:space="0" w:color="auto"/>
          </w:divBdr>
        </w:div>
      </w:divsChild>
    </w:div>
    <w:div w:id="1374888641">
      <w:bodyDiv w:val="1"/>
      <w:marLeft w:val="0"/>
      <w:marRight w:val="0"/>
      <w:marTop w:val="0"/>
      <w:marBottom w:val="0"/>
      <w:divBdr>
        <w:top w:val="none" w:sz="0" w:space="0" w:color="auto"/>
        <w:left w:val="none" w:sz="0" w:space="0" w:color="auto"/>
        <w:bottom w:val="none" w:sz="0" w:space="0" w:color="auto"/>
        <w:right w:val="none" w:sz="0" w:space="0" w:color="auto"/>
      </w:divBdr>
    </w:div>
    <w:div w:id="1397433610">
      <w:bodyDiv w:val="1"/>
      <w:marLeft w:val="0"/>
      <w:marRight w:val="0"/>
      <w:marTop w:val="0"/>
      <w:marBottom w:val="0"/>
      <w:divBdr>
        <w:top w:val="none" w:sz="0" w:space="0" w:color="auto"/>
        <w:left w:val="none" w:sz="0" w:space="0" w:color="auto"/>
        <w:bottom w:val="none" w:sz="0" w:space="0" w:color="auto"/>
        <w:right w:val="none" w:sz="0" w:space="0" w:color="auto"/>
      </w:divBdr>
    </w:div>
    <w:div w:id="1449860599">
      <w:bodyDiv w:val="1"/>
      <w:marLeft w:val="0"/>
      <w:marRight w:val="0"/>
      <w:marTop w:val="0"/>
      <w:marBottom w:val="0"/>
      <w:divBdr>
        <w:top w:val="none" w:sz="0" w:space="0" w:color="auto"/>
        <w:left w:val="none" w:sz="0" w:space="0" w:color="auto"/>
        <w:bottom w:val="none" w:sz="0" w:space="0" w:color="auto"/>
        <w:right w:val="none" w:sz="0" w:space="0" w:color="auto"/>
      </w:divBdr>
    </w:div>
    <w:div w:id="1461067040">
      <w:bodyDiv w:val="1"/>
      <w:marLeft w:val="0"/>
      <w:marRight w:val="0"/>
      <w:marTop w:val="0"/>
      <w:marBottom w:val="0"/>
      <w:divBdr>
        <w:top w:val="none" w:sz="0" w:space="0" w:color="auto"/>
        <w:left w:val="none" w:sz="0" w:space="0" w:color="auto"/>
        <w:bottom w:val="none" w:sz="0" w:space="0" w:color="auto"/>
        <w:right w:val="none" w:sz="0" w:space="0" w:color="auto"/>
      </w:divBdr>
    </w:div>
    <w:div w:id="1493988105">
      <w:bodyDiv w:val="1"/>
      <w:marLeft w:val="0"/>
      <w:marRight w:val="0"/>
      <w:marTop w:val="0"/>
      <w:marBottom w:val="0"/>
      <w:divBdr>
        <w:top w:val="none" w:sz="0" w:space="0" w:color="auto"/>
        <w:left w:val="none" w:sz="0" w:space="0" w:color="auto"/>
        <w:bottom w:val="none" w:sz="0" w:space="0" w:color="auto"/>
        <w:right w:val="none" w:sz="0" w:space="0" w:color="auto"/>
      </w:divBdr>
    </w:div>
    <w:div w:id="1532500268">
      <w:bodyDiv w:val="1"/>
      <w:marLeft w:val="0"/>
      <w:marRight w:val="0"/>
      <w:marTop w:val="0"/>
      <w:marBottom w:val="0"/>
      <w:divBdr>
        <w:top w:val="none" w:sz="0" w:space="0" w:color="auto"/>
        <w:left w:val="none" w:sz="0" w:space="0" w:color="auto"/>
        <w:bottom w:val="none" w:sz="0" w:space="0" w:color="auto"/>
        <w:right w:val="none" w:sz="0" w:space="0" w:color="auto"/>
      </w:divBdr>
    </w:div>
    <w:div w:id="1791506986">
      <w:bodyDiv w:val="1"/>
      <w:marLeft w:val="0"/>
      <w:marRight w:val="0"/>
      <w:marTop w:val="0"/>
      <w:marBottom w:val="0"/>
      <w:divBdr>
        <w:top w:val="none" w:sz="0" w:space="0" w:color="auto"/>
        <w:left w:val="none" w:sz="0" w:space="0" w:color="auto"/>
        <w:bottom w:val="none" w:sz="0" w:space="0" w:color="auto"/>
        <w:right w:val="none" w:sz="0" w:space="0" w:color="auto"/>
      </w:divBdr>
    </w:div>
    <w:div w:id="1938444872">
      <w:bodyDiv w:val="1"/>
      <w:marLeft w:val="0"/>
      <w:marRight w:val="0"/>
      <w:marTop w:val="0"/>
      <w:marBottom w:val="0"/>
      <w:divBdr>
        <w:top w:val="none" w:sz="0" w:space="0" w:color="auto"/>
        <w:left w:val="none" w:sz="0" w:space="0" w:color="auto"/>
        <w:bottom w:val="none" w:sz="0" w:space="0" w:color="auto"/>
        <w:right w:val="none" w:sz="0" w:space="0" w:color="auto"/>
      </w:divBdr>
    </w:div>
    <w:div w:id="2032878778">
      <w:bodyDiv w:val="1"/>
      <w:marLeft w:val="0"/>
      <w:marRight w:val="0"/>
      <w:marTop w:val="0"/>
      <w:marBottom w:val="0"/>
      <w:divBdr>
        <w:top w:val="none" w:sz="0" w:space="0" w:color="auto"/>
        <w:left w:val="none" w:sz="0" w:space="0" w:color="auto"/>
        <w:bottom w:val="none" w:sz="0" w:space="0" w:color="auto"/>
        <w:right w:val="none" w:sz="0" w:space="0" w:color="auto"/>
      </w:divBdr>
    </w:div>
    <w:div w:id="2045783485">
      <w:bodyDiv w:val="1"/>
      <w:marLeft w:val="0"/>
      <w:marRight w:val="0"/>
      <w:marTop w:val="0"/>
      <w:marBottom w:val="0"/>
      <w:divBdr>
        <w:top w:val="none" w:sz="0" w:space="0" w:color="auto"/>
        <w:left w:val="none" w:sz="0" w:space="0" w:color="auto"/>
        <w:bottom w:val="none" w:sz="0" w:space="0" w:color="auto"/>
        <w:right w:val="none" w:sz="0" w:space="0" w:color="auto"/>
      </w:divBdr>
    </w:div>
    <w:div w:id="2048480153">
      <w:bodyDiv w:val="1"/>
      <w:marLeft w:val="0"/>
      <w:marRight w:val="0"/>
      <w:marTop w:val="0"/>
      <w:marBottom w:val="0"/>
      <w:divBdr>
        <w:top w:val="none" w:sz="0" w:space="0" w:color="auto"/>
        <w:left w:val="none" w:sz="0" w:space="0" w:color="auto"/>
        <w:bottom w:val="none" w:sz="0" w:space="0" w:color="auto"/>
        <w:right w:val="none" w:sz="0" w:space="0" w:color="auto"/>
      </w:divBdr>
    </w:div>
    <w:div w:id="20730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parliament.uk/DepositedPapers/Files/DEP2020-0646/46._Deductions_v9.0.pdf" TargetMode="External"/><Relationship Id="rId3" Type="http://schemas.openxmlformats.org/officeDocument/2006/relationships/hyperlink" Target="http://data.parliament.uk/DepositedPapers/Files/DEP2020-0646/05._Advances_Change_of_Circumstances_v8.0.pdf" TargetMode="External"/><Relationship Id="rId7" Type="http://schemas.openxmlformats.org/officeDocument/2006/relationships/hyperlink" Target="https://www.gov.uk/guidance/universal-credit-debt-and-deductions-that-can-be-taken-from-payments" TargetMode="External"/><Relationship Id="rId2" Type="http://schemas.openxmlformats.org/officeDocument/2006/relationships/hyperlink" Target="http://data.parliament.uk/DepositedPapers/Files/DEP2019-0465/Advances-_Budgeting_Advances_v2.0.pdf" TargetMode="External"/><Relationship Id="rId1" Type="http://schemas.openxmlformats.org/officeDocument/2006/relationships/hyperlink" Target="https://www.gov.uk/guidance/universal-credit-debt-and-deductions-that-can-be-taken-from-payments" TargetMode="External"/><Relationship Id="rId6" Type="http://schemas.openxmlformats.org/officeDocument/2006/relationships/hyperlink" Target="http://data.parliament.uk/DepositedPapers/Files/DEP2016-0778/Deductions_V2.0.pdf" TargetMode="External"/><Relationship Id="rId5" Type="http://schemas.openxmlformats.org/officeDocument/2006/relationships/hyperlink" Target="http://data.parliament.uk/DepositedPapers/Files/DEP2021-0349/4_Advances_Budgeting_Advances_v9_0.pdf" TargetMode="External"/><Relationship Id="rId4" Type="http://schemas.openxmlformats.org/officeDocument/2006/relationships/hyperlink" Target="https://www.gov.uk/guidance/universal-credit-debt-and-deductions-that-can-be-taken-from-payments" TargetMode="External"/><Relationship Id="rId9" Type="http://schemas.openxmlformats.org/officeDocument/2006/relationships/hyperlink" Target="http://data.parliament.uk/DepositedPapers/Files/DEP2020-0646/46._Deductions_v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91C9-43D1-4413-A213-8098D0D2351D}">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10F10ABA-B058-46D7-B147-EECD1ADAB971}">
  <ds:schemaRefs>
    <ds:schemaRef ds:uri="http://schemas.microsoft.com/sharepoint/v3/contenttype/forms"/>
  </ds:schemaRefs>
</ds:datastoreItem>
</file>

<file path=customXml/itemProps3.xml><?xml version="1.0" encoding="utf-8"?>
<ds:datastoreItem xmlns:ds="http://schemas.openxmlformats.org/officeDocument/2006/customXml" ds:itemID="{C56B2CC3-E174-4084-BBF9-F43FAD67A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5C387-F9ED-47AE-9F93-1003F04F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4568</Words>
  <Characters>26039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Strode, Jessica</dc:creator>
  <cp:lastModifiedBy>Jessica Strode</cp:lastModifiedBy>
  <cp:revision>2</cp:revision>
  <cp:lastPrinted>2019-10-24T09:32:00Z</cp:lastPrinted>
  <dcterms:created xsi:type="dcterms:W3CDTF">2024-02-26T10:18:00Z</dcterms:created>
  <dcterms:modified xsi:type="dcterms:W3CDTF">2024-02-26T10:18:00Z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5568400</vt:r8>
  </property>
</Properties>
</file>